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b w:val="1"/>
          <w:bCs w:val="1"/>
          <w:color w:val="1a56db"/>
          <w:sz w:val="56"/>
          <w:szCs w:val="56"/>
          <w:rtl w:val="0"/>
        </w:rPr>
        <w:t xml:space="preserve">Project 2 (TransitWatch)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Inter" w:cs="Inter" w:eastAsia="Inter" w:hAnsi="Inter"/>
          <w:color w:val="64748b"/>
          <w:sz w:val="24"/>
          <w:szCs w:val="24"/>
          <w:rtl w:val="0"/>
        </w:rPr>
        <w:t xml:space="preserve">Предложение за проект </w:t>
      </w:r>
      <w:r w:rsidDel="00000000" w:rsidR="00000000" w:rsidRPr="00000000">
        <w:rPr>
          <w:color w:val="64748b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color w:val="64748b"/>
          <w:sz w:val="24"/>
          <w:szCs w:val="24"/>
          <w:rtl w:val="0"/>
        </w:rPr>
        <w:t xml:space="preserve"> ПБО, 11. клас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6db" w:space="1" w:sz="4" w:val="single"/>
        </w:pBdr>
        <w:spacing w:after="400" w:lineRule="auto"/>
        <w:jc w:val="center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2"/>
          <w:szCs w:val="22"/>
          <w:rtl w:val="0"/>
        </w:rPr>
        <w:t xml:space="preserve">Тема 1: Транспорт в София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4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56db"/>
          <w:sz w:val="32"/>
          <w:szCs w:val="32"/>
          <w:rtl w:val="0"/>
        </w:rPr>
        <w:t xml:space="preserve">1. Идеята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TransitWatch Sofia е уеб приложение за crowdsourced репортване на проблеми в градския транспорт на София в реално време. Работи като Waze</w:t>
      </w:r>
      <w:r w:rsidDel="00000000" w:rsidR="00000000" w:rsidRPr="00000000">
        <w:rPr>
          <w:color w:val="1e293b"/>
          <w:rtl w:val="0"/>
        </w:rPr>
        <w:t xml:space="preserve"> -</w:t>
      </w: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 когато един потребител докладва проблем, всички останали веднага го виждат и могат да вземат по-добро решение за своя маршрут.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Ключовата разлика от съществуващата система за репортване: градската система изпраща сигнали до Центъра за градска мобилност (за административна обработка). TransitWatch изпраща информацията директно до другите пътуващи </w:t>
      </w:r>
      <w:r w:rsidDel="00000000" w:rsidR="00000000" w:rsidRPr="00000000">
        <w:rPr>
          <w:color w:val="1e293b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 в реално време, преди да са качени в автобуса.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20" w:before="4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56db"/>
          <w:sz w:val="32"/>
          <w:szCs w:val="32"/>
          <w:rtl w:val="0"/>
        </w:rPr>
        <w:t xml:space="preserve">2. Какво правим по-добре от съществуващите решения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500"/>
        <w:gridCol w:w="4660"/>
        <w:tblGridChange w:id="0">
          <w:tblGrid>
            <w:gridCol w:w="2200"/>
            <w:gridCol w:w="2500"/>
            <w:gridCol w:w="4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Какво предлага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Какво липсва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CGM (Център за градска мобилност)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сигнали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Официален канал за жалби до администрацията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Информацията не достига до другите пътуващи; няма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Moovit / Google Maps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Разписания, маршрути, забавяния от GPS данни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Няма crowdsourced ситуационни репорти от пътниците (AC, инспектори, сигурност)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Facebook групи / Twitter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Хората понякога споделят проблеми в групи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Не е структурирано, няма карта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бавно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TransitWatch Sofia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Real-time peer-to-peer репорти, карта, гласуване за потвърждение, автоматично изтичане на репорти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Ново решение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покрива всички горни пропуски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20" w:before="4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56db"/>
          <w:sz w:val="32"/>
          <w:szCs w:val="32"/>
          <w:rtl w:val="0"/>
        </w:rPr>
        <w:t xml:space="preserve">3. Какво могат да репортват потребителите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Всеки репорт е обвързан с конкретна линия, спирка и момент от времето. Категориите:</w:t>
      </w:r>
      <w:r w:rsidDel="00000000" w:rsidR="00000000" w:rsidRPr="00000000">
        <w:rPr>
          <w:rtl w:val="0"/>
        </w:rPr>
      </w:r>
    </w:p>
    <w:tbl>
      <w:tblPr>
        <w:tblStyle w:val="Table2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60"/>
        <w:gridCol w:w="4000"/>
        <w:gridCol w:w="2000"/>
        <w:tblGridChange w:id="0">
          <w:tblGrid>
            <w:gridCol w:w="2360"/>
            <w:gridCol w:w="40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Примери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Автоматично изтичане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🚌 Проблем с превозното средство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Повредена климатизация / отопление, счупена врата, силен шум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60 мин.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⏱ Проблем с движението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Закъснение &gt; 10 мин., превозното средство е пропуснало спирка, пренаселеност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30 мин.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🎫 Контрольори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Проверка на билети на спирка X или в линия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20 мин.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⚠️ Сигурност / комфорт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Агресивен пътник, неприятна обстановка, счупено осветление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45 мин.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ℹ️ Друго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Свободни места (добра новина), временна промяна на маршрут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30 мин.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4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56db"/>
          <w:sz w:val="32"/>
          <w:szCs w:val="32"/>
          <w:rtl w:val="0"/>
        </w:rPr>
        <w:t xml:space="preserve">4. Как работи с потребителите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24"/>
          <w:szCs w:val="24"/>
          <w:rtl w:val="0"/>
        </w:rPr>
        <w:t xml:space="preserve">Поток за репортване (Submit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1. Потребителят отваря приложението → вижда карта с активни репорти по линиите в реално време.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2. Натиска [+ Репорт] → избира линия или спирка → избира категория → по желание добавя кратък текст (макс. 140 знака).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40" w:lineRule="auto"/>
        <w:rPr>
          <w:color w:val="1e293b"/>
        </w:rPr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3. Репортът се появява на картата веднага.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4. Репортът може да бъде потвърден или оспорен от другите. При </w:t>
      </w:r>
      <w:r w:rsidDel="00000000" w:rsidR="00000000" w:rsidRPr="00000000">
        <w:rPr>
          <w:color w:val="1e293b"/>
          <w:rtl w:val="0"/>
        </w:rPr>
        <w:t xml:space="preserve">2</w:t>
      </w: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+ потвърждения - маркира се като Верифициран. При </w:t>
      </w:r>
      <w:r w:rsidDel="00000000" w:rsidR="00000000" w:rsidRPr="00000000">
        <w:rPr>
          <w:color w:val="1e293b"/>
          <w:rtl w:val="0"/>
        </w:rPr>
        <w:t xml:space="preserve">2</w:t>
      </w: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+ оспорвания - скрива се автоматично.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0" w:lineRule="auto"/>
        <w:rPr/>
      </w:pPr>
      <w:r w:rsidDel="00000000" w:rsidR="00000000" w:rsidRPr="00000000">
        <w:rPr>
          <w:rFonts w:ascii="Inter" w:cs="Inter" w:eastAsia="Inter" w:hAnsi="Inter"/>
          <w:color w:val="1e293b"/>
          <w:sz w:val="22"/>
          <w:szCs w:val="22"/>
          <w:rtl w:val="0"/>
        </w:rPr>
        <w:t xml:space="preserve">5. Репортът изтича автоматично след зададеното време (виж таблицата по-горе), освен ако не бъде активно потвърден отново.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24"/>
          <w:szCs w:val="24"/>
          <w:rtl w:val="0"/>
        </w:rPr>
        <w:t xml:space="preserve">Потребителски акаунти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Регистрация с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Анонимни репорти НЕ са позволени </w:t>
      </w:r>
      <w:r w:rsidDel="00000000" w:rsidR="00000000" w:rsidRPr="00000000">
        <w:rPr>
          <w:color w:val="1e293b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акаунт е необходим, за да се намали спам и злоупотреба.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Reputation система: потребители с повече потвърдени репорти получават по-висок credibility score </w:t>
      </w:r>
      <w:r w:rsidDel="00000000" w:rsidR="00000000" w:rsidRPr="00000000">
        <w:rPr>
          <w:color w:val="1e293b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техните репорти се показват по-напред.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40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a56db"/>
          <w:sz w:val="32"/>
          <w:szCs w:val="32"/>
          <w:rtl w:val="0"/>
        </w:rPr>
        <w:t xml:space="preserve">5. Покриване на изискванията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24"/>
          <w:szCs w:val="24"/>
          <w:rtl w:val="0"/>
        </w:rPr>
        <w:t xml:space="preserve">5.1 Разработване на Софтуер (РС)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 го покриваме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Ясно дефинирана архитектура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Layered Architecture: React frontend → REST API (NestJS) → Service Layer → Repository Layer → PostgreSQL. Всеки слой е отделен модул.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Бизнес логиката отделена от данни и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Service classes (ReportService, UserService, LineService) не знаят нищо за HTTP или SQL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само за бизнес правила.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Dependency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NestJS използва DI по дизайн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инжектираме ReportRepository в ReportService чрез конструктор, не създаваме инстанции ръчно.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Модулна 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NestJS модули: AuthModule, ReportModule, LineModule, UserModule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всеки с отделни controller/service/repository.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Минимум 2 design patterns с обосновка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Strategy pattern: всеки тип репорт (закъснение, контрольори, повреда и т.н.) има собствена стратегия (DelayReportStrategy, InspectorReportStrategy и др.), имплементираща общ IReportStrategy интерфейс, дефиниращ логиката за изтичане, credibility тегло и праг за автоматично скриване - добавянето на нов тип не изисква промяна на съществуващ код. 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Repository pattern: абстрахира достъпа до БД - лесна смяна на ORM или база без промяна на бизнес логиката.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8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24"/>
          <w:szCs w:val="24"/>
          <w:rtl w:val="0"/>
        </w:rPr>
        <w:t xml:space="preserve">5.2 Обектно-ориентирано Програмиране (ООП)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 го покриваме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UML class диаграма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Диаграма с класовете: User, Report, Line, Stop, Vote - с наследяване (BaseEntity), композиция (Report съдържа Line), асоциация (User прави Report).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Минимум 3 SOLID принципа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SRP: ReportService само валидира/създава репорти. OCP: нов тип репорт се добавя без промяна на съществуващ код (нова IReportStrategy имплементация). DIP: ReportService зависи от IReportRepository интерфейс, не от конкретна имплементация.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4 ООП принципа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Наследяване: BaseEntity (id, createdAt) → Report, User. Капсулация: credibility score се изчислява вътрешно в User класа. </w:t>
            </w:r>
          </w:p>
          <w:p w:rsidR="00000000" w:rsidDel="00000000" w:rsidP="00000000" w:rsidRDefault="00000000" w:rsidRPr="00000000" w14:paraId="00000054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Полиморфизъм: различните IReportStrategy имплементации имат общ метод getExpiryMinutes() с различно поведение за всеки тип. </w:t>
            </w:r>
          </w:p>
          <w:p w:rsidR="00000000" w:rsidDel="00000000" w:rsidP="00000000" w:rsidRDefault="00000000" w:rsidRPr="00000000" w14:paraId="00000055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Абстракция: IReportRepository и IReportStrategy интерфейси.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Generics и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List&lt;Report&gt; за активни репорти, Map&lt;LineId, List&lt;Report&gt;&gt; за репорти по линия, Optional&lt;Report&gt; за търсене по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Stream API / ламбда изрази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Филтриране на активни репорти: reports.stream().filter(r -&gt; !r.isExpired()).sorted(by credibility).collect(toList())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Custom exception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ReportNotFoundException, LineNotFoundException, DuplicateReportException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всички extend AppException. try-with-resources при работа с file uploads.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Multithreading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Producer-consumer: ReportIngestionQueue (incoming reports) се обработва от ReportExpiryWorker в отделен thread pool. Concurrent достъп до споделена Map с активни репорти - synchronized с ConcurrentHashMap.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Test coverage минимум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Unit тестове за ReportService (валидация, изтичане, credibility логика), UserService. Интеграционни тестове: POST /reports → проверка в БД, GET /lines/:id/reports → правилен отговор.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Code review участие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Всеки член прави поне 2 PR review-та преди merge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8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24"/>
          <w:szCs w:val="24"/>
          <w:rtl w:val="0"/>
        </w:rPr>
        <w:t xml:space="preserve">5.3 Бази данни (БД)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 го покриваме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ER диаграма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Таблици: users, reports, lines, stops, votes, report_types. Всички релации (1:N, M:N) документирани в ER диаграма.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Структура на таблиците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Описана в документацията: reports(id, user_id FK, stop_id FK, type, description, credibility_score, expires_at, created_at). Пълна схема за всяка таблица.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Нормализация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3NF: линии и спирки са отделни таблици (не дублираме name навсякъде), типовете репорти са в отделна lookup таблица.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ORM конфигурация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с lazy loading за votes (не зареждаме всички гласове при всеки репорт), eager loading за stop и line (винаги нужни при показване на репорт).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Избор релационна vs. NoSQL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PostgreSQL (релационна): данните имат ясни релации (user → report → stop → line), нуждаем се от транзакции при гласуване. Аргументацията е в документацията.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Миграции / версия на схемата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Prisma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migrations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 всяка промяна в схемата е отделен migration файл с timestamp. Изпълняват се автоматично при deploy.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80" w:before="280" w:lineRule="auto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color w:val="1e293b"/>
          <w:sz w:val="24"/>
          <w:szCs w:val="24"/>
          <w:rtl w:val="0"/>
        </w:rPr>
        <w:t xml:space="preserve">5.4 Виртуализация и Облачни Технологии (ВОТ)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Изискване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56db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Как го покриваме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Инфраструктурна диаграма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User → Traefik Ingress → React App (Nginx pod, 3 replicas) → NestJS API (3 replicas, HPA) → Supabase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Pre-commit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Husky + lint-staged: ESLint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преди всеки commit. Gitleaks за проверка за тайни/пароли в кода преди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CI Pipeline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GitHub Actions: при всеки PR → lint → unit tests → integration tests → build Docker image → push към GHCR. Webhook нотификация по Discord при fail.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CD Pipeline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GitHub Actions: при merge в main →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kubectl apply -f k8s/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 към k3s cluster.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Observability + Alerting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Prometheus metrics (брой репорти/мин, API latency, error rate). Grafana dashboards. Alert при error rate &gt; 5% → webhook към Discord.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Оркестратор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За deployment: k3s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Infrastructure as Code (IaC)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Kubernetes manifests: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deployment.yaml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service.yaml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ingress.yaml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configmap.yaml</w:t>
            </w: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. GitHub Actions YAML за CI/CD - всичко в repo.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Configuration &amp; Secrets Management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GitHub Secrets за CI/CD. За production: k3s Secrets.</w:t>
            </w:r>
          </w:p>
        </w:tc>
      </w:tr>
    </w:tbl>
    <w:p w:rsidR="00000000" w:rsidDel="00000000" w:rsidP="00000000" w:rsidRDefault="00000000" w:rsidRPr="00000000" w14:paraId="000000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1a56db" w:space="4" w:sz="4" w:val="single"/>
        </w:pBdr>
        <w:spacing w:before="400" w:lineRule="auto"/>
        <w:jc w:val="center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94a3b8"/>
          <w:sz w:val="18"/>
          <w:szCs w:val="18"/>
          <w:rtl w:val="0"/>
        </w:rPr>
        <w:t xml:space="preserve">TransitWatch Sofia </w:t>
      </w:r>
      <w:r w:rsidDel="00000000" w:rsidR="00000000" w:rsidRPr="00000000">
        <w:rPr>
          <w:i w:val="1"/>
          <w:iCs w:val="1"/>
          <w:color w:val="94a3b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Inter" w:cs="Inter" w:eastAsia="Inter" w:hAnsi="Inter"/>
          <w:i w:val="1"/>
          <w:iCs w:val="1"/>
          <w:color w:val="94a3b8"/>
          <w:sz w:val="18"/>
          <w:szCs w:val="18"/>
          <w:rtl w:val="0"/>
        </w:rPr>
        <w:t xml:space="preserve"> ПБО Проект, 11. клас, ТУЕС  |  2025–2026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a56d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1e293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