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AETHER</w:t>
      </w:r>
    </w:p>
    <w:p>
      <w:pPr>
        <w:jc w:val="center"/>
      </w:pPr>
      <w:r>
        <w:rPr>
          <w:b/>
          <w:sz w:val="32"/>
        </w:rPr>
        <w:t>Phase 6 — Productionization, Security, Reliability &amp; Productization</w:t>
      </w:r>
    </w:p>
    <w:p>
      <w:pPr>
        <w:jc w:val="center"/>
      </w:pPr>
      <w:r>
        <w:rPr>
          <w:i/>
        </w:rPr>
        <w:t>Turning the Distributed AI Resource Fabric into a Reliable, Secure and Usable Product</w:t>
      </w:r>
    </w:p>
    <w:p>
      <w:pPr>
        <w:jc w:val="center"/>
      </w:pPr>
      <w:r>
        <w:t>Version 1.0 | 31 August 2026</w:t>
      </w:r>
    </w:p>
    <w:p>
      <w:pPr>
        <w:pStyle w:val="Heading1"/>
      </w:pPr>
      <w:r>
        <w:t>1. Executive Summary</w:t>
      </w:r>
    </w:p>
    <w:p>
      <w:r>
        <w:t>Phase 6 is the productionization phase of Project Aether. Phases 1–5 established the concept, device architecture, distributed execution system, high-performance resource fabric, and intelligent orchestration. Phase 6 turns those engineering components into a coherent product that can be installed, configured, operated, diagnosed, updated, and maintained.</w:t>
      </w:r>
    </w:p>
    <w:p>
      <w:r>
        <w:t>The key principle is that the complexity of the distributed system must remain hidden from the user. A user should be able to connect compatible devices, authorize them, select an AI model, choose a policy, and start an AI session without manually managing tensors, model partitions, memory placement, network sockets, or device scheduling.</w:t>
      </w:r>
    </w:p>
    <w:p>
      <w:r>
        <w:t>Phase 6 also establishes the reliability and security boundaries required for real-world operation. The system must fail gracefully, protect user data, preserve the user’s control over connected devices, and provide a dependable laptop-only fallback.</w:t>
      </w:r>
    </w:p>
    <w:p>
      <w:pPr>
        <w:pStyle w:val="Heading1"/>
      </w:pPr>
      <w:r>
        <w:t>2. Phase 6 Objectives</w:t>
      </w:r>
    </w:p>
    <w:p>
      <w:pPr>
        <w:pStyle w:val="ListBullet"/>
      </w:pPr>
      <w:r>
        <w:t>Convert the engineering prototype into a production-ready architecture.</w:t>
      </w:r>
    </w:p>
    <w:p>
      <w:pPr>
        <w:pStyle w:val="ListBullet"/>
      </w:pPr>
      <w:r>
        <w:t>Create a simple device onboarding and pairing experience.</w:t>
      </w:r>
    </w:p>
    <w:p>
      <w:pPr>
        <w:pStyle w:val="ListBullet"/>
      </w:pPr>
      <w:r>
        <w:t>Harden communication and authentication.</w:t>
      </w:r>
    </w:p>
    <w:p>
      <w:pPr>
        <w:pStyle w:val="ListBullet"/>
      </w:pPr>
      <w:r>
        <w:t>Protect prompts, model data, tensors, and telemetry.</w:t>
      </w:r>
    </w:p>
    <w:p>
      <w:pPr>
        <w:pStyle w:val="ListBullet"/>
      </w:pPr>
      <w:r>
        <w:t>Implement robust startup, shutdown, reconnect, and recovery workflows.</w:t>
      </w:r>
    </w:p>
    <w:p>
      <w:pPr>
        <w:pStyle w:val="ListBullet"/>
      </w:pPr>
      <w:r>
        <w:t>Create installation, update, rollback, and version-management systems.</w:t>
      </w:r>
    </w:p>
    <w:p>
      <w:pPr>
        <w:pStyle w:val="ListBullet"/>
      </w:pPr>
      <w:r>
        <w:t>Build comprehensive diagnostics and support tooling.</w:t>
      </w:r>
    </w:p>
    <w:p>
      <w:pPr>
        <w:pStyle w:val="ListBullet"/>
      </w:pPr>
      <w:r>
        <w:t>Create compatibility and certification testing for supported devices.</w:t>
      </w:r>
    </w:p>
    <w:p>
      <w:pPr>
        <w:pStyle w:val="ListBullet"/>
      </w:pPr>
      <w:r>
        <w:t>Improve observability and long-duration stability.</w:t>
      </w:r>
    </w:p>
    <w:p>
      <w:pPr>
        <w:pStyle w:val="ListBullet"/>
      </w:pPr>
      <w:r>
        <w:t>Define release, documentation, and maintenance processes.</w:t>
      </w:r>
    </w:p>
    <w:p>
      <w:pPr>
        <w:pStyle w:val="ListBullet"/>
      </w:pPr>
      <w:r>
        <w:t>Prepare Aether for controlled real-world deployment.</w:t>
      </w:r>
    </w:p>
    <w:p>
      <w:pPr>
        <w:pStyle w:val="Heading1"/>
      </w:pPr>
      <w:r>
        <w:t>3. Phase 6 Scope</w:t>
      </w:r>
    </w:p>
    <w:p>
      <w:r>
        <w:t>Phase 6 covers productization of the complete Aether platform: host software, worker software, transport layer, orchestration layer, model/runtime integration, security, UI, diagnostics, update mechanisms, and deployment documentation.</w:t>
      </w:r>
    </w:p>
    <w:p>
      <w:r>
        <w:t>It does not require Aether to support every phone, tablet, operating system, model architecture, or accelerator. A controlled compatibility matrix is preferable to claiming universal support before sufficient testing exists.</w:t>
      </w:r>
    </w:p>
    <w:p>
      <w:pPr>
        <w:pStyle w:val="Heading1"/>
      </w:pPr>
      <w:r>
        <w:t>4. Product Definition</w:t>
      </w:r>
    </w:p>
    <w:p>
      <w:r>
        <w:t>Project Aether is a local distributed AI platform that allows compatible personal devices to contribute memory and, where beneficial and supported, computation to an AI workload running primarily from a host system.</w:t>
      </w:r>
    </w:p>
    <w:p>
      <w:pPr>
        <w:pStyle w:val="ListBullet"/>
      </w:pPr>
      <w:r>
        <w:t>Host: primary control and user-facing system.</w:t>
      </w:r>
    </w:p>
    <w:p>
      <w:pPr>
        <w:pStyle w:val="ListBullet"/>
      </w:pPr>
      <w:r>
        <w:t>Worker: connected device contributing memory and/or compute.</w:t>
      </w:r>
    </w:p>
    <w:p>
      <w:pPr>
        <w:pStyle w:val="ListBullet"/>
      </w:pPr>
      <w:r>
        <w:t>Fabric: communication and tensor-transfer layer.</w:t>
      </w:r>
    </w:p>
    <w:p>
      <w:pPr>
        <w:pStyle w:val="ListBullet"/>
      </w:pPr>
      <w:r>
        <w:t>Orchestrator: intelligent scheduling and resource management.</w:t>
      </w:r>
    </w:p>
    <w:p>
      <w:pPr>
        <w:pStyle w:val="ListBullet"/>
      </w:pPr>
      <w:r>
        <w:t>Runtime: model execution and device-specific acceleration.</w:t>
      </w:r>
    </w:p>
    <w:p>
      <w:pPr>
        <w:pStyle w:val="ListBullet"/>
      </w:pPr>
      <w:r>
        <w:t>Dashboard: visibility, controls, health, diagnostics, and policy management.</w:t>
      </w:r>
    </w:p>
    <w:p>
      <w:pPr>
        <w:pStyle w:val="Heading1"/>
      </w:pPr>
      <w:r>
        <w:t>5. Product Architecture</w:t>
      </w:r>
    </w:p>
    <w:p>
      <w:pPr>
        <w:pStyle w:val="Heading2"/>
      </w:pPr>
      <w:r>
        <w:t>5.1 User Plane</w:t>
      </w:r>
    </w:p>
    <w:p>
      <w:pPr>
        <w:pStyle w:val="ListBullet"/>
      </w:pPr>
      <w:r>
        <w:t>Desktop application</w:t>
      </w:r>
    </w:p>
    <w:p>
      <w:pPr>
        <w:pStyle w:val="ListBullet"/>
      </w:pPr>
      <w:r>
        <w:t>Session dashboard</w:t>
      </w:r>
    </w:p>
    <w:p>
      <w:pPr>
        <w:pStyle w:val="ListBullet"/>
      </w:pPr>
      <w:r>
        <w:t>Device manager</w:t>
      </w:r>
    </w:p>
    <w:p>
      <w:pPr>
        <w:pStyle w:val="ListBullet"/>
      </w:pPr>
      <w:r>
        <w:t>Model manager</w:t>
      </w:r>
    </w:p>
    <w:p>
      <w:pPr>
        <w:pStyle w:val="ListBullet"/>
      </w:pPr>
      <w:r>
        <w:t>Policy controls</w:t>
      </w:r>
    </w:p>
    <w:p>
      <w:pPr>
        <w:pStyle w:val="ListBullet"/>
      </w:pPr>
      <w:r>
        <w:t>Diagnostics</w:t>
      </w:r>
    </w:p>
    <w:p>
      <w:pPr>
        <w:pStyle w:val="Heading2"/>
      </w:pPr>
      <w:r>
        <w:t>5.2 Control Plane</w:t>
      </w:r>
    </w:p>
    <w:p>
      <w:pPr>
        <w:pStyle w:val="ListBullet"/>
      </w:pPr>
      <w:r>
        <w:t>Identity Manager</w:t>
      </w:r>
    </w:p>
    <w:p>
      <w:pPr>
        <w:pStyle w:val="ListBullet"/>
      </w:pPr>
      <w:r>
        <w:t>Session Controller</w:t>
      </w:r>
    </w:p>
    <w:p>
      <w:pPr>
        <w:pStyle w:val="ListBullet"/>
      </w:pPr>
      <w:r>
        <w:t>Orchestrator</w:t>
      </w:r>
    </w:p>
    <w:p>
      <w:pPr>
        <w:pStyle w:val="ListBullet"/>
      </w:pPr>
      <w:r>
        <w:t>Policy Engine</w:t>
      </w:r>
    </w:p>
    <w:p>
      <w:pPr>
        <w:pStyle w:val="ListBullet"/>
      </w:pPr>
      <w:r>
        <w:t>Update Manager</w:t>
      </w:r>
    </w:p>
    <w:p>
      <w:pPr>
        <w:pStyle w:val="ListBullet"/>
      </w:pPr>
      <w:r>
        <w:t>Configuration Manager</w:t>
      </w:r>
    </w:p>
    <w:p>
      <w:pPr>
        <w:pStyle w:val="Heading2"/>
      </w:pPr>
      <w:r>
        <w:t>5.3 Data Plane</w:t>
      </w:r>
    </w:p>
    <w:p>
      <w:pPr>
        <w:pStyle w:val="ListBullet"/>
      </w:pPr>
      <w:r>
        <w:t>Secure Transport</w:t>
      </w:r>
    </w:p>
    <w:p>
      <w:pPr>
        <w:pStyle w:val="ListBullet"/>
      </w:pPr>
      <w:r>
        <w:t>Tensor Streaming</w:t>
      </w:r>
    </w:p>
    <w:p>
      <w:pPr>
        <w:pStyle w:val="ListBullet"/>
      </w:pPr>
      <w:r>
        <w:t>Distributed Memory</w:t>
      </w:r>
    </w:p>
    <w:p>
      <w:pPr>
        <w:pStyle w:val="ListBullet"/>
      </w:pPr>
      <w:r>
        <w:t>KV-Cache Management</w:t>
      </w:r>
    </w:p>
    <w:p>
      <w:pPr>
        <w:pStyle w:val="ListBullet"/>
      </w:pPr>
      <w:r>
        <w:t>Execution Providers</w:t>
      </w:r>
    </w:p>
    <w:p>
      <w:pPr>
        <w:pStyle w:val="Heading2"/>
      </w:pPr>
      <w:r>
        <w:t>5.4 Worker Plane</w:t>
      </w:r>
    </w:p>
    <w:p>
      <w:pPr>
        <w:pStyle w:val="ListBullet"/>
      </w:pPr>
      <w:r>
        <w:t>Android Worker</w:t>
      </w:r>
    </w:p>
    <w:p>
      <w:pPr>
        <w:pStyle w:val="ListBullet"/>
      </w:pPr>
      <w:r>
        <w:t>Worker Runtime</w:t>
      </w:r>
    </w:p>
    <w:p>
      <w:pPr>
        <w:pStyle w:val="ListBullet"/>
      </w:pPr>
      <w:r>
        <w:t>Capability Detector</w:t>
      </w:r>
    </w:p>
    <w:p>
      <w:pPr>
        <w:pStyle w:val="ListBullet"/>
      </w:pPr>
      <w:r>
        <w:t>Memory Manager</w:t>
      </w:r>
    </w:p>
    <w:p>
      <w:pPr>
        <w:pStyle w:val="ListBullet"/>
      </w:pPr>
      <w:r>
        <w:t>Thermal Monitor</w:t>
      </w:r>
    </w:p>
    <w:p>
      <w:pPr>
        <w:pStyle w:val="ListBullet"/>
      </w:pPr>
      <w:r>
        <w:t>Health Agent</w:t>
      </w:r>
    </w:p>
    <w:p>
      <w:pPr>
        <w:pStyle w:val="Heading1"/>
      </w:pPr>
      <w:r>
        <w:t>6. User Experience Goals</w:t>
      </w:r>
    </w:p>
    <w:p>
      <w:pPr>
        <w:pStyle w:val="ListBullet"/>
      </w:pPr>
      <w:r>
        <w:t>One-click or guided device pairing.</w:t>
      </w:r>
    </w:p>
    <w:p>
      <w:pPr>
        <w:pStyle w:val="ListBullet"/>
      </w:pPr>
      <w:r>
        <w:t>Clear indication of which devices are connected.</w:t>
      </w:r>
    </w:p>
    <w:p>
      <w:pPr>
        <w:pStyle w:val="ListBullet"/>
      </w:pPr>
      <w:r>
        <w:t>Simple model loading.</w:t>
      </w:r>
    </w:p>
    <w:p>
      <w:pPr>
        <w:pStyle w:val="ListBullet"/>
      </w:pPr>
      <w:r>
        <w:t>Automatic resource planning.</w:t>
      </w:r>
    </w:p>
    <w:p>
      <w:pPr>
        <w:pStyle w:val="ListBullet"/>
      </w:pPr>
      <w:r>
        <w:t>Minimal manual configuration.</w:t>
      </w:r>
    </w:p>
    <w:p>
      <w:pPr>
        <w:pStyle w:val="ListBullet"/>
      </w:pPr>
      <w:r>
        <w:t>Visible performance and health information.</w:t>
      </w:r>
    </w:p>
    <w:p>
      <w:pPr>
        <w:pStyle w:val="ListBullet"/>
      </w:pPr>
      <w:r>
        <w:t>Clear error messages.</w:t>
      </w:r>
    </w:p>
    <w:p>
      <w:pPr>
        <w:pStyle w:val="ListBullet"/>
      </w:pPr>
      <w:r>
        <w:t>Safe defaults.</w:t>
      </w:r>
    </w:p>
    <w:p>
      <w:pPr>
        <w:pStyle w:val="ListBullet"/>
      </w:pPr>
      <w:r>
        <w:t>Easy pause/disconnect controls.</w:t>
      </w:r>
    </w:p>
    <w:p>
      <w:pPr>
        <w:pStyle w:val="Heading1"/>
      </w:pPr>
      <w:r>
        <w:t>7. Device Onboarding</w:t>
      </w:r>
    </w:p>
    <w:p>
      <w:pPr>
        <w:pStyle w:val="ListNumber"/>
      </w:pPr>
      <w:r>
        <w:t>Install the appropriate Aether host/worker software.</w:t>
      </w:r>
    </w:p>
    <w:p>
      <w:pPr>
        <w:pStyle w:val="ListNumber"/>
      </w:pPr>
      <w:r>
        <w:t>Launch Aether.</w:t>
      </w:r>
    </w:p>
    <w:p>
      <w:pPr>
        <w:pStyle w:val="ListNumber"/>
      </w:pPr>
      <w:r>
        <w:t>Discover compatible devices on the local network or supported USB path.</w:t>
      </w:r>
    </w:p>
    <w:p>
      <w:pPr>
        <w:pStyle w:val="ListNumber"/>
      </w:pPr>
      <w:r>
        <w:t>Display device identity and capabilities.</w:t>
      </w:r>
    </w:p>
    <w:p>
      <w:pPr>
        <w:pStyle w:val="ListNumber"/>
      </w:pPr>
      <w:r>
        <w:t>Request explicit user authorization.</w:t>
      </w:r>
    </w:p>
    <w:p>
      <w:pPr>
        <w:pStyle w:val="ListNumber"/>
      </w:pPr>
      <w:r>
        <w:t>Establish an authenticated secure session.</w:t>
      </w:r>
    </w:p>
    <w:p>
      <w:pPr>
        <w:pStyle w:val="ListNumber"/>
      </w:pPr>
      <w:r>
        <w:t>Run a compatibility and health check.</w:t>
      </w:r>
    </w:p>
    <w:p>
      <w:pPr>
        <w:pStyle w:val="ListNumber"/>
      </w:pPr>
      <w:r>
        <w:t>Add the device to the trusted resource pool.</w:t>
      </w:r>
    </w:p>
    <w:p>
      <w:pPr>
        <w:pStyle w:val="ListNumber"/>
      </w:pPr>
      <w:r>
        <w:t>Perform an optional short benchmark.</w:t>
      </w:r>
    </w:p>
    <w:p>
      <w:pPr>
        <w:pStyle w:val="ListNumber"/>
      </w:pPr>
      <w:r>
        <w:t>Mark the worker as available.</w:t>
      </w:r>
    </w:p>
    <w:p>
      <w:pPr>
        <w:pStyle w:val="Heading1"/>
      </w:pPr>
      <w:r>
        <w:t>8. Device Pairing and Identity</w:t>
      </w:r>
    </w:p>
    <w:p>
      <w:r>
        <w:t>Every worker receives a unique Aether identity. Pairing establishes a trust relationship between the host and the user’s worker devices.</w:t>
      </w:r>
    </w:p>
    <w:p>
      <w:pPr>
        <w:pStyle w:val="ListBullet"/>
      </w:pPr>
      <w:r>
        <w:t>Unique device identity.</w:t>
      </w:r>
    </w:p>
    <w:p>
      <w:pPr>
        <w:pStyle w:val="ListBullet"/>
      </w:pPr>
      <w:r>
        <w:t>Mutual authentication.</w:t>
      </w:r>
    </w:p>
    <w:p>
      <w:pPr>
        <w:pStyle w:val="ListBullet"/>
      </w:pPr>
      <w:r>
        <w:t>Secure key establishment.</w:t>
      </w:r>
    </w:p>
    <w:p>
      <w:pPr>
        <w:pStyle w:val="ListBullet"/>
      </w:pPr>
      <w:r>
        <w:t>Pairing approval.</w:t>
      </w:r>
    </w:p>
    <w:p>
      <w:pPr>
        <w:pStyle w:val="ListBullet"/>
      </w:pPr>
      <w:r>
        <w:t>Revocation support.</w:t>
      </w:r>
    </w:p>
    <w:p>
      <w:pPr>
        <w:pStyle w:val="ListBullet"/>
      </w:pPr>
      <w:r>
        <w:t>Device rename support.</w:t>
      </w:r>
    </w:p>
    <w:p>
      <w:pPr>
        <w:pStyle w:val="ListBullet"/>
      </w:pPr>
      <w:r>
        <w:t>Trusted-device list.</w:t>
      </w:r>
    </w:p>
    <w:p>
      <w:pPr>
        <w:pStyle w:val="ListBullet"/>
      </w:pPr>
      <w:r>
        <w:t>Last-seen and health information.</w:t>
      </w:r>
    </w:p>
    <w:p>
      <w:pPr>
        <w:pStyle w:val="Heading1"/>
      </w:pPr>
      <w:r>
        <w:t>9. Security Architecture</w:t>
      </w:r>
    </w:p>
    <w:p>
      <w:r>
        <w:t>Security is designed into the system rather than added after implementation.</w:t>
      </w:r>
    </w:p>
    <w:p>
      <w:pPr>
        <w:pStyle w:val="ListBullet"/>
      </w:pPr>
      <w:r>
        <w:t>Authenticated host-to-worker communication.</w:t>
      </w:r>
    </w:p>
    <w:p>
      <w:pPr>
        <w:pStyle w:val="ListBullet"/>
      </w:pPr>
      <w:r>
        <w:t>Encrypted transport.</w:t>
      </w:r>
    </w:p>
    <w:p>
      <w:pPr>
        <w:pStyle w:val="ListBullet"/>
      </w:pPr>
      <w:r>
        <w:t>Least-privilege worker permissions.</w:t>
      </w:r>
    </w:p>
    <w:p>
      <w:pPr>
        <w:pStyle w:val="ListBullet"/>
      </w:pPr>
      <w:r>
        <w:t>Session isolation.</w:t>
      </w:r>
    </w:p>
    <w:p>
      <w:pPr>
        <w:pStyle w:val="ListBullet"/>
      </w:pPr>
      <w:r>
        <w:t>Secure configuration storage.</w:t>
      </w:r>
    </w:p>
    <w:p>
      <w:pPr>
        <w:pStyle w:val="ListBullet"/>
      </w:pPr>
      <w:r>
        <w:t>Protected credentials and keys.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Signed software updates.</w:t>
      </w:r>
    </w:p>
    <w:p>
      <w:pPr>
        <w:pStyle w:val="ListBullet"/>
      </w:pPr>
      <w:r>
        <w:t>Audit-friendly security events.</w:t>
      </w:r>
    </w:p>
    <w:p>
      <w:pPr>
        <w:pStyle w:val="Heading1"/>
      </w:pPr>
      <w:r>
        <w:t>10. Data Protection</w:t>
      </w:r>
    </w:p>
    <w:p>
      <w:r>
        <w:t>The system may handle highly sensitive model inputs and outputs. Aether should therefore operate locally by default.</w:t>
      </w:r>
    </w:p>
    <w:p>
      <w:pPr>
        <w:pStyle w:val="ListBullet"/>
      </w:pPr>
      <w:r>
        <w:t>Prompts remain local unless the user explicitly chooses an external service.</w:t>
      </w:r>
    </w:p>
    <w:p>
      <w:pPr>
        <w:pStyle w:val="ListBullet"/>
      </w:pPr>
      <w:r>
        <w:t>Tensor payloads are encrypted in transit.</w:t>
      </w:r>
    </w:p>
    <w:p>
      <w:pPr>
        <w:pStyle w:val="ListBullet"/>
      </w:pPr>
      <w:r>
        <w:t>Model files are not copied unnecessarily.</w:t>
      </w:r>
    </w:p>
    <w:p>
      <w:pPr>
        <w:pStyle w:val="ListBullet"/>
      </w:pPr>
      <w:r>
        <w:t>Telemetry excludes prompt content by default.</w:t>
      </w:r>
    </w:p>
    <w:p>
      <w:pPr>
        <w:pStyle w:val="ListBullet"/>
      </w:pPr>
      <w:r>
        <w:t>Logs redact sensitive data.</w:t>
      </w:r>
    </w:p>
    <w:p>
      <w:pPr>
        <w:pStyle w:val="ListBullet"/>
      </w:pPr>
      <w:r>
        <w:t>Temporary files are controlled and cleaned according to policy.</w:t>
      </w:r>
    </w:p>
    <w:p>
      <w:pPr>
        <w:pStyle w:val="Heading1"/>
      </w:pPr>
      <w:r>
        <w:t>11. Permission Model</w:t>
      </w:r>
    </w:p>
    <w:p>
      <w:r>
        <w:t>A worker should receive only the permissions required for its role.</w:t>
      </w:r>
    </w:p>
    <w:p>
      <w:pPr>
        <w:pStyle w:val="ListBullet"/>
      </w:pPr>
      <w:r>
        <w:t>Network communication required by Aether.</w:t>
      </w:r>
    </w:p>
    <w:p>
      <w:pPr>
        <w:pStyle w:val="ListBullet"/>
      </w:pPr>
      <w:r>
        <w:t>Memory/runtime access required by the worker.</w:t>
      </w:r>
    </w:p>
    <w:p>
      <w:pPr>
        <w:pStyle w:val="ListBullet"/>
      </w:pPr>
      <w:r>
        <w:t>Thermal or battery information only where the platform permits it and where needed.</w:t>
      </w:r>
    </w:p>
    <w:p>
      <w:pPr>
        <w:pStyle w:val="ListBullet"/>
      </w:pPr>
      <w:r>
        <w:t>No unrelated personal-file access.</w:t>
      </w:r>
    </w:p>
    <w:p>
      <w:pPr>
        <w:pStyle w:val="ListBullet"/>
      </w:pPr>
      <w:r>
        <w:t>No unrestricted device administration.</w:t>
      </w:r>
    </w:p>
    <w:p>
      <w:pPr>
        <w:pStyle w:val="Heading1"/>
      </w:pPr>
      <w:r>
        <w:t>12. Configuration Management</w:t>
      </w:r>
    </w:p>
    <w:p>
      <w:r>
        <w:t>All important system settings should be represented by versioned configuration.</w:t>
      </w:r>
    </w:p>
    <w:p>
      <w:pPr>
        <w:pStyle w:val="ListBullet"/>
      </w:pPr>
      <w:r>
        <w:t>User policy</w:t>
      </w:r>
    </w:p>
    <w:p>
      <w:pPr>
        <w:pStyle w:val="ListBullet"/>
      </w:pPr>
      <w:r>
        <w:t>Worker participation</w:t>
      </w:r>
    </w:p>
    <w:p>
      <w:pPr>
        <w:pStyle w:val="ListBullet"/>
      </w:pPr>
      <w:r>
        <w:t>Transport preference</w:t>
      </w:r>
    </w:p>
    <w:p>
      <w:pPr>
        <w:pStyle w:val="ListBullet"/>
      </w:pPr>
      <w:r>
        <w:t>Thermal limits</w:t>
      </w:r>
    </w:p>
    <w:p>
      <w:pPr>
        <w:pStyle w:val="ListBullet"/>
      </w:pPr>
      <w:r>
        <w:t>Battery policy</w:t>
      </w:r>
    </w:p>
    <w:p>
      <w:pPr>
        <w:pStyle w:val="ListBullet"/>
      </w:pPr>
      <w:r>
        <w:t>Performance targets</w:t>
      </w:r>
    </w:p>
    <w:p>
      <w:pPr>
        <w:pStyle w:val="ListBullet"/>
      </w:pPr>
      <w:r>
        <w:t>Telemetry settings</w:t>
      </w:r>
    </w:p>
    <w:p>
      <w:pPr>
        <w:pStyle w:val="ListBullet"/>
      </w:pPr>
      <w:r>
        <w:t>Model/runtime settings</w:t>
      </w:r>
    </w:p>
    <w:p>
      <w:r>
        <w:t>Configuration changes should be validated before activation and should have safe defaults.</w:t>
      </w:r>
    </w:p>
    <w:p>
      <w:pPr>
        <w:pStyle w:val="Heading1"/>
      </w:pPr>
      <w:r>
        <w:t>13. Startup Sequence</w:t>
      </w:r>
    </w:p>
    <w:p>
      <w:pPr>
        <w:pStyle w:val="ListNumber"/>
      </w:pPr>
      <w:r>
        <w:t>Start host application.</w:t>
      </w:r>
    </w:p>
    <w:p>
      <w:pPr>
        <w:pStyle w:val="ListNumber"/>
      </w:pPr>
      <w:r>
        <w:t>Load secure configuration.</w:t>
      </w:r>
    </w:p>
    <w:p>
      <w:pPr>
        <w:pStyle w:val="ListNumber"/>
      </w:pPr>
      <w:r>
        <w:t>Initialize logging and diagnostics.</w:t>
      </w:r>
    </w:p>
    <w:p>
      <w:pPr>
        <w:pStyle w:val="ListNumber"/>
      </w:pPr>
      <w:r>
        <w:t>Discover trusted workers.</w:t>
      </w:r>
    </w:p>
    <w:p>
      <w:pPr>
        <w:pStyle w:val="ListNumber"/>
      </w:pPr>
      <w:r>
        <w:t>Authenticate available workers.</w:t>
      </w:r>
    </w:p>
    <w:p>
      <w:pPr>
        <w:pStyle w:val="ListNumber"/>
      </w:pPr>
      <w:r>
        <w:t>Collect capabilities and health state.</w:t>
      </w:r>
    </w:p>
    <w:p>
      <w:pPr>
        <w:pStyle w:val="ListNumber"/>
      </w:pPr>
      <w:r>
        <w:t>Initialize the transport fabric.</w:t>
      </w:r>
    </w:p>
    <w:p>
      <w:pPr>
        <w:pStyle w:val="ListNumber"/>
      </w:pPr>
      <w:r>
        <w:t>Initialize orchestration.</w:t>
      </w:r>
    </w:p>
    <w:p>
      <w:pPr>
        <w:pStyle w:val="ListNumber"/>
      </w:pPr>
      <w:r>
        <w:t>Load or select the AI model.</w:t>
      </w:r>
    </w:p>
    <w:p>
      <w:pPr>
        <w:pStyle w:val="ListNumber"/>
      </w:pPr>
      <w:r>
        <w:t>Generate the execution plan.</w:t>
      </w:r>
    </w:p>
    <w:p>
      <w:pPr>
        <w:pStyle w:val="ListNumber"/>
      </w:pPr>
      <w:r>
        <w:t>Validate resources.</w:t>
      </w:r>
    </w:p>
    <w:p>
      <w:pPr>
        <w:pStyle w:val="ListNumber"/>
      </w:pPr>
      <w:r>
        <w:t>Start inference.</w:t>
      </w:r>
    </w:p>
    <w:p>
      <w:pPr>
        <w:pStyle w:val="Heading1"/>
      </w:pPr>
      <w:r>
        <w:t>14. Shutdown Sequence</w:t>
      </w:r>
    </w:p>
    <w:p>
      <w:pPr>
        <w:pStyle w:val="ListNumber"/>
      </w:pPr>
      <w:r>
        <w:t>Stop accepting new inference work.</w:t>
      </w:r>
    </w:p>
    <w:p>
      <w:pPr>
        <w:pStyle w:val="ListNumber"/>
      </w:pPr>
      <w:r>
        <w:t>Finish or safely cancel active operations.</w:t>
      </w:r>
    </w:p>
    <w:p>
      <w:pPr>
        <w:pStyle w:val="ListNumber"/>
      </w:pPr>
      <w:r>
        <w:t>Flush required telemetry.</w:t>
      </w:r>
    </w:p>
    <w:p>
      <w:pPr>
        <w:pStyle w:val="ListNumber"/>
      </w:pPr>
      <w:r>
        <w:t>Release distributed buffers.</w:t>
      </w:r>
    </w:p>
    <w:p>
      <w:pPr>
        <w:pStyle w:val="ListNumber"/>
      </w:pPr>
      <w:r>
        <w:t>Close tensor streams.</w:t>
      </w:r>
    </w:p>
    <w:p>
      <w:pPr>
        <w:pStyle w:val="ListNumber"/>
      </w:pPr>
      <w:r>
        <w:t>Terminate worker sessions gracefully.</w:t>
      </w:r>
    </w:p>
    <w:p>
      <w:pPr>
        <w:pStyle w:val="ListNumber"/>
      </w:pPr>
      <w:r>
        <w:t>Persist relevant performance history.</w:t>
      </w:r>
    </w:p>
    <w:p>
      <w:pPr>
        <w:pStyle w:val="ListNumber"/>
      </w:pPr>
      <w:r>
        <w:t>Return devices to normal state.</w:t>
      </w:r>
    </w:p>
    <w:p>
      <w:r>
        <w:t>Shutdown must not require the user to manually terminate processes on every worker.</w:t>
      </w:r>
    </w:p>
    <w:p>
      <w:pPr>
        <w:pStyle w:val="Heading1"/>
      </w:pPr>
      <w:r>
        <w:t>15. Failure and Recovery</w:t>
      </w:r>
    </w:p>
    <w:p>
      <w:r>
        <w:t>Production systems must assume that workers, links, runtimes, and individual operations can fail.</w:t>
      </w:r>
    </w:p>
    <w:p>
      <w:pPr>
        <w:pStyle w:val="ListBullet"/>
      </w:pPr>
      <w:r>
        <w:t>Worker disconnect.</w:t>
      </w:r>
    </w:p>
    <w:p>
      <w:pPr>
        <w:pStyle w:val="ListBullet"/>
      </w:pPr>
      <w:r>
        <w:t>Network interruption.</w:t>
      </w:r>
    </w:p>
    <w:p>
      <w:pPr>
        <w:pStyle w:val="ListBullet"/>
      </w:pPr>
      <w:r>
        <w:t>Worker application crash.</w:t>
      </w:r>
    </w:p>
    <w:p>
      <w:pPr>
        <w:pStyle w:val="ListBullet"/>
      </w:pPr>
      <w:r>
        <w:t>Host application crash.</w:t>
      </w:r>
    </w:p>
    <w:p>
      <w:pPr>
        <w:pStyle w:val="ListBullet"/>
      </w:pPr>
      <w:r>
        <w:t>Out-of-memory condition.</w:t>
      </w:r>
    </w:p>
    <w:p>
      <w:pPr>
        <w:pStyle w:val="ListBullet"/>
      </w:pPr>
      <w:r>
        <w:t>Runtime incompatibility.</w:t>
      </w:r>
    </w:p>
    <w:p>
      <w:pPr>
        <w:pStyle w:val="ListBullet"/>
      </w:pPr>
      <w:r>
        <w:t>Thermal protection event.</w:t>
      </w:r>
    </w:p>
    <w:p>
      <w:pPr>
        <w:pStyle w:val="ListBullet"/>
      </w:pPr>
      <w:r>
        <w:t>Corrupted or incomplete transfer.</w:t>
      </w:r>
    </w:p>
    <w:p>
      <w:pPr>
        <w:pStyle w:val="ListBullet"/>
      </w:pPr>
      <w:r>
        <w:t>Model loading failure.</w:t>
      </w:r>
    </w:p>
    <w:p>
      <w:pPr>
        <w:pStyle w:val="Heading1"/>
      </w:pPr>
      <w:r>
        <w:t>16. Recovery Strategy</w:t>
      </w:r>
    </w:p>
    <w:p>
      <w:pPr>
        <w:pStyle w:val="ListNumber"/>
      </w:pPr>
      <w:r>
        <w:t>Detect failure.</w:t>
      </w:r>
    </w:p>
    <w:p>
      <w:pPr>
        <w:pStyle w:val="ListNumber"/>
      </w:pPr>
      <w:r>
        <w:t>Classify failure.</w:t>
      </w:r>
    </w:p>
    <w:p>
      <w:pPr>
        <w:pStyle w:val="ListNumber"/>
      </w:pPr>
      <w:r>
        <w:t>Protect active session state.</w:t>
      </w:r>
    </w:p>
    <w:p>
      <w:pPr>
        <w:pStyle w:val="ListNumber"/>
      </w:pPr>
      <w:r>
        <w:t>Stop assigning new work to the failed resource.</w:t>
      </w:r>
    </w:p>
    <w:p>
      <w:pPr>
        <w:pStyle w:val="ListNumber"/>
      </w:pPr>
      <w:r>
        <w:t>Select a fallback plan.</w:t>
      </w:r>
    </w:p>
    <w:p>
      <w:pPr>
        <w:pStyle w:val="ListNumber"/>
      </w:pPr>
      <w:r>
        <w:t>Restore required tensors/state where possible.</w:t>
      </w:r>
    </w:p>
    <w:p>
      <w:pPr>
        <w:pStyle w:val="ListNumber"/>
      </w:pPr>
      <w:r>
        <w:t>Resume inference.</w:t>
      </w:r>
    </w:p>
    <w:p>
      <w:pPr>
        <w:pStyle w:val="ListNumber"/>
      </w:pPr>
      <w:r>
        <w:t>Record the failure.</w:t>
      </w:r>
    </w:p>
    <w:p>
      <w:pPr>
        <w:pStyle w:val="ListNumber"/>
      </w:pPr>
      <w:r>
        <w:t>Re-evaluate worker eligibility.</w:t>
      </w:r>
    </w:p>
    <w:p>
      <w:r>
        <w:t>The laptop-only path remains the ultimate fallback when distributed execution cannot safely continue.</w:t>
      </w:r>
    </w:p>
    <w:p>
      <w:pPr>
        <w:pStyle w:val="Heading1"/>
      </w:pPr>
      <w:r>
        <w:t>17. Worker Health States</w:t>
      </w:r>
    </w:p>
    <w:p>
      <w:pPr>
        <w:pStyle w:val="ListBullet"/>
      </w:pPr>
      <w:r>
        <w:t>Unknown</w:t>
      </w:r>
    </w:p>
    <w:p>
      <w:pPr>
        <w:pStyle w:val="ListBullet"/>
      </w:pPr>
      <w:r>
        <w:t>Discovering</w:t>
      </w:r>
    </w:p>
    <w:p>
      <w:pPr>
        <w:pStyle w:val="ListBullet"/>
      </w:pPr>
      <w:r>
        <w:t>Pairing</w:t>
      </w:r>
    </w:p>
    <w:p>
      <w:pPr>
        <w:pStyle w:val="ListBullet"/>
      </w:pPr>
      <w:r>
        <w:t>Ready</w:t>
      </w:r>
    </w:p>
    <w:p>
      <w:pPr>
        <w:pStyle w:val="ListBullet"/>
      </w:pPr>
      <w:r>
        <w:t>Busy</w:t>
      </w:r>
    </w:p>
    <w:p>
      <w:pPr>
        <w:pStyle w:val="ListBullet"/>
      </w:pPr>
      <w:r>
        <w:t>Degraded</w:t>
      </w:r>
    </w:p>
    <w:p>
      <w:pPr>
        <w:pStyle w:val="ListBullet"/>
      </w:pPr>
      <w:r>
        <w:t>Thermally Limited</w:t>
      </w:r>
    </w:p>
    <w:p>
      <w:pPr>
        <w:pStyle w:val="ListBullet"/>
      </w:pPr>
      <w:r>
        <w:t>Disconnected</w:t>
      </w:r>
    </w:p>
    <w:p>
      <w:pPr>
        <w:pStyle w:val="ListBullet"/>
      </w:pPr>
      <w:r>
        <w:t>Recovering</w:t>
      </w:r>
    </w:p>
    <w:p>
      <w:pPr>
        <w:pStyle w:val="ListBullet"/>
      </w:pPr>
      <w:r>
        <w:t>Blocked</w:t>
      </w:r>
    </w:p>
    <w:p>
      <w:pPr>
        <w:pStyle w:val="ListBullet"/>
      </w:pPr>
      <w:r>
        <w:t>Revoked</w:t>
      </w:r>
    </w:p>
    <w:p>
      <w:r>
        <w:t>State transitions must be explicit and observable so that the orchestrator never treats an unhealthy worker as fully available.</w:t>
      </w:r>
    </w:p>
    <w:p>
      <w:pPr>
        <w:pStyle w:val="Heading1"/>
      </w:pPr>
      <w:r>
        <w:t>18. Model Management</w:t>
      </w:r>
    </w:p>
    <w:p>
      <w:pPr>
        <w:pStyle w:val="ListBullet"/>
      </w:pPr>
      <w:r>
        <w:t>Model discovery/import.</w:t>
      </w:r>
    </w:p>
    <w:p>
      <w:pPr>
        <w:pStyle w:val="ListBullet"/>
      </w:pPr>
      <w:r>
        <w:t>Model metadata extraction.</w:t>
      </w:r>
    </w:p>
    <w:p>
      <w:pPr>
        <w:pStyle w:val="ListBullet"/>
      </w:pPr>
      <w:r>
        <w:t>Quantization identification.</w:t>
      </w:r>
    </w:p>
    <w:p>
      <w:pPr>
        <w:pStyle w:val="ListBullet"/>
      </w:pPr>
      <w:r>
        <w:t>Compatibility verification.</w:t>
      </w:r>
    </w:p>
    <w:p>
      <w:pPr>
        <w:pStyle w:val="ListBullet"/>
      </w:pPr>
      <w:r>
        <w:t>Memory requirement estimation.</w:t>
      </w:r>
    </w:p>
    <w:p>
      <w:pPr>
        <w:pStyle w:val="ListBullet"/>
      </w:pPr>
      <w:r>
        <w:t>Runtime/provider selection.</w:t>
      </w:r>
    </w:p>
    <w:p>
      <w:pPr>
        <w:pStyle w:val="ListBullet"/>
      </w:pPr>
      <w:r>
        <w:t>Local model profile.</w:t>
      </w:r>
    </w:p>
    <w:p>
      <w:pPr>
        <w:pStyle w:val="ListBullet"/>
      </w:pPr>
      <w:r>
        <w:t>Safe model removal.</w:t>
      </w:r>
    </w:p>
    <w:p>
      <w:r>
        <w:t>Aether should clearly distinguish model files from generated caches and temporary execution data.</w:t>
      </w:r>
    </w:p>
    <w:p>
      <w:pPr>
        <w:pStyle w:val="Heading1"/>
      </w:pPr>
      <w:r>
        <w:t>19. Runtime Compatibility</w:t>
      </w:r>
    </w:p>
    <w:p>
      <w:r>
        <w:t>Aether must maintain a compatibility layer between the orchestration engine and supported AI runtimes.</w:t>
      </w:r>
    </w:p>
    <w:p>
      <w:pPr>
        <w:pStyle w:val="ListBullet"/>
      </w:pPr>
      <w:r>
        <w:t>Model architecture support.</w:t>
      </w:r>
    </w:p>
    <w:p>
      <w:pPr>
        <w:pStyle w:val="ListBullet"/>
      </w:pPr>
      <w:r>
        <w:t>Tensor data types.</w:t>
      </w:r>
    </w:p>
    <w:p>
      <w:pPr>
        <w:pStyle w:val="ListBullet"/>
      </w:pPr>
      <w:r>
        <w:t>Quantization formats.</w:t>
      </w:r>
    </w:p>
    <w:p>
      <w:pPr>
        <w:pStyle w:val="ListBullet"/>
      </w:pPr>
      <w:r>
        <w:t>Operator support.</w:t>
      </w:r>
    </w:p>
    <w:p>
      <w:pPr>
        <w:pStyle w:val="ListBullet"/>
      </w:pPr>
      <w:r>
        <w:t>CPU execution.</w:t>
      </w:r>
    </w:p>
    <w:p>
      <w:pPr>
        <w:pStyle w:val="ListBullet"/>
      </w:pPr>
      <w:r>
        <w:t>NPU/accelerator execution where supported.</w:t>
      </w:r>
    </w:p>
    <w:p>
      <w:pPr>
        <w:pStyle w:val="ListBullet"/>
      </w:pPr>
      <w:r>
        <w:t>Mobile execution providers.</w:t>
      </w:r>
    </w:p>
    <w:p>
      <w:pPr>
        <w:pStyle w:val="ListBullet"/>
      </w:pPr>
      <w:r>
        <w:t>Version compatibility.</w:t>
      </w:r>
    </w:p>
    <w:p>
      <w:pPr>
        <w:pStyle w:val="Heading1"/>
      </w:pPr>
      <w:r>
        <w:t>20. Version Management</w:t>
      </w:r>
    </w:p>
    <w:p>
      <w:r>
        <w:t>Host, worker, transport protocol, and model-runtime components must have explicit version information.</w:t>
      </w:r>
    </w:p>
    <w:p>
      <w:pPr>
        <w:pStyle w:val="ListBullet"/>
      </w:pPr>
      <w:r>
        <w:t>Host version</w:t>
      </w:r>
    </w:p>
    <w:p>
      <w:pPr>
        <w:pStyle w:val="ListBullet"/>
      </w:pPr>
      <w:r>
        <w:t>Worker version</w:t>
      </w:r>
    </w:p>
    <w:p>
      <w:pPr>
        <w:pStyle w:val="ListBullet"/>
      </w:pPr>
      <w:r>
        <w:t>Protocol version</w:t>
      </w:r>
    </w:p>
    <w:p>
      <w:pPr>
        <w:pStyle w:val="ListBullet"/>
      </w:pPr>
      <w:r>
        <w:t>Runtime version</w:t>
      </w:r>
    </w:p>
    <w:p>
      <w:pPr>
        <w:pStyle w:val="ListBullet"/>
      </w:pPr>
      <w:r>
        <w:t>Model profile version</w:t>
      </w:r>
    </w:p>
    <w:p>
      <w:pPr>
        <w:pStyle w:val="ListBullet"/>
      </w:pPr>
      <w:r>
        <w:t>Configuration schema version</w:t>
      </w:r>
    </w:p>
    <w:p>
      <w:r>
        <w:t>Incompatible combinations must be detected before a session starts.</w:t>
      </w:r>
    </w:p>
    <w:p>
      <w:pPr>
        <w:pStyle w:val="Heading1"/>
      </w:pPr>
      <w:r>
        <w:t>21. Update System</w:t>
      </w:r>
    </w:p>
    <w:p>
      <w:pPr>
        <w:pStyle w:val="ListNumber"/>
      </w:pPr>
      <w:r>
        <w:t>Check for a compatible update.</w:t>
      </w:r>
    </w:p>
    <w:p>
      <w:pPr>
        <w:pStyle w:val="ListNumber"/>
      </w:pPr>
      <w:r>
        <w:t>Verify update authenticity.</w:t>
      </w:r>
    </w:p>
    <w:p>
      <w:pPr>
        <w:pStyle w:val="ListNumber"/>
      </w:pPr>
      <w:r>
        <w:t>Download safely.</w:t>
      </w:r>
    </w:p>
    <w:p>
      <w:pPr>
        <w:pStyle w:val="ListNumber"/>
      </w:pPr>
      <w:r>
        <w:t>Validate package.</w:t>
      </w:r>
    </w:p>
    <w:p>
      <w:pPr>
        <w:pStyle w:val="ListNumber"/>
      </w:pPr>
      <w:r>
        <w:t>Create rollback point where applicable.</w:t>
      </w:r>
    </w:p>
    <w:p>
      <w:pPr>
        <w:pStyle w:val="ListNumber"/>
      </w:pPr>
      <w:r>
        <w:t>Install update.</w:t>
      </w:r>
    </w:p>
    <w:p>
      <w:pPr>
        <w:pStyle w:val="ListNumber"/>
      </w:pPr>
      <w:r>
        <w:t>Restart affected component.</w:t>
      </w:r>
    </w:p>
    <w:p>
      <w:pPr>
        <w:pStyle w:val="ListNumber"/>
      </w:pPr>
      <w:r>
        <w:t>Run post-update health checks.</w:t>
      </w:r>
    </w:p>
    <w:p>
      <w:pPr>
        <w:pStyle w:val="ListNumber"/>
      </w:pPr>
      <w:r>
        <w:t>Rollback if validation fails.</w:t>
      </w:r>
    </w:p>
    <w:p>
      <w:r>
        <w:t>Updates must not silently remove user configuration or trusted-device relationships unless required and clearly communicated.</w:t>
      </w:r>
    </w:p>
    <w:p>
      <w:pPr>
        <w:pStyle w:val="Heading1"/>
      </w:pPr>
      <w:r>
        <w:t>22. Rollback Strategy</w:t>
      </w:r>
    </w:p>
    <w:p>
      <w:pPr>
        <w:pStyle w:val="ListBullet"/>
      </w:pPr>
      <w:r>
        <w:t>Keep the previous known-good version when practical.</w:t>
      </w:r>
    </w:p>
    <w:p>
      <w:pPr>
        <w:pStyle w:val="ListBullet"/>
      </w:pPr>
      <w:r>
        <w:t>Store compatible configuration migrations.</w:t>
      </w:r>
    </w:p>
    <w:p>
      <w:pPr>
        <w:pStyle w:val="ListBullet"/>
      </w:pPr>
      <w:r>
        <w:t>Detect failed startup after update.</w:t>
      </w:r>
    </w:p>
    <w:p>
      <w:pPr>
        <w:pStyle w:val="ListBullet"/>
      </w:pPr>
      <w:r>
        <w:t>Restore the previous software version where supported.</w:t>
      </w:r>
    </w:p>
    <w:p>
      <w:pPr>
        <w:pStyle w:val="ListBullet"/>
      </w:pPr>
      <w:r>
        <w:t>Record rollback reason.</w:t>
      </w:r>
    </w:p>
    <w:p>
      <w:pPr>
        <w:pStyle w:val="ListBullet"/>
      </w:pPr>
      <w:r>
        <w:t>Prevent repeated automatic installation of the failing release.</w:t>
      </w:r>
    </w:p>
    <w:p>
      <w:pPr>
        <w:pStyle w:val="Heading1"/>
      </w:pPr>
      <w:r>
        <w:t>23. Diagnostics System</w:t>
      </w:r>
    </w:p>
    <w:p>
      <w:r>
        <w:t>Diagnostics must allow a user or developer to understand why a session is slow, unstable, or unable to start.</w:t>
      </w:r>
    </w:p>
    <w:p>
      <w:pPr>
        <w:pStyle w:val="ListBullet"/>
      </w:pPr>
      <w:r>
        <w:t>Device status</w:t>
      </w:r>
    </w:p>
    <w:p>
      <w:pPr>
        <w:pStyle w:val="ListBullet"/>
      </w:pPr>
      <w:r>
        <w:t>Transport status</w:t>
      </w:r>
    </w:p>
    <w:p>
      <w:pPr>
        <w:pStyle w:val="ListBullet"/>
      </w:pPr>
      <w:r>
        <w:t>Memory state</w:t>
      </w:r>
    </w:p>
    <w:p>
      <w:pPr>
        <w:pStyle w:val="ListBullet"/>
      </w:pPr>
      <w:r>
        <w:t>Model compatibility</w:t>
      </w:r>
    </w:p>
    <w:p>
      <w:pPr>
        <w:pStyle w:val="ListBullet"/>
      </w:pPr>
      <w:r>
        <w:t>Runtime state</w:t>
      </w:r>
    </w:p>
    <w:p>
      <w:pPr>
        <w:pStyle w:val="ListBullet"/>
      </w:pPr>
      <w:r>
        <w:t>Thermal state</w:t>
      </w:r>
    </w:p>
    <w:p>
      <w:pPr>
        <w:pStyle w:val="ListBullet"/>
      </w:pPr>
      <w:r>
        <w:t>Scheduler state</w:t>
      </w:r>
    </w:p>
    <w:p>
      <w:pPr>
        <w:pStyle w:val="ListBullet"/>
      </w:pPr>
      <w:r>
        <w:t>Recent failures</w:t>
      </w:r>
    </w:p>
    <w:p>
      <w:pPr>
        <w:pStyle w:val="ListBullet"/>
      </w:pPr>
      <w:r>
        <w:t>Performance metrics</w:t>
      </w:r>
    </w:p>
    <w:p>
      <w:pPr>
        <w:pStyle w:val="ListBullet"/>
      </w:pPr>
      <w:r>
        <w:t>Version information</w:t>
      </w:r>
    </w:p>
    <w:p>
      <w:pPr>
        <w:pStyle w:val="Heading1"/>
      </w:pPr>
      <w:r>
        <w:t>24. Diagnostic Report</w:t>
      </w:r>
    </w:p>
    <w:p>
      <w:r>
        <w:t>A diagnostic report should provide actionable information without exposing sensitive prompt or model content.</w:t>
      </w:r>
    </w:p>
    <w:p>
      <w:pPr>
        <w:pStyle w:val="ListBullet"/>
      </w:pPr>
      <w:r>
        <w:t>System versions.</w:t>
      </w:r>
    </w:p>
    <w:p>
      <w:pPr>
        <w:pStyle w:val="ListBullet"/>
      </w:pPr>
      <w:r>
        <w:t>Connected device capabilities.</w:t>
      </w:r>
    </w:p>
    <w:p>
      <w:pPr>
        <w:pStyle w:val="ListBullet"/>
      </w:pPr>
      <w:r>
        <w:t>Transport measurements.</w:t>
      </w:r>
    </w:p>
    <w:p>
      <w:pPr>
        <w:pStyle w:val="ListBullet"/>
      </w:pPr>
      <w:r>
        <w:t>Current policy.</w:t>
      </w:r>
    </w:p>
    <w:p>
      <w:pPr>
        <w:pStyle w:val="ListBullet"/>
      </w:pPr>
      <w:r>
        <w:t>Model/runtime compatibility state.</w:t>
      </w:r>
    </w:p>
    <w:p>
      <w:pPr>
        <w:pStyle w:val="ListBullet"/>
      </w:pPr>
      <w:r>
        <w:t>Recent error codes.</w:t>
      </w:r>
    </w:p>
    <w:p>
      <w:pPr>
        <w:pStyle w:val="ListBullet"/>
      </w:pPr>
      <w:r>
        <w:t>Performance summary.</w:t>
      </w:r>
    </w:p>
    <w:p>
      <w:pPr>
        <w:pStyle w:val="ListBullet"/>
      </w:pPr>
      <w:r>
        <w:t>Thermal and memory summary.</w:t>
      </w:r>
    </w:p>
    <w:p>
      <w:pPr>
        <w:pStyle w:val="Heading1"/>
      </w:pPr>
      <w:r>
        <w:t>25. Error Taxonomy</w:t>
      </w:r>
    </w:p>
    <w:p>
      <w:pPr>
        <w:pStyle w:val="ListBullet"/>
      </w:pPr>
      <w:r>
        <w:t>AETH-001: Worker unavailable</w:t>
      </w:r>
    </w:p>
    <w:p>
      <w:pPr>
        <w:pStyle w:val="ListBullet"/>
      </w:pPr>
      <w:r>
        <w:t>AETH-002: Authentication failure</w:t>
      </w:r>
    </w:p>
    <w:p>
      <w:pPr>
        <w:pStyle w:val="ListBullet"/>
      </w:pPr>
      <w:r>
        <w:t>AETH-003: Transport failure</w:t>
      </w:r>
    </w:p>
    <w:p>
      <w:pPr>
        <w:pStyle w:val="ListBullet"/>
      </w:pPr>
      <w:r>
        <w:t>AETH-004: Model incompatibility</w:t>
      </w:r>
    </w:p>
    <w:p>
      <w:pPr>
        <w:pStyle w:val="ListBullet"/>
      </w:pPr>
      <w:r>
        <w:t>AETH-005: Insufficient memory</w:t>
      </w:r>
    </w:p>
    <w:p>
      <w:pPr>
        <w:pStyle w:val="ListBullet"/>
      </w:pPr>
      <w:r>
        <w:t>AETH-006: Runtime failure</w:t>
      </w:r>
    </w:p>
    <w:p>
      <w:pPr>
        <w:pStyle w:val="ListBullet"/>
      </w:pPr>
      <w:r>
        <w:t>AETH-007: Thermal limitation</w:t>
      </w:r>
    </w:p>
    <w:p>
      <w:pPr>
        <w:pStyle w:val="ListBullet"/>
      </w:pPr>
      <w:r>
        <w:t>AETH-008: Invalid configuration</w:t>
      </w:r>
    </w:p>
    <w:p>
      <w:pPr>
        <w:pStyle w:val="ListBullet"/>
      </w:pPr>
      <w:r>
        <w:t>AETH-009: Update failure</w:t>
      </w:r>
    </w:p>
    <w:p>
      <w:pPr>
        <w:pStyle w:val="ListBullet"/>
      </w:pPr>
      <w:r>
        <w:t>AETH-010: Session recovery failure</w:t>
      </w:r>
    </w:p>
    <w:p>
      <w:r>
        <w:t>The exact final error-code catalogue should be version-controlled and expanded as production testing identifies additional failure classes.</w:t>
      </w:r>
    </w:p>
    <w:p>
      <w:pPr>
        <w:pStyle w:val="Heading1"/>
      </w:pPr>
      <w:r>
        <w:t>26. Observability</w:t>
      </w:r>
    </w:p>
    <w:p>
      <w:pPr>
        <w:pStyle w:val="ListBullet"/>
      </w:pPr>
      <w:r>
        <w:t>Structured logs</w:t>
      </w:r>
    </w:p>
    <w:p>
      <w:pPr>
        <w:pStyle w:val="ListBullet"/>
      </w:pPr>
      <w:r>
        <w:t>Metrics</w:t>
      </w:r>
    </w:p>
    <w:p>
      <w:pPr>
        <w:pStyle w:val="ListBullet"/>
      </w:pPr>
      <w:r>
        <w:t>Distributed traces</w:t>
      </w:r>
    </w:p>
    <w:p>
      <w:pPr>
        <w:pStyle w:val="ListBullet"/>
      </w:pPr>
      <w:r>
        <w:t>Health events</w:t>
      </w:r>
    </w:p>
    <w:p>
      <w:pPr>
        <w:pStyle w:val="ListBullet"/>
      </w:pPr>
      <w:r>
        <w:t>Performance counters</w:t>
      </w:r>
    </w:p>
    <w:p>
      <w:pPr>
        <w:pStyle w:val="ListBullet"/>
      </w:pPr>
      <w:r>
        <w:t>Crash reports</w:t>
      </w:r>
    </w:p>
    <w:p>
      <w:r>
        <w:t>Logging levels should include at least error, warning, information, debug, and trace modes. Sensitive payload content should never be logged by default.</w:t>
      </w:r>
    </w:p>
    <w:p>
      <w:pPr>
        <w:pStyle w:val="Heading1"/>
      </w:pPr>
      <w:r>
        <w:t>27. Crash Handling</w:t>
      </w:r>
    </w:p>
    <w:p>
      <w:r>
        <w:t>Unexpected process termination should produce a recoverable state rather than leaving workers indefinitely allocated.</w:t>
      </w:r>
    </w:p>
    <w:p>
      <w:pPr>
        <w:pStyle w:val="ListBullet"/>
      </w:pPr>
      <w:r>
        <w:t>Detect stale sessions.</w:t>
      </w:r>
    </w:p>
    <w:p>
      <w:pPr>
        <w:pStyle w:val="ListBullet"/>
      </w:pPr>
      <w:r>
        <w:t>Release abandoned resources.</w:t>
      </w:r>
    </w:p>
    <w:p>
      <w:pPr>
        <w:pStyle w:val="ListBullet"/>
      </w:pPr>
      <w:r>
        <w:t>Reconcile worker state at reconnect.</w:t>
      </w:r>
    </w:p>
    <w:p>
      <w:pPr>
        <w:pStyle w:val="ListBullet"/>
      </w:pPr>
      <w:r>
        <w:t>Restore valid configuration.</w:t>
      </w:r>
    </w:p>
    <w:p>
      <w:pPr>
        <w:pStyle w:val="ListBullet"/>
      </w:pPr>
      <w:r>
        <w:t>Offer session recovery where possible.</w:t>
      </w:r>
    </w:p>
    <w:p>
      <w:pPr>
        <w:pStyle w:val="ListBullet"/>
      </w:pPr>
      <w:r>
        <w:t>Record a crash diagnostic.</w:t>
      </w:r>
    </w:p>
    <w:p>
      <w:pPr>
        <w:pStyle w:val="Heading1"/>
      </w:pPr>
      <w:r>
        <w:t>28. Compatibility Matrix</w:t>
      </w:r>
    </w:p>
    <w:p>
      <w:r>
        <w:t>The production product should publish a tested support matrix.</w:t>
      </w:r>
    </w:p>
    <w:p>
      <w:pPr>
        <w:pStyle w:val="ListBullet"/>
      </w:pPr>
      <w:r>
        <w:t>Host operating system versions.</w:t>
      </w:r>
    </w:p>
    <w:p>
      <w:pPr>
        <w:pStyle w:val="ListBullet"/>
      </w:pPr>
      <w:r>
        <w:t>Laptop CPU/accelerator configurations.</w:t>
      </w:r>
    </w:p>
    <w:p>
      <w:pPr>
        <w:pStyle w:val="ListBullet"/>
      </w:pPr>
      <w:r>
        <w:t>Android versions.</w:t>
      </w:r>
    </w:p>
    <w:p>
      <w:pPr>
        <w:pStyle w:val="ListBullet"/>
      </w:pPr>
      <w:r>
        <w:t>Supported mobile SoCs.</w:t>
      </w:r>
    </w:p>
    <w:p>
      <w:pPr>
        <w:pStyle w:val="ListBullet"/>
      </w:pPr>
      <w:r>
        <w:t>Supported RAM capacities.</w:t>
      </w:r>
    </w:p>
    <w:p>
      <w:pPr>
        <w:pStyle w:val="ListBullet"/>
      </w:pPr>
      <w:r>
        <w:t>Transport modes.</w:t>
      </w:r>
    </w:p>
    <w:p>
      <w:pPr>
        <w:pStyle w:val="ListBullet"/>
      </w:pPr>
      <w:r>
        <w:t>AI runtimes.</w:t>
      </w:r>
    </w:p>
    <w:p>
      <w:pPr>
        <w:pStyle w:val="ListBullet"/>
      </w:pPr>
      <w:r>
        <w:t>Supported model families.</w:t>
      </w:r>
    </w:p>
    <w:p>
      <w:r>
        <w:t>Unsupported configurations should be identified clearly rather than silently producing unreliable behavior.</w:t>
      </w:r>
    </w:p>
    <w:p>
      <w:pPr>
        <w:pStyle w:val="Heading1"/>
      </w:pPr>
      <w:r>
        <w:t>29. Hardware Qualification</w:t>
      </w:r>
    </w:p>
    <w:p>
      <w:r>
        <w:t>Each worker hardware class should undergo repeatable qualification.</w:t>
      </w:r>
    </w:p>
    <w:p>
      <w:pPr>
        <w:pStyle w:val="ListBullet"/>
      </w:pPr>
      <w:r>
        <w:t>Memory stability</w:t>
      </w:r>
    </w:p>
    <w:p>
      <w:pPr>
        <w:pStyle w:val="ListBullet"/>
      </w:pPr>
      <w:r>
        <w:t>Compute stability</w:t>
      </w:r>
    </w:p>
    <w:p>
      <w:pPr>
        <w:pStyle w:val="ListBullet"/>
      </w:pPr>
      <w:r>
        <w:t>Network stability</w:t>
      </w:r>
    </w:p>
    <w:p>
      <w:pPr>
        <w:pStyle w:val="ListBullet"/>
      </w:pPr>
      <w:r>
        <w:t>Thermal behavior</w:t>
      </w:r>
    </w:p>
    <w:p>
      <w:pPr>
        <w:pStyle w:val="ListBullet"/>
      </w:pPr>
      <w:r>
        <w:t>Battery behavior</w:t>
      </w:r>
    </w:p>
    <w:p>
      <w:pPr>
        <w:pStyle w:val="ListBullet"/>
      </w:pPr>
      <w:r>
        <w:t>Long-duration inference</w:t>
      </w:r>
    </w:p>
    <w:p>
      <w:pPr>
        <w:pStyle w:val="ListBullet"/>
      </w:pPr>
      <w:r>
        <w:t>Reconnect behavior</w:t>
      </w:r>
    </w:p>
    <w:p>
      <w:pPr>
        <w:pStyle w:val="ListBullet"/>
      </w:pPr>
      <w:r>
        <w:t>Background-load behavior</w:t>
      </w:r>
    </w:p>
    <w:p>
      <w:pPr>
        <w:pStyle w:val="Heading1"/>
      </w:pPr>
      <w:r>
        <w:t>30. Long-Duration Reliability Testing</w:t>
      </w:r>
    </w:p>
    <w:p>
      <w:pPr>
        <w:pStyle w:val="ListBullet"/>
      </w:pPr>
      <w:r>
        <w:t>8-hour controlled session testing.</w:t>
      </w:r>
    </w:p>
    <w:p>
      <w:pPr>
        <w:pStyle w:val="ListBullet"/>
      </w:pPr>
      <w:r>
        <w:t>Repeated worker reconnects.</w:t>
      </w:r>
    </w:p>
    <w:p>
      <w:pPr>
        <w:pStyle w:val="ListBullet"/>
      </w:pPr>
      <w:r>
        <w:t>Network interruption tests.</w:t>
      </w:r>
    </w:p>
    <w:p>
      <w:pPr>
        <w:pStyle w:val="ListBullet"/>
      </w:pPr>
      <w:r>
        <w:t>Thermal cycling.</w:t>
      </w:r>
    </w:p>
    <w:p>
      <w:pPr>
        <w:pStyle w:val="ListBullet"/>
      </w:pPr>
      <w:r>
        <w:t>Low-memory conditions.</w:t>
      </w:r>
    </w:p>
    <w:p>
      <w:pPr>
        <w:pStyle w:val="ListBullet"/>
      </w:pPr>
      <w:r>
        <w:t>Low-battery conditions.</w:t>
      </w:r>
    </w:p>
    <w:p>
      <w:pPr>
        <w:pStyle w:val="ListBullet"/>
      </w:pPr>
      <w:r>
        <w:t>Repeated model loading/unloading.</w:t>
      </w:r>
    </w:p>
    <w:p>
      <w:pPr>
        <w:pStyle w:val="ListBullet"/>
      </w:pPr>
      <w:r>
        <w:t>Multiple inference sessions.</w:t>
      </w:r>
    </w:p>
    <w:p>
      <w:r>
        <w:t>The exact test duration can be increased as the product approaches release.</w:t>
      </w:r>
    </w:p>
    <w:p>
      <w:pPr>
        <w:pStyle w:val="Heading1"/>
      </w:pPr>
      <w:r>
        <w:t>31. Security Testing</w:t>
      </w:r>
    </w:p>
    <w:p>
      <w:pPr>
        <w:pStyle w:val="ListBullet"/>
      </w:pPr>
      <w:r>
        <w:t>Authentication testing.</w:t>
      </w:r>
    </w:p>
    <w:p>
      <w:pPr>
        <w:pStyle w:val="ListBullet"/>
      </w:pPr>
      <w:r>
        <w:t>Authorization testing.</w:t>
      </w:r>
    </w:p>
    <w:p>
      <w:pPr>
        <w:pStyle w:val="ListBullet"/>
      </w:pPr>
      <w:r>
        <w:t>Transport encryption verification.</w:t>
      </w:r>
    </w:p>
    <w:p>
      <w:pPr>
        <w:pStyle w:val="ListBullet"/>
      </w:pPr>
      <w:r>
        <w:t>Replay and session validation.</w:t>
      </w:r>
    </w:p>
    <w:p>
      <w:pPr>
        <w:pStyle w:val="ListBullet"/>
      </w:pPr>
      <w:r>
        <w:t>Malformed message testing.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Privilege-boundary testing.</w:t>
      </w:r>
    </w:p>
    <w:p>
      <w:pPr>
        <w:pStyle w:val="ListBullet"/>
      </w:pPr>
      <w:r>
        <w:t>Secure-update validation.</w:t>
      </w:r>
    </w:p>
    <w:p>
      <w:pPr>
        <w:pStyle w:val="ListBullet"/>
      </w:pPr>
      <w:r>
        <w:t>Credential-storage review.</w:t>
      </w:r>
    </w:p>
    <w:p>
      <w:pPr>
        <w:pStyle w:val="ListBullet"/>
      </w:pPr>
      <w:r>
        <w:t>Dependency vulnerability review.</w:t>
      </w:r>
    </w:p>
    <w:p>
      <w:pPr>
        <w:pStyle w:val="Heading1"/>
      </w:pPr>
      <w:r>
        <w:t>32. Performance Regression Testing</w:t>
      </w:r>
    </w:p>
    <w:p>
      <w:pPr>
        <w:pStyle w:val="ListBullet"/>
      </w:pPr>
      <w:r>
        <w:t>Compare every release with a fixed baseline.</w:t>
      </w:r>
    </w:p>
    <w:p>
      <w:pPr>
        <w:pStyle w:val="ListBullet"/>
      </w:pPr>
      <w:r>
        <w:t>Measure time-to-first-token.</w:t>
      </w:r>
    </w:p>
    <w:p>
      <w:pPr>
        <w:pStyle w:val="ListBullet"/>
      </w:pPr>
      <w:r>
        <w:t>Measure steady-state tokens per second.</w:t>
      </w:r>
    </w:p>
    <w:p>
      <w:pPr>
        <w:pStyle w:val="ListBullet"/>
      </w:pPr>
      <w:r>
        <w:t>Measure p95 token latency.</w:t>
      </w:r>
    </w:p>
    <w:p>
      <w:pPr>
        <w:pStyle w:val="ListBullet"/>
      </w:pPr>
      <w:r>
        <w:t>Measure transfer performance.</w:t>
      </w:r>
    </w:p>
    <w:p>
      <w:pPr>
        <w:pStyle w:val="ListBullet"/>
      </w:pPr>
      <w:r>
        <w:t>Measure memory overhead.</w:t>
      </w:r>
    </w:p>
    <w:p>
      <w:pPr>
        <w:pStyle w:val="ListBullet"/>
      </w:pPr>
      <w:r>
        <w:t>Measure CPU/accelerator overhead.</w:t>
      </w:r>
    </w:p>
    <w:p>
      <w:pPr>
        <w:pStyle w:val="ListBullet"/>
      </w:pPr>
      <w:r>
        <w:t>Measure thermal behavior.</w:t>
      </w:r>
    </w:p>
    <w:p>
      <w:pPr>
        <w:pStyle w:val="ListBullet"/>
      </w:pPr>
      <w:r>
        <w:t>Measure recovery performance.</w:t>
      </w:r>
    </w:p>
    <w:p>
      <w:pPr>
        <w:pStyle w:val="Heading1"/>
      </w:pPr>
      <w:r>
        <w:t>33. User Controls</w:t>
      </w:r>
    </w:p>
    <w:p>
      <w:pPr>
        <w:pStyle w:val="ListBullet"/>
      </w:pPr>
      <w:r>
        <w:t>Enable/disable a worker.</w:t>
      </w:r>
    </w:p>
    <w:p>
      <w:pPr>
        <w:pStyle w:val="ListBullet"/>
      </w:pPr>
      <w:r>
        <w:t>Set execution policy.</w:t>
      </w:r>
    </w:p>
    <w:p>
      <w:pPr>
        <w:pStyle w:val="ListBullet"/>
      </w:pPr>
      <w:r>
        <w:t>Set performance versus battery preference.</w:t>
      </w:r>
    </w:p>
    <w:p>
      <w:pPr>
        <w:pStyle w:val="ListBullet"/>
      </w:pPr>
      <w:r>
        <w:t>Pause distributed execution.</w:t>
      </w:r>
    </w:p>
    <w:p>
      <w:pPr>
        <w:pStyle w:val="ListBullet"/>
      </w:pPr>
      <w:r>
        <w:t>Disconnect a device.</w:t>
      </w:r>
    </w:p>
    <w:p>
      <w:pPr>
        <w:pStyle w:val="ListBullet"/>
      </w:pPr>
      <w:r>
        <w:t>Remove a trusted device.</w:t>
      </w:r>
    </w:p>
    <w:p>
      <w:pPr>
        <w:pStyle w:val="ListBullet"/>
      </w:pPr>
      <w:r>
        <w:t>Clear performance history.</w:t>
      </w:r>
    </w:p>
    <w:p>
      <w:pPr>
        <w:pStyle w:val="ListBullet"/>
      </w:pPr>
      <w:r>
        <w:t>Export diagnostics.</w:t>
      </w:r>
    </w:p>
    <w:p>
      <w:pPr>
        <w:pStyle w:val="ListBullet"/>
      </w:pPr>
      <w:r>
        <w:t>Restore default configuration.</w:t>
      </w:r>
    </w:p>
    <w:p>
      <w:pPr>
        <w:pStyle w:val="Heading1"/>
      </w:pPr>
      <w:r>
        <w:t>34. Resource Safety</w:t>
      </w:r>
    </w:p>
    <w:p>
      <w:r>
        <w:t>Aether must reserve resources for the host operating system and its own control plane. It must never assume that all reported RAM is safely available.</w:t>
      </w:r>
    </w:p>
    <w:p>
      <w:pPr>
        <w:pStyle w:val="ListBullet"/>
      </w:pPr>
      <w:r>
        <w:t>OS reserve</w:t>
      </w:r>
    </w:p>
    <w:p>
      <w:pPr>
        <w:pStyle w:val="ListBullet"/>
      </w:pPr>
      <w:r>
        <w:t>Runtime reserve</w:t>
      </w:r>
    </w:p>
    <w:p>
      <w:pPr>
        <w:pStyle w:val="ListBullet"/>
      </w:pPr>
      <w:r>
        <w:t>Inference reserve</w:t>
      </w:r>
    </w:p>
    <w:p>
      <w:pPr>
        <w:pStyle w:val="ListBullet"/>
      </w:pPr>
      <w:r>
        <w:t>Transfer reserve</w:t>
      </w:r>
    </w:p>
    <w:p>
      <w:pPr>
        <w:pStyle w:val="ListBullet"/>
      </w:pPr>
      <w:r>
        <w:t>Emergency reserve</w:t>
      </w:r>
    </w:p>
    <w:p>
      <w:r>
        <w:t>Worker participation should automatically decrease under sustained resource pressure.</w:t>
      </w:r>
    </w:p>
    <w:p>
      <w:pPr>
        <w:pStyle w:val="Heading1"/>
      </w:pPr>
      <w:r>
        <w:t>35. Privacy Controls</w:t>
      </w:r>
    </w:p>
    <w:p>
      <w:pPr>
        <w:pStyle w:val="ListBullet"/>
      </w:pPr>
      <w:r>
        <w:t>Local-only operation by default.</w:t>
      </w:r>
    </w:p>
    <w:p>
      <w:pPr>
        <w:pStyle w:val="ListBullet"/>
      </w:pPr>
      <w:r>
        <w:t>Optional telemetry controls.</w:t>
      </w:r>
    </w:p>
    <w:p>
      <w:pPr>
        <w:pStyle w:val="ListBullet"/>
      </w:pPr>
      <w:r>
        <w:t>Clear telemetry description.</w:t>
      </w:r>
    </w:p>
    <w:p>
      <w:pPr>
        <w:pStyle w:val="ListBullet"/>
      </w:pPr>
      <w:r>
        <w:t>Ability to clear local logs/history.</w:t>
      </w:r>
    </w:p>
    <w:p>
      <w:pPr>
        <w:pStyle w:val="ListBullet"/>
      </w:pPr>
      <w:r>
        <w:t>No prompt logging by default.</w:t>
      </w:r>
    </w:p>
    <w:p>
      <w:pPr>
        <w:pStyle w:val="ListBullet"/>
      </w:pPr>
      <w:r>
        <w:t>No unnecessary cloud dependency.</w:t>
      </w:r>
    </w:p>
    <w:p>
      <w:pPr>
        <w:pStyle w:val="Heading1"/>
      </w:pPr>
      <w:r>
        <w:t>36. Product Packaging</w:t>
      </w:r>
    </w:p>
    <w:p>
      <w:r>
        <w:t>The product should eventually be distributed as clearly separated components.</w:t>
      </w:r>
    </w:p>
    <w:p>
      <w:pPr>
        <w:pStyle w:val="ListBullet"/>
      </w:pPr>
      <w:r>
        <w:t>Aether Host application.</w:t>
      </w:r>
    </w:p>
    <w:p>
      <w:pPr>
        <w:pStyle w:val="ListBullet"/>
      </w:pPr>
      <w:r>
        <w:t>Aether Worker application.</w:t>
      </w:r>
    </w:p>
    <w:p>
      <w:pPr>
        <w:pStyle w:val="ListBullet"/>
      </w:pPr>
      <w:r>
        <w:t>Runtime/provider packages.</w:t>
      </w:r>
    </w:p>
    <w:p>
      <w:pPr>
        <w:pStyle w:val="ListBullet"/>
      </w:pPr>
      <w:r>
        <w:t>Model integration package.</w:t>
      </w:r>
    </w:p>
    <w:p>
      <w:pPr>
        <w:pStyle w:val="ListBullet"/>
      </w:pPr>
      <w:r>
        <w:t>Diagnostic tools.</w:t>
      </w:r>
    </w:p>
    <w:p>
      <w:pPr>
        <w:pStyle w:val="ListBullet"/>
      </w:pPr>
      <w:r>
        <w:t>Documentation.</w:t>
      </w:r>
    </w:p>
    <w:p>
      <w:r>
        <w:t>Packaging should make it clear which component belongs on the laptop and which belongs on Android devices.</w:t>
      </w:r>
    </w:p>
    <w:p>
      <w:pPr>
        <w:pStyle w:val="Heading1"/>
      </w:pPr>
      <w:r>
        <w:t>37. Installation Workflow</w:t>
      </w:r>
    </w:p>
    <w:p>
      <w:pPr>
        <w:pStyle w:val="ListNumber"/>
      </w:pPr>
      <w:r>
        <w:t>Install host application.</w:t>
      </w:r>
    </w:p>
    <w:p>
      <w:pPr>
        <w:pStyle w:val="ListNumber"/>
      </w:pPr>
      <w:r>
        <w:t>Complete initial setup.</w:t>
      </w:r>
    </w:p>
    <w:p>
      <w:pPr>
        <w:pStyle w:val="ListNumber"/>
      </w:pPr>
      <w:r>
        <w:t>Install worker application on compatible devices.</w:t>
      </w:r>
    </w:p>
    <w:p>
      <w:pPr>
        <w:pStyle w:val="ListNumber"/>
      </w:pPr>
      <w:r>
        <w:t>Pair devices.</w:t>
      </w:r>
    </w:p>
    <w:p>
      <w:pPr>
        <w:pStyle w:val="ListNumber"/>
      </w:pPr>
      <w:r>
        <w:t>Run compatibility check.</w:t>
      </w:r>
    </w:p>
    <w:p>
      <w:pPr>
        <w:pStyle w:val="ListNumber"/>
      </w:pPr>
      <w:r>
        <w:t>Select AI model.</w:t>
      </w:r>
    </w:p>
    <w:p>
      <w:pPr>
        <w:pStyle w:val="ListNumber"/>
      </w:pPr>
      <w:r>
        <w:t>Choose policy.</w:t>
      </w:r>
    </w:p>
    <w:p>
      <w:pPr>
        <w:pStyle w:val="ListNumber"/>
      </w:pPr>
      <w:r>
        <w:t>Start session.</w:t>
      </w:r>
    </w:p>
    <w:p>
      <w:pPr>
        <w:pStyle w:val="Heading1"/>
      </w:pPr>
      <w:r>
        <w:t>38. Documentation System</w:t>
      </w:r>
    </w:p>
    <w:p>
      <w:pPr>
        <w:pStyle w:val="ListBullet"/>
      </w:pPr>
      <w:r>
        <w:t>Installation guide</w:t>
      </w:r>
    </w:p>
    <w:p>
      <w:pPr>
        <w:pStyle w:val="ListBullet"/>
      </w:pPr>
      <w:r>
        <w:t>Quick-start guide</w:t>
      </w:r>
    </w:p>
    <w:p>
      <w:pPr>
        <w:pStyle w:val="ListBullet"/>
      </w:pPr>
      <w:r>
        <w:t>Supported-device matrix</w:t>
      </w:r>
    </w:p>
    <w:p>
      <w:pPr>
        <w:pStyle w:val="ListBullet"/>
      </w:pPr>
      <w:r>
        <w:t>Architecture documentation</w:t>
      </w:r>
    </w:p>
    <w:p>
      <w:pPr>
        <w:pStyle w:val="ListBullet"/>
      </w:pPr>
      <w:r>
        <w:t>Developer guide</w:t>
      </w:r>
    </w:p>
    <w:p>
      <w:pPr>
        <w:pStyle w:val="ListBullet"/>
      </w:pPr>
      <w:r>
        <w:t>Troubleshooting guide</w:t>
      </w:r>
    </w:p>
    <w:p>
      <w:pPr>
        <w:pStyle w:val="ListBullet"/>
      </w:pPr>
      <w:r>
        <w:t>Security documentation</w:t>
      </w:r>
    </w:p>
    <w:p>
      <w:pPr>
        <w:pStyle w:val="ListBullet"/>
      </w:pPr>
      <w:r>
        <w:t>Release notes</w:t>
      </w:r>
    </w:p>
    <w:p>
      <w:pPr>
        <w:pStyle w:val="ListBullet"/>
      </w:pPr>
      <w:r>
        <w:t>API reference</w:t>
      </w:r>
    </w:p>
    <w:p>
      <w:pPr>
        <w:pStyle w:val="ListBullet"/>
      </w:pPr>
      <w:r>
        <w:t>Benchmark methodology</w:t>
      </w:r>
    </w:p>
    <w:p>
      <w:pPr>
        <w:pStyle w:val="Heading1"/>
      </w:pPr>
      <w:r>
        <w:t>39. Developer Tooling</w:t>
      </w:r>
    </w:p>
    <w:p>
      <w:pPr>
        <w:pStyle w:val="ListBullet"/>
      </w:pPr>
      <w:r>
        <w:t>Local simulator for workers.</w:t>
      </w:r>
    </w:p>
    <w:p>
      <w:pPr>
        <w:pStyle w:val="ListBullet"/>
      </w:pPr>
      <w:r>
        <w:t>Network-condition simulator.</w:t>
      </w:r>
    </w:p>
    <w:p>
      <w:pPr>
        <w:pStyle w:val="ListBullet"/>
      </w:pPr>
      <w:r>
        <w:t>Thermal-state simulator.</w:t>
      </w:r>
    </w:p>
    <w:p>
      <w:pPr>
        <w:pStyle w:val="ListBullet"/>
      </w:pPr>
      <w:r>
        <w:t>Failure-injection framework.</w:t>
      </w:r>
    </w:p>
    <w:p>
      <w:pPr>
        <w:pStyle w:val="ListBullet"/>
      </w:pPr>
      <w:r>
        <w:t>Trace viewer.</w:t>
      </w:r>
    </w:p>
    <w:p>
      <w:pPr>
        <w:pStyle w:val="ListBullet"/>
      </w:pPr>
      <w:r>
        <w:t>Performance benchmark runner.</w:t>
      </w:r>
    </w:p>
    <w:p>
      <w:pPr>
        <w:pStyle w:val="ListBullet"/>
      </w:pPr>
      <w:r>
        <w:t>Compatibility test runner.</w:t>
      </w:r>
    </w:p>
    <w:p>
      <w:pPr>
        <w:pStyle w:val="ListBullet"/>
      </w:pPr>
      <w:r>
        <w:t>Diagnostic bundle generator.</w:t>
      </w:r>
    </w:p>
    <w:p>
      <w:pPr>
        <w:pStyle w:val="Heading1"/>
      </w:pPr>
      <w:r>
        <w:t>40. Simulation and Failure Injection</w:t>
      </w:r>
    </w:p>
    <w:p>
      <w:r>
        <w:t>Before relying on physical devices for every test, Aether should support controlled simulation of failures and resource conditions.</w:t>
      </w:r>
    </w:p>
    <w:p>
      <w:pPr>
        <w:pStyle w:val="ListBullet"/>
      </w:pPr>
      <w:r>
        <w:t>Artificial network latency.</w:t>
      </w:r>
    </w:p>
    <w:p>
      <w:pPr>
        <w:pStyle w:val="ListBullet"/>
      </w:pPr>
      <w:r>
        <w:t>Bandwidth reduction.</w:t>
      </w:r>
    </w:p>
    <w:p>
      <w:pPr>
        <w:pStyle w:val="ListBullet"/>
      </w:pPr>
      <w:r>
        <w:t>Packet loss.</w:t>
      </w:r>
    </w:p>
    <w:p>
      <w:pPr>
        <w:pStyle w:val="ListBullet"/>
      </w:pPr>
      <w:r>
        <w:t>Worker disappearance.</w:t>
      </w:r>
    </w:p>
    <w:p>
      <w:pPr>
        <w:pStyle w:val="ListBullet"/>
      </w:pPr>
      <w:r>
        <w:t>Memory pressure.</w:t>
      </w:r>
    </w:p>
    <w:p>
      <w:pPr>
        <w:pStyle w:val="ListBullet"/>
      </w:pPr>
      <w:r>
        <w:t>High-temperature state.</w:t>
      </w:r>
    </w:p>
    <w:p>
      <w:pPr>
        <w:pStyle w:val="ListBullet"/>
      </w:pPr>
      <w:r>
        <w:t>Slow compute provider.</w:t>
      </w:r>
    </w:p>
    <w:p>
      <w:pPr>
        <w:pStyle w:val="ListBullet"/>
      </w:pPr>
      <w:r>
        <w:t>Runtime error.</w:t>
      </w:r>
    </w:p>
    <w:p>
      <w:pPr>
        <w:pStyle w:val="Heading1"/>
      </w:pPr>
      <w:r>
        <w:t>41. Release Engineering</w:t>
      </w:r>
    </w:p>
    <w:p>
      <w:pPr>
        <w:pStyle w:val="ListNumber"/>
      </w:pPr>
      <w:r>
        <w:t>Development build.</w:t>
      </w:r>
    </w:p>
    <w:p>
      <w:pPr>
        <w:pStyle w:val="ListNumber"/>
      </w:pPr>
      <w:r>
        <w:t>Automated unit tests.</w:t>
      </w:r>
    </w:p>
    <w:p>
      <w:pPr>
        <w:pStyle w:val="ListNumber"/>
      </w:pPr>
      <w:r>
        <w:t>Integration tests.</w:t>
      </w:r>
    </w:p>
    <w:p>
      <w:pPr>
        <w:pStyle w:val="ListNumber"/>
      </w:pPr>
      <w:r>
        <w:t>Security checks.</w:t>
      </w:r>
    </w:p>
    <w:p>
      <w:pPr>
        <w:pStyle w:val="ListNumber"/>
      </w:pPr>
      <w:r>
        <w:t>Performance regression tests.</w:t>
      </w:r>
    </w:p>
    <w:p>
      <w:pPr>
        <w:pStyle w:val="ListNumber"/>
      </w:pPr>
      <w:r>
        <w:t>Compatibility tests.</w:t>
      </w:r>
    </w:p>
    <w:p>
      <w:pPr>
        <w:pStyle w:val="ListNumber"/>
      </w:pPr>
      <w:r>
        <w:t>Long-duration stability tests.</w:t>
      </w:r>
    </w:p>
    <w:p>
      <w:pPr>
        <w:pStyle w:val="ListNumber"/>
      </w:pPr>
      <w:r>
        <w:t>Release candidate.</w:t>
      </w:r>
    </w:p>
    <w:p>
      <w:pPr>
        <w:pStyle w:val="ListNumber"/>
      </w:pPr>
      <w:r>
        <w:t>Controlled deployment.</w:t>
      </w:r>
    </w:p>
    <w:p>
      <w:pPr>
        <w:pStyle w:val="ListNumber"/>
      </w:pPr>
      <w:r>
        <w:t>Post-release monitoring.</w:t>
      </w:r>
    </w:p>
    <w:p>
      <w:pPr>
        <w:pStyle w:val="Heading1"/>
      </w:pPr>
      <w:r>
        <w:t>42. Semantic Versioning and Compatibility</w:t>
      </w:r>
    </w:p>
    <w:p>
      <w:r>
        <w:t>Aether should use explicit versioning for host software, worker software, protocols, and configuration schemas. Protocol-breaking changes require a compatibility strategy or coordinated updates.</w:t>
      </w:r>
    </w:p>
    <w:p>
      <w:pPr>
        <w:pStyle w:val="Heading1"/>
      </w:pPr>
      <w:r>
        <w:t>43. Production Security Boundaries</w:t>
      </w:r>
    </w:p>
    <w:p>
      <w:pPr>
        <w:pStyle w:val="ListBullet"/>
      </w:pPr>
      <w:r>
        <w:t>Never trust an unpaired worker.</w:t>
      </w:r>
    </w:p>
    <w:p>
      <w:pPr>
        <w:pStyle w:val="ListBullet"/>
      </w:pPr>
      <w:r>
        <w:t>Never accept arbitrary tensor/control messages.</w:t>
      </w:r>
    </w:p>
    <w:p>
      <w:pPr>
        <w:pStyle w:val="ListBullet"/>
      </w:pPr>
      <w:r>
        <w:t>Validate message sizes and metadata.</w:t>
      </w:r>
    </w:p>
    <w:p>
      <w:pPr>
        <w:pStyle w:val="ListBullet"/>
      </w:pPr>
      <w:r>
        <w:t>Reject unsupported protocol versions.</w:t>
      </w:r>
    </w:p>
    <w:p>
      <w:pPr>
        <w:pStyle w:val="ListBullet"/>
      </w:pPr>
      <w:r>
        <w:t>Protect private keys.</w:t>
      </w:r>
    </w:p>
    <w:p>
      <w:pPr>
        <w:pStyle w:val="ListBullet"/>
      </w:pPr>
      <w:r>
        <w:t>Limit worker privileges.</w:t>
      </w:r>
    </w:p>
    <w:p>
      <w:pPr>
        <w:pStyle w:val="ListBullet"/>
      </w:pPr>
      <w:r>
        <w:t>Keep sensitive diagnostics local by default.</w:t>
      </w:r>
    </w:p>
    <w:p>
      <w:pPr>
        <w:pStyle w:val="Heading1"/>
      </w:pPr>
      <w:r>
        <w:t>44. Resource-Fabric Safety Rules</w:t>
      </w:r>
    </w:p>
    <w:p>
      <w:pPr>
        <w:pStyle w:val="ListBullet"/>
      </w:pPr>
      <w:r>
        <w:t>Never allocate all available RAM.</w:t>
      </w:r>
    </w:p>
    <w:p>
      <w:pPr>
        <w:pStyle w:val="ListBullet"/>
      </w:pPr>
      <w:r>
        <w:t>Never allow a worker to exceed configured resource limits.</w:t>
      </w:r>
    </w:p>
    <w:p>
      <w:pPr>
        <w:pStyle w:val="ListBullet"/>
      </w:pPr>
      <w:r>
        <w:t>Stop or reduce work before dangerous thermal conditions.</w:t>
      </w:r>
    </w:p>
    <w:p>
      <w:pPr>
        <w:pStyle w:val="ListBullet"/>
      </w:pPr>
      <w:r>
        <w:t>Never depend on a single remote worker.</w:t>
      </w:r>
    </w:p>
    <w:p>
      <w:pPr>
        <w:pStyle w:val="ListBullet"/>
      </w:pPr>
      <w:r>
        <w:t>Keep a host fallback path.</w:t>
      </w:r>
    </w:p>
    <w:p>
      <w:pPr>
        <w:pStyle w:val="ListBullet"/>
      </w:pPr>
      <w:r>
        <w:t>Validate tensor ownership and lifetime.</w:t>
      </w:r>
    </w:p>
    <w:p>
      <w:pPr>
        <w:pStyle w:val="ListBullet"/>
      </w:pPr>
      <w:r>
        <w:t>Avoid uncontrolled migration loops.</w:t>
      </w:r>
    </w:p>
    <w:p>
      <w:pPr>
        <w:pStyle w:val="Heading1"/>
      </w:pPr>
      <w:r>
        <w:t>45. Final Product Architecture</w:t>
      </w:r>
    </w:p>
    <w:p>
      <w:r>
        <w:t>The final Aether architecture consists of six cooperating layers: user experience, secure control, intelligent orchestration, high-performance transport, distributed resource management, and model execution.</w:t>
      </w:r>
    </w:p>
    <w:p>
      <w:pPr>
        <w:pStyle w:val="ListBullet"/>
      </w:pPr>
      <w:r>
        <w:t>User Experience → controls and visibility.</w:t>
      </w:r>
    </w:p>
    <w:p>
      <w:pPr>
        <w:pStyle w:val="ListBullet"/>
      </w:pPr>
      <w:r>
        <w:t>Secure Control → identity, configuration, sessions, updates.</w:t>
      </w:r>
    </w:p>
    <w:p>
      <w:pPr>
        <w:pStyle w:val="ListBullet"/>
      </w:pPr>
      <w:r>
        <w:t>Intelligent Orchestration → planning, prediction, adaptation.</w:t>
      </w:r>
    </w:p>
    <w:p>
      <w:pPr>
        <w:pStyle w:val="ListBullet"/>
      </w:pPr>
      <w:r>
        <w:t>Resource Fabric → transport, memory, KV cache, streaming.</w:t>
      </w:r>
    </w:p>
    <w:p>
      <w:pPr>
        <w:pStyle w:val="ListBullet"/>
      </w:pPr>
      <w:r>
        <w:t>Device Workers → laptop and mobile execution resources.</w:t>
      </w:r>
    </w:p>
    <w:p>
      <w:pPr>
        <w:pStyle w:val="ListBullet"/>
      </w:pPr>
      <w:r>
        <w:t>AI Runtime → model execution and accelerator integration.</w:t>
      </w:r>
    </w:p>
    <w:p>
      <w:pPr>
        <w:pStyle w:val="Heading1"/>
      </w:pPr>
      <w:r>
        <w:t>46. Phase 6 Development Sequence</w:t>
      </w:r>
    </w:p>
    <w:p>
      <w:pPr>
        <w:pStyle w:val="ListNumber"/>
      </w:pPr>
      <w:r>
        <w:t>Freeze production architecture.</w:t>
      </w:r>
    </w:p>
    <w:p>
      <w:pPr>
        <w:pStyle w:val="ListNumber"/>
      </w:pPr>
      <w:r>
        <w:t>Create host and worker packaging.</w:t>
      </w:r>
    </w:p>
    <w:p>
      <w:pPr>
        <w:pStyle w:val="ListNumber"/>
      </w:pPr>
      <w:r>
        <w:t>Implement device onboarding.</w:t>
      </w:r>
    </w:p>
    <w:p>
      <w:pPr>
        <w:pStyle w:val="ListNumber"/>
      </w:pPr>
      <w:r>
        <w:t>Implement secure identity and pairing.</w:t>
      </w:r>
    </w:p>
    <w:p>
      <w:pPr>
        <w:pStyle w:val="ListNumber"/>
      </w:pPr>
      <w:r>
        <w:t>Harden transport and protocol validation.</w:t>
      </w:r>
    </w:p>
    <w:p>
      <w:pPr>
        <w:pStyle w:val="ListNumber"/>
      </w:pPr>
      <w:r>
        <w:t>Implement production configuration management.</w:t>
      </w:r>
    </w:p>
    <w:p>
      <w:pPr>
        <w:pStyle w:val="ListNumber"/>
      </w:pPr>
      <w:r>
        <w:t>Implement startup/shutdown/recovery flows.</w:t>
      </w:r>
    </w:p>
    <w:p>
      <w:pPr>
        <w:pStyle w:val="ListNumber"/>
      </w:pPr>
      <w:r>
        <w:t>Implement diagnostics and observability.</w:t>
      </w:r>
    </w:p>
    <w:p>
      <w:pPr>
        <w:pStyle w:val="ListNumber"/>
      </w:pPr>
      <w:r>
        <w:t>Implement model/runtime compatibility management.</w:t>
      </w:r>
    </w:p>
    <w:p>
      <w:pPr>
        <w:pStyle w:val="ListNumber"/>
      </w:pPr>
      <w:r>
        <w:t>Implement update and rollback mechanisms.</w:t>
      </w:r>
    </w:p>
    <w:p>
      <w:pPr>
        <w:pStyle w:val="ListNumber"/>
      </w:pPr>
      <w:r>
        <w:t>Build the compatibility matrix.</w:t>
      </w:r>
    </w:p>
    <w:p>
      <w:pPr>
        <w:pStyle w:val="ListNumber"/>
      </w:pPr>
      <w:r>
        <w:t>Run hardware qualification.</w:t>
      </w:r>
    </w:p>
    <w:p>
      <w:pPr>
        <w:pStyle w:val="ListNumber"/>
      </w:pPr>
      <w:r>
        <w:t>Run security testing.</w:t>
      </w:r>
    </w:p>
    <w:p>
      <w:pPr>
        <w:pStyle w:val="ListNumber"/>
      </w:pPr>
      <w:r>
        <w:t>Run long-duration reliability testing.</w:t>
      </w:r>
    </w:p>
    <w:p>
      <w:pPr>
        <w:pStyle w:val="ListNumber"/>
      </w:pPr>
      <w:r>
        <w:t>Run performance regression testing.</w:t>
      </w:r>
    </w:p>
    <w:p>
      <w:pPr>
        <w:pStyle w:val="ListNumber"/>
      </w:pPr>
      <w:r>
        <w:t>Complete user documentation.</w:t>
      </w:r>
    </w:p>
    <w:p>
      <w:pPr>
        <w:pStyle w:val="ListNumber"/>
      </w:pPr>
      <w:r>
        <w:t>Release controlled production candidate.</w:t>
      </w:r>
    </w:p>
    <w:p>
      <w:pPr>
        <w:pStyle w:val="ListNumber"/>
      </w:pPr>
      <w:r>
        <w:t>Monitor and fix production issues.</w:t>
      </w:r>
    </w:p>
    <w:p>
      <w:pPr>
        <w:pStyle w:val="ListNumber"/>
      </w:pPr>
      <w:r>
        <w:t>Freeze the first stable release.</w:t>
      </w:r>
    </w:p>
    <w:p>
      <w:pPr>
        <w:pStyle w:val="Heading1"/>
      </w:pPr>
      <w:r>
        <w:t>47. Phase 6 Deliverables</w:t>
      </w:r>
    </w:p>
    <w:p>
      <w:pPr>
        <w:pStyle w:val="ListBullet"/>
      </w:pPr>
      <w:r>
        <w:t>Production host application.</w:t>
      </w:r>
    </w:p>
    <w:p>
      <w:pPr>
        <w:pStyle w:val="ListBullet"/>
      </w:pPr>
      <w:r>
        <w:t>Production worker application.</w:t>
      </w:r>
    </w:p>
    <w:p>
      <w:pPr>
        <w:pStyle w:val="ListBullet"/>
      </w:pPr>
      <w:r>
        <w:t>Secure pairing and identity system.</w:t>
      </w:r>
    </w:p>
    <w:p>
      <w:pPr>
        <w:pStyle w:val="ListBullet"/>
      </w:pPr>
      <w:r>
        <w:t>Hardened communication protocol.</w:t>
      </w:r>
    </w:p>
    <w:p>
      <w:pPr>
        <w:pStyle w:val="ListBullet"/>
      </w:pPr>
      <w:r>
        <w:t>Configuration manager.</w:t>
      </w:r>
    </w:p>
    <w:p>
      <w:pPr>
        <w:pStyle w:val="ListBullet"/>
      </w:pPr>
      <w:r>
        <w:t>Startup/shutdown/recovery framework.</w:t>
      </w:r>
    </w:p>
    <w:p>
      <w:pPr>
        <w:pStyle w:val="ListBullet"/>
      </w:pPr>
      <w:r>
        <w:t>Diagnostics engine.</w:t>
      </w:r>
    </w:p>
    <w:p>
      <w:pPr>
        <w:pStyle w:val="ListBullet"/>
      </w:pPr>
      <w:r>
        <w:t>Observability and trace system.</w:t>
      </w:r>
    </w:p>
    <w:p>
      <w:pPr>
        <w:pStyle w:val="ListBullet"/>
      </w:pPr>
      <w:r>
        <w:t>Model/runtime compatibility manager.</w:t>
      </w:r>
    </w:p>
    <w:p>
      <w:pPr>
        <w:pStyle w:val="ListBullet"/>
      </w:pPr>
      <w:r>
        <w:t>Update and rollback system.</w:t>
      </w:r>
    </w:p>
    <w:p>
      <w:pPr>
        <w:pStyle w:val="ListBullet"/>
      </w:pPr>
      <w:r>
        <w:t>Hardware/software compatibility matrix.</w:t>
      </w:r>
    </w:p>
    <w:p>
      <w:pPr>
        <w:pStyle w:val="ListBullet"/>
      </w:pPr>
      <w:r>
        <w:t>Security test suite.</w:t>
      </w:r>
    </w:p>
    <w:p>
      <w:pPr>
        <w:pStyle w:val="ListBullet"/>
      </w:pPr>
      <w:r>
        <w:t>Reliability test suite.</w:t>
      </w:r>
    </w:p>
    <w:p>
      <w:pPr>
        <w:pStyle w:val="ListBullet"/>
      </w:pPr>
      <w:r>
        <w:t>Performance regression suite.</w:t>
      </w:r>
    </w:p>
    <w:p>
      <w:pPr>
        <w:pStyle w:val="ListBullet"/>
      </w:pPr>
      <w:r>
        <w:t>Installation and user documentation.</w:t>
      </w:r>
    </w:p>
    <w:p>
      <w:pPr>
        <w:pStyle w:val="ListBullet"/>
      </w:pPr>
      <w:r>
        <w:t>Developer documentation.</w:t>
      </w:r>
    </w:p>
    <w:p>
      <w:pPr>
        <w:pStyle w:val="ListBullet"/>
      </w:pPr>
      <w:r>
        <w:t>Production release package.</w:t>
      </w:r>
    </w:p>
    <w:p>
      <w:pPr>
        <w:pStyle w:val="Heading1"/>
      </w:pPr>
      <w:r>
        <w:t>48. Phase 6 Success Criteria</w:t>
      </w:r>
    </w:p>
    <w:p>
      <w:pPr>
        <w:pStyle w:val="ListBullet"/>
      </w:pPr>
      <w:r>
        <w:t>A new supported device can be onboarded through a controlled user workflow.</w:t>
      </w:r>
    </w:p>
    <w:p>
      <w:pPr>
        <w:pStyle w:val="ListBullet"/>
      </w:pPr>
      <w:r>
        <w:t>All communication between trusted components is authenticated and protected.</w:t>
      </w:r>
    </w:p>
    <w:p>
      <w:pPr>
        <w:pStyle w:val="ListBullet"/>
      </w:pPr>
      <w:r>
        <w:t>The system can recover from common worker and network failures.</w:t>
      </w:r>
    </w:p>
    <w:p>
      <w:pPr>
        <w:pStyle w:val="ListBullet"/>
      </w:pPr>
      <w:r>
        <w:t>A failed worker does not automatically terminate the complete AI session when a valid fallback exists.</w:t>
      </w:r>
    </w:p>
    <w:p>
      <w:pPr>
        <w:pStyle w:val="ListBullet"/>
      </w:pPr>
      <w:r>
        <w:t>The product maintains a laptop-only fallback.</w:t>
      </w:r>
    </w:p>
    <w:p>
      <w:pPr>
        <w:pStyle w:val="ListBullet"/>
      </w:pPr>
      <w:r>
        <w:t>Software versions and compatibility are validated before execution.</w:t>
      </w:r>
    </w:p>
    <w:p>
      <w:pPr>
        <w:pStyle w:val="ListBullet"/>
      </w:pPr>
      <w:r>
        <w:t>Updates can be safely installed and rolled back where supported.</w:t>
      </w:r>
    </w:p>
    <w:p>
      <w:pPr>
        <w:pStyle w:val="ListBullet"/>
      </w:pPr>
      <w:r>
        <w:t>Diagnostics provide enough information to identify common failures.</w:t>
      </w:r>
    </w:p>
    <w:p>
      <w:pPr>
        <w:pStyle w:val="ListBullet"/>
      </w:pPr>
      <w:r>
        <w:t>Long-duration tests demonstrate stable operation.</w:t>
      </w:r>
    </w:p>
    <w:p>
      <w:pPr>
        <w:pStyle w:val="ListBullet"/>
      </w:pPr>
      <w:r>
        <w:t>Security testing finds no unresolved critical issues at release.</w:t>
      </w:r>
    </w:p>
    <w:p>
      <w:pPr>
        <w:pStyle w:val="ListBullet"/>
      </w:pPr>
      <w:r>
        <w:t>Performance remains within defined regression limits.</w:t>
      </w:r>
    </w:p>
    <w:p>
      <w:pPr>
        <w:pStyle w:val="ListBullet"/>
      </w:pPr>
      <w:r>
        <w:t>Documentation is sufficient for installation, operation, troubleshooting, and development.</w:t>
      </w:r>
    </w:p>
    <w:p>
      <w:pPr>
        <w:pStyle w:val="Heading1"/>
      </w:pPr>
      <w:r>
        <w:t>49. Production Readiness Checklist</w:t>
      </w:r>
    </w:p>
    <w:p>
      <w:pPr>
        <w:pStyle w:val="ListBullet"/>
      </w:pPr>
      <w:r>
        <w:t>Architecture frozen.</w:t>
      </w:r>
    </w:p>
    <w:p>
      <w:pPr>
        <w:pStyle w:val="ListBullet"/>
      </w:pPr>
      <w:r>
        <w:t>Threat model completed.</w:t>
      </w:r>
    </w:p>
    <w:p>
      <w:pPr>
        <w:pStyle w:val="ListBullet"/>
      </w:pPr>
      <w:r>
        <w:t>Authentication implemented.</w:t>
      </w:r>
    </w:p>
    <w:p>
      <w:pPr>
        <w:pStyle w:val="ListBullet"/>
      </w:pPr>
      <w:r>
        <w:t>Encryption verified.</w:t>
      </w:r>
    </w:p>
    <w:p>
      <w:pPr>
        <w:pStyle w:val="ListBullet"/>
      </w:pPr>
      <w:r>
        <w:t>Permissions reviewed.</w:t>
      </w:r>
    </w:p>
    <w:p>
      <w:pPr>
        <w:pStyle w:val="ListBullet"/>
      </w:pPr>
      <w:r>
        <w:t>Worker lifecycle verified.</w:t>
      </w:r>
    </w:p>
    <w:p>
      <w:pPr>
        <w:pStyle w:val="ListBullet"/>
      </w:pPr>
      <w:r>
        <w:t>Recovery verified.</w:t>
      </w:r>
    </w:p>
    <w:p>
      <w:pPr>
        <w:pStyle w:val="ListBullet"/>
      </w:pPr>
      <w:r>
        <w:t>Compatibility matrix published.</w:t>
      </w:r>
    </w:p>
    <w:p>
      <w:pPr>
        <w:pStyle w:val="ListBullet"/>
      </w:pPr>
      <w:r>
        <w:t>Performance baseline established.</w:t>
      </w:r>
    </w:p>
    <w:p>
      <w:pPr>
        <w:pStyle w:val="ListBullet"/>
      </w:pPr>
      <w:r>
        <w:t>Thermal testing completed.</w:t>
      </w:r>
    </w:p>
    <w:p>
      <w:pPr>
        <w:pStyle w:val="ListBullet"/>
      </w:pPr>
      <w:r>
        <w:t>Long-duration testing completed.</w:t>
      </w:r>
    </w:p>
    <w:p>
      <w:pPr>
        <w:pStyle w:val="ListBullet"/>
      </w:pPr>
      <w:r>
        <w:t>Update/rollback tested.</w:t>
      </w:r>
    </w:p>
    <w:p>
      <w:pPr>
        <w:pStyle w:val="ListBullet"/>
      </w:pPr>
      <w:r>
        <w:t>Diagnostics tested.</w:t>
      </w:r>
    </w:p>
    <w:p>
      <w:pPr>
        <w:pStyle w:val="ListBullet"/>
      </w:pPr>
      <w:r>
        <w:t>Documentation completed.</w:t>
      </w:r>
    </w:p>
    <w:p>
      <w:pPr>
        <w:pStyle w:val="ListBullet"/>
      </w:pPr>
      <w:r>
        <w:t>Release process established.</w:t>
      </w:r>
    </w:p>
    <w:p>
      <w:pPr>
        <w:pStyle w:val="Heading1"/>
      </w:pPr>
      <w:r>
        <w:t>50. Major Risks</w:t>
      </w:r>
    </w:p>
    <w:p>
      <w:pPr>
        <w:pStyle w:val="ListBullet"/>
      </w:pPr>
      <w:r>
        <w:t>Large hardware diversity.</w:t>
      </w:r>
    </w:p>
    <w:p>
      <w:pPr>
        <w:pStyle w:val="ListBullet"/>
      </w:pPr>
      <w:r>
        <w:t>Android platform differences.</w:t>
      </w:r>
    </w:p>
    <w:p>
      <w:pPr>
        <w:pStyle w:val="ListBullet"/>
      </w:pPr>
      <w:r>
        <w:t>Unexpected runtime incompatibilities.</w:t>
      </w:r>
    </w:p>
    <w:p>
      <w:pPr>
        <w:pStyle w:val="ListBullet"/>
      </w:pPr>
      <w:r>
        <w:t>Network instability.</w:t>
      </w:r>
    </w:p>
    <w:p>
      <w:pPr>
        <w:pStyle w:val="ListBullet"/>
      </w:pPr>
      <w:r>
        <w:t>Thermal variation between devices.</w:t>
      </w:r>
    </w:p>
    <w:p>
      <w:pPr>
        <w:pStyle w:val="ListBullet"/>
      </w:pPr>
      <w:r>
        <w:t>Battery constraints.</w:t>
      </w:r>
    </w:p>
    <w:p>
      <w:pPr>
        <w:pStyle w:val="ListBullet"/>
      </w:pPr>
      <w:r>
        <w:t>Security vulnerabilities.</w:t>
      </w:r>
    </w:p>
    <w:p>
      <w:pPr>
        <w:pStyle w:val="ListBullet"/>
      </w:pPr>
      <w:r>
        <w:t>Update failures.</w:t>
      </w:r>
    </w:p>
    <w:p>
      <w:pPr>
        <w:pStyle w:val="ListBullet"/>
      </w:pPr>
      <w:r>
        <w:t>Complex debugging of distributed sessions.</w:t>
      </w:r>
    </w:p>
    <w:p>
      <w:pPr>
        <w:pStyle w:val="ListBullet"/>
      </w:pPr>
      <w:r>
        <w:t>User confusion caused by excessive configuration.</w:t>
      </w:r>
    </w:p>
    <w:p>
      <w:pPr>
        <w:pStyle w:val="Heading1"/>
      </w:pPr>
      <w:r>
        <w:t>51. Risk Mitigation</w:t>
      </w:r>
    </w:p>
    <w:p>
      <w:pPr>
        <w:pStyle w:val="ListBullet"/>
      </w:pPr>
      <w:r>
        <w:t>Start with a narrow supported-device matrix.</w:t>
      </w:r>
    </w:p>
    <w:p>
      <w:pPr>
        <w:pStyle w:val="ListBullet"/>
      </w:pPr>
      <w:r>
        <w:t>Use capability detection rather than device-name assumptions.</w:t>
      </w:r>
    </w:p>
    <w:p>
      <w:pPr>
        <w:pStyle w:val="ListBullet"/>
      </w:pPr>
      <w:r>
        <w:t>Maintain a deterministic fallback.</w:t>
      </w:r>
    </w:p>
    <w:p>
      <w:pPr>
        <w:pStyle w:val="ListBullet"/>
      </w:pPr>
      <w:r>
        <w:t>Use conservative thermal and memory limits.</w:t>
      </w:r>
    </w:p>
    <w:p>
      <w:pPr>
        <w:pStyle w:val="ListBullet"/>
      </w:pPr>
      <w:r>
        <w:t>Use signed updates and rollback.</w:t>
      </w:r>
    </w:p>
    <w:p>
      <w:pPr>
        <w:pStyle w:val="ListBullet"/>
      </w:pPr>
      <w:r>
        <w:t>Automate compatibility testing.</w:t>
      </w:r>
    </w:p>
    <w:p>
      <w:pPr>
        <w:pStyle w:val="ListBullet"/>
      </w:pPr>
      <w:r>
        <w:t>Collect privacy-preserving diagnostics.</w:t>
      </w:r>
    </w:p>
    <w:p>
      <w:pPr>
        <w:pStyle w:val="ListBullet"/>
      </w:pPr>
      <w:r>
        <w:t>Expose simple controls while retaining advanced developer tools separately.</w:t>
      </w:r>
    </w:p>
    <w:p>
      <w:pPr>
        <w:pStyle w:val="Heading1"/>
      </w:pPr>
      <w:r>
        <w:t>52. Final Project Architecture</w:t>
      </w:r>
    </w:p>
    <w:p>
      <w:r>
        <w:t>After Phase 6, Project Aether should be treated as a complete distributed AI platform rather than a RAM-extension experiment. The system combines host processing, optional NPU/accelerator usage, distributed memory capacity, heterogeneous mobile resources, intelligent scheduling, optimized communication, thermal management, security, and recovery.</w:t>
      </w:r>
    </w:p>
    <w:p>
      <w:r>
        <w:t>The fundamental architectural rule remains unchanged: the laptop is the primary control and user-facing compute system, while connected devices contribute resources only when doing so is predicted to improve the overall workload under the user’s selected policy.</w:t>
      </w:r>
    </w:p>
    <w:p>
      <w:r>
        <w:t>This architecture avoids pretending that remote device RAM is electrically equivalent to local RAM. Instead, Aether creates a software-managed distributed memory and compute fabric that can keep a larger AI workload resident across multiple devices and execute portions of that workload according to measured capabilities and system conditions.</w:t>
      </w:r>
    </w:p>
    <w:p>
      <w:pPr>
        <w:pStyle w:val="Heading1"/>
      </w:pPr>
      <w:r>
        <w:t>53. Recommended First Production Scope</w:t>
      </w:r>
    </w:p>
    <w:p>
      <w:pPr>
        <w:pStyle w:val="ListBullet"/>
      </w:pPr>
      <w:r>
        <w:t>One supported host operating system.</w:t>
      </w:r>
    </w:p>
    <w:p>
      <w:pPr>
        <w:pStyle w:val="ListBullet"/>
      </w:pPr>
      <w:r>
        <w:t>A limited set of Android worker devices.</w:t>
      </w:r>
    </w:p>
    <w:p>
      <w:pPr>
        <w:pStyle w:val="ListBullet"/>
      </w:pPr>
      <w:r>
        <w:t>Wi-Fi as the baseline transport.</w:t>
      </w:r>
    </w:p>
    <w:p>
      <w:pPr>
        <w:pStyle w:val="ListBullet"/>
      </w:pPr>
      <w:r>
        <w:t>USB networking as an optional transport where technically supported.</w:t>
      </w:r>
    </w:p>
    <w:p>
      <w:pPr>
        <w:pStyle w:val="ListBullet"/>
      </w:pPr>
      <w:r>
        <w:t>A small set of well-tested quantized model families.</w:t>
      </w:r>
    </w:p>
    <w:p>
      <w:pPr>
        <w:pStyle w:val="ListBullet"/>
      </w:pPr>
      <w:r>
        <w:t>CPU execution as the baseline.</w:t>
      </w:r>
    </w:p>
    <w:p>
      <w:pPr>
        <w:pStyle w:val="ListBullet"/>
      </w:pPr>
      <w:r>
        <w:t>NPU/accelerator execution only where the runtime exposes a stable supported path.</w:t>
      </w:r>
    </w:p>
    <w:p>
      <w:pPr>
        <w:pStyle w:val="ListBullet"/>
      </w:pPr>
      <w:r>
        <w:t>Single-user local operation.</w:t>
      </w:r>
    </w:p>
    <w:p>
      <w:pPr>
        <w:pStyle w:val="ListBullet"/>
      </w:pPr>
      <w:r>
        <w:t>Laptop-only fallback.</w:t>
      </w:r>
    </w:p>
    <w:p>
      <w:pPr>
        <w:pStyle w:val="ListBullet"/>
      </w:pPr>
      <w:r>
        <w:t>Strong diagnostics and benchmarking.</w:t>
      </w:r>
    </w:p>
    <w:p>
      <w:r>
        <w:t>A narrow and reliable first release is preferable to a broad compatibility claim that cannot be tested.</w:t>
      </w:r>
    </w:p>
    <w:p>
      <w:pPr>
        <w:pStyle w:val="Heading1"/>
      </w:pPr>
      <w:r>
        <w:t>54. Post-Phase 6 Roadmap</w:t>
      </w:r>
    </w:p>
    <w:p>
      <w:r>
        <w:t>Phase 6 represents the end of the initial core architecture. Future development can focus on expanding model/runtime support, adding more hardware targets, improving prediction models, refining accelerator support, optimizing user experience, and evaluating additional distributed execution techniques.</w:t>
      </w:r>
    </w:p>
    <w:p>
      <w:pPr>
        <w:pStyle w:val="ListBullet"/>
      </w:pPr>
      <w:r>
        <w:t>Additional AI runtimes.</w:t>
      </w:r>
    </w:p>
    <w:p>
      <w:pPr>
        <w:pStyle w:val="ListBullet"/>
      </w:pPr>
      <w:r>
        <w:t>More mobile SoCs.</w:t>
      </w:r>
    </w:p>
    <w:p>
      <w:pPr>
        <w:pStyle w:val="ListBullet"/>
      </w:pPr>
      <w:r>
        <w:t>Additional host accelerators.</w:t>
      </w:r>
    </w:p>
    <w:p>
      <w:pPr>
        <w:pStyle w:val="ListBullet"/>
      </w:pPr>
      <w:r>
        <w:t>Improved model-specific optimizations.</w:t>
      </w:r>
    </w:p>
    <w:p>
      <w:pPr>
        <w:pStyle w:val="ListBullet"/>
      </w:pPr>
      <w:r>
        <w:t>More advanced predictive scheduling.</w:t>
      </w:r>
    </w:p>
    <w:p>
      <w:pPr>
        <w:pStyle w:val="ListBullet"/>
      </w:pPr>
      <w:r>
        <w:t>Improved energy modeling.</w:t>
      </w:r>
    </w:p>
    <w:p>
      <w:pPr>
        <w:pStyle w:val="ListBullet"/>
      </w:pPr>
      <w:r>
        <w:t>Enterprise or multi-user modes if required.</w:t>
      </w:r>
    </w:p>
    <w:p>
      <w:pPr>
        <w:pStyle w:val="ListBullet"/>
      </w:pPr>
      <w:r>
        <w:t>Expanded developer SDK/API.</w:t>
      </w:r>
    </w:p>
    <w:p>
      <w:pPr>
        <w:pStyle w:val="Heading1"/>
      </w:pPr>
      <w:r>
        <w:t>55. Final Conclusion</w:t>
      </w:r>
    </w:p>
    <w:p>
      <w:r>
        <w:t>Project Aether’s production objective is not simply to combine 16 GB + 8 GB + 8 GB into a literal 32 GB RAM pool. That is not how conventional physical memory works across independent devices. The product instead creates a software-defined resource fabric in which memory and computation can be distributed intelligently across the laptop, smartphone, and tablet.</w:t>
      </w:r>
    </w:p>
    <w:p>
      <w:r>
        <w:t>Phase 6 makes that fabric usable and dependable. It establishes secure device trust, predictable lifecycle management, failure recovery, diagnostics, updates, compatibility controls, performance regression testing, and a user experience that hides unnecessary distributed-systems complexity.</w:t>
      </w:r>
    </w:p>
    <w:p>
      <w:r>
        <w:t>With Phase 6 complete, Aether has a foundation suitable for controlled real-world deployment and continued evolution as a distributed personal AI platform.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