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821" w:rsidRPr="00557DDE" w:rsidRDefault="00D10821" w:rsidP="00F72690">
      <w:pPr>
        <w:spacing w:before="50" w:line="211" w:lineRule="auto"/>
        <w:ind w:left="720" w:right="636" w:hanging="533"/>
        <w:jc w:val="center"/>
        <w:rPr>
          <w:sz w:val="37"/>
        </w:rPr>
      </w:pPr>
      <w:r w:rsidRPr="00557DDE">
        <w:rPr>
          <w:sz w:val="37"/>
        </w:rPr>
        <w:t>Universitatea</w:t>
      </w:r>
      <w:r w:rsidR="00DE6A53">
        <w:rPr>
          <w:sz w:val="37"/>
        </w:rPr>
        <w:t xml:space="preserve"> Tehnic</w:t>
      </w:r>
      <w:r w:rsidR="00DE6A53">
        <w:rPr>
          <w:sz w:val="37"/>
          <w:lang w:val="ro-RO"/>
        </w:rPr>
        <w:t>ă</w:t>
      </w:r>
      <w:r w:rsidRPr="00557DDE">
        <w:rPr>
          <w:sz w:val="37"/>
        </w:rPr>
        <w:t xml:space="preserve"> ,,Gheorghe Asachi“ din Iași Facultatea</w:t>
      </w:r>
      <w:r w:rsidRPr="00557DDE">
        <w:rPr>
          <w:spacing w:val="10"/>
          <w:sz w:val="37"/>
        </w:rPr>
        <w:t xml:space="preserve"> </w:t>
      </w:r>
      <w:r w:rsidRPr="00557DDE">
        <w:rPr>
          <w:sz w:val="37"/>
        </w:rPr>
        <w:t>de</w:t>
      </w:r>
      <w:r w:rsidRPr="00557DDE">
        <w:rPr>
          <w:spacing w:val="10"/>
          <w:sz w:val="37"/>
        </w:rPr>
        <w:t xml:space="preserve"> </w:t>
      </w:r>
      <w:r w:rsidRPr="00557DDE">
        <w:rPr>
          <w:sz w:val="37"/>
        </w:rPr>
        <w:t>Automatică</w:t>
      </w:r>
      <w:r w:rsidRPr="00557DDE">
        <w:rPr>
          <w:spacing w:val="-4"/>
          <w:sz w:val="37"/>
        </w:rPr>
        <w:t xml:space="preserve"> </w:t>
      </w:r>
      <w:r w:rsidRPr="00557DDE">
        <w:rPr>
          <w:sz w:val="37"/>
        </w:rPr>
        <w:t>și</w:t>
      </w:r>
      <w:r w:rsidRPr="00557DDE">
        <w:rPr>
          <w:spacing w:val="10"/>
          <w:sz w:val="37"/>
        </w:rPr>
        <w:t xml:space="preserve"> </w:t>
      </w:r>
      <w:r w:rsidRPr="00557DDE">
        <w:rPr>
          <w:spacing w:val="-2"/>
          <w:sz w:val="37"/>
        </w:rPr>
        <w:t>Calculatoare</w:t>
      </w:r>
    </w:p>
    <w:p w:rsidR="00D10821" w:rsidRPr="00557DDE" w:rsidRDefault="00D10821" w:rsidP="00D10821">
      <w:pPr>
        <w:pStyle w:val="BodyText"/>
        <w:rPr>
          <w:rFonts w:ascii="Times New Roman" w:hAnsi="Times New Roman" w:cs="Times New Roman"/>
          <w:sz w:val="37"/>
        </w:rPr>
      </w:pPr>
    </w:p>
    <w:p w:rsidR="00D10821" w:rsidRPr="00557DDE" w:rsidRDefault="00D10821" w:rsidP="00D10821">
      <w:pPr>
        <w:pStyle w:val="BodyText"/>
        <w:rPr>
          <w:rFonts w:ascii="Times New Roman" w:hAnsi="Times New Roman" w:cs="Times New Roman"/>
          <w:sz w:val="37"/>
        </w:rPr>
      </w:pPr>
    </w:p>
    <w:p w:rsidR="00D10821" w:rsidRPr="00557DDE" w:rsidRDefault="00D10821" w:rsidP="00D10821">
      <w:pPr>
        <w:pStyle w:val="BodyText"/>
        <w:rPr>
          <w:rFonts w:ascii="Times New Roman" w:hAnsi="Times New Roman" w:cs="Times New Roman"/>
          <w:sz w:val="37"/>
        </w:rPr>
      </w:pPr>
    </w:p>
    <w:p w:rsidR="00D10821" w:rsidRPr="00557DDE" w:rsidRDefault="00D10821" w:rsidP="00D10821">
      <w:pPr>
        <w:pStyle w:val="BodyText"/>
        <w:rPr>
          <w:rFonts w:ascii="Times New Roman" w:hAnsi="Times New Roman" w:cs="Times New Roman"/>
          <w:sz w:val="37"/>
        </w:rPr>
      </w:pPr>
    </w:p>
    <w:p w:rsidR="00D10821" w:rsidRPr="00557DDE" w:rsidRDefault="00D10821" w:rsidP="00D10821">
      <w:pPr>
        <w:pStyle w:val="BodyText"/>
        <w:rPr>
          <w:rFonts w:ascii="Times New Roman" w:hAnsi="Times New Roman" w:cs="Times New Roman"/>
          <w:sz w:val="37"/>
        </w:rPr>
      </w:pPr>
    </w:p>
    <w:p w:rsidR="00D10821" w:rsidRPr="00557DDE" w:rsidRDefault="00D10821" w:rsidP="00D10821">
      <w:pPr>
        <w:pStyle w:val="BodyText"/>
        <w:rPr>
          <w:rFonts w:ascii="Times New Roman" w:hAnsi="Times New Roman" w:cs="Times New Roman"/>
          <w:sz w:val="37"/>
        </w:rPr>
      </w:pPr>
    </w:p>
    <w:p w:rsidR="00D10821" w:rsidRPr="00557DDE" w:rsidRDefault="00D10821" w:rsidP="00D10821">
      <w:pPr>
        <w:pStyle w:val="BodyText"/>
        <w:rPr>
          <w:rFonts w:ascii="Times New Roman" w:hAnsi="Times New Roman" w:cs="Times New Roman"/>
          <w:sz w:val="37"/>
        </w:rPr>
      </w:pPr>
    </w:p>
    <w:p w:rsidR="00D10821" w:rsidRPr="00557DDE" w:rsidRDefault="00D10821" w:rsidP="00D10821">
      <w:pPr>
        <w:pStyle w:val="BodyText"/>
        <w:rPr>
          <w:rFonts w:ascii="Times New Roman" w:hAnsi="Times New Roman" w:cs="Times New Roman"/>
          <w:sz w:val="37"/>
        </w:rPr>
      </w:pPr>
    </w:p>
    <w:p w:rsidR="00D10821" w:rsidRPr="00557DDE" w:rsidRDefault="00D10821" w:rsidP="00D10821">
      <w:pPr>
        <w:pStyle w:val="BodyText"/>
        <w:spacing w:before="223"/>
        <w:rPr>
          <w:rFonts w:ascii="Times New Roman" w:hAnsi="Times New Roman" w:cs="Times New Roman"/>
          <w:sz w:val="37"/>
        </w:rPr>
      </w:pPr>
    </w:p>
    <w:p w:rsidR="00D10821" w:rsidRPr="00557DDE" w:rsidRDefault="00D10821" w:rsidP="00D10821">
      <w:pPr>
        <w:pStyle w:val="Title"/>
        <w:rPr>
          <w:rFonts w:ascii="Times New Roman" w:hAnsi="Times New Roman" w:cs="Times New Roman"/>
        </w:rPr>
      </w:pPr>
      <w:r w:rsidRPr="00557DDE">
        <w:rPr>
          <w:rFonts w:ascii="Times New Roman" w:hAnsi="Times New Roman" w:cs="Times New Roman"/>
        </w:rPr>
        <w:t>BROKER</w:t>
      </w:r>
      <w:r w:rsidRPr="00557DDE">
        <w:rPr>
          <w:rFonts w:ascii="Times New Roman" w:hAnsi="Times New Roman" w:cs="Times New Roman"/>
          <w:spacing w:val="16"/>
        </w:rPr>
        <w:t xml:space="preserve"> </w:t>
      </w:r>
      <w:r w:rsidRPr="00557DDE">
        <w:rPr>
          <w:rFonts w:ascii="Times New Roman" w:hAnsi="Times New Roman" w:cs="Times New Roman"/>
        </w:rPr>
        <w:t>MQTT</w:t>
      </w:r>
      <w:r w:rsidRPr="00557DDE">
        <w:rPr>
          <w:rFonts w:ascii="Times New Roman" w:hAnsi="Times New Roman" w:cs="Times New Roman"/>
          <w:spacing w:val="18"/>
        </w:rPr>
        <w:t xml:space="preserve"> </w:t>
      </w:r>
      <w:r w:rsidRPr="00557DDE">
        <w:rPr>
          <w:rFonts w:ascii="Times New Roman" w:hAnsi="Times New Roman" w:cs="Times New Roman"/>
          <w:spacing w:val="-5"/>
        </w:rPr>
        <w:t>v5</w:t>
      </w:r>
    </w:p>
    <w:p w:rsidR="00D10821" w:rsidRPr="00557DDE" w:rsidRDefault="00D10821" w:rsidP="00D10821">
      <w:pPr>
        <w:spacing w:before="24"/>
        <w:ind w:right="449"/>
        <w:jc w:val="center"/>
        <w:rPr>
          <w:sz w:val="58"/>
        </w:rPr>
      </w:pPr>
      <w:r w:rsidRPr="00557DDE">
        <w:rPr>
          <w:sz w:val="58"/>
        </w:rPr>
        <w:t>Proiect</w:t>
      </w:r>
      <w:r w:rsidRPr="00557DDE">
        <w:rPr>
          <w:spacing w:val="-15"/>
          <w:sz w:val="58"/>
        </w:rPr>
        <w:t xml:space="preserve"> </w:t>
      </w:r>
      <w:r w:rsidRPr="00557DDE">
        <w:rPr>
          <w:sz w:val="58"/>
        </w:rPr>
        <w:t>-</w:t>
      </w:r>
      <w:r w:rsidRPr="00557DDE">
        <w:rPr>
          <w:spacing w:val="-14"/>
          <w:sz w:val="58"/>
        </w:rPr>
        <w:t xml:space="preserve"> </w:t>
      </w:r>
      <w:r w:rsidRPr="00557DDE">
        <w:rPr>
          <w:sz w:val="58"/>
        </w:rPr>
        <w:t>Rețele</w:t>
      </w:r>
      <w:r w:rsidRPr="00557DDE">
        <w:rPr>
          <w:spacing w:val="-14"/>
          <w:sz w:val="58"/>
        </w:rPr>
        <w:t xml:space="preserve"> </w:t>
      </w:r>
      <w:r w:rsidRPr="00557DDE">
        <w:rPr>
          <w:sz w:val="58"/>
        </w:rPr>
        <w:t>de</w:t>
      </w:r>
      <w:r w:rsidRPr="00557DDE">
        <w:rPr>
          <w:spacing w:val="-14"/>
          <w:sz w:val="58"/>
        </w:rPr>
        <w:t xml:space="preserve"> </w:t>
      </w:r>
      <w:r w:rsidRPr="00557DDE">
        <w:rPr>
          <w:spacing w:val="-2"/>
          <w:sz w:val="58"/>
        </w:rPr>
        <w:t>Calculatoare</w:t>
      </w:r>
    </w:p>
    <w:p w:rsidR="00D10821" w:rsidRPr="00557DDE" w:rsidRDefault="00D10821" w:rsidP="00D10821">
      <w:pPr>
        <w:pStyle w:val="BodyText"/>
        <w:rPr>
          <w:rFonts w:ascii="Times New Roman" w:hAnsi="Times New Roman" w:cs="Times New Roman"/>
          <w:sz w:val="58"/>
        </w:rPr>
      </w:pPr>
    </w:p>
    <w:p w:rsidR="00D10821" w:rsidRPr="00557DDE" w:rsidRDefault="00D10821" w:rsidP="00D10821">
      <w:pPr>
        <w:pStyle w:val="BodyText"/>
        <w:rPr>
          <w:rFonts w:ascii="Times New Roman" w:hAnsi="Times New Roman" w:cs="Times New Roman"/>
          <w:sz w:val="58"/>
        </w:rPr>
      </w:pPr>
    </w:p>
    <w:p w:rsidR="00D10821" w:rsidRPr="00557DDE" w:rsidRDefault="00D10821" w:rsidP="00D10821">
      <w:pPr>
        <w:pStyle w:val="BodyText"/>
        <w:rPr>
          <w:rFonts w:ascii="Times New Roman" w:hAnsi="Times New Roman" w:cs="Times New Roman"/>
          <w:sz w:val="58"/>
        </w:rPr>
      </w:pPr>
    </w:p>
    <w:p w:rsidR="00D10821" w:rsidRPr="00557DDE" w:rsidRDefault="00D10821" w:rsidP="00D10821">
      <w:pPr>
        <w:pStyle w:val="BodyText"/>
        <w:rPr>
          <w:rFonts w:ascii="Times New Roman" w:hAnsi="Times New Roman" w:cs="Times New Roman"/>
          <w:sz w:val="58"/>
        </w:rPr>
      </w:pPr>
    </w:p>
    <w:p w:rsidR="00D10821" w:rsidRPr="00557DDE" w:rsidRDefault="00D10821" w:rsidP="00D10821">
      <w:pPr>
        <w:pStyle w:val="BodyText"/>
        <w:rPr>
          <w:rFonts w:ascii="Times New Roman" w:hAnsi="Times New Roman" w:cs="Times New Roman"/>
          <w:sz w:val="58"/>
        </w:rPr>
      </w:pPr>
    </w:p>
    <w:p w:rsidR="00D10821" w:rsidRPr="00557DDE" w:rsidRDefault="00D10821" w:rsidP="00D10821">
      <w:pPr>
        <w:pStyle w:val="BodyText"/>
        <w:spacing w:before="215"/>
        <w:rPr>
          <w:rFonts w:ascii="Times New Roman" w:hAnsi="Times New Roman" w:cs="Times New Roman"/>
          <w:sz w:val="58"/>
        </w:rPr>
      </w:pPr>
    </w:p>
    <w:p w:rsidR="00D10821" w:rsidRPr="00557DDE" w:rsidRDefault="00D10821" w:rsidP="00D10821">
      <w:pPr>
        <w:tabs>
          <w:tab w:val="left" w:pos="5567"/>
        </w:tabs>
        <w:spacing w:before="1"/>
        <w:ind w:left="150"/>
        <w:rPr>
          <w:sz w:val="34"/>
        </w:rPr>
      </w:pPr>
      <w:r w:rsidRPr="00557DDE">
        <w:rPr>
          <w:sz w:val="34"/>
        </w:rPr>
        <w:t>Profesor</w:t>
      </w:r>
      <w:r w:rsidRPr="00557DDE">
        <w:rPr>
          <w:spacing w:val="-14"/>
          <w:sz w:val="34"/>
        </w:rPr>
        <w:t xml:space="preserve"> </w:t>
      </w:r>
      <w:r w:rsidRPr="00557DDE">
        <w:rPr>
          <w:spacing w:val="-2"/>
          <w:sz w:val="34"/>
        </w:rPr>
        <w:t>coordonator</w:t>
      </w:r>
      <w:r w:rsidRPr="00557DDE">
        <w:rPr>
          <w:sz w:val="34"/>
        </w:rPr>
        <w:tab/>
      </w:r>
      <w:r w:rsidRPr="00557DDE">
        <w:rPr>
          <w:spacing w:val="-2"/>
          <w:sz w:val="34"/>
        </w:rPr>
        <w:t>Studenti</w:t>
      </w:r>
    </w:p>
    <w:p w:rsidR="00D10821" w:rsidRPr="00557DDE" w:rsidRDefault="00D10821" w:rsidP="00D10821">
      <w:pPr>
        <w:tabs>
          <w:tab w:val="left" w:pos="5566"/>
        </w:tabs>
        <w:spacing w:before="56" w:line="276" w:lineRule="auto"/>
        <w:ind w:left="5569" w:right="903" w:hanging="5419"/>
        <w:rPr>
          <w:sz w:val="34"/>
        </w:rPr>
      </w:pPr>
      <w:r w:rsidRPr="00557DDE">
        <w:rPr>
          <w:sz w:val="34"/>
        </w:rPr>
        <w:t>S.I.dr. Nicolae Botezatu</w:t>
      </w:r>
      <w:r w:rsidRPr="00557DDE">
        <w:rPr>
          <w:sz w:val="34"/>
        </w:rPr>
        <w:tab/>
        <w:t>Sfichi Alin-Ionuț</w:t>
      </w:r>
    </w:p>
    <w:p w:rsidR="00D10821" w:rsidRPr="00557DDE" w:rsidRDefault="00D10821" w:rsidP="00D10821">
      <w:pPr>
        <w:tabs>
          <w:tab w:val="left" w:pos="5566"/>
        </w:tabs>
        <w:spacing w:before="56" w:line="276" w:lineRule="auto"/>
        <w:ind w:left="5569" w:right="903" w:hanging="5419"/>
        <w:rPr>
          <w:sz w:val="34"/>
        </w:rPr>
      </w:pPr>
      <w:r w:rsidRPr="00557DDE">
        <w:rPr>
          <w:sz w:val="34"/>
        </w:rPr>
        <w:tab/>
        <w:t>Pitic Emanuel</w:t>
      </w:r>
    </w:p>
    <w:p w:rsidR="00477D3D" w:rsidRPr="00557DDE" w:rsidRDefault="00477D3D">
      <w:pPr>
        <w:rPr>
          <w:sz w:val="34"/>
        </w:rPr>
      </w:pPr>
      <w:r w:rsidRPr="00557DDE">
        <w:rPr>
          <w:sz w:val="34"/>
        </w:rPr>
        <w:br w:type="page"/>
      </w:r>
    </w:p>
    <w:p w:rsidR="00D10821" w:rsidRPr="00557DDE" w:rsidRDefault="00477D3D" w:rsidP="00477D3D">
      <w:pPr>
        <w:rPr>
          <w:sz w:val="34"/>
        </w:rPr>
      </w:pPr>
      <w:r w:rsidRPr="00557DDE">
        <w:rPr>
          <w:sz w:val="34"/>
        </w:rPr>
        <w:lastRenderedPageBreak/>
        <w:t>Cuprins</w:t>
      </w:r>
    </w:p>
    <w:p w:rsidR="00477D3D" w:rsidRPr="00557DDE" w:rsidRDefault="00477D3D">
      <w:pPr>
        <w:pStyle w:val="TOC1"/>
        <w:tabs>
          <w:tab w:val="right" w:leader="dot" w:pos="9230"/>
        </w:tabs>
        <w:rPr>
          <w:sz w:val="34"/>
        </w:rPr>
      </w:pPr>
    </w:p>
    <w:p w:rsidR="00477D3D" w:rsidRPr="00557DDE" w:rsidRDefault="00477D3D">
      <w:pPr>
        <w:pStyle w:val="TOC1"/>
        <w:tabs>
          <w:tab w:val="right" w:leader="dot" w:pos="9230"/>
        </w:tabs>
        <w:rPr>
          <w:sz w:val="34"/>
        </w:rPr>
      </w:pPr>
    </w:p>
    <w:p w:rsidR="00477D3D" w:rsidRPr="00557DDE" w:rsidRDefault="00477D3D">
      <w:pPr>
        <w:pStyle w:val="TOC1"/>
        <w:tabs>
          <w:tab w:val="right" w:leader="dot" w:pos="9230"/>
        </w:tabs>
        <w:rPr>
          <w:sz w:val="34"/>
        </w:rPr>
      </w:pPr>
    </w:p>
    <w:p w:rsidR="00DE6A53" w:rsidRDefault="00477D3D">
      <w:pPr>
        <w:pStyle w:val="TOC1"/>
        <w:tabs>
          <w:tab w:val="right" w:leader="dot" w:pos="9230"/>
        </w:tabs>
        <w:rPr>
          <w:rFonts w:asciiTheme="minorHAnsi" w:eastAsiaTheme="minorEastAsia" w:hAnsiTheme="minorHAnsi" w:cstheme="minorBidi"/>
          <w:noProof/>
          <w:sz w:val="22"/>
          <w:szCs w:val="22"/>
        </w:rPr>
      </w:pPr>
      <w:r w:rsidRPr="00557DDE">
        <w:rPr>
          <w:sz w:val="34"/>
        </w:rPr>
        <w:fldChar w:fldCharType="begin"/>
      </w:r>
      <w:r w:rsidRPr="00557DDE">
        <w:rPr>
          <w:sz w:val="34"/>
        </w:rPr>
        <w:instrText xml:space="preserve"> TOC \o "1-3" \h \z \u </w:instrText>
      </w:r>
      <w:r w:rsidRPr="00557DDE">
        <w:rPr>
          <w:sz w:val="34"/>
        </w:rPr>
        <w:fldChar w:fldCharType="separate"/>
      </w:r>
      <w:hyperlink w:anchor="_Toc181259571" w:history="1">
        <w:r w:rsidR="00DE6A53" w:rsidRPr="00E9543C">
          <w:rPr>
            <w:rStyle w:val="Hyperlink"/>
            <w:noProof/>
            <w:spacing w:val="-2"/>
            <w:w w:val="110"/>
          </w:rPr>
          <w:t>Introducere</w:t>
        </w:r>
        <w:r w:rsidR="00DE6A53">
          <w:rPr>
            <w:noProof/>
            <w:webHidden/>
          </w:rPr>
          <w:tab/>
        </w:r>
        <w:r w:rsidR="00DE6A53">
          <w:rPr>
            <w:noProof/>
            <w:webHidden/>
          </w:rPr>
          <w:fldChar w:fldCharType="begin"/>
        </w:r>
        <w:r w:rsidR="00DE6A53">
          <w:rPr>
            <w:noProof/>
            <w:webHidden/>
          </w:rPr>
          <w:instrText xml:space="preserve"> PAGEREF _Toc181259571 \h </w:instrText>
        </w:r>
        <w:r w:rsidR="00DE6A53">
          <w:rPr>
            <w:noProof/>
            <w:webHidden/>
          </w:rPr>
        </w:r>
        <w:r w:rsidR="00DE6A53">
          <w:rPr>
            <w:noProof/>
            <w:webHidden/>
          </w:rPr>
          <w:fldChar w:fldCharType="separate"/>
        </w:r>
        <w:r w:rsidR="00DE6A53">
          <w:rPr>
            <w:noProof/>
            <w:webHidden/>
          </w:rPr>
          <w:t>3</w:t>
        </w:r>
        <w:r w:rsidR="00DE6A53">
          <w:rPr>
            <w:noProof/>
            <w:webHidden/>
          </w:rPr>
          <w:fldChar w:fldCharType="end"/>
        </w:r>
      </w:hyperlink>
    </w:p>
    <w:p w:rsidR="00DE6A53" w:rsidRDefault="00C357A3">
      <w:pPr>
        <w:pStyle w:val="TOC2"/>
        <w:tabs>
          <w:tab w:val="left" w:pos="660"/>
          <w:tab w:val="right" w:leader="dot" w:pos="9230"/>
        </w:tabs>
        <w:rPr>
          <w:rFonts w:asciiTheme="minorHAnsi" w:eastAsiaTheme="minorEastAsia" w:hAnsiTheme="minorHAnsi" w:cstheme="minorBidi"/>
          <w:noProof/>
          <w:sz w:val="22"/>
          <w:szCs w:val="22"/>
        </w:rPr>
      </w:pPr>
      <w:hyperlink w:anchor="_Toc181259572" w:history="1">
        <w:r w:rsidR="00DE6A53" w:rsidRPr="00E9543C">
          <w:rPr>
            <w:rStyle w:val="Hyperlink"/>
            <w:rFonts w:ascii="Arial MT" w:eastAsia="Arial MT" w:hAnsi="Arial MT" w:cs="Arial MT"/>
            <w:noProof/>
            <w:w w:val="101"/>
            <w:lang w:val="ro-RO"/>
          </w:rPr>
          <w:t>1.</w:t>
        </w:r>
        <w:r w:rsidR="00DE6A53">
          <w:rPr>
            <w:rFonts w:asciiTheme="minorHAnsi" w:eastAsiaTheme="minorEastAsia" w:hAnsiTheme="minorHAnsi" w:cstheme="minorBidi"/>
            <w:noProof/>
            <w:sz w:val="22"/>
            <w:szCs w:val="22"/>
          </w:rPr>
          <w:tab/>
        </w:r>
        <w:r w:rsidR="00DE6A53" w:rsidRPr="00E9543C">
          <w:rPr>
            <w:rStyle w:val="Hyperlink"/>
            <w:noProof/>
          </w:rPr>
          <w:t>Ce</w:t>
        </w:r>
        <w:r w:rsidR="00DE6A53" w:rsidRPr="00E9543C">
          <w:rPr>
            <w:rStyle w:val="Hyperlink"/>
            <w:noProof/>
            <w:spacing w:val="22"/>
          </w:rPr>
          <w:t xml:space="preserve"> </w:t>
        </w:r>
        <w:r w:rsidR="00DE6A53" w:rsidRPr="00E9543C">
          <w:rPr>
            <w:rStyle w:val="Hyperlink"/>
            <w:noProof/>
          </w:rPr>
          <w:t>este</w:t>
        </w:r>
        <w:r w:rsidR="00DE6A53" w:rsidRPr="00E9543C">
          <w:rPr>
            <w:rStyle w:val="Hyperlink"/>
            <w:noProof/>
            <w:spacing w:val="22"/>
          </w:rPr>
          <w:t xml:space="preserve"> </w:t>
        </w:r>
        <w:r w:rsidR="00DE6A53" w:rsidRPr="00E9543C">
          <w:rPr>
            <w:rStyle w:val="Hyperlink"/>
            <w:noProof/>
          </w:rPr>
          <w:t>un</w:t>
        </w:r>
        <w:r w:rsidR="00DE6A53" w:rsidRPr="00E9543C">
          <w:rPr>
            <w:rStyle w:val="Hyperlink"/>
            <w:noProof/>
            <w:spacing w:val="23"/>
          </w:rPr>
          <w:t xml:space="preserve"> </w:t>
        </w:r>
        <w:r w:rsidR="00DE6A53" w:rsidRPr="00E9543C">
          <w:rPr>
            <w:rStyle w:val="Hyperlink"/>
            <w:noProof/>
            <w:spacing w:val="-2"/>
          </w:rPr>
          <w:t>protocol?</w:t>
        </w:r>
        <w:r w:rsidR="00DE6A53">
          <w:rPr>
            <w:noProof/>
            <w:webHidden/>
          </w:rPr>
          <w:tab/>
        </w:r>
        <w:r w:rsidR="00DE6A53">
          <w:rPr>
            <w:noProof/>
            <w:webHidden/>
          </w:rPr>
          <w:fldChar w:fldCharType="begin"/>
        </w:r>
        <w:r w:rsidR="00DE6A53">
          <w:rPr>
            <w:noProof/>
            <w:webHidden/>
          </w:rPr>
          <w:instrText xml:space="preserve"> PAGEREF _Toc181259572 \h </w:instrText>
        </w:r>
        <w:r w:rsidR="00DE6A53">
          <w:rPr>
            <w:noProof/>
            <w:webHidden/>
          </w:rPr>
        </w:r>
        <w:r w:rsidR="00DE6A53">
          <w:rPr>
            <w:noProof/>
            <w:webHidden/>
          </w:rPr>
          <w:fldChar w:fldCharType="separate"/>
        </w:r>
        <w:r w:rsidR="00DE6A53">
          <w:rPr>
            <w:noProof/>
            <w:webHidden/>
          </w:rPr>
          <w:t>3</w:t>
        </w:r>
        <w:r w:rsidR="00DE6A53">
          <w:rPr>
            <w:noProof/>
            <w:webHidden/>
          </w:rPr>
          <w:fldChar w:fldCharType="end"/>
        </w:r>
      </w:hyperlink>
    </w:p>
    <w:p w:rsidR="00DE6A53" w:rsidRDefault="00C357A3">
      <w:pPr>
        <w:pStyle w:val="TOC2"/>
        <w:tabs>
          <w:tab w:val="left" w:pos="660"/>
          <w:tab w:val="right" w:leader="dot" w:pos="9230"/>
        </w:tabs>
        <w:rPr>
          <w:rFonts w:asciiTheme="minorHAnsi" w:eastAsiaTheme="minorEastAsia" w:hAnsiTheme="minorHAnsi" w:cstheme="minorBidi"/>
          <w:noProof/>
          <w:sz w:val="22"/>
          <w:szCs w:val="22"/>
        </w:rPr>
      </w:pPr>
      <w:hyperlink w:anchor="_Toc181259573" w:history="1">
        <w:r w:rsidR="00DE6A53" w:rsidRPr="00E9543C">
          <w:rPr>
            <w:rStyle w:val="Hyperlink"/>
            <w:rFonts w:ascii="Arial MT" w:eastAsia="Arial MT" w:hAnsi="Arial MT" w:cs="Arial MT"/>
            <w:noProof/>
            <w:w w:val="101"/>
            <w:lang w:val="ro-RO"/>
          </w:rPr>
          <w:t>2.</w:t>
        </w:r>
        <w:r w:rsidR="00DE6A53">
          <w:rPr>
            <w:rFonts w:asciiTheme="minorHAnsi" w:eastAsiaTheme="minorEastAsia" w:hAnsiTheme="minorHAnsi" w:cstheme="minorBidi"/>
            <w:noProof/>
            <w:sz w:val="22"/>
            <w:szCs w:val="22"/>
          </w:rPr>
          <w:tab/>
        </w:r>
        <w:r w:rsidR="00DE6A53" w:rsidRPr="00E9543C">
          <w:rPr>
            <w:rStyle w:val="Hyperlink"/>
            <w:noProof/>
            <w:w w:val="105"/>
          </w:rPr>
          <w:t>Ce</w:t>
        </w:r>
        <w:r w:rsidR="00DE6A53" w:rsidRPr="00E9543C">
          <w:rPr>
            <w:rStyle w:val="Hyperlink"/>
            <w:noProof/>
            <w:spacing w:val="-4"/>
            <w:w w:val="105"/>
          </w:rPr>
          <w:t xml:space="preserve"> </w:t>
        </w:r>
        <w:r w:rsidR="00DE6A53" w:rsidRPr="00E9543C">
          <w:rPr>
            <w:rStyle w:val="Hyperlink"/>
            <w:noProof/>
            <w:w w:val="105"/>
          </w:rPr>
          <w:t>este</w:t>
        </w:r>
        <w:r w:rsidR="00DE6A53" w:rsidRPr="00E9543C">
          <w:rPr>
            <w:rStyle w:val="Hyperlink"/>
            <w:noProof/>
            <w:spacing w:val="-4"/>
            <w:w w:val="105"/>
          </w:rPr>
          <w:t xml:space="preserve"> MQTT?</w:t>
        </w:r>
        <w:r w:rsidR="00DE6A53">
          <w:rPr>
            <w:noProof/>
            <w:webHidden/>
          </w:rPr>
          <w:tab/>
        </w:r>
        <w:r w:rsidR="00DE6A53">
          <w:rPr>
            <w:noProof/>
            <w:webHidden/>
          </w:rPr>
          <w:fldChar w:fldCharType="begin"/>
        </w:r>
        <w:r w:rsidR="00DE6A53">
          <w:rPr>
            <w:noProof/>
            <w:webHidden/>
          </w:rPr>
          <w:instrText xml:space="preserve"> PAGEREF _Toc181259573 \h </w:instrText>
        </w:r>
        <w:r w:rsidR="00DE6A53">
          <w:rPr>
            <w:noProof/>
            <w:webHidden/>
          </w:rPr>
        </w:r>
        <w:r w:rsidR="00DE6A53">
          <w:rPr>
            <w:noProof/>
            <w:webHidden/>
          </w:rPr>
          <w:fldChar w:fldCharType="separate"/>
        </w:r>
        <w:r w:rsidR="00DE6A53">
          <w:rPr>
            <w:noProof/>
            <w:webHidden/>
          </w:rPr>
          <w:t>3</w:t>
        </w:r>
        <w:r w:rsidR="00DE6A53">
          <w:rPr>
            <w:noProof/>
            <w:webHidden/>
          </w:rPr>
          <w:fldChar w:fldCharType="end"/>
        </w:r>
      </w:hyperlink>
    </w:p>
    <w:p w:rsidR="00DE6A53" w:rsidRDefault="00C357A3">
      <w:pPr>
        <w:pStyle w:val="TOC1"/>
        <w:tabs>
          <w:tab w:val="right" w:leader="dot" w:pos="9230"/>
        </w:tabs>
        <w:rPr>
          <w:rFonts w:asciiTheme="minorHAnsi" w:eastAsiaTheme="minorEastAsia" w:hAnsiTheme="minorHAnsi" w:cstheme="minorBidi"/>
          <w:noProof/>
          <w:sz w:val="22"/>
          <w:szCs w:val="22"/>
        </w:rPr>
      </w:pPr>
      <w:hyperlink w:anchor="_Toc181259574" w:history="1">
        <w:r w:rsidR="00DE6A53" w:rsidRPr="00E9543C">
          <w:rPr>
            <w:rStyle w:val="Hyperlink"/>
            <w:noProof/>
            <w:spacing w:val="-2"/>
            <w:w w:val="110"/>
          </w:rPr>
          <w:t>Publish/Subscribe</w:t>
        </w:r>
        <w:r w:rsidR="00DE6A53">
          <w:rPr>
            <w:noProof/>
            <w:webHidden/>
          </w:rPr>
          <w:tab/>
        </w:r>
        <w:r w:rsidR="00DE6A53">
          <w:rPr>
            <w:noProof/>
            <w:webHidden/>
          </w:rPr>
          <w:fldChar w:fldCharType="begin"/>
        </w:r>
        <w:r w:rsidR="00DE6A53">
          <w:rPr>
            <w:noProof/>
            <w:webHidden/>
          </w:rPr>
          <w:instrText xml:space="preserve"> PAGEREF _Toc181259574 \h </w:instrText>
        </w:r>
        <w:r w:rsidR="00DE6A53">
          <w:rPr>
            <w:noProof/>
            <w:webHidden/>
          </w:rPr>
        </w:r>
        <w:r w:rsidR="00DE6A53">
          <w:rPr>
            <w:noProof/>
            <w:webHidden/>
          </w:rPr>
          <w:fldChar w:fldCharType="separate"/>
        </w:r>
        <w:r w:rsidR="00DE6A53">
          <w:rPr>
            <w:noProof/>
            <w:webHidden/>
          </w:rPr>
          <w:t>4</w:t>
        </w:r>
        <w:r w:rsidR="00DE6A53">
          <w:rPr>
            <w:noProof/>
            <w:webHidden/>
          </w:rPr>
          <w:fldChar w:fldCharType="end"/>
        </w:r>
      </w:hyperlink>
    </w:p>
    <w:p w:rsidR="00DE6A53" w:rsidRDefault="00C357A3">
      <w:pPr>
        <w:pStyle w:val="TOC1"/>
        <w:tabs>
          <w:tab w:val="right" w:leader="dot" w:pos="9230"/>
        </w:tabs>
        <w:rPr>
          <w:rFonts w:asciiTheme="minorHAnsi" w:eastAsiaTheme="minorEastAsia" w:hAnsiTheme="minorHAnsi" w:cstheme="minorBidi"/>
          <w:noProof/>
          <w:sz w:val="22"/>
          <w:szCs w:val="22"/>
        </w:rPr>
      </w:pPr>
      <w:hyperlink w:anchor="_Toc181259575" w:history="1">
        <w:r w:rsidR="00DE6A53" w:rsidRPr="00E9543C">
          <w:rPr>
            <w:rStyle w:val="Hyperlink"/>
            <w:noProof/>
            <w:spacing w:val="-2"/>
            <w:w w:val="110"/>
          </w:rPr>
          <w:t>Broker</w:t>
        </w:r>
        <w:r w:rsidR="00DE6A53">
          <w:rPr>
            <w:noProof/>
            <w:webHidden/>
          </w:rPr>
          <w:tab/>
        </w:r>
        <w:r w:rsidR="00DE6A53">
          <w:rPr>
            <w:noProof/>
            <w:webHidden/>
          </w:rPr>
          <w:fldChar w:fldCharType="begin"/>
        </w:r>
        <w:r w:rsidR="00DE6A53">
          <w:rPr>
            <w:noProof/>
            <w:webHidden/>
          </w:rPr>
          <w:instrText xml:space="preserve"> PAGEREF _Toc181259575 \h </w:instrText>
        </w:r>
        <w:r w:rsidR="00DE6A53">
          <w:rPr>
            <w:noProof/>
            <w:webHidden/>
          </w:rPr>
        </w:r>
        <w:r w:rsidR="00DE6A53">
          <w:rPr>
            <w:noProof/>
            <w:webHidden/>
          </w:rPr>
          <w:fldChar w:fldCharType="separate"/>
        </w:r>
        <w:r w:rsidR="00DE6A53">
          <w:rPr>
            <w:noProof/>
            <w:webHidden/>
          </w:rPr>
          <w:t>5</w:t>
        </w:r>
        <w:r w:rsidR="00DE6A53">
          <w:rPr>
            <w:noProof/>
            <w:webHidden/>
          </w:rPr>
          <w:fldChar w:fldCharType="end"/>
        </w:r>
      </w:hyperlink>
    </w:p>
    <w:p w:rsidR="00DE6A53" w:rsidRDefault="00C357A3">
      <w:pPr>
        <w:pStyle w:val="TOC1"/>
        <w:tabs>
          <w:tab w:val="right" w:leader="dot" w:pos="9230"/>
        </w:tabs>
        <w:rPr>
          <w:rFonts w:asciiTheme="minorHAnsi" w:eastAsiaTheme="minorEastAsia" w:hAnsiTheme="minorHAnsi" w:cstheme="minorBidi"/>
          <w:noProof/>
          <w:sz w:val="22"/>
          <w:szCs w:val="22"/>
        </w:rPr>
      </w:pPr>
      <w:hyperlink w:anchor="_Toc181259576" w:history="1">
        <w:r w:rsidR="00DE6A53" w:rsidRPr="00E9543C">
          <w:rPr>
            <w:rStyle w:val="Hyperlink"/>
            <w:noProof/>
            <w:spacing w:val="-2"/>
            <w:w w:val="110"/>
          </w:rPr>
          <w:t>Topics</w:t>
        </w:r>
        <w:r w:rsidR="00DE6A53">
          <w:rPr>
            <w:noProof/>
            <w:webHidden/>
          </w:rPr>
          <w:tab/>
        </w:r>
        <w:r w:rsidR="00DE6A53">
          <w:rPr>
            <w:noProof/>
            <w:webHidden/>
          </w:rPr>
          <w:fldChar w:fldCharType="begin"/>
        </w:r>
        <w:r w:rsidR="00DE6A53">
          <w:rPr>
            <w:noProof/>
            <w:webHidden/>
          </w:rPr>
          <w:instrText xml:space="preserve"> PAGEREF _Toc181259576 \h </w:instrText>
        </w:r>
        <w:r w:rsidR="00DE6A53">
          <w:rPr>
            <w:noProof/>
            <w:webHidden/>
          </w:rPr>
        </w:r>
        <w:r w:rsidR="00DE6A53">
          <w:rPr>
            <w:noProof/>
            <w:webHidden/>
          </w:rPr>
          <w:fldChar w:fldCharType="separate"/>
        </w:r>
        <w:r w:rsidR="00DE6A53">
          <w:rPr>
            <w:noProof/>
            <w:webHidden/>
          </w:rPr>
          <w:t>6</w:t>
        </w:r>
        <w:r w:rsidR="00DE6A53">
          <w:rPr>
            <w:noProof/>
            <w:webHidden/>
          </w:rPr>
          <w:fldChar w:fldCharType="end"/>
        </w:r>
      </w:hyperlink>
    </w:p>
    <w:p w:rsidR="00DE6A53" w:rsidRDefault="00C357A3">
      <w:pPr>
        <w:pStyle w:val="TOC1"/>
        <w:tabs>
          <w:tab w:val="right" w:leader="dot" w:pos="9230"/>
        </w:tabs>
        <w:rPr>
          <w:rFonts w:asciiTheme="minorHAnsi" w:eastAsiaTheme="minorEastAsia" w:hAnsiTheme="minorHAnsi" w:cstheme="minorBidi"/>
          <w:noProof/>
          <w:sz w:val="22"/>
          <w:szCs w:val="22"/>
        </w:rPr>
      </w:pPr>
      <w:hyperlink w:anchor="_Toc181259577" w:history="1">
        <w:r w:rsidR="00DE6A53" w:rsidRPr="00E9543C">
          <w:rPr>
            <w:rStyle w:val="Hyperlink"/>
            <w:noProof/>
            <w:w w:val="105"/>
          </w:rPr>
          <w:t>Mecanisme</w:t>
        </w:r>
        <w:r w:rsidR="00DE6A53" w:rsidRPr="00E9543C">
          <w:rPr>
            <w:rStyle w:val="Hyperlink"/>
            <w:noProof/>
            <w:spacing w:val="16"/>
            <w:w w:val="105"/>
          </w:rPr>
          <w:t xml:space="preserve"> </w:t>
        </w:r>
        <w:r w:rsidR="00DE6A53" w:rsidRPr="00E9543C">
          <w:rPr>
            <w:rStyle w:val="Hyperlink"/>
            <w:noProof/>
            <w:spacing w:val="-4"/>
            <w:w w:val="105"/>
          </w:rPr>
          <w:t>MQTT</w:t>
        </w:r>
        <w:r w:rsidR="00DE6A53">
          <w:rPr>
            <w:noProof/>
            <w:webHidden/>
          </w:rPr>
          <w:tab/>
        </w:r>
        <w:r w:rsidR="00DE6A53">
          <w:rPr>
            <w:noProof/>
            <w:webHidden/>
          </w:rPr>
          <w:fldChar w:fldCharType="begin"/>
        </w:r>
        <w:r w:rsidR="00DE6A53">
          <w:rPr>
            <w:noProof/>
            <w:webHidden/>
          </w:rPr>
          <w:instrText xml:space="preserve"> PAGEREF _Toc181259577 \h </w:instrText>
        </w:r>
        <w:r w:rsidR="00DE6A53">
          <w:rPr>
            <w:noProof/>
            <w:webHidden/>
          </w:rPr>
        </w:r>
        <w:r w:rsidR="00DE6A53">
          <w:rPr>
            <w:noProof/>
            <w:webHidden/>
          </w:rPr>
          <w:fldChar w:fldCharType="separate"/>
        </w:r>
        <w:r w:rsidR="00DE6A53">
          <w:rPr>
            <w:noProof/>
            <w:webHidden/>
          </w:rPr>
          <w:t>8</w:t>
        </w:r>
        <w:r w:rsidR="00DE6A53">
          <w:rPr>
            <w:noProof/>
            <w:webHidden/>
          </w:rPr>
          <w:fldChar w:fldCharType="end"/>
        </w:r>
      </w:hyperlink>
    </w:p>
    <w:p w:rsidR="00DE6A53" w:rsidRDefault="00C357A3">
      <w:pPr>
        <w:pStyle w:val="TOC2"/>
        <w:tabs>
          <w:tab w:val="right" w:leader="dot" w:pos="9230"/>
        </w:tabs>
        <w:rPr>
          <w:rFonts w:asciiTheme="minorHAnsi" w:eastAsiaTheme="minorEastAsia" w:hAnsiTheme="minorHAnsi" w:cstheme="minorBidi"/>
          <w:noProof/>
          <w:sz w:val="22"/>
          <w:szCs w:val="22"/>
        </w:rPr>
      </w:pPr>
      <w:hyperlink w:anchor="_Toc181259578" w:history="1">
        <w:r w:rsidR="00DE6A53" w:rsidRPr="00E9543C">
          <w:rPr>
            <w:rStyle w:val="Hyperlink"/>
            <w:noProof/>
          </w:rPr>
          <w:t>1. Keep Alive</w:t>
        </w:r>
        <w:r w:rsidR="00DE6A53">
          <w:rPr>
            <w:noProof/>
            <w:webHidden/>
          </w:rPr>
          <w:tab/>
        </w:r>
        <w:r w:rsidR="00DE6A53">
          <w:rPr>
            <w:noProof/>
            <w:webHidden/>
          </w:rPr>
          <w:fldChar w:fldCharType="begin"/>
        </w:r>
        <w:r w:rsidR="00DE6A53">
          <w:rPr>
            <w:noProof/>
            <w:webHidden/>
          </w:rPr>
          <w:instrText xml:space="preserve"> PAGEREF _Toc181259578 \h </w:instrText>
        </w:r>
        <w:r w:rsidR="00DE6A53">
          <w:rPr>
            <w:noProof/>
            <w:webHidden/>
          </w:rPr>
        </w:r>
        <w:r w:rsidR="00DE6A53">
          <w:rPr>
            <w:noProof/>
            <w:webHidden/>
          </w:rPr>
          <w:fldChar w:fldCharType="separate"/>
        </w:r>
        <w:r w:rsidR="00DE6A53">
          <w:rPr>
            <w:noProof/>
            <w:webHidden/>
          </w:rPr>
          <w:t>8</w:t>
        </w:r>
        <w:r w:rsidR="00DE6A53">
          <w:rPr>
            <w:noProof/>
            <w:webHidden/>
          </w:rPr>
          <w:fldChar w:fldCharType="end"/>
        </w:r>
      </w:hyperlink>
    </w:p>
    <w:p w:rsidR="00DE6A53" w:rsidRDefault="00C357A3">
      <w:pPr>
        <w:pStyle w:val="TOC2"/>
        <w:tabs>
          <w:tab w:val="right" w:leader="dot" w:pos="9230"/>
        </w:tabs>
        <w:rPr>
          <w:rFonts w:asciiTheme="minorHAnsi" w:eastAsiaTheme="minorEastAsia" w:hAnsiTheme="minorHAnsi" w:cstheme="minorBidi"/>
          <w:noProof/>
          <w:sz w:val="22"/>
          <w:szCs w:val="22"/>
        </w:rPr>
      </w:pPr>
      <w:hyperlink w:anchor="_Toc181259579" w:history="1">
        <w:r w:rsidR="00DE6A53" w:rsidRPr="00E9543C">
          <w:rPr>
            <w:rStyle w:val="Hyperlink"/>
            <w:noProof/>
          </w:rPr>
          <w:t>2. Last Will and Testament (LWT)</w:t>
        </w:r>
        <w:r w:rsidR="00DE6A53">
          <w:rPr>
            <w:noProof/>
            <w:webHidden/>
          </w:rPr>
          <w:tab/>
        </w:r>
        <w:r w:rsidR="00DE6A53">
          <w:rPr>
            <w:noProof/>
            <w:webHidden/>
          </w:rPr>
          <w:fldChar w:fldCharType="begin"/>
        </w:r>
        <w:r w:rsidR="00DE6A53">
          <w:rPr>
            <w:noProof/>
            <w:webHidden/>
          </w:rPr>
          <w:instrText xml:space="preserve"> PAGEREF _Toc181259579 \h </w:instrText>
        </w:r>
        <w:r w:rsidR="00DE6A53">
          <w:rPr>
            <w:noProof/>
            <w:webHidden/>
          </w:rPr>
        </w:r>
        <w:r w:rsidR="00DE6A53">
          <w:rPr>
            <w:noProof/>
            <w:webHidden/>
          </w:rPr>
          <w:fldChar w:fldCharType="separate"/>
        </w:r>
        <w:r w:rsidR="00DE6A53">
          <w:rPr>
            <w:noProof/>
            <w:webHidden/>
          </w:rPr>
          <w:t>8</w:t>
        </w:r>
        <w:r w:rsidR="00DE6A53">
          <w:rPr>
            <w:noProof/>
            <w:webHidden/>
          </w:rPr>
          <w:fldChar w:fldCharType="end"/>
        </w:r>
      </w:hyperlink>
    </w:p>
    <w:p w:rsidR="00DE6A53" w:rsidRDefault="00C357A3">
      <w:pPr>
        <w:pStyle w:val="TOC2"/>
        <w:tabs>
          <w:tab w:val="right" w:leader="dot" w:pos="9230"/>
        </w:tabs>
        <w:rPr>
          <w:rFonts w:asciiTheme="minorHAnsi" w:eastAsiaTheme="minorEastAsia" w:hAnsiTheme="minorHAnsi" w:cstheme="minorBidi"/>
          <w:noProof/>
          <w:sz w:val="22"/>
          <w:szCs w:val="22"/>
        </w:rPr>
      </w:pPr>
      <w:hyperlink w:anchor="_Toc181259580" w:history="1">
        <w:r w:rsidR="00DE6A53" w:rsidRPr="00E9543C">
          <w:rPr>
            <w:rStyle w:val="Hyperlink"/>
            <w:noProof/>
          </w:rPr>
          <w:t>3. Quality of Service (QoS)</w:t>
        </w:r>
        <w:r w:rsidR="00DE6A53">
          <w:rPr>
            <w:noProof/>
            <w:webHidden/>
          </w:rPr>
          <w:tab/>
        </w:r>
        <w:r w:rsidR="00DE6A53">
          <w:rPr>
            <w:noProof/>
            <w:webHidden/>
          </w:rPr>
          <w:fldChar w:fldCharType="begin"/>
        </w:r>
        <w:r w:rsidR="00DE6A53">
          <w:rPr>
            <w:noProof/>
            <w:webHidden/>
          </w:rPr>
          <w:instrText xml:space="preserve"> PAGEREF _Toc181259580 \h </w:instrText>
        </w:r>
        <w:r w:rsidR="00DE6A53">
          <w:rPr>
            <w:noProof/>
            <w:webHidden/>
          </w:rPr>
        </w:r>
        <w:r w:rsidR="00DE6A53">
          <w:rPr>
            <w:noProof/>
            <w:webHidden/>
          </w:rPr>
          <w:fldChar w:fldCharType="separate"/>
        </w:r>
        <w:r w:rsidR="00DE6A53">
          <w:rPr>
            <w:noProof/>
            <w:webHidden/>
          </w:rPr>
          <w:t>9</w:t>
        </w:r>
        <w:r w:rsidR="00DE6A53">
          <w:rPr>
            <w:noProof/>
            <w:webHidden/>
          </w:rPr>
          <w:fldChar w:fldCharType="end"/>
        </w:r>
      </w:hyperlink>
    </w:p>
    <w:p w:rsidR="00DE6A53" w:rsidRDefault="00C357A3">
      <w:pPr>
        <w:pStyle w:val="TOC1"/>
        <w:tabs>
          <w:tab w:val="right" w:leader="dot" w:pos="9230"/>
        </w:tabs>
        <w:rPr>
          <w:rFonts w:asciiTheme="minorHAnsi" w:eastAsiaTheme="minorEastAsia" w:hAnsiTheme="minorHAnsi" w:cstheme="minorBidi"/>
          <w:noProof/>
          <w:sz w:val="22"/>
          <w:szCs w:val="22"/>
        </w:rPr>
      </w:pPr>
      <w:hyperlink w:anchor="_Toc181259581" w:history="1">
        <w:r w:rsidR="00DE6A53" w:rsidRPr="00E9543C">
          <w:rPr>
            <w:rStyle w:val="Hyperlink"/>
            <w:noProof/>
            <w:w w:val="105"/>
          </w:rPr>
          <w:t>Implementare</w:t>
        </w:r>
        <w:r w:rsidR="00DE6A53">
          <w:rPr>
            <w:noProof/>
            <w:webHidden/>
          </w:rPr>
          <w:tab/>
        </w:r>
        <w:r w:rsidR="00DE6A53">
          <w:rPr>
            <w:noProof/>
            <w:webHidden/>
          </w:rPr>
          <w:fldChar w:fldCharType="begin"/>
        </w:r>
        <w:r w:rsidR="00DE6A53">
          <w:rPr>
            <w:noProof/>
            <w:webHidden/>
          </w:rPr>
          <w:instrText xml:space="preserve"> PAGEREF _Toc181259581 \h </w:instrText>
        </w:r>
        <w:r w:rsidR="00DE6A53">
          <w:rPr>
            <w:noProof/>
            <w:webHidden/>
          </w:rPr>
        </w:r>
        <w:r w:rsidR="00DE6A53">
          <w:rPr>
            <w:noProof/>
            <w:webHidden/>
          </w:rPr>
          <w:fldChar w:fldCharType="separate"/>
        </w:r>
        <w:r w:rsidR="00DE6A53">
          <w:rPr>
            <w:noProof/>
            <w:webHidden/>
          </w:rPr>
          <w:t>9</w:t>
        </w:r>
        <w:r w:rsidR="00DE6A53">
          <w:rPr>
            <w:noProof/>
            <w:webHidden/>
          </w:rPr>
          <w:fldChar w:fldCharType="end"/>
        </w:r>
      </w:hyperlink>
    </w:p>
    <w:p w:rsidR="00DE6A53" w:rsidRDefault="00C357A3">
      <w:pPr>
        <w:pStyle w:val="TOC2"/>
        <w:tabs>
          <w:tab w:val="left" w:pos="660"/>
          <w:tab w:val="right" w:leader="dot" w:pos="9230"/>
        </w:tabs>
        <w:rPr>
          <w:rFonts w:asciiTheme="minorHAnsi" w:eastAsiaTheme="minorEastAsia" w:hAnsiTheme="minorHAnsi" w:cstheme="minorBidi"/>
          <w:noProof/>
          <w:sz w:val="22"/>
          <w:szCs w:val="22"/>
        </w:rPr>
      </w:pPr>
      <w:hyperlink w:anchor="_Toc181259582" w:history="1">
        <w:r w:rsidR="00DE6A53" w:rsidRPr="00E9543C">
          <w:rPr>
            <w:rStyle w:val="Hyperlink"/>
            <w:noProof/>
            <w:spacing w:val="-4"/>
            <w:w w:val="105"/>
          </w:rPr>
          <w:t>1.</w:t>
        </w:r>
        <w:r w:rsidR="00DE6A53">
          <w:rPr>
            <w:rFonts w:asciiTheme="minorHAnsi" w:eastAsiaTheme="minorEastAsia" w:hAnsiTheme="minorHAnsi" w:cstheme="minorBidi"/>
            <w:noProof/>
            <w:sz w:val="22"/>
            <w:szCs w:val="22"/>
          </w:rPr>
          <w:tab/>
        </w:r>
        <w:r w:rsidR="00DE6A53" w:rsidRPr="00E9543C">
          <w:rPr>
            <w:rStyle w:val="Hyperlink"/>
            <w:noProof/>
            <w:w w:val="105"/>
          </w:rPr>
          <w:t>Structura bazei de date</w:t>
        </w:r>
        <w:r w:rsidR="00DE6A53">
          <w:rPr>
            <w:noProof/>
            <w:webHidden/>
          </w:rPr>
          <w:tab/>
        </w:r>
        <w:r w:rsidR="00DE6A53">
          <w:rPr>
            <w:noProof/>
            <w:webHidden/>
          </w:rPr>
          <w:fldChar w:fldCharType="begin"/>
        </w:r>
        <w:r w:rsidR="00DE6A53">
          <w:rPr>
            <w:noProof/>
            <w:webHidden/>
          </w:rPr>
          <w:instrText xml:space="preserve"> PAGEREF _Toc181259582 \h </w:instrText>
        </w:r>
        <w:r w:rsidR="00DE6A53">
          <w:rPr>
            <w:noProof/>
            <w:webHidden/>
          </w:rPr>
        </w:r>
        <w:r w:rsidR="00DE6A53">
          <w:rPr>
            <w:noProof/>
            <w:webHidden/>
          </w:rPr>
          <w:fldChar w:fldCharType="separate"/>
        </w:r>
        <w:r w:rsidR="00DE6A53">
          <w:rPr>
            <w:noProof/>
            <w:webHidden/>
          </w:rPr>
          <w:t>9</w:t>
        </w:r>
        <w:r w:rsidR="00DE6A53">
          <w:rPr>
            <w:noProof/>
            <w:webHidden/>
          </w:rPr>
          <w:fldChar w:fldCharType="end"/>
        </w:r>
      </w:hyperlink>
    </w:p>
    <w:p w:rsidR="00DE6A53" w:rsidRDefault="00C357A3">
      <w:pPr>
        <w:pStyle w:val="TOC1"/>
        <w:tabs>
          <w:tab w:val="right" w:leader="dot" w:pos="9230"/>
        </w:tabs>
        <w:rPr>
          <w:rFonts w:asciiTheme="minorHAnsi" w:eastAsiaTheme="minorEastAsia" w:hAnsiTheme="minorHAnsi" w:cstheme="minorBidi"/>
          <w:noProof/>
          <w:sz w:val="22"/>
          <w:szCs w:val="22"/>
        </w:rPr>
      </w:pPr>
      <w:hyperlink w:anchor="_Toc181259583" w:history="1">
        <w:r w:rsidR="00DE6A53" w:rsidRPr="00E9543C">
          <w:rPr>
            <w:rStyle w:val="Hyperlink"/>
            <w:noProof/>
            <w:w w:val="105"/>
          </w:rPr>
          <w:t>Bibliografie</w:t>
        </w:r>
        <w:r w:rsidR="00DE6A53">
          <w:rPr>
            <w:noProof/>
            <w:webHidden/>
          </w:rPr>
          <w:tab/>
        </w:r>
        <w:r w:rsidR="00DE6A53">
          <w:rPr>
            <w:noProof/>
            <w:webHidden/>
          </w:rPr>
          <w:fldChar w:fldCharType="begin"/>
        </w:r>
        <w:r w:rsidR="00DE6A53">
          <w:rPr>
            <w:noProof/>
            <w:webHidden/>
          </w:rPr>
          <w:instrText xml:space="preserve"> PAGEREF _Toc181259583 \h </w:instrText>
        </w:r>
        <w:r w:rsidR="00DE6A53">
          <w:rPr>
            <w:noProof/>
            <w:webHidden/>
          </w:rPr>
        </w:r>
        <w:r w:rsidR="00DE6A53">
          <w:rPr>
            <w:noProof/>
            <w:webHidden/>
          </w:rPr>
          <w:fldChar w:fldCharType="separate"/>
        </w:r>
        <w:r w:rsidR="00DE6A53">
          <w:rPr>
            <w:noProof/>
            <w:webHidden/>
          </w:rPr>
          <w:t>10</w:t>
        </w:r>
        <w:r w:rsidR="00DE6A53">
          <w:rPr>
            <w:noProof/>
            <w:webHidden/>
          </w:rPr>
          <w:fldChar w:fldCharType="end"/>
        </w:r>
      </w:hyperlink>
    </w:p>
    <w:p w:rsidR="00D10821" w:rsidRPr="00557DDE" w:rsidRDefault="00477D3D" w:rsidP="00D10821">
      <w:pPr>
        <w:tabs>
          <w:tab w:val="left" w:pos="5566"/>
        </w:tabs>
        <w:spacing w:before="56" w:line="276" w:lineRule="auto"/>
        <w:ind w:right="903"/>
        <w:rPr>
          <w:sz w:val="34"/>
        </w:rPr>
        <w:sectPr w:rsidR="00D10821" w:rsidRPr="00557DDE" w:rsidSect="00D10821">
          <w:pgSz w:w="12240" w:h="15840"/>
          <w:pgMar w:top="1300" w:right="1280" w:bottom="280" w:left="1720" w:header="720" w:footer="720" w:gutter="0"/>
          <w:cols w:space="720"/>
        </w:sectPr>
      </w:pPr>
      <w:r w:rsidRPr="00557DDE">
        <w:rPr>
          <w:sz w:val="34"/>
        </w:rPr>
        <w:fldChar w:fldCharType="end"/>
      </w:r>
    </w:p>
    <w:p w:rsidR="004B3060" w:rsidRPr="00557DDE" w:rsidRDefault="004B3060" w:rsidP="004B3060">
      <w:pPr>
        <w:pStyle w:val="Heading1"/>
        <w:rPr>
          <w:rFonts w:ascii="Times New Roman" w:hAnsi="Times New Roman" w:cs="Times New Roman"/>
        </w:rPr>
      </w:pPr>
      <w:bookmarkStart w:id="0" w:name="_Toc180659648"/>
      <w:bookmarkStart w:id="1" w:name="_Toc181259571"/>
      <w:r w:rsidRPr="00557DDE">
        <w:rPr>
          <w:rFonts w:ascii="Times New Roman" w:hAnsi="Times New Roman" w:cs="Times New Roman"/>
          <w:color w:val="1C4487"/>
          <w:spacing w:val="-2"/>
          <w:w w:val="110"/>
        </w:rPr>
        <w:lastRenderedPageBreak/>
        <w:t>Introducere</w:t>
      </w:r>
      <w:bookmarkEnd w:id="0"/>
      <w:bookmarkEnd w:id="1"/>
    </w:p>
    <w:p w:rsidR="004B3060" w:rsidRPr="00557DDE" w:rsidRDefault="004B3060" w:rsidP="004B3060">
      <w:pPr>
        <w:pStyle w:val="BodyText"/>
        <w:rPr>
          <w:rFonts w:ascii="Times New Roman" w:hAnsi="Times New Roman" w:cs="Times New Roman"/>
          <w:sz w:val="41"/>
        </w:rPr>
      </w:pPr>
    </w:p>
    <w:p w:rsidR="004B3060" w:rsidRPr="00557DDE" w:rsidRDefault="004B3060" w:rsidP="004B3060">
      <w:pPr>
        <w:pStyle w:val="BodyText"/>
        <w:spacing w:before="228"/>
        <w:rPr>
          <w:rFonts w:ascii="Times New Roman" w:hAnsi="Times New Roman" w:cs="Times New Roman"/>
          <w:sz w:val="41"/>
        </w:rPr>
      </w:pPr>
    </w:p>
    <w:p w:rsidR="004B3060" w:rsidRPr="00557DDE" w:rsidRDefault="004B3060" w:rsidP="00477D3D">
      <w:pPr>
        <w:pStyle w:val="ListParagraph"/>
        <w:widowControl w:val="0"/>
        <w:numPr>
          <w:ilvl w:val="0"/>
          <w:numId w:val="6"/>
        </w:numPr>
        <w:tabs>
          <w:tab w:val="left" w:pos="421"/>
        </w:tabs>
        <w:autoSpaceDE w:val="0"/>
        <w:autoSpaceDN w:val="0"/>
        <w:ind w:left="421" w:hanging="271"/>
        <w:contextualSpacing w:val="0"/>
        <w:outlineLvl w:val="1"/>
      </w:pPr>
      <w:bookmarkStart w:id="2" w:name="_Toc181259572"/>
      <w:r w:rsidRPr="00557DDE">
        <w:t>Ce</w:t>
      </w:r>
      <w:r w:rsidRPr="00557DDE">
        <w:rPr>
          <w:spacing w:val="22"/>
        </w:rPr>
        <w:t xml:space="preserve"> </w:t>
      </w:r>
      <w:r w:rsidRPr="00557DDE">
        <w:t>este</w:t>
      </w:r>
      <w:r w:rsidRPr="00557DDE">
        <w:rPr>
          <w:spacing w:val="22"/>
        </w:rPr>
        <w:t xml:space="preserve"> </w:t>
      </w:r>
      <w:r w:rsidRPr="00557DDE">
        <w:t>un</w:t>
      </w:r>
      <w:r w:rsidRPr="00557DDE">
        <w:rPr>
          <w:spacing w:val="23"/>
        </w:rPr>
        <w:t xml:space="preserve"> </w:t>
      </w:r>
      <w:r w:rsidRPr="00557DDE">
        <w:rPr>
          <w:spacing w:val="-2"/>
        </w:rPr>
        <w:t>protocol?</w:t>
      </w:r>
      <w:bookmarkEnd w:id="2"/>
    </w:p>
    <w:p w:rsidR="004B3060" w:rsidRPr="00557DDE" w:rsidRDefault="004B3060" w:rsidP="004B3060">
      <w:pPr>
        <w:pStyle w:val="BodyText"/>
        <w:spacing w:before="61"/>
        <w:rPr>
          <w:rFonts w:ascii="Times New Roman" w:hAnsi="Times New Roman" w:cs="Times New Roman"/>
        </w:rPr>
      </w:pPr>
    </w:p>
    <w:p w:rsidR="004B3060" w:rsidRPr="00557DDE" w:rsidRDefault="0043353A" w:rsidP="004B3060">
      <w:pPr>
        <w:pStyle w:val="BodyText"/>
        <w:spacing w:before="79"/>
        <w:rPr>
          <w:rFonts w:ascii="Times New Roman" w:hAnsi="Times New Roman" w:cs="Times New Roman"/>
        </w:rPr>
      </w:pPr>
      <w:r w:rsidRPr="00557DDE">
        <w:rPr>
          <w:rFonts w:ascii="Times New Roman" w:hAnsi="Times New Roman" w:cs="Times New Roman"/>
        </w:rPr>
        <w:t>Un protocol reprezintă un set de reguli și instrucțiuni care permit calculatoarelor să comunice și să transmită pachete de date între ele. Ca o comparație simplă, este asemănător cu un gest de strângere a mâinii înainte de a începe o conversație – respectând anumite reguli de interacțiune.</w:t>
      </w:r>
    </w:p>
    <w:p w:rsidR="0043353A" w:rsidRPr="00557DDE" w:rsidRDefault="0043353A" w:rsidP="004B3060">
      <w:pPr>
        <w:pStyle w:val="BodyText"/>
        <w:spacing w:before="79"/>
        <w:rPr>
          <w:rFonts w:ascii="Times New Roman" w:hAnsi="Times New Roman" w:cs="Times New Roman"/>
        </w:rPr>
      </w:pPr>
    </w:p>
    <w:p w:rsidR="004B3060" w:rsidRPr="00557DDE" w:rsidRDefault="004B3060" w:rsidP="00477D3D">
      <w:pPr>
        <w:pStyle w:val="ListParagraph"/>
        <w:widowControl w:val="0"/>
        <w:numPr>
          <w:ilvl w:val="0"/>
          <w:numId w:val="6"/>
        </w:numPr>
        <w:tabs>
          <w:tab w:val="left" w:pos="421"/>
        </w:tabs>
        <w:autoSpaceDE w:val="0"/>
        <w:autoSpaceDN w:val="0"/>
        <w:ind w:left="421" w:hanging="271"/>
        <w:contextualSpacing w:val="0"/>
        <w:outlineLvl w:val="1"/>
      </w:pPr>
      <w:bookmarkStart w:id="3" w:name="_Toc181259573"/>
      <w:r w:rsidRPr="00557DDE">
        <w:rPr>
          <w:w w:val="105"/>
        </w:rPr>
        <w:t>Ce</w:t>
      </w:r>
      <w:r w:rsidRPr="00557DDE">
        <w:rPr>
          <w:spacing w:val="-4"/>
          <w:w w:val="105"/>
        </w:rPr>
        <w:t xml:space="preserve"> </w:t>
      </w:r>
      <w:r w:rsidRPr="00557DDE">
        <w:rPr>
          <w:w w:val="105"/>
        </w:rPr>
        <w:t>este</w:t>
      </w:r>
      <w:r w:rsidRPr="00557DDE">
        <w:rPr>
          <w:spacing w:val="-4"/>
          <w:w w:val="105"/>
        </w:rPr>
        <w:t xml:space="preserve"> MQTT?</w:t>
      </w:r>
      <w:bookmarkEnd w:id="3"/>
    </w:p>
    <w:p w:rsidR="004B3060" w:rsidRPr="00557DDE" w:rsidRDefault="004B3060" w:rsidP="004B3060">
      <w:pPr>
        <w:pStyle w:val="BodyText"/>
        <w:spacing w:before="60"/>
        <w:rPr>
          <w:rFonts w:ascii="Times New Roman" w:hAnsi="Times New Roman" w:cs="Times New Roman"/>
        </w:rPr>
      </w:pPr>
    </w:p>
    <w:p w:rsidR="0043353A" w:rsidRPr="00557DDE" w:rsidRDefault="0043353A" w:rsidP="0043353A">
      <w:pPr>
        <w:pStyle w:val="BodyText"/>
        <w:spacing w:before="30"/>
        <w:rPr>
          <w:rFonts w:ascii="Times New Roman" w:hAnsi="Times New Roman" w:cs="Times New Roman"/>
          <w:lang w:val="en-US"/>
        </w:rPr>
      </w:pPr>
      <w:r w:rsidRPr="00557DDE">
        <w:rPr>
          <w:rFonts w:ascii="Times New Roman" w:hAnsi="Times New Roman" w:cs="Times New Roman"/>
        </w:rPr>
        <w:t>MQTT este un protocol de transport al mesajelor, utilizând modelul Client-Server, bazat pe mecanismul publish/subscribe. Datorită simplității sale și a eficienței în utilizarea resurselor, precum și a capacității de a funcționa în condiții de semnal slab, acesta este ideal pentru diverse situații, inclusiv în medii restrânse, cum ar fi comunicarea între dispozitive (M2M) și proiecte IoT, care necesită un cod redus. În prezent, multe aplicații renumite adoptă acest protocol, printre care se enumer</w:t>
      </w:r>
      <w:r w:rsidRPr="00557DDE">
        <w:rPr>
          <w:rFonts w:ascii="Times New Roman" w:hAnsi="Times New Roman" w:cs="Times New Roman"/>
          <w:lang w:val="en-US"/>
        </w:rPr>
        <w:t>ă Facebook Messenger și Instagram</w:t>
      </w:r>
      <w:r w:rsidR="00DE6A53">
        <w:rPr>
          <w:rFonts w:ascii="Times New Roman" w:hAnsi="Times New Roman" w:cs="Times New Roman"/>
          <w:lang w:val="en-US"/>
        </w:rPr>
        <w:t>.</w:t>
      </w:r>
    </w:p>
    <w:p w:rsidR="0043353A" w:rsidRPr="0043353A" w:rsidRDefault="0043353A" w:rsidP="0043353A">
      <w:pPr>
        <w:spacing w:before="100" w:beforeAutospacing="1" w:after="100" w:afterAutospacing="1"/>
      </w:pPr>
      <w:bookmarkStart w:id="4" w:name="_Toc180659649"/>
      <w:r w:rsidRPr="0043353A">
        <w:t>Pentru a înțelege mai bine acest protocol, vom analiza câteva concepte cheie:</w:t>
      </w:r>
    </w:p>
    <w:p w:rsidR="0043353A" w:rsidRPr="0043353A" w:rsidRDefault="0043353A" w:rsidP="0043353A">
      <w:pPr>
        <w:numPr>
          <w:ilvl w:val="0"/>
          <w:numId w:val="7"/>
        </w:numPr>
        <w:spacing w:before="100" w:beforeAutospacing="1" w:after="100" w:afterAutospacing="1"/>
      </w:pPr>
      <w:r w:rsidRPr="0043353A">
        <w:t>Publish / Subscribe</w:t>
      </w:r>
    </w:p>
    <w:p w:rsidR="0043353A" w:rsidRPr="0043353A" w:rsidRDefault="0043353A" w:rsidP="0043353A">
      <w:pPr>
        <w:numPr>
          <w:ilvl w:val="0"/>
          <w:numId w:val="7"/>
        </w:numPr>
        <w:spacing w:before="100" w:beforeAutospacing="1" w:after="100" w:afterAutospacing="1"/>
      </w:pPr>
      <w:r w:rsidRPr="0043353A">
        <w:t>Broker</w:t>
      </w:r>
    </w:p>
    <w:p w:rsidR="0043353A" w:rsidRPr="0043353A" w:rsidRDefault="0043353A" w:rsidP="0043353A">
      <w:pPr>
        <w:numPr>
          <w:ilvl w:val="0"/>
          <w:numId w:val="7"/>
        </w:numPr>
        <w:spacing w:before="100" w:beforeAutospacing="1" w:after="100" w:afterAutospacing="1"/>
      </w:pPr>
      <w:r w:rsidRPr="0043353A">
        <w:t>Topicuri</w:t>
      </w:r>
    </w:p>
    <w:p w:rsidR="0043353A" w:rsidRPr="0043353A" w:rsidRDefault="0043353A" w:rsidP="0043353A">
      <w:pPr>
        <w:numPr>
          <w:ilvl w:val="0"/>
          <w:numId w:val="7"/>
        </w:numPr>
        <w:spacing w:before="100" w:beforeAutospacing="1" w:after="100" w:afterAutospacing="1"/>
      </w:pPr>
      <w:r w:rsidRPr="0043353A">
        <w:t>Mecanisme precum:</w:t>
      </w:r>
    </w:p>
    <w:p w:rsidR="0043353A" w:rsidRPr="0043353A" w:rsidRDefault="0043353A" w:rsidP="0043353A">
      <w:pPr>
        <w:numPr>
          <w:ilvl w:val="1"/>
          <w:numId w:val="7"/>
        </w:numPr>
        <w:spacing w:before="100" w:beforeAutospacing="1" w:after="100" w:afterAutospacing="1"/>
      </w:pPr>
      <w:r w:rsidRPr="0043353A">
        <w:t>Keep Alive</w:t>
      </w:r>
    </w:p>
    <w:p w:rsidR="0043353A" w:rsidRPr="0043353A" w:rsidRDefault="0043353A" w:rsidP="0043353A">
      <w:pPr>
        <w:numPr>
          <w:ilvl w:val="1"/>
          <w:numId w:val="7"/>
        </w:numPr>
        <w:spacing w:before="100" w:beforeAutospacing="1" w:after="100" w:afterAutospacing="1"/>
      </w:pPr>
      <w:r w:rsidRPr="0043353A">
        <w:t>Last Will and Testament</w:t>
      </w:r>
    </w:p>
    <w:p w:rsidR="0043353A" w:rsidRPr="00557DDE" w:rsidRDefault="0043353A" w:rsidP="0043353A">
      <w:pPr>
        <w:numPr>
          <w:ilvl w:val="1"/>
          <w:numId w:val="7"/>
        </w:numPr>
        <w:spacing w:before="100" w:beforeAutospacing="1" w:after="100" w:afterAutospacing="1"/>
      </w:pPr>
      <w:r w:rsidRPr="0043353A">
        <w:t>Quality of Service (QoS)</w:t>
      </w:r>
    </w:p>
    <w:p w:rsidR="0043353A" w:rsidRDefault="0043353A" w:rsidP="0043353A">
      <w:pPr>
        <w:spacing w:before="100" w:beforeAutospacing="1" w:after="100" w:afterAutospacing="1"/>
        <w:ind w:left="1080"/>
      </w:pPr>
    </w:p>
    <w:p w:rsidR="00DE6A53" w:rsidRDefault="00DE6A53" w:rsidP="0043353A">
      <w:pPr>
        <w:spacing w:before="100" w:beforeAutospacing="1" w:after="100" w:afterAutospacing="1"/>
        <w:ind w:left="1080"/>
      </w:pPr>
    </w:p>
    <w:p w:rsidR="00DE6A53" w:rsidRDefault="00DE6A53" w:rsidP="0043353A">
      <w:pPr>
        <w:spacing w:before="100" w:beforeAutospacing="1" w:after="100" w:afterAutospacing="1"/>
        <w:ind w:left="1080"/>
      </w:pPr>
    </w:p>
    <w:p w:rsidR="00DE6A53" w:rsidRDefault="00DE6A53" w:rsidP="0043353A">
      <w:pPr>
        <w:spacing w:before="100" w:beforeAutospacing="1" w:after="100" w:afterAutospacing="1"/>
        <w:ind w:left="1080"/>
      </w:pPr>
    </w:p>
    <w:p w:rsidR="00DE6A53" w:rsidRDefault="00DE6A53" w:rsidP="0043353A">
      <w:pPr>
        <w:spacing w:before="100" w:beforeAutospacing="1" w:after="100" w:afterAutospacing="1"/>
        <w:ind w:left="1080"/>
      </w:pPr>
    </w:p>
    <w:p w:rsidR="00DE6A53" w:rsidRDefault="00DE6A53" w:rsidP="0043353A">
      <w:pPr>
        <w:spacing w:before="100" w:beforeAutospacing="1" w:after="100" w:afterAutospacing="1"/>
        <w:ind w:left="1080"/>
      </w:pPr>
    </w:p>
    <w:p w:rsidR="00DE6A53" w:rsidRPr="0043353A" w:rsidRDefault="00DE6A53" w:rsidP="0043353A">
      <w:pPr>
        <w:spacing w:before="100" w:beforeAutospacing="1" w:after="100" w:afterAutospacing="1"/>
        <w:ind w:left="1080"/>
      </w:pPr>
    </w:p>
    <w:p w:rsidR="004B3060" w:rsidRPr="00557DDE" w:rsidRDefault="004B3060" w:rsidP="004B3060">
      <w:pPr>
        <w:pStyle w:val="Heading1"/>
        <w:spacing w:before="11"/>
        <w:rPr>
          <w:rFonts w:ascii="Times New Roman" w:hAnsi="Times New Roman" w:cs="Times New Roman"/>
        </w:rPr>
      </w:pPr>
      <w:bookmarkStart w:id="5" w:name="_Toc181259574"/>
      <w:r w:rsidRPr="00557DDE">
        <w:rPr>
          <w:rFonts w:ascii="Times New Roman" w:hAnsi="Times New Roman" w:cs="Times New Roman"/>
          <w:color w:val="1C4487"/>
          <w:spacing w:val="-2"/>
          <w:w w:val="110"/>
        </w:rPr>
        <w:lastRenderedPageBreak/>
        <w:t>Publish/Subscribe</w:t>
      </w:r>
      <w:bookmarkEnd w:id="4"/>
      <w:bookmarkEnd w:id="5"/>
    </w:p>
    <w:p w:rsidR="004B3060" w:rsidRPr="00557DDE" w:rsidRDefault="004B3060" w:rsidP="004B3060">
      <w:pPr>
        <w:pStyle w:val="BodyText"/>
        <w:rPr>
          <w:rFonts w:ascii="Times New Roman" w:hAnsi="Times New Roman" w:cs="Times New Roman"/>
          <w:sz w:val="41"/>
        </w:rPr>
      </w:pPr>
    </w:p>
    <w:p w:rsidR="004B3060" w:rsidRPr="00557DDE" w:rsidRDefault="004B3060" w:rsidP="004B3060">
      <w:pPr>
        <w:pStyle w:val="BodyText"/>
        <w:spacing w:before="264"/>
        <w:rPr>
          <w:rFonts w:ascii="Times New Roman" w:hAnsi="Times New Roman" w:cs="Times New Roman"/>
          <w:sz w:val="41"/>
        </w:rPr>
      </w:pPr>
    </w:p>
    <w:p w:rsidR="004B3060" w:rsidRPr="00557DDE" w:rsidRDefault="004B3060" w:rsidP="004B3060">
      <w:pPr>
        <w:pStyle w:val="BodyText"/>
        <w:ind w:left="386"/>
        <w:rPr>
          <w:rFonts w:ascii="Times New Roman" w:hAnsi="Times New Roman" w:cs="Times New Roman"/>
        </w:rPr>
      </w:pPr>
      <w:r w:rsidRPr="00557DDE">
        <w:rPr>
          <w:rFonts w:ascii="Times New Roman" w:hAnsi="Times New Roman" w:cs="Times New Roman"/>
        </w:rPr>
        <w:t>Modelul</w:t>
      </w:r>
      <w:r w:rsidRPr="00557DDE">
        <w:rPr>
          <w:rFonts w:ascii="Times New Roman" w:hAnsi="Times New Roman" w:cs="Times New Roman"/>
          <w:spacing w:val="9"/>
        </w:rPr>
        <w:t xml:space="preserve"> </w:t>
      </w:r>
      <w:r w:rsidRPr="00557DDE">
        <w:rPr>
          <w:rFonts w:ascii="Times New Roman" w:hAnsi="Times New Roman" w:cs="Times New Roman"/>
        </w:rPr>
        <w:t>Publish/Subscribe</w:t>
      </w:r>
      <w:r w:rsidRPr="00557DDE">
        <w:rPr>
          <w:rFonts w:ascii="Times New Roman" w:hAnsi="Times New Roman" w:cs="Times New Roman"/>
          <w:spacing w:val="9"/>
        </w:rPr>
        <w:t xml:space="preserve"> </w:t>
      </w:r>
      <w:r w:rsidRPr="00557DDE">
        <w:rPr>
          <w:rFonts w:ascii="Times New Roman" w:hAnsi="Times New Roman" w:cs="Times New Roman"/>
        </w:rPr>
        <w:t>are</w:t>
      </w:r>
      <w:r w:rsidRPr="00557DDE">
        <w:rPr>
          <w:rFonts w:ascii="Times New Roman" w:hAnsi="Times New Roman" w:cs="Times New Roman"/>
          <w:spacing w:val="9"/>
        </w:rPr>
        <w:t xml:space="preserve"> </w:t>
      </w:r>
      <w:r w:rsidRPr="00557DDE">
        <w:rPr>
          <w:rFonts w:ascii="Times New Roman" w:hAnsi="Times New Roman" w:cs="Times New Roman"/>
        </w:rPr>
        <w:t>2</w:t>
      </w:r>
      <w:r w:rsidRPr="00557DDE">
        <w:rPr>
          <w:rFonts w:ascii="Times New Roman" w:hAnsi="Times New Roman" w:cs="Times New Roman"/>
          <w:spacing w:val="9"/>
        </w:rPr>
        <w:t xml:space="preserve"> </w:t>
      </w:r>
      <w:r w:rsidRPr="00557DDE">
        <w:rPr>
          <w:rFonts w:ascii="Times New Roman" w:hAnsi="Times New Roman" w:cs="Times New Roman"/>
        </w:rPr>
        <w:t>componente</w:t>
      </w:r>
      <w:r w:rsidRPr="00557DDE">
        <w:rPr>
          <w:rFonts w:ascii="Times New Roman" w:hAnsi="Times New Roman" w:cs="Times New Roman"/>
          <w:spacing w:val="9"/>
        </w:rPr>
        <w:t xml:space="preserve"> </w:t>
      </w:r>
      <w:r w:rsidRPr="00557DDE">
        <w:rPr>
          <w:rFonts w:ascii="Times New Roman" w:hAnsi="Times New Roman" w:cs="Times New Roman"/>
        </w:rPr>
        <w:t>de</w:t>
      </w:r>
      <w:r w:rsidRPr="00557DDE">
        <w:rPr>
          <w:rFonts w:ascii="Times New Roman" w:hAnsi="Times New Roman" w:cs="Times New Roman"/>
          <w:spacing w:val="9"/>
        </w:rPr>
        <w:t xml:space="preserve"> </w:t>
      </w:r>
      <w:r w:rsidRPr="00557DDE">
        <w:rPr>
          <w:rFonts w:ascii="Times New Roman" w:hAnsi="Times New Roman" w:cs="Times New Roman"/>
          <w:spacing w:val="-2"/>
        </w:rPr>
        <w:t>baza.</w:t>
      </w:r>
    </w:p>
    <w:p w:rsidR="004B3060" w:rsidRPr="00557DDE" w:rsidRDefault="004B3060" w:rsidP="004B3060">
      <w:pPr>
        <w:pStyle w:val="BodyText"/>
        <w:spacing w:before="109"/>
        <w:rPr>
          <w:rFonts w:ascii="Times New Roman" w:hAnsi="Times New Roman" w:cs="Times New Roman"/>
        </w:rPr>
      </w:pPr>
    </w:p>
    <w:p w:rsidR="004B3060" w:rsidRPr="00557DDE" w:rsidRDefault="004B3060" w:rsidP="004B3060">
      <w:pPr>
        <w:pStyle w:val="ListParagraph"/>
        <w:widowControl w:val="0"/>
        <w:numPr>
          <w:ilvl w:val="1"/>
          <w:numId w:val="6"/>
        </w:numPr>
        <w:tabs>
          <w:tab w:val="left" w:pos="827"/>
        </w:tabs>
        <w:autoSpaceDE w:val="0"/>
        <w:autoSpaceDN w:val="0"/>
        <w:ind w:hanging="338"/>
        <w:contextualSpacing w:val="0"/>
      </w:pPr>
      <w:r w:rsidRPr="00557DDE">
        <w:rPr>
          <w:spacing w:val="-2"/>
          <w:w w:val="110"/>
        </w:rPr>
        <w:t>Publisher</w:t>
      </w:r>
    </w:p>
    <w:p w:rsidR="004B3060" w:rsidRPr="00557DDE" w:rsidRDefault="0043353A" w:rsidP="004B3060">
      <w:pPr>
        <w:pStyle w:val="BodyText"/>
        <w:spacing w:before="49"/>
        <w:rPr>
          <w:rFonts w:ascii="Times New Roman" w:hAnsi="Times New Roman" w:cs="Times New Roman"/>
        </w:rPr>
      </w:pPr>
      <w:r w:rsidRPr="00557DDE">
        <w:rPr>
          <w:rFonts w:ascii="Times New Roman" w:hAnsi="Times New Roman" w:cs="Times New Roman"/>
        </w:rPr>
        <w:t>Publisherii sunt entitățile care generează și transmit mesaje. Fiecare mesaj este asociat unui anumit "topic", pe care îl vom explica mai târziu. În contextul protocolului MQTT, clienții joacă rolul de publisher atunci când trimit mesaje către broker.</w:t>
      </w:r>
    </w:p>
    <w:p w:rsidR="004B3060" w:rsidRPr="00557DDE" w:rsidRDefault="004B3060" w:rsidP="004B3060">
      <w:pPr>
        <w:pStyle w:val="ListParagraph"/>
        <w:widowControl w:val="0"/>
        <w:numPr>
          <w:ilvl w:val="1"/>
          <w:numId w:val="6"/>
        </w:numPr>
        <w:tabs>
          <w:tab w:val="left" w:pos="827"/>
        </w:tabs>
        <w:autoSpaceDE w:val="0"/>
        <w:autoSpaceDN w:val="0"/>
        <w:ind w:hanging="338"/>
        <w:contextualSpacing w:val="0"/>
      </w:pPr>
      <w:r w:rsidRPr="00557DDE">
        <w:rPr>
          <w:spacing w:val="-2"/>
          <w:w w:val="110"/>
        </w:rPr>
        <w:t>Subscribers</w:t>
      </w:r>
    </w:p>
    <w:p w:rsidR="004B3060" w:rsidRPr="00557DDE" w:rsidRDefault="0043353A" w:rsidP="004B3060">
      <w:pPr>
        <w:pStyle w:val="BodyText"/>
        <w:rPr>
          <w:rFonts w:ascii="Times New Roman" w:hAnsi="Times New Roman" w:cs="Times New Roman"/>
          <w:sz w:val="20"/>
        </w:rPr>
      </w:pPr>
      <w:r w:rsidRPr="00557DDE">
        <w:rPr>
          <w:rFonts w:ascii="Times New Roman" w:hAnsi="Times New Roman" w:cs="Times New Roman"/>
        </w:rPr>
        <w:t>Subscribers sunt entitățile care își manifestă interesul de a primi anumite mesaje, abonându-se la unul sau mai multe topicuri. După abonare, primesc mesajele publicate pe aceste topicuri. În MQTT, clienții devin subscribers atunci când stabilesc o conexiune cu broker-ul, specificând topicul de interes.</w:t>
      </w:r>
    </w:p>
    <w:p w:rsidR="004B3060" w:rsidRPr="00557DDE" w:rsidRDefault="004B3060" w:rsidP="004B3060">
      <w:pPr>
        <w:pStyle w:val="BodyText"/>
        <w:rPr>
          <w:rFonts w:ascii="Times New Roman" w:hAnsi="Times New Roman" w:cs="Times New Roman"/>
          <w:sz w:val="20"/>
        </w:rPr>
      </w:pPr>
    </w:p>
    <w:p w:rsidR="004B3060" w:rsidRPr="00557DDE" w:rsidRDefault="004B3060" w:rsidP="004B3060">
      <w:pPr>
        <w:pStyle w:val="BodyText"/>
        <w:spacing w:before="105"/>
        <w:rPr>
          <w:rFonts w:ascii="Times New Roman" w:hAnsi="Times New Roman" w:cs="Times New Roman"/>
          <w:sz w:val="20"/>
        </w:rPr>
      </w:pPr>
    </w:p>
    <w:p w:rsidR="004B3060" w:rsidRPr="00557DDE" w:rsidRDefault="00DE6A53" w:rsidP="004B3060">
      <w:pPr>
        <w:pStyle w:val="BodyText"/>
        <w:rPr>
          <w:rFonts w:ascii="Times New Roman" w:hAnsi="Times New Roman" w:cs="Times New Roman"/>
        </w:rPr>
      </w:pPr>
      <w:r>
        <w:rPr>
          <w:noProof/>
          <w:lang w:val="en-US"/>
        </w:rPr>
        <w:drawing>
          <wp:inline distT="0" distB="0" distL="0" distR="0">
            <wp:extent cx="5943600" cy="3343894"/>
            <wp:effectExtent l="0" t="0" r="0" b="9525"/>
            <wp:docPr id="1" name="Picture 1" descr="https://www.embedded.net.ua/images/mqtt/mqtt_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mbedded.net.ua/images/mqtt/mqtt_arc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894"/>
                    </a:xfrm>
                    <a:prstGeom prst="rect">
                      <a:avLst/>
                    </a:prstGeom>
                    <a:noFill/>
                    <a:ln>
                      <a:noFill/>
                    </a:ln>
                  </pic:spPr>
                </pic:pic>
              </a:graphicData>
            </a:graphic>
          </wp:inline>
        </w:drawing>
      </w:r>
    </w:p>
    <w:p w:rsidR="004B3060" w:rsidRPr="00557DDE" w:rsidRDefault="004B3060" w:rsidP="004B3060">
      <w:pPr>
        <w:pStyle w:val="BodyText"/>
        <w:spacing w:before="113"/>
        <w:rPr>
          <w:rFonts w:ascii="Times New Roman" w:hAnsi="Times New Roman" w:cs="Times New Roman"/>
        </w:rPr>
      </w:pPr>
    </w:p>
    <w:p w:rsidR="004B3060" w:rsidRPr="00557DDE" w:rsidRDefault="004B3060" w:rsidP="004B3060">
      <w:pPr>
        <w:jc w:val="center"/>
        <w:rPr>
          <w:sz w:val="20"/>
        </w:rPr>
        <w:sectPr w:rsidR="004B3060" w:rsidRPr="00557DDE" w:rsidSect="007817D6">
          <w:pgSz w:w="12240" w:h="15840"/>
          <w:pgMar w:top="1440" w:right="1440" w:bottom="1440" w:left="1440" w:header="0" w:footer="736" w:gutter="0"/>
          <w:cols w:space="720"/>
          <w:docGrid w:linePitch="299"/>
        </w:sectPr>
      </w:pPr>
    </w:p>
    <w:p w:rsidR="004B3060" w:rsidRPr="00557DDE" w:rsidRDefault="004B3060" w:rsidP="0043353A">
      <w:pPr>
        <w:pStyle w:val="Heading1"/>
        <w:rPr>
          <w:rFonts w:ascii="Times New Roman" w:hAnsi="Times New Roman" w:cs="Times New Roman"/>
        </w:rPr>
      </w:pPr>
      <w:bookmarkStart w:id="6" w:name="_Toc180659650"/>
      <w:bookmarkStart w:id="7" w:name="_Toc181259575"/>
      <w:r w:rsidRPr="00557DDE">
        <w:rPr>
          <w:rFonts w:ascii="Times New Roman" w:hAnsi="Times New Roman" w:cs="Times New Roman"/>
          <w:color w:val="1C4487"/>
          <w:spacing w:val="-2"/>
          <w:w w:val="110"/>
        </w:rPr>
        <w:lastRenderedPageBreak/>
        <w:t>Broker</w:t>
      </w:r>
      <w:bookmarkEnd w:id="6"/>
      <w:bookmarkEnd w:id="7"/>
    </w:p>
    <w:p w:rsidR="0043353A" w:rsidRPr="0043353A" w:rsidRDefault="0043353A" w:rsidP="0043353A">
      <w:pPr>
        <w:spacing w:before="100" w:beforeAutospacing="1" w:after="100" w:afterAutospacing="1"/>
      </w:pPr>
      <w:r w:rsidRPr="0043353A">
        <w:t>Un broker MQTT acționează ca o punte de comunicare între dispozitivele client și joacă un rol central în funcționarea protocolului. În versiunea MQTT v5, brokerul a primit îmbunătățiri pentru a oferi funcționalități suplimentare și a răspunde mai bine nevoilor actuale.</w:t>
      </w:r>
    </w:p>
    <w:p w:rsidR="0043353A" w:rsidRPr="0043353A" w:rsidRDefault="0043353A" w:rsidP="0043353A">
      <w:pPr>
        <w:numPr>
          <w:ilvl w:val="0"/>
          <w:numId w:val="8"/>
        </w:numPr>
        <w:spacing w:before="100" w:beforeAutospacing="1" w:after="100" w:afterAutospacing="1"/>
      </w:pPr>
      <w:r w:rsidRPr="00557DDE">
        <w:rPr>
          <w:b/>
          <w:bCs/>
        </w:rPr>
        <w:t>Gestionarea conexiunilor</w:t>
      </w:r>
      <w:r w:rsidRPr="0043353A">
        <w:br/>
        <w:t>Brokerul primește conexiuni de la clienți, care inițial trimit un pachet CONNECT. În versiunea v5, pachetul CONNECT include proprietăți suplimentare, cum ar fi intervalul de expirare a sesiunii sau proprietăți specifice utilizatorului.</w:t>
      </w:r>
    </w:p>
    <w:p w:rsidR="0043353A" w:rsidRPr="0043353A" w:rsidRDefault="0043353A" w:rsidP="0043353A">
      <w:pPr>
        <w:numPr>
          <w:ilvl w:val="0"/>
          <w:numId w:val="8"/>
        </w:numPr>
        <w:spacing w:before="100" w:beforeAutospacing="1" w:after="100" w:afterAutospacing="1"/>
      </w:pPr>
      <w:r w:rsidRPr="00557DDE">
        <w:rPr>
          <w:b/>
          <w:bCs/>
        </w:rPr>
        <w:t>Gestionarea abonamentelor</w:t>
      </w:r>
      <w:r w:rsidRPr="0043353A">
        <w:br/>
        <w:t>Brokerul păstrează o evidență a tuturor abonamentelor. Când un client dorește să se aboneze la un topic, trimite un pachet SUBSCRIBE, iar brokerul răspunde cu SUBACK. În MQTT v5, SUBACK poate include motive clare pentru succesul sau eșecul procesului de abonare.</w:t>
      </w:r>
    </w:p>
    <w:p w:rsidR="0043353A" w:rsidRPr="0043353A" w:rsidRDefault="0043353A" w:rsidP="0043353A">
      <w:pPr>
        <w:numPr>
          <w:ilvl w:val="0"/>
          <w:numId w:val="8"/>
        </w:numPr>
        <w:spacing w:before="100" w:beforeAutospacing="1" w:after="100" w:afterAutospacing="1"/>
      </w:pPr>
      <w:r w:rsidRPr="00557DDE">
        <w:rPr>
          <w:b/>
          <w:bCs/>
        </w:rPr>
        <w:t>Publicarea și rutarea mesajelor</w:t>
      </w:r>
      <w:r w:rsidRPr="0043353A">
        <w:br/>
        <w:t>Când un client publică un mesaj, brokerul determină destinatarii pe baza abonamentelor existente. Pachetele PUBLISH din MQTT v5 pot conține un "alias" de topic, pentru a minimiza dimensiunea pachetului în cazul în care sunt utilizate frecvent topicuri lungi.</w:t>
      </w:r>
    </w:p>
    <w:p w:rsidR="0043353A" w:rsidRPr="0043353A" w:rsidRDefault="0043353A" w:rsidP="0043353A">
      <w:pPr>
        <w:numPr>
          <w:ilvl w:val="0"/>
          <w:numId w:val="8"/>
        </w:numPr>
        <w:spacing w:before="100" w:beforeAutospacing="1" w:after="100" w:afterAutospacing="1"/>
      </w:pPr>
      <w:r w:rsidRPr="00557DDE">
        <w:rPr>
          <w:b/>
          <w:bCs/>
        </w:rPr>
        <w:t>Gestionarea calității serviciului (QoS)</w:t>
      </w:r>
      <w:r w:rsidRPr="0043353A">
        <w:br/>
        <w:t>Brokerul asigură livrarea mesajelor în funcție de nivelul QoS solicitat, care poate fi 0 (cel mult o dată), 1 (cel puțin o dată) sau 2 (exact o dată).</w:t>
      </w:r>
    </w:p>
    <w:p w:rsidR="0043353A" w:rsidRPr="0043353A" w:rsidRDefault="0043353A" w:rsidP="0043353A">
      <w:pPr>
        <w:numPr>
          <w:ilvl w:val="0"/>
          <w:numId w:val="8"/>
        </w:numPr>
        <w:spacing w:before="100" w:beforeAutospacing="1" w:after="100" w:afterAutospacing="1"/>
      </w:pPr>
      <w:r w:rsidRPr="00557DDE">
        <w:rPr>
          <w:b/>
          <w:bCs/>
        </w:rPr>
        <w:t>Funcționalități avansate în MQTT v5</w:t>
      </w:r>
      <w:r w:rsidRPr="0043353A">
        <w:t>:</w:t>
      </w:r>
    </w:p>
    <w:p w:rsidR="0043353A" w:rsidRPr="0043353A" w:rsidRDefault="0043353A" w:rsidP="0043353A">
      <w:pPr>
        <w:numPr>
          <w:ilvl w:val="1"/>
          <w:numId w:val="8"/>
        </w:numPr>
        <w:spacing w:before="100" w:beforeAutospacing="1" w:after="100" w:afterAutospacing="1"/>
      </w:pPr>
      <w:r w:rsidRPr="00557DDE">
        <w:rPr>
          <w:b/>
          <w:bCs/>
        </w:rPr>
        <w:t>Shared Subscriptions</w:t>
      </w:r>
      <w:r w:rsidRPr="0043353A">
        <w:t>: Permite ca mai mulți clienți să se aboneze la același topic, mesajele fiind distribuite echilibrat între membrii grupului.</w:t>
      </w:r>
    </w:p>
    <w:p w:rsidR="0043353A" w:rsidRPr="0043353A" w:rsidRDefault="0043353A" w:rsidP="0043353A">
      <w:pPr>
        <w:numPr>
          <w:ilvl w:val="1"/>
          <w:numId w:val="8"/>
        </w:numPr>
        <w:spacing w:before="100" w:beforeAutospacing="1" w:after="100" w:afterAutospacing="1"/>
      </w:pPr>
      <w:r w:rsidRPr="00557DDE">
        <w:rPr>
          <w:b/>
          <w:bCs/>
        </w:rPr>
        <w:t>Controlul fluxului</w:t>
      </w:r>
      <w:r w:rsidRPr="0043353A">
        <w:t>: Clientul poate specifica câte mesaje poate primi înainte de a trimite un ACK.</w:t>
      </w:r>
    </w:p>
    <w:p w:rsidR="0043353A" w:rsidRPr="0043353A" w:rsidRDefault="0043353A" w:rsidP="0043353A">
      <w:pPr>
        <w:numPr>
          <w:ilvl w:val="1"/>
          <w:numId w:val="8"/>
        </w:numPr>
        <w:spacing w:before="100" w:beforeAutospacing="1" w:after="100" w:afterAutospacing="1"/>
      </w:pPr>
      <w:r w:rsidRPr="00557DDE">
        <w:rPr>
          <w:b/>
          <w:bCs/>
        </w:rPr>
        <w:t>Proprietăți suplimentare</w:t>
      </w:r>
      <w:r w:rsidRPr="0043353A">
        <w:t>: Adaugă metadate la pachete, cum ar fi motivele pentru anumite acțiuni sau durata de expirare a mesajelor.</w:t>
      </w:r>
    </w:p>
    <w:p w:rsidR="0043353A" w:rsidRPr="0043353A" w:rsidRDefault="0043353A" w:rsidP="0043353A">
      <w:pPr>
        <w:numPr>
          <w:ilvl w:val="0"/>
          <w:numId w:val="8"/>
        </w:numPr>
        <w:spacing w:before="100" w:beforeAutospacing="1" w:after="100" w:afterAutospacing="1"/>
      </w:pPr>
      <w:r w:rsidRPr="00557DDE">
        <w:rPr>
          <w:b/>
          <w:bCs/>
        </w:rPr>
        <w:t>Securitate și autentificare</w:t>
      </w:r>
      <w:r w:rsidRPr="0043353A">
        <w:br/>
        <w:t>Majoritatea brokerilor MQTT v5 oferă metode de autentificare prin nume de utilizator/parolă, certificat de client și metode mai avansate, precum autentificarea OAuth sau JWT.</w:t>
      </w:r>
    </w:p>
    <w:p w:rsidR="004B3060" w:rsidRPr="00557DDE" w:rsidRDefault="004B3060" w:rsidP="004B3060">
      <w:pPr>
        <w:spacing w:line="211" w:lineRule="auto"/>
        <w:jc w:val="both"/>
        <w:sectPr w:rsidR="004B3060" w:rsidRPr="00557DDE" w:rsidSect="007817D6">
          <w:pgSz w:w="12240" w:h="15840"/>
          <w:pgMar w:top="1440" w:right="1440" w:bottom="1440" w:left="1440" w:header="0" w:footer="736" w:gutter="0"/>
          <w:cols w:space="720"/>
          <w:docGrid w:linePitch="299"/>
        </w:sectPr>
      </w:pPr>
    </w:p>
    <w:p w:rsidR="004B3060" w:rsidRPr="00557DDE" w:rsidRDefault="004B3060" w:rsidP="004B3060">
      <w:pPr>
        <w:pStyle w:val="Heading1"/>
        <w:spacing w:before="11"/>
        <w:ind w:left="386"/>
        <w:rPr>
          <w:rFonts w:ascii="Times New Roman" w:hAnsi="Times New Roman" w:cs="Times New Roman"/>
        </w:rPr>
      </w:pPr>
      <w:bookmarkStart w:id="8" w:name="_Toc180659651"/>
      <w:bookmarkStart w:id="9" w:name="_Toc181259576"/>
      <w:r w:rsidRPr="00557DDE">
        <w:rPr>
          <w:rFonts w:ascii="Times New Roman" w:hAnsi="Times New Roman" w:cs="Times New Roman"/>
          <w:color w:val="1C4487"/>
          <w:spacing w:val="-2"/>
          <w:w w:val="110"/>
        </w:rPr>
        <w:lastRenderedPageBreak/>
        <w:t>Topics</w:t>
      </w:r>
      <w:bookmarkEnd w:id="8"/>
      <w:bookmarkEnd w:id="9"/>
    </w:p>
    <w:p w:rsidR="0043353A" w:rsidRPr="0043353A" w:rsidRDefault="0043353A" w:rsidP="0043353A">
      <w:pPr>
        <w:spacing w:before="100" w:beforeAutospacing="1" w:after="100" w:afterAutospacing="1"/>
      </w:pPr>
      <w:r w:rsidRPr="0043353A">
        <w:t xml:space="preserve">În protocolul MQTT, </w:t>
      </w:r>
      <w:r w:rsidRPr="00557DDE">
        <w:rPr>
          <w:b/>
          <w:bCs/>
        </w:rPr>
        <w:t>topicurile</w:t>
      </w:r>
      <w:r w:rsidRPr="0043353A">
        <w:t xml:space="preserve"> reprezintă canalele prin care mesajele sunt trimise și primite, jucând un rol esențial în organizarea și gestionarea comunicării între dispozitive.</w:t>
      </w:r>
    </w:p>
    <w:p w:rsidR="00DE6A53" w:rsidRDefault="0043353A" w:rsidP="0043353A">
      <w:pPr>
        <w:numPr>
          <w:ilvl w:val="0"/>
          <w:numId w:val="9"/>
        </w:numPr>
        <w:spacing w:before="100" w:beforeAutospacing="1" w:after="100" w:afterAutospacing="1"/>
      </w:pPr>
      <w:r w:rsidRPr="00557DDE">
        <w:rPr>
          <w:b/>
          <w:bCs/>
        </w:rPr>
        <w:t>Structura</w:t>
      </w:r>
      <w:r w:rsidRPr="0043353A">
        <w:t xml:space="preserve">: </w:t>
      </w:r>
    </w:p>
    <w:p w:rsidR="00DE6A53" w:rsidRDefault="0043353A" w:rsidP="00DE6A53">
      <w:pPr>
        <w:pStyle w:val="ListParagraph"/>
        <w:numPr>
          <w:ilvl w:val="1"/>
          <w:numId w:val="9"/>
        </w:numPr>
        <w:spacing w:before="100" w:beforeAutospacing="1" w:after="100" w:afterAutospacing="1"/>
      </w:pPr>
      <w:r w:rsidRPr="0043353A">
        <w:t xml:space="preserve">Un topic este un șir de caractere care definește calea mesajului și este împărțit în mai multe nivele, separate prin </w:t>
      </w:r>
      <w:r w:rsidRPr="00DE6A53">
        <w:rPr>
          <w:sz w:val="20"/>
          <w:szCs w:val="20"/>
        </w:rPr>
        <w:t>/</w:t>
      </w:r>
      <w:r w:rsidRPr="0043353A">
        <w:t xml:space="preserve">. De exemplu, </w:t>
      </w:r>
      <w:r w:rsidRPr="00DE6A53">
        <w:rPr>
          <w:sz w:val="20"/>
          <w:szCs w:val="20"/>
        </w:rPr>
        <w:t>casa/living/temperatura</w:t>
      </w:r>
      <w:r w:rsidRPr="0043353A">
        <w:t xml:space="preserve"> poate reprezenta un mesaj trimis de la un senzor de temperatură din camera de zi.</w:t>
      </w:r>
    </w:p>
    <w:p w:rsidR="00DE6A53" w:rsidRDefault="00DE6A53" w:rsidP="00DE6A53">
      <w:pPr>
        <w:pStyle w:val="ListParagraph"/>
        <w:spacing w:before="100" w:beforeAutospacing="1" w:after="100" w:afterAutospacing="1"/>
        <w:ind w:left="1440"/>
      </w:pPr>
    </w:p>
    <w:p w:rsidR="0043353A" w:rsidRDefault="0043353A" w:rsidP="00DE6A53">
      <w:pPr>
        <w:pStyle w:val="ListParagraph"/>
        <w:numPr>
          <w:ilvl w:val="1"/>
          <w:numId w:val="9"/>
        </w:numPr>
        <w:spacing w:before="100" w:beforeAutospacing="1" w:after="100" w:afterAutospacing="1"/>
      </w:pPr>
      <w:r w:rsidRPr="0043353A">
        <w:t xml:space="preserve">Ierarhia topicurilor este definită de fiecare nivel. În exemplul anterior, </w:t>
      </w:r>
      <w:r w:rsidRPr="00DE6A53">
        <w:rPr>
          <w:sz w:val="20"/>
          <w:szCs w:val="20"/>
        </w:rPr>
        <w:t>casa</w:t>
      </w:r>
      <w:r w:rsidRPr="0043353A">
        <w:t xml:space="preserve"> este categoria principală, </w:t>
      </w:r>
      <w:r w:rsidRPr="00DE6A53">
        <w:rPr>
          <w:sz w:val="20"/>
          <w:szCs w:val="20"/>
        </w:rPr>
        <w:t>living</w:t>
      </w:r>
      <w:r w:rsidRPr="0043353A">
        <w:t xml:space="preserve"> un subnivel care specifică locația, iar </w:t>
      </w:r>
      <w:r w:rsidRPr="00DE6A53">
        <w:rPr>
          <w:sz w:val="20"/>
          <w:szCs w:val="20"/>
        </w:rPr>
        <w:t>temperatura</w:t>
      </w:r>
      <w:r w:rsidRPr="0043353A">
        <w:t xml:space="preserve"> definește tipul de date transmise.</w:t>
      </w:r>
    </w:p>
    <w:p w:rsidR="00DE6A53" w:rsidRDefault="00DE6A53" w:rsidP="00DE6A53">
      <w:pPr>
        <w:pStyle w:val="ListParagraph"/>
      </w:pPr>
    </w:p>
    <w:p w:rsidR="00DE6A53" w:rsidRPr="0043353A" w:rsidRDefault="00DE6A53" w:rsidP="00DE6A53">
      <w:pPr>
        <w:pStyle w:val="ListParagraph"/>
        <w:spacing w:before="100" w:beforeAutospacing="1" w:after="100" w:afterAutospacing="1"/>
        <w:ind w:left="1440"/>
      </w:pPr>
    </w:p>
    <w:p w:rsidR="00DE6A53" w:rsidRDefault="0043353A" w:rsidP="0043353A">
      <w:pPr>
        <w:numPr>
          <w:ilvl w:val="0"/>
          <w:numId w:val="9"/>
        </w:numPr>
        <w:spacing w:before="100" w:beforeAutospacing="1" w:after="100" w:afterAutospacing="1"/>
      </w:pPr>
      <w:r w:rsidRPr="00557DDE">
        <w:rPr>
          <w:b/>
          <w:bCs/>
        </w:rPr>
        <w:t>Abonarea și Publicarea</w:t>
      </w:r>
      <w:r w:rsidRPr="0043353A">
        <w:t xml:space="preserve">: </w:t>
      </w:r>
    </w:p>
    <w:p w:rsidR="00DE6A53" w:rsidRDefault="0043353A" w:rsidP="00DE6A53">
      <w:pPr>
        <w:pStyle w:val="ListParagraph"/>
        <w:numPr>
          <w:ilvl w:val="1"/>
          <w:numId w:val="9"/>
        </w:numPr>
        <w:spacing w:before="100" w:beforeAutospacing="1" w:after="100" w:afterAutospacing="1"/>
      </w:pPr>
      <w:r w:rsidRPr="0043353A">
        <w:t>Clienții se "abonează" la un topic pentru a primi mesaje. De fiecare dată când un alt client publică un mesaj pe acel topic, toți abonații vor primi automat mesajul.</w:t>
      </w:r>
    </w:p>
    <w:p w:rsidR="00DE6A53" w:rsidRDefault="00DE6A53" w:rsidP="00DE6A53">
      <w:pPr>
        <w:pStyle w:val="ListParagraph"/>
        <w:spacing w:before="100" w:beforeAutospacing="1" w:after="100" w:afterAutospacing="1"/>
        <w:ind w:left="1440"/>
      </w:pPr>
    </w:p>
    <w:p w:rsidR="00DE6A53" w:rsidRDefault="0043353A" w:rsidP="00DE6A53">
      <w:pPr>
        <w:pStyle w:val="ListParagraph"/>
        <w:numPr>
          <w:ilvl w:val="1"/>
          <w:numId w:val="9"/>
        </w:numPr>
        <w:spacing w:before="100" w:beforeAutospacing="1" w:after="100" w:afterAutospacing="1"/>
      </w:pPr>
      <w:r w:rsidRPr="0043353A">
        <w:t xml:space="preserve">Este posibil să te abonezi la mai multe topicuri simultan, iar pentru topicuri complexe sau necunoscute se pot folosi wildcard-uri. De exemplu, </w:t>
      </w:r>
      <w:r w:rsidRPr="00DE6A53">
        <w:rPr>
          <w:sz w:val="20"/>
          <w:szCs w:val="20"/>
        </w:rPr>
        <w:t>casa/living/#</w:t>
      </w:r>
      <w:r w:rsidRPr="0043353A">
        <w:t xml:space="preserve"> va capta toate mesajele care includ </w:t>
      </w:r>
      <w:r w:rsidRPr="00DE6A53">
        <w:rPr>
          <w:sz w:val="20"/>
          <w:szCs w:val="20"/>
        </w:rPr>
        <w:t>casa/living</w:t>
      </w:r>
      <w:r w:rsidRPr="0043353A">
        <w:t>, indiferent de ce urmează după.</w:t>
      </w:r>
    </w:p>
    <w:p w:rsidR="00DE6A53" w:rsidRDefault="00DE6A53" w:rsidP="00DE6A53">
      <w:pPr>
        <w:pStyle w:val="ListParagraph"/>
      </w:pPr>
    </w:p>
    <w:p w:rsidR="00DE6A53" w:rsidRPr="0043353A" w:rsidRDefault="00DE6A53" w:rsidP="00DE6A53">
      <w:pPr>
        <w:pStyle w:val="ListParagraph"/>
        <w:spacing w:before="100" w:beforeAutospacing="1" w:after="100" w:afterAutospacing="1"/>
        <w:ind w:left="1440"/>
      </w:pPr>
    </w:p>
    <w:p w:rsidR="00DE6A53" w:rsidRDefault="0043353A" w:rsidP="00DE6A53">
      <w:pPr>
        <w:numPr>
          <w:ilvl w:val="0"/>
          <w:numId w:val="9"/>
        </w:numPr>
        <w:spacing w:before="100" w:beforeAutospacing="1" w:after="100" w:afterAutospacing="1"/>
      </w:pPr>
      <w:r w:rsidRPr="00557DDE">
        <w:rPr>
          <w:b/>
          <w:bCs/>
        </w:rPr>
        <w:t>Wildcard-uri</w:t>
      </w:r>
      <w:r w:rsidRPr="0043353A">
        <w:t xml:space="preserve">: </w:t>
      </w:r>
    </w:p>
    <w:p w:rsidR="00DE6A53" w:rsidRDefault="0043353A" w:rsidP="00DE6A53">
      <w:pPr>
        <w:pStyle w:val="ListParagraph"/>
        <w:numPr>
          <w:ilvl w:val="1"/>
          <w:numId w:val="9"/>
        </w:numPr>
        <w:spacing w:before="100" w:beforeAutospacing="1" w:after="100" w:afterAutospacing="1"/>
      </w:pPr>
      <w:r w:rsidRPr="0043353A">
        <w:t xml:space="preserve">Wildcard-ul </w:t>
      </w:r>
      <w:r w:rsidRPr="00DE6A53">
        <w:rPr>
          <w:sz w:val="20"/>
          <w:szCs w:val="20"/>
        </w:rPr>
        <w:t>#</w:t>
      </w:r>
      <w:r w:rsidRPr="0043353A">
        <w:t xml:space="preserve"> (hash) permite captarea tuturor mesajelor dintr-o ierarhie. De exemplu, </w:t>
      </w:r>
      <w:r w:rsidRPr="00DE6A53">
        <w:rPr>
          <w:sz w:val="20"/>
          <w:szCs w:val="20"/>
        </w:rPr>
        <w:t>casa/#</w:t>
      </w:r>
      <w:r w:rsidRPr="0043353A">
        <w:t xml:space="preserve"> va include toate topicurile de sub </w:t>
      </w:r>
      <w:r w:rsidRPr="00DE6A53">
        <w:rPr>
          <w:sz w:val="20"/>
          <w:szCs w:val="20"/>
        </w:rPr>
        <w:t>casa</w:t>
      </w:r>
      <w:r w:rsidRPr="0043353A">
        <w:t xml:space="preserve">, cum ar fi </w:t>
      </w:r>
      <w:r w:rsidRPr="00DE6A53">
        <w:rPr>
          <w:sz w:val="20"/>
          <w:szCs w:val="20"/>
        </w:rPr>
        <w:t>casa/living</w:t>
      </w:r>
      <w:r w:rsidRPr="0043353A">
        <w:t xml:space="preserve"> sau </w:t>
      </w:r>
      <w:r w:rsidRPr="00DE6A53">
        <w:rPr>
          <w:sz w:val="20"/>
          <w:szCs w:val="20"/>
        </w:rPr>
        <w:t>casa/bucatarie/temperatura</w:t>
      </w:r>
      <w:r w:rsidRPr="0043353A">
        <w:t>.</w:t>
      </w:r>
    </w:p>
    <w:p w:rsidR="00DE6A53" w:rsidRDefault="00DE6A53" w:rsidP="00DE6A53">
      <w:pPr>
        <w:pStyle w:val="ListParagraph"/>
        <w:spacing w:before="100" w:beforeAutospacing="1" w:after="100" w:afterAutospacing="1"/>
        <w:ind w:left="1440"/>
      </w:pPr>
    </w:p>
    <w:p w:rsidR="0043353A" w:rsidRDefault="0043353A" w:rsidP="00DE6A53">
      <w:pPr>
        <w:pStyle w:val="ListParagraph"/>
        <w:numPr>
          <w:ilvl w:val="1"/>
          <w:numId w:val="9"/>
        </w:numPr>
        <w:spacing w:before="100" w:beforeAutospacing="1" w:after="100" w:afterAutospacing="1"/>
      </w:pPr>
      <w:r w:rsidRPr="0043353A">
        <w:t xml:space="preserve">Wildcard-ul </w:t>
      </w:r>
      <w:r w:rsidRPr="00DE6A53">
        <w:rPr>
          <w:sz w:val="20"/>
          <w:szCs w:val="20"/>
        </w:rPr>
        <w:t>+</w:t>
      </w:r>
      <w:r w:rsidRPr="0043353A">
        <w:t xml:space="preserve"> (plus) permite abonarea la un singur nivel din ierarhie. De exemplu, </w:t>
      </w:r>
      <w:r w:rsidRPr="00DE6A53">
        <w:rPr>
          <w:sz w:val="20"/>
          <w:szCs w:val="20"/>
        </w:rPr>
        <w:t>casa/+/temperatura</w:t>
      </w:r>
      <w:r w:rsidRPr="0043353A">
        <w:t xml:space="preserve"> va capta toate mesajele de tip temperatură din orice cameră din casă.</w:t>
      </w:r>
    </w:p>
    <w:p w:rsidR="00DE6A53" w:rsidRDefault="00DE6A53" w:rsidP="00DE6A53">
      <w:pPr>
        <w:pStyle w:val="ListParagraph"/>
      </w:pPr>
    </w:p>
    <w:p w:rsidR="00DE6A53" w:rsidRPr="0043353A" w:rsidRDefault="00DE6A53" w:rsidP="00DE6A53">
      <w:pPr>
        <w:pStyle w:val="ListParagraph"/>
        <w:spacing w:before="100" w:beforeAutospacing="1" w:after="100" w:afterAutospacing="1"/>
        <w:ind w:left="1440"/>
      </w:pPr>
    </w:p>
    <w:p w:rsidR="00DE6A53" w:rsidRDefault="0043353A" w:rsidP="0043353A">
      <w:pPr>
        <w:numPr>
          <w:ilvl w:val="0"/>
          <w:numId w:val="9"/>
        </w:numPr>
        <w:spacing w:before="100" w:beforeAutospacing="1" w:after="100" w:afterAutospacing="1"/>
      </w:pPr>
      <w:r w:rsidRPr="00557DDE">
        <w:rPr>
          <w:b/>
          <w:bCs/>
        </w:rPr>
        <w:t>Siguranța și Accesul</w:t>
      </w:r>
      <w:r w:rsidRPr="0043353A">
        <w:t xml:space="preserve">: </w:t>
      </w:r>
    </w:p>
    <w:p w:rsidR="0043353A" w:rsidRDefault="0043353A" w:rsidP="00DE6A53">
      <w:pPr>
        <w:spacing w:before="100" w:beforeAutospacing="1" w:after="100" w:afterAutospacing="1"/>
        <w:ind w:left="720"/>
      </w:pPr>
      <w:r w:rsidRPr="0043353A">
        <w:t>Pentru a menține securitatea și integritatea mesajelor, brokerul MQTT poate impune reguli stricte cu privire la cine poate publica sau se poate abona la anumite topicuri. Aceste controale sunt esențiale în aplicațiile industriale sau în rețele IoT sensibile, unde accesul la date trebuie restricționat.</w:t>
      </w:r>
    </w:p>
    <w:p w:rsidR="00DE6A53" w:rsidRPr="0043353A" w:rsidRDefault="00DE6A53" w:rsidP="00DE6A53">
      <w:pPr>
        <w:spacing w:before="100" w:beforeAutospacing="1" w:after="100" w:afterAutospacing="1"/>
        <w:ind w:left="720"/>
      </w:pPr>
    </w:p>
    <w:p w:rsidR="00DE6A53" w:rsidRDefault="0043353A" w:rsidP="0043353A">
      <w:pPr>
        <w:numPr>
          <w:ilvl w:val="0"/>
          <w:numId w:val="9"/>
        </w:numPr>
        <w:spacing w:before="100" w:beforeAutospacing="1" w:after="100" w:afterAutospacing="1"/>
      </w:pPr>
      <w:r w:rsidRPr="00557DDE">
        <w:rPr>
          <w:b/>
          <w:bCs/>
        </w:rPr>
        <w:lastRenderedPageBreak/>
        <w:t>Topicuri cu Retenție</w:t>
      </w:r>
      <w:r w:rsidRPr="0043353A">
        <w:t xml:space="preserve">: </w:t>
      </w:r>
    </w:p>
    <w:p w:rsidR="0043353A" w:rsidRPr="0043353A" w:rsidRDefault="0043353A" w:rsidP="00DE6A53">
      <w:pPr>
        <w:spacing w:before="100" w:beforeAutospacing="1" w:after="100" w:afterAutospacing="1"/>
        <w:ind w:left="720"/>
      </w:pPr>
      <w:r w:rsidRPr="0043353A">
        <w:t>Dacă un mesaj este publicat pe un topic cu opțiunea de retenție activată, brokerul va păstra acel mesaj ca fiind cel mai recent trimis pe acel topic. Astfel, un nou client care se abonează la acel topic va primi imediat mesajul reținut, oferindu-i acces la ultimele date disponibile, chiar dacă acestea au fost publicate anterior.</w:t>
      </w:r>
    </w:p>
    <w:p w:rsidR="00DE6A53" w:rsidRDefault="0043353A" w:rsidP="0043353A">
      <w:pPr>
        <w:numPr>
          <w:ilvl w:val="0"/>
          <w:numId w:val="9"/>
        </w:numPr>
        <w:spacing w:before="100" w:beforeAutospacing="1" w:after="100" w:afterAutospacing="1"/>
      </w:pPr>
      <w:r w:rsidRPr="00557DDE">
        <w:rPr>
          <w:b/>
          <w:bCs/>
        </w:rPr>
        <w:t>Persistența mesajelor</w:t>
      </w:r>
      <w:r w:rsidRPr="0043353A">
        <w:t xml:space="preserve">: </w:t>
      </w:r>
    </w:p>
    <w:p w:rsidR="0043353A" w:rsidRPr="0043353A" w:rsidRDefault="0043353A" w:rsidP="00DE6A53">
      <w:pPr>
        <w:spacing w:before="100" w:beforeAutospacing="1" w:after="100" w:afterAutospacing="1"/>
        <w:ind w:left="720"/>
      </w:pPr>
      <w:r w:rsidRPr="0043353A">
        <w:t>Mesajele reținute pot fi folosite pentru a trimite informații importante, cum ar fi starea unui dispozitiv sau a unui sistem. În situații în care un nou client se conectează pentru prima dată sau reconectează după o deconectare, brokerul va trimite automat mesajul reținut, asigurând continuitatea datelor.</w:t>
      </w:r>
    </w:p>
    <w:p w:rsidR="00DE6A53" w:rsidRDefault="0043353A" w:rsidP="0043353A">
      <w:pPr>
        <w:numPr>
          <w:ilvl w:val="0"/>
          <w:numId w:val="9"/>
        </w:numPr>
        <w:spacing w:before="100" w:beforeAutospacing="1" w:after="100" w:afterAutospacing="1"/>
      </w:pPr>
      <w:r w:rsidRPr="00557DDE">
        <w:rPr>
          <w:b/>
          <w:bCs/>
        </w:rPr>
        <w:t>Gestionarea mesajelor</w:t>
      </w:r>
      <w:r w:rsidRPr="0043353A">
        <w:t xml:space="preserve">: </w:t>
      </w:r>
    </w:p>
    <w:p w:rsidR="0043353A" w:rsidRPr="0043353A" w:rsidRDefault="0043353A" w:rsidP="00DE6A53">
      <w:pPr>
        <w:spacing w:before="100" w:beforeAutospacing="1" w:after="100" w:afterAutospacing="1"/>
        <w:ind w:left="720"/>
      </w:pPr>
      <w:r w:rsidRPr="0043353A">
        <w:t>Brokerul gestionează fluxul de mesaje în funcție de abonamentele clienților. Astfel, el decide care clienți trebuie să primească mesajele publicate, în funcție de topicurile la care aceștia sunt abonați. Aceasta asigură o comunicare eficientă și organizată, fără suprasolicitarea rețelei cu mesaje inutile.</w:t>
      </w:r>
    </w:p>
    <w:p w:rsidR="004B3060" w:rsidRPr="00557DDE" w:rsidRDefault="004B3060" w:rsidP="004B3060">
      <w:pPr>
        <w:spacing w:line="220" w:lineRule="auto"/>
        <w:sectPr w:rsidR="004B3060" w:rsidRPr="00557DDE" w:rsidSect="007817D6">
          <w:pgSz w:w="12240" w:h="15840"/>
          <w:pgMar w:top="1440" w:right="1440" w:bottom="1440" w:left="1440" w:header="0" w:footer="736" w:gutter="0"/>
          <w:cols w:space="720"/>
          <w:docGrid w:linePitch="299"/>
        </w:sectPr>
      </w:pPr>
    </w:p>
    <w:p w:rsidR="004B3060" w:rsidRPr="00557DDE" w:rsidRDefault="004B3060" w:rsidP="0043353A">
      <w:pPr>
        <w:pStyle w:val="Heading1"/>
        <w:rPr>
          <w:rFonts w:ascii="Times New Roman" w:hAnsi="Times New Roman" w:cs="Times New Roman"/>
          <w:color w:val="1C4487"/>
          <w:spacing w:val="-4"/>
          <w:w w:val="105"/>
        </w:rPr>
      </w:pPr>
      <w:bookmarkStart w:id="10" w:name="_Toc180659652"/>
      <w:bookmarkStart w:id="11" w:name="_Toc181259577"/>
      <w:r w:rsidRPr="00557DDE">
        <w:rPr>
          <w:rFonts w:ascii="Times New Roman" w:hAnsi="Times New Roman" w:cs="Times New Roman"/>
          <w:color w:val="1C4487"/>
          <w:w w:val="105"/>
        </w:rPr>
        <w:lastRenderedPageBreak/>
        <w:t>Mecanisme</w:t>
      </w:r>
      <w:r w:rsidRPr="00557DDE">
        <w:rPr>
          <w:rFonts w:ascii="Times New Roman" w:hAnsi="Times New Roman" w:cs="Times New Roman"/>
          <w:color w:val="1C4487"/>
          <w:spacing w:val="16"/>
          <w:w w:val="105"/>
        </w:rPr>
        <w:t xml:space="preserve"> </w:t>
      </w:r>
      <w:r w:rsidRPr="00557DDE">
        <w:rPr>
          <w:rFonts w:ascii="Times New Roman" w:hAnsi="Times New Roman" w:cs="Times New Roman"/>
          <w:color w:val="1C4487"/>
          <w:spacing w:val="-4"/>
          <w:w w:val="105"/>
        </w:rPr>
        <w:t>MQTT</w:t>
      </w:r>
      <w:bookmarkEnd w:id="10"/>
      <w:bookmarkEnd w:id="11"/>
    </w:p>
    <w:p w:rsidR="0043353A" w:rsidRPr="00557DDE" w:rsidRDefault="0043353A" w:rsidP="0043353A">
      <w:pPr>
        <w:pStyle w:val="Heading1"/>
        <w:ind w:left="0"/>
        <w:rPr>
          <w:rFonts w:ascii="Times New Roman" w:hAnsi="Times New Roman" w:cs="Times New Roman"/>
          <w:color w:val="1C4487"/>
          <w:spacing w:val="-4"/>
          <w:w w:val="105"/>
        </w:rPr>
      </w:pPr>
    </w:p>
    <w:p w:rsidR="0043353A" w:rsidRPr="00557DDE" w:rsidRDefault="0043353A" w:rsidP="0043353A">
      <w:pPr>
        <w:pStyle w:val="NormalWeb"/>
      </w:pPr>
      <w:r w:rsidRPr="00557DDE">
        <w:t>Pentru a asigura o comunicare eficientă și fiabilă între dispozitive, MQTT folosește mai multe mecanisme esențiale. Acestea contribuie la gestionarea conexiunilor, la detectarea erorilor și la garantarea livrării mesajelor.</w:t>
      </w:r>
    </w:p>
    <w:p w:rsidR="0043353A" w:rsidRPr="00557DDE" w:rsidRDefault="0043353A" w:rsidP="00477D3D">
      <w:pPr>
        <w:pStyle w:val="Heading2"/>
        <w:rPr>
          <w:rFonts w:ascii="Times New Roman" w:hAnsi="Times New Roman" w:cs="Times New Roman"/>
        </w:rPr>
      </w:pPr>
      <w:bookmarkStart w:id="12" w:name="_Toc181259578"/>
      <w:r w:rsidRPr="00557DDE">
        <w:rPr>
          <w:rFonts w:ascii="Times New Roman" w:hAnsi="Times New Roman" w:cs="Times New Roman"/>
        </w:rPr>
        <w:t xml:space="preserve">1. </w:t>
      </w:r>
      <w:r w:rsidRPr="00557DDE">
        <w:rPr>
          <w:rStyle w:val="Strong"/>
          <w:rFonts w:ascii="Times New Roman" w:hAnsi="Times New Roman" w:cs="Times New Roman"/>
          <w:b w:val="0"/>
          <w:bCs w:val="0"/>
        </w:rPr>
        <w:t>Keep Alive</w:t>
      </w:r>
      <w:bookmarkEnd w:id="12"/>
    </w:p>
    <w:p w:rsidR="0043353A" w:rsidRPr="00557DDE" w:rsidRDefault="0043353A" w:rsidP="0043353A">
      <w:pPr>
        <w:pStyle w:val="NormalWeb"/>
      </w:pPr>
      <w:r w:rsidRPr="00557DDE">
        <w:rPr>
          <w:rStyle w:val="Strong"/>
        </w:rPr>
        <w:t>Definiție</w:t>
      </w:r>
      <w:r w:rsidRPr="00557DDE">
        <w:t xml:space="preserve">: Mecanismul </w:t>
      </w:r>
      <w:r w:rsidRPr="00557DDE">
        <w:rPr>
          <w:rStyle w:val="Emphasis"/>
          <w:rFonts w:eastAsia="Arial MT"/>
        </w:rPr>
        <w:t>Keep Alive</w:t>
      </w:r>
      <w:r w:rsidRPr="00557DDE">
        <w:t xml:space="preserve"> asigură că atât clientul, cât și brokerul sunt conștienți că cealaltă parte este încă activă și conectată.</w:t>
      </w:r>
    </w:p>
    <w:p w:rsidR="0043353A" w:rsidRPr="00557DDE" w:rsidRDefault="0043353A" w:rsidP="0043353A">
      <w:pPr>
        <w:pStyle w:val="NormalWeb"/>
      </w:pPr>
      <w:r w:rsidRPr="00557DDE">
        <w:rPr>
          <w:rStyle w:val="Strong"/>
        </w:rPr>
        <w:t>Funcționare</w:t>
      </w:r>
      <w:r w:rsidRPr="00557DDE">
        <w:t xml:space="preserve">: Când un client se conectează la broker, poate seta un interval de timp pentru </w:t>
      </w:r>
      <w:r w:rsidRPr="00557DDE">
        <w:rPr>
          <w:rStyle w:val="Emphasis"/>
          <w:rFonts w:eastAsia="Arial MT"/>
        </w:rPr>
        <w:t>Keep Alive</w:t>
      </w:r>
      <w:r w:rsidRPr="00557DDE">
        <w:t>, exprimat în secunde. Acesta reprezintă perioada maximă de inactivitate permisă înainte ca o verificare să fie necesară.</w:t>
      </w:r>
    </w:p>
    <w:p w:rsidR="0043353A" w:rsidRPr="00557DDE" w:rsidRDefault="0043353A" w:rsidP="0043353A">
      <w:pPr>
        <w:pStyle w:val="NormalWeb"/>
      </w:pPr>
      <w:r w:rsidRPr="00557DDE">
        <w:rPr>
          <w:rStyle w:val="Strong"/>
        </w:rPr>
        <w:t>Pachete PING</w:t>
      </w:r>
      <w:r w:rsidRPr="00557DDE">
        <w:t xml:space="preserve">: Dacă nu au fost trimise alte pachete pe durata intervalului specificat, clientul va trimite un pachet </w:t>
      </w:r>
      <w:r w:rsidRPr="00557DDE">
        <w:rPr>
          <w:rStyle w:val="Emphasis"/>
          <w:rFonts w:eastAsia="Arial MT"/>
        </w:rPr>
        <w:t>PINGREQ</w:t>
      </w:r>
      <w:r w:rsidRPr="00557DDE">
        <w:t xml:space="preserve"> pentru a anunța brokerul că este activ. Brokerul va răspunde cu un pachet </w:t>
      </w:r>
      <w:r w:rsidRPr="00557DDE">
        <w:rPr>
          <w:rStyle w:val="Emphasis"/>
          <w:rFonts w:eastAsia="Arial MT"/>
        </w:rPr>
        <w:t>PINGRESP</w:t>
      </w:r>
      <w:r w:rsidRPr="00557DDE">
        <w:t xml:space="preserve"> pentru a confirma recepția.</w:t>
      </w:r>
    </w:p>
    <w:p w:rsidR="0043353A" w:rsidRPr="00557DDE" w:rsidRDefault="0043353A" w:rsidP="0043353A">
      <w:pPr>
        <w:pStyle w:val="NormalWeb"/>
      </w:pPr>
      <w:r w:rsidRPr="00557DDE">
        <w:rPr>
          <w:rStyle w:val="Strong"/>
        </w:rPr>
        <w:t>Deconectare</w:t>
      </w:r>
      <w:r w:rsidRPr="00557DDE">
        <w:t xml:space="preserve">: În cazul în care brokerul nu primește niciun pachet de la client (inclusiv </w:t>
      </w:r>
      <w:r w:rsidRPr="00557DDE">
        <w:rPr>
          <w:rStyle w:val="Emphasis"/>
          <w:rFonts w:eastAsia="Arial MT"/>
        </w:rPr>
        <w:t>PINGREQ</w:t>
      </w:r>
      <w:r w:rsidRPr="00557DDE">
        <w:t xml:space="preserve">) în intervalul de </w:t>
      </w:r>
      <w:r w:rsidRPr="00557DDE">
        <w:rPr>
          <w:rStyle w:val="Emphasis"/>
          <w:rFonts w:eastAsia="Arial MT"/>
        </w:rPr>
        <w:t>Keep Alive</w:t>
      </w:r>
      <w:r w:rsidRPr="00557DDE">
        <w:t xml:space="preserve"> stabilit, acesta va considera clientul deconectat și va închide conexiunea.</w:t>
      </w:r>
    </w:p>
    <w:p w:rsidR="0043353A" w:rsidRPr="00557DDE" w:rsidRDefault="0043353A" w:rsidP="00477D3D">
      <w:pPr>
        <w:pStyle w:val="Heading2"/>
        <w:rPr>
          <w:rFonts w:ascii="Times New Roman" w:hAnsi="Times New Roman" w:cs="Times New Roman"/>
        </w:rPr>
      </w:pPr>
      <w:bookmarkStart w:id="13" w:name="_Toc181259579"/>
      <w:r w:rsidRPr="00557DDE">
        <w:rPr>
          <w:rFonts w:ascii="Times New Roman" w:hAnsi="Times New Roman" w:cs="Times New Roman"/>
        </w:rPr>
        <w:t xml:space="preserve">2. </w:t>
      </w:r>
      <w:r w:rsidRPr="00557DDE">
        <w:rPr>
          <w:rStyle w:val="Strong"/>
          <w:rFonts w:ascii="Times New Roman" w:hAnsi="Times New Roman" w:cs="Times New Roman"/>
          <w:b w:val="0"/>
          <w:bCs w:val="0"/>
        </w:rPr>
        <w:t>Last Will and Testament (LWT)</w:t>
      </w:r>
      <w:bookmarkEnd w:id="13"/>
    </w:p>
    <w:p w:rsidR="0043353A" w:rsidRPr="00557DDE" w:rsidRDefault="0043353A" w:rsidP="0043353A">
      <w:pPr>
        <w:pStyle w:val="NormalWeb"/>
      </w:pPr>
      <w:r w:rsidRPr="00557DDE">
        <w:rPr>
          <w:rStyle w:val="Strong"/>
        </w:rPr>
        <w:t>Definiție</w:t>
      </w:r>
      <w:r w:rsidRPr="00557DDE">
        <w:t xml:space="preserve">: </w:t>
      </w:r>
      <w:r w:rsidRPr="00557DDE">
        <w:rPr>
          <w:rStyle w:val="Emphasis"/>
          <w:rFonts w:eastAsia="Arial MT"/>
        </w:rPr>
        <w:t>Last Will and Testament</w:t>
      </w:r>
      <w:r w:rsidRPr="00557DDE">
        <w:t xml:space="preserve"> (LWT) este un mesaj special pe care clientul îl configurează la conectare și care va fi publicat de broker în cazul unei deconectări neașteptate.</w:t>
      </w:r>
    </w:p>
    <w:p w:rsidR="0043353A" w:rsidRPr="00557DDE" w:rsidRDefault="0043353A" w:rsidP="0043353A">
      <w:pPr>
        <w:pStyle w:val="NormalWeb"/>
      </w:pPr>
      <w:r w:rsidRPr="00557DDE">
        <w:rPr>
          <w:rStyle w:val="Strong"/>
        </w:rPr>
        <w:t>Configurare</w:t>
      </w:r>
      <w:r w:rsidRPr="00557DDE">
        <w:t>: La conectare, clientul poate defini un "mesaj de ultimă voință" (</w:t>
      </w:r>
      <w:r w:rsidRPr="00557DDE">
        <w:rPr>
          <w:rStyle w:val="Emphasis"/>
          <w:rFonts w:eastAsia="Arial MT"/>
        </w:rPr>
        <w:t>last will message</w:t>
      </w:r>
      <w:r w:rsidRPr="00557DDE">
        <w:t>), un "topic de ultimă voință" (</w:t>
      </w:r>
      <w:r w:rsidRPr="00557DDE">
        <w:rPr>
          <w:rStyle w:val="Emphasis"/>
          <w:rFonts w:eastAsia="Arial MT"/>
        </w:rPr>
        <w:t>last will topic</w:t>
      </w:r>
      <w:r w:rsidRPr="00557DDE">
        <w:t xml:space="preserve">), un nivel QoS și un </w:t>
      </w:r>
      <w:r w:rsidRPr="00557DDE">
        <w:rPr>
          <w:rStyle w:val="Emphasis"/>
          <w:rFonts w:eastAsia="Arial MT"/>
        </w:rPr>
        <w:t>retain flag</w:t>
      </w:r>
      <w:r w:rsidRPr="00557DDE">
        <w:t>. Acest mesaj va fi publicat dacă brokerul detectează o deconectare anormală a clientului.</w:t>
      </w:r>
    </w:p>
    <w:p w:rsidR="0043353A" w:rsidRPr="00557DDE" w:rsidRDefault="0043353A" w:rsidP="0043353A">
      <w:pPr>
        <w:pStyle w:val="NormalWeb"/>
      </w:pPr>
      <w:r w:rsidRPr="00557DDE">
        <w:rPr>
          <w:rStyle w:val="Strong"/>
        </w:rPr>
        <w:t>Funcționare</w:t>
      </w:r>
      <w:r w:rsidRPr="00557DDE">
        <w:t xml:space="preserve">: Dacă clientul se deconectează fără a trimite pachetul </w:t>
      </w:r>
      <w:r w:rsidRPr="00557DDE">
        <w:rPr>
          <w:rStyle w:val="Emphasis"/>
          <w:rFonts w:eastAsia="Arial MT"/>
        </w:rPr>
        <w:t>DISCONNECT</w:t>
      </w:r>
      <w:r w:rsidRPr="00557DDE">
        <w:t xml:space="preserve"> corespunzător, brokerul va publica </w:t>
      </w:r>
      <w:r w:rsidRPr="00557DDE">
        <w:rPr>
          <w:rStyle w:val="Emphasis"/>
          <w:rFonts w:eastAsia="Arial MT"/>
        </w:rPr>
        <w:t>last will message</w:t>
      </w:r>
      <w:r w:rsidRPr="00557DDE">
        <w:t xml:space="preserve"> pe </w:t>
      </w:r>
      <w:r w:rsidRPr="00557DDE">
        <w:rPr>
          <w:rStyle w:val="Emphasis"/>
          <w:rFonts w:eastAsia="Arial MT"/>
        </w:rPr>
        <w:t>last will topic</w:t>
      </w:r>
      <w:r w:rsidRPr="00557DDE">
        <w:t xml:space="preserve"> cu setările prestabilite de QoS și </w:t>
      </w:r>
      <w:r w:rsidRPr="00557DDE">
        <w:rPr>
          <w:rStyle w:val="Emphasis"/>
          <w:rFonts w:eastAsia="Arial MT"/>
        </w:rPr>
        <w:t>retain flag</w:t>
      </w:r>
      <w:r w:rsidRPr="00557DDE">
        <w:t>.</w:t>
      </w:r>
    </w:p>
    <w:p w:rsidR="0043353A" w:rsidRDefault="0043353A" w:rsidP="0043353A">
      <w:pPr>
        <w:pStyle w:val="NormalWeb"/>
      </w:pPr>
      <w:r w:rsidRPr="00557DDE">
        <w:rPr>
          <w:rStyle w:val="Strong"/>
        </w:rPr>
        <w:t>Utilitate</w:t>
      </w:r>
      <w:r w:rsidRPr="00557DDE">
        <w:t>: Acest mecanism permite dispozitivelor din rețea să fie notificate atunci când un client se deconectează neintenționat, permițându-le să ia măsuri în consecință (de exemplu, pentru a remedia o problemă sau pentru a ajusta funcționarea altor dispozitive).</w:t>
      </w:r>
    </w:p>
    <w:p w:rsidR="00DE6A53" w:rsidRDefault="00DE6A53" w:rsidP="0043353A">
      <w:pPr>
        <w:pStyle w:val="NormalWeb"/>
      </w:pPr>
    </w:p>
    <w:p w:rsidR="00DE6A53" w:rsidRPr="00557DDE" w:rsidRDefault="00DE6A53" w:rsidP="0043353A">
      <w:pPr>
        <w:pStyle w:val="NormalWeb"/>
      </w:pPr>
    </w:p>
    <w:p w:rsidR="0043353A" w:rsidRPr="00557DDE" w:rsidRDefault="0043353A" w:rsidP="00477D3D">
      <w:pPr>
        <w:pStyle w:val="Heading2"/>
        <w:rPr>
          <w:rFonts w:ascii="Times New Roman" w:hAnsi="Times New Roman" w:cs="Times New Roman"/>
        </w:rPr>
      </w:pPr>
      <w:bookmarkStart w:id="14" w:name="_Toc181259580"/>
      <w:r w:rsidRPr="00557DDE">
        <w:rPr>
          <w:rFonts w:ascii="Times New Roman" w:hAnsi="Times New Roman" w:cs="Times New Roman"/>
        </w:rPr>
        <w:lastRenderedPageBreak/>
        <w:t xml:space="preserve">3. </w:t>
      </w:r>
      <w:r w:rsidRPr="00557DDE">
        <w:rPr>
          <w:rStyle w:val="Strong"/>
          <w:rFonts w:ascii="Times New Roman" w:hAnsi="Times New Roman" w:cs="Times New Roman"/>
          <w:b w:val="0"/>
          <w:bCs w:val="0"/>
        </w:rPr>
        <w:t>Quality of Service (QoS)</w:t>
      </w:r>
      <w:bookmarkEnd w:id="14"/>
    </w:p>
    <w:p w:rsidR="0043353A" w:rsidRPr="00557DDE" w:rsidRDefault="0043353A" w:rsidP="0043353A">
      <w:pPr>
        <w:pStyle w:val="NormalWeb"/>
      </w:pPr>
      <w:r w:rsidRPr="00557DDE">
        <w:rPr>
          <w:rStyle w:val="Strong"/>
        </w:rPr>
        <w:t>Definiție</w:t>
      </w:r>
      <w:r w:rsidRPr="00557DDE">
        <w:t xml:space="preserve">: </w:t>
      </w:r>
      <w:r w:rsidRPr="00557DDE">
        <w:rPr>
          <w:rStyle w:val="Emphasis"/>
          <w:rFonts w:eastAsia="Arial MT"/>
        </w:rPr>
        <w:t>Quality of Service</w:t>
      </w:r>
      <w:r w:rsidRPr="00557DDE">
        <w:t xml:space="preserve"> (QoS) este un mecanism care definește nivelul de fiabilitate în livrarea mesajelor între client și broker.</w:t>
      </w:r>
    </w:p>
    <w:p w:rsidR="0043353A" w:rsidRPr="00557DDE" w:rsidRDefault="0043353A" w:rsidP="0043353A">
      <w:pPr>
        <w:pStyle w:val="NormalWeb"/>
      </w:pPr>
      <w:r w:rsidRPr="00557DDE">
        <w:rPr>
          <w:rStyle w:val="Strong"/>
        </w:rPr>
        <w:t>Nivele de QoS</w:t>
      </w:r>
      <w:r w:rsidRPr="00557DDE">
        <w:t>:</w:t>
      </w:r>
    </w:p>
    <w:p w:rsidR="0043353A" w:rsidRPr="00557DDE" w:rsidRDefault="0043353A" w:rsidP="0043353A">
      <w:pPr>
        <w:pStyle w:val="NormalWeb"/>
        <w:numPr>
          <w:ilvl w:val="0"/>
          <w:numId w:val="10"/>
        </w:numPr>
      </w:pPr>
      <w:r w:rsidRPr="00557DDE">
        <w:rPr>
          <w:rStyle w:val="Strong"/>
        </w:rPr>
        <w:t>QoS 0 – Cel mult o dată</w:t>
      </w:r>
      <w:r w:rsidRPr="00557DDE">
        <w:t>: Mesajul este transmis fără nicio confirmare de la destinatar. Mesajul poate să nu ajungă deloc sau poate fi livrat de mai multe ori în cazul unor probleme de retransmisie.</w:t>
      </w:r>
    </w:p>
    <w:p w:rsidR="0043353A" w:rsidRPr="00557DDE" w:rsidRDefault="0043353A" w:rsidP="0043353A">
      <w:pPr>
        <w:pStyle w:val="NormalWeb"/>
        <w:numPr>
          <w:ilvl w:val="0"/>
          <w:numId w:val="10"/>
        </w:numPr>
      </w:pPr>
      <w:r w:rsidRPr="00557DDE">
        <w:rPr>
          <w:rStyle w:val="Strong"/>
        </w:rPr>
        <w:t>QoS 1 – Cel puțin o dată</w:t>
      </w:r>
      <w:r w:rsidRPr="00557DDE">
        <w:t>: Mesajul este livrat cu confirmare, garantând că destinatarul îl primește cel puțin o dată. Totuși, din cauza mecanismului de confirmare, mesajul poate ajunge de mai multe ori.</w:t>
      </w:r>
    </w:p>
    <w:p w:rsidR="0043353A" w:rsidRPr="00557DDE" w:rsidRDefault="0043353A" w:rsidP="0043353A">
      <w:pPr>
        <w:pStyle w:val="NormalWeb"/>
        <w:numPr>
          <w:ilvl w:val="0"/>
          <w:numId w:val="10"/>
        </w:numPr>
      </w:pPr>
      <w:r w:rsidRPr="00557DDE">
        <w:rPr>
          <w:rStyle w:val="Strong"/>
        </w:rPr>
        <w:t>QoS 2 – Exact o dată</w:t>
      </w:r>
      <w:r w:rsidRPr="00557DDE">
        <w:t>: Aceasta este cel mai înalt nivel de fiabilitate. Se folosește un mecanism de schimb de patru pași pentru a asigura că mesajul este livrat și procesat exact o dată, fără duplicare.</w:t>
      </w:r>
    </w:p>
    <w:p w:rsidR="009F7CB8" w:rsidRPr="00557DDE" w:rsidRDefault="009F7CB8" w:rsidP="004B3060"/>
    <w:p w:rsidR="00C07F2D" w:rsidRPr="00557DDE" w:rsidRDefault="00C07F2D" w:rsidP="00C07F2D">
      <w:pPr>
        <w:pStyle w:val="Heading1"/>
        <w:rPr>
          <w:rFonts w:ascii="Times New Roman" w:hAnsi="Times New Roman" w:cs="Times New Roman"/>
          <w:color w:val="1C4487"/>
          <w:w w:val="105"/>
        </w:rPr>
      </w:pPr>
      <w:bookmarkStart w:id="15" w:name="_Toc181259581"/>
      <w:r w:rsidRPr="00557DDE">
        <w:rPr>
          <w:rFonts w:ascii="Times New Roman" w:hAnsi="Times New Roman" w:cs="Times New Roman"/>
          <w:color w:val="1C4487"/>
          <w:w w:val="105"/>
        </w:rPr>
        <w:t>Implementare</w:t>
      </w:r>
      <w:bookmarkEnd w:id="15"/>
    </w:p>
    <w:p w:rsidR="00C07F2D" w:rsidRPr="00557DDE" w:rsidRDefault="00C07F2D" w:rsidP="00C07F2D">
      <w:pPr>
        <w:pStyle w:val="Heading1"/>
        <w:rPr>
          <w:rFonts w:ascii="Times New Roman" w:hAnsi="Times New Roman" w:cs="Times New Roman"/>
          <w:color w:val="1C4487"/>
          <w:w w:val="105"/>
        </w:rPr>
      </w:pPr>
    </w:p>
    <w:p w:rsidR="00557DDE" w:rsidRPr="00DE6A53" w:rsidRDefault="00C07F2D" w:rsidP="00DE6A53">
      <w:pPr>
        <w:pStyle w:val="Heading2"/>
        <w:numPr>
          <w:ilvl w:val="0"/>
          <w:numId w:val="11"/>
        </w:numPr>
        <w:rPr>
          <w:rFonts w:ascii="Times New Roman" w:hAnsi="Times New Roman" w:cs="Times New Roman"/>
          <w:spacing w:val="-4"/>
          <w:w w:val="105"/>
        </w:rPr>
      </w:pPr>
      <w:bookmarkStart w:id="16" w:name="_Toc181259582"/>
      <w:r w:rsidRPr="00557DDE">
        <w:rPr>
          <w:rFonts w:ascii="Times New Roman" w:hAnsi="Times New Roman" w:cs="Times New Roman"/>
          <w:w w:val="105"/>
        </w:rPr>
        <w:t>Structura bazei de date</w:t>
      </w:r>
      <w:bookmarkEnd w:id="16"/>
    </w:p>
    <w:p w:rsidR="00C07F2D" w:rsidRPr="00557DDE" w:rsidRDefault="00C07F2D" w:rsidP="00C07F2D">
      <w:r w:rsidRPr="00557DDE">
        <w:t>Vom folosi o bază de date pentru a stoca toate informațiile relevante rulării brocker-ului.</w:t>
      </w:r>
    </w:p>
    <w:p w:rsidR="00557DDE" w:rsidRPr="00557DDE" w:rsidRDefault="00557DDE" w:rsidP="00C07F2D"/>
    <w:p w:rsidR="00C07F2D" w:rsidRPr="00557DDE" w:rsidRDefault="00C07F2D" w:rsidP="00C07F2D">
      <w:pPr>
        <w:pStyle w:val="ListParagraph"/>
        <w:numPr>
          <w:ilvl w:val="0"/>
          <w:numId w:val="12"/>
        </w:numPr>
        <w:rPr>
          <w:b/>
        </w:rPr>
      </w:pPr>
      <w:r w:rsidRPr="00557DDE">
        <w:rPr>
          <w:b/>
        </w:rPr>
        <w:t>Tabela user_info</w:t>
      </w:r>
    </w:p>
    <w:p w:rsidR="00C07F2D" w:rsidRPr="00557DDE" w:rsidRDefault="00C07F2D" w:rsidP="00C07F2D">
      <w:pPr>
        <w:rPr>
          <w:bdr w:val="none" w:sz="0" w:space="0" w:color="auto" w:frame="1"/>
        </w:rPr>
      </w:pPr>
      <w:r w:rsidRPr="00557DDE">
        <w:rPr>
          <w:bdr w:val="none" w:sz="0" w:space="0" w:color="auto" w:frame="1"/>
        </w:rPr>
        <w:t xml:space="preserve">CREATE TABLE user_info ( </w:t>
      </w:r>
    </w:p>
    <w:p w:rsidR="00C07F2D" w:rsidRPr="00557DDE" w:rsidRDefault="00C07F2D" w:rsidP="00C07F2D">
      <w:pPr>
        <w:rPr>
          <w:bdr w:val="none" w:sz="0" w:space="0" w:color="auto" w:frame="1"/>
        </w:rPr>
      </w:pPr>
      <w:r w:rsidRPr="00557DDE">
        <w:rPr>
          <w:bdr w:val="none" w:sz="0" w:space="0" w:color="auto" w:frame="1"/>
        </w:rPr>
        <w:t xml:space="preserve">id INT AUTO_INCREMENT PRIMARY KEY, </w:t>
      </w:r>
    </w:p>
    <w:p w:rsidR="00C07F2D" w:rsidRPr="00557DDE" w:rsidRDefault="00C07F2D" w:rsidP="00C07F2D">
      <w:pPr>
        <w:rPr>
          <w:bdr w:val="none" w:sz="0" w:space="0" w:color="auto" w:frame="1"/>
        </w:rPr>
      </w:pPr>
      <w:r w:rsidRPr="00557DDE">
        <w:rPr>
          <w:bdr w:val="none" w:sz="0" w:space="0" w:color="auto" w:frame="1"/>
        </w:rPr>
        <w:t xml:space="preserve">client_id VARCHAR(255) UNIQUE, </w:t>
      </w:r>
    </w:p>
    <w:p w:rsidR="00C07F2D" w:rsidRPr="00557DDE" w:rsidRDefault="00C07F2D" w:rsidP="00C07F2D">
      <w:pPr>
        <w:rPr>
          <w:bdr w:val="none" w:sz="0" w:space="0" w:color="auto" w:frame="1"/>
        </w:rPr>
      </w:pPr>
      <w:r w:rsidRPr="00557DDE">
        <w:rPr>
          <w:bdr w:val="none" w:sz="0" w:space="0" w:color="auto" w:frame="1"/>
        </w:rPr>
        <w:t xml:space="preserve">username VARCHAR(255), </w:t>
      </w:r>
    </w:p>
    <w:p w:rsidR="00C07F2D" w:rsidRPr="00557DDE" w:rsidRDefault="00C07F2D" w:rsidP="00C07F2D">
      <w:pPr>
        <w:rPr>
          <w:bdr w:val="none" w:sz="0" w:space="0" w:color="auto" w:frame="1"/>
        </w:rPr>
      </w:pPr>
      <w:r w:rsidRPr="00557DDE">
        <w:rPr>
          <w:bdr w:val="none" w:sz="0" w:space="0" w:color="auto" w:frame="1"/>
        </w:rPr>
        <w:t xml:space="preserve">login_time DATETIME, </w:t>
      </w:r>
    </w:p>
    <w:p w:rsidR="00C07F2D" w:rsidRPr="00557DDE" w:rsidRDefault="00C07F2D" w:rsidP="00C07F2D">
      <w:pPr>
        <w:rPr>
          <w:bdr w:val="none" w:sz="0" w:space="0" w:color="auto" w:frame="1"/>
        </w:rPr>
      </w:pPr>
      <w:r w:rsidRPr="00557DDE">
        <w:rPr>
          <w:bdr w:val="none" w:sz="0" w:space="0" w:color="auto" w:frame="1"/>
        </w:rPr>
        <w:t xml:space="preserve">disconnect_time DATETIME, </w:t>
      </w:r>
    </w:p>
    <w:p w:rsidR="00C07F2D" w:rsidRPr="00557DDE" w:rsidRDefault="00C07F2D" w:rsidP="00C07F2D">
      <w:pPr>
        <w:rPr>
          <w:bdr w:val="none" w:sz="0" w:space="0" w:color="auto" w:frame="1"/>
        </w:rPr>
      </w:pPr>
      <w:r w:rsidRPr="00557DDE">
        <w:rPr>
          <w:bdr w:val="none" w:sz="0" w:space="0" w:color="auto" w:frame="1"/>
        </w:rPr>
        <w:t xml:space="preserve">session_expiry_interval INT, </w:t>
      </w:r>
    </w:p>
    <w:p w:rsidR="00C07F2D" w:rsidRPr="00557DDE" w:rsidRDefault="00C07F2D" w:rsidP="00C07F2D">
      <w:pPr>
        <w:rPr>
          <w:bdr w:val="none" w:sz="0" w:space="0" w:color="auto" w:frame="1"/>
        </w:rPr>
      </w:pPr>
      <w:r w:rsidRPr="00557DDE">
        <w:rPr>
          <w:bdr w:val="none" w:sz="0" w:space="0" w:color="auto" w:frame="1"/>
        </w:rPr>
        <w:t xml:space="preserve">is_subscriber TINYINT(1) -- 1 for true, 0 for false </w:t>
      </w:r>
    </w:p>
    <w:p w:rsidR="00C07F2D" w:rsidRPr="00557DDE" w:rsidRDefault="00C07F2D" w:rsidP="00C07F2D">
      <w:pPr>
        <w:rPr>
          <w:bdr w:val="none" w:sz="0" w:space="0" w:color="auto" w:frame="1"/>
        </w:rPr>
      </w:pPr>
      <w:r w:rsidRPr="00557DDE">
        <w:rPr>
          <w:bdr w:val="none" w:sz="0" w:space="0" w:color="auto" w:frame="1"/>
        </w:rPr>
        <w:t>);</w:t>
      </w:r>
    </w:p>
    <w:p w:rsidR="00C07F2D" w:rsidRPr="00557DDE" w:rsidRDefault="00C07F2D" w:rsidP="00C07F2D">
      <w:pPr>
        <w:rPr>
          <w:bdr w:val="none" w:sz="0" w:space="0" w:color="auto" w:frame="1"/>
        </w:rPr>
      </w:pPr>
    </w:p>
    <w:p w:rsidR="00C07F2D" w:rsidRPr="00557DDE" w:rsidRDefault="00C07F2D" w:rsidP="00C07F2D">
      <w:pPr>
        <w:pStyle w:val="ListParagraph"/>
        <w:numPr>
          <w:ilvl w:val="0"/>
          <w:numId w:val="12"/>
        </w:numPr>
        <w:rPr>
          <w:b/>
          <w:bdr w:val="none" w:sz="0" w:space="0" w:color="auto" w:frame="1"/>
        </w:rPr>
      </w:pPr>
      <w:r w:rsidRPr="00557DDE">
        <w:rPr>
          <w:b/>
          <w:bdr w:val="none" w:sz="0" w:space="0" w:color="auto" w:frame="1"/>
        </w:rPr>
        <w:t>Tabela subscription_info</w:t>
      </w:r>
    </w:p>
    <w:p w:rsidR="00C07F2D" w:rsidRPr="00557DDE" w:rsidRDefault="00C07F2D" w:rsidP="00C07F2D">
      <w:pPr>
        <w:textAlignment w:val="baseline"/>
        <w:rPr>
          <w:color w:val="000000"/>
          <w:sz w:val="22"/>
          <w:bdr w:val="none" w:sz="0" w:space="0" w:color="auto" w:frame="1"/>
        </w:rPr>
      </w:pPr>
      <w:r w:rsidRPr="00C07F2D">
        <w:rPr>
          <w:color w:val="000000"/>
          <w:sz w:val="22"/>
          <w:bdr w:val="none" w:sz="0" w:space="0" w:color="auto" w:frame="1"/>
        </w:rPr>
        <w:t xml:space="preserve">CREATE TABLE subscription_info ( </w:t>
      </w:r>
    </w:p>
    <w:p w:rsidR="00C07F2D" w:rsidRPr="00557DDE" w:rsidRDefault="00C07F2D" w:rsidP="00C07F2D">
      <w:pPr>
        <w:textAlignment w:val="baseline"/>
        <w:rPr>
          <w:color w:val="000000"/>
          <w:sz w:val="22"/>
          <w:bdr w:val="none" w:sz="0" w:space="0" w:color="auto" w:frame="1"/>
        </w:rPr>
      </w:pPr>
      <w:r w:rsidRPr="00C07F2D">
        <w:rPr>
          <w:color w:val="000000"/>
          <w:sz w:val="22"/>
          <w:bdr w:val="none" w:sz="0" w:space="0" w:color="auto" w:frame="1"/>
        </w:rPr>
        <w:t xml:space="preserve">id INT AUTO_INCREMENT PRIMARY KEY, </w:t>
      </w:r>
    </w:p>
    <w:p w:rsidR="00C07F2D" w:rsidRPr="00557DDE" w:rsidRDefault="00C07F2D" w:rsidP="00C07F2D">
      <w:pPr>
        <w:textAlignment w:val="baseline"/>
        <w:rPr>
          <w:color w:val="000000"/>
          <w:sz w:val="22"/>
          <w:bdr w:val="none" w:sz="0" w:space="0" w:color="auto" w:frame="1"/>
        </w:rPr>
      </w:pPr>
      <w:r w:rsidRPr="00C07F2D">
        <w:rPr>
          <w:color w:val="000000"/>
          <w:sz w:val="22"/>
          <w:bdr w:val="none" w:sz="0" w:space="0" w:color="auto" w:frame="1"/>
        </w:rPr>
        <w:t xml:space="preserve">subscriber_id INT, </w:t>
      </w:r>
    </w:p>
    <w:p w:rsidR="00C07F2D" w:rsidRPr="00557DDE" w:rsidRDefault="00C07F2D" w:rsidP="00C07F2D">
      <w:pPr>
        <w:textAlignment w:val="baseline"/>
        <w:rPr>
          <w:color w:val="000000"/>
          <w:sz w:val="22"/>
          <w:bdr w:val="none" w:sz="0" w:space="0" w:color="auto" w:frame="1"/>
        </w:rPr>
      </w:pPr>
      <w:r w:rsidRPr="00C07F2D">
        <w:rPr>
          <w:color w:val="000000"/>
          <w:sz w:val="22"/>
          <w:bdr w:val="none" w:sz="0" w:space="0" w:color="auto" w:frame="1"/>
        </w:rPr>
        <w:t xml:space="preserve">topic VARCHAR(255), </w:t>
      </w:r>
    </w:p>
    <w:p w:rsidR="00C07F2D" w:rsidRPr="00557DDE" w:rsidRDefault="00C07F2D" w:rsidP="00C07F2D">
      <w:pPr>
        <w:textAlignment w:val="baseline"/>
        <w:rPr>
          <w:color w:val="000000"/>
          <w:sz w:val="22"/>
          <w:bdr w:val="none" w:sz="0" w:space="0" w:color="auto" w:frame="1"/>
        </w:rPr>
      </w:pPr>
      <w:r w:rsidRPr="00C07F2D">
        <w:rPr>
          <w:color w:val="000000"/>
          <w:sz w:val="22"/>
          <w:bdr w:val="none" w:sz="0" w:space="0" w:color="auto" w:frame="1"/>
        </w:rPr>
        <w:t xml:space="preserve">requested_qos TINYINT, </w:t>
      </w:r>
    </w:p>
    <w:p w:rsidR="00C07F2D" w:rsidRPr="00557DDE" w:rsidRDefault="00C07F2D" w:rsidP="00C07F2D">
      <w:pPr>
        <w:textAlignment w:val="baseline"/>
        <w:rPr>
          <w:color w:val="000000"/>
          <w:sz w:val="22"/>
          <w:bdr w:val="none" w:sz="0" w:space="0" w:color="auto" w:frame="1"/>
        </w:rPr>
      </w:pPr>
      <w:r w:rsidRPr="00C07F2D">
        <w:rPr>
          <w:color w:val="000000"/>
          <w:sz w:val="22"/>
          <w:bdr w:val="none" w:sz="0" w:space="0" w:color="auto" w:frame="1"/>
        </w:rPr>
        <w:t xml:space="preserve">FOREIGN KEY (subscriber_id) REFERENCES user_info(id) </w:t>
      </w:r>
    </w:p>
    <w:p w:rsidR="00C07F2D" w:rsidRDefault="00C07F2D" w:rsidP="000E4863">
      <w:pPr>
        <w:textAlignment w:val="baseline"/>
        <w:rPr>
          <w:color w:val="000000"/>
          <w:sz w:val="22"/>
          <w:bdr w:val="none" w:sz="0" w:space="0" w:color="auto" w:frame="1"/>
        </w:rPr>
      </w:pPr>
      <w:r w:rsidRPr="00C07F2D">
        <w:rPr>
          <w:color w:val="000000"/>
          <w:sz w:val="22"/>
          <w:bdr w:val="none" w:sz="0" w:space="0" w:color="auto" w:frame="1"/>
        </w:rPr>
        <w:t>);</w:t>
      </w:r>
    </w:p>
    <w:p w:rsidR="00F72690" w:rsidRDefault="00F72690" w:rsidP="000E4863">
      <w:pPr>
        <w:textAlignment w:val="baseline"/>
        <w:rPr>
          <w:color w:val="000000"/>
          <w:sz w:val="22"/>
          <w:bdr w:val="none" w:sz="0" w:space="0" w:color="auto" w:frame="1"/>
        </w:rPr>
      </w:pPr>
    </w:p>
    <w:p w:rsidR="00F72690" w:rsidRPr="00557DDE" w:rsidRDefault="00F72690" w:rsidP="000E4863">
      <w:pPr>
        <w:textAlignment w:val="baseline"/>
        <w:rPr>
          <w:color w:val="000000"/>
          <w:bdr w:val="none" w:sz="0" w:space="0" w:color="auto" w:frame="1"/>
        </w:rPr>
      </w:pPr>
    </w:p>
    <w:p w:rsidR="000E4863" w:rsidRPr="00557DDE" w:rsidRDefault="000E4863" w:rsidP="000E4863">
      <w:pPr>
        <w:textAlignment w:val="baseline"/>
        <w:rPr>
          <w:color w:val="000000"/>
          <w:bdr w:val="none" w:sz="0" w:space="0" w:color="auto" w:frame="1"/>
        </w:rPr>
      </w:pPr>
    </w:p>
    <w:p w:rsidR="000E4863" w:rsidRPr="00557DDE" w:rsidRDefault="000E4863" w:rsidP="000E4863">
      <w:pPr>
        <w:pStyle w:val="ListParagraph"/>
        <w:numPr>
          <w:ilvl w:val="0"/>
          <w:numId w:val="12"/>
        </w:numPr>
        <w:rPr>
          <w:b/>
          <w:bdr w:val="none" w:sz="0" w:space="0" w:color="auto" w:frame="1"/>
        </w:rPr>
      </w:pPr>
      <w:r w:rsidRPr="00557DDE">
        <w:rPr>
          <w:b/>
          <w:bdr w:val="none" w:sz="0" w:space="0" w:color="auto" w:frame="1"/>
        </w:rPr>
        <w:lastRenderedPageBreak/>
        <w:t>Tabela topic_log</w:t>
      </w:r>
    </w:p>
    <w:p w:rsidR="000E4863" w:rsidRPr="00557DDE" w:rsidRDefault="000E4863" w:rsidP="000E4863">
      <w:pPr>
        <w:textAlignment w:val="baseline"/>
        <w:rPr>
          <w:color w:val="000000"/>
          <w:bdr w:val="none" w:sz="0" w:space="0" w:color="auto" w:frame="1"/>
        </w:rPr>
      </w:pPr>
      <w:r w:rsidRPr="000E4863">
        <w:rPr>
          <w:color w:val="000000"/>
          <w:bdr w:val="none" w:sz="0" w:space="0" w:color="auto" w:frame="1"/>
        </w:rPr>
        <w:t xml:space="preserve">CREATE TABLE topic_log ( </w:t>
      </w:r>
    </w:p>
    <w:p w:rsidR="000E4863" w:rsidRPr="00557DDE" w:rsidRDefault="000E4863" w:rsidP="000E4863">
      <w:pPr>
        <w:textAlignment w:val="baseline"/>
        <w:rPr>
          <w:color w:val="000000"/>
          <w:bdr w:val="none" w:sz="0" w:space="0" w:color="auto" w:frame="1"/>
        </w:rPr>
      </w:pPr>
      <w:r w:rsidRPr="000E4863">
        <w:rPr>
          <w:color w:val="000000"/>
          <w:bdr w:val="none" w:sz="0" w:space="0" w:color="auto" w:frame="1"/>
        </w:rPr>
        <w:t xml:space="preserve">id INT AUTO_INCREMENT PRIMARY KEY, </w:t>
      </w:r>
    </w:p>
    <w:p w:rsidR="000E4863" w:rsidRPr="00557DDE" w:rsidRDefault="000E4863" w:rsidP="000E4863">
      <w:pPr>
        <w:textAlignment w:val="baseline"/>
        <w:rPr>
          <w:color w:val="000000"/>
          <w:bdr w:val="none" w:sz="0" w:space="0" w:color="auto" w:frame="1"/>
        </w:rPr>
      </w:pPr>
      <w:r w:rsidRPr="000E4863">
        <w:rPr>
          <w:color w:val="000000"/>
          <w:bdr w:val="none" w:sz="0" w:space="0" w:color="auto" w:frame="1"/>
        </w:rPr>
        <w:t xml:space="preserve">topic VARCHAR(255), </w:t>
      </w:r>
    </w:p>
    <w:p w:rsidR="000E4863" w:rsidRPr="00557DDE" w:rsidRDefault="000E4863" w:rsidP="000E4863">
      <w:pPr>
        <w:textAlignment w:val="baseline"/>
        <w:rPr>
          <w:color w:val="000000"/>
          <w:bdr w:val="none" w:sz="0" w:space="0" w:color="auto" w:frame="1"/>
        </w:rPr>
      </w:pPr>
      <w:r w:rsidRPr="000E4863">
        <w:rPr>
          <w:color w:val="000000"/>
          <w:bdr w:val="none" w:sz="0" w:space="0" w:color="auto" w:frame="1"/>
        </w:rPr>
        <w:t xml:space="preserve">message TEXT, </w:t>
      </w:r>
    </w:p>
    <w:p w:rsidR="000E4863" w:rsidRPr="00557DDE" w:rsidRDefault="000E4863" w:rsidP="000E4863">
      <w:pPr>
        <w:textAlignment w:val="baseline"/>
        <w:rPr>
          <w:color w:val="000000"/>
          <w:bdr w:val="none" w:sz="0" w:space="0" w:color="auto" w:frame="1"/>
        </w:rPr>
      </w:pPr>
      <w:r w:rsidRPr="000E4863">
        <w:rPr>
          <w:color w:val="000000"/>
          <w:bdr w:val="none" w:sz="0" w:space="0" w:color="auto" w:frame="1"/>
        </w:rPr>
        <w:t xml:space="preserve">timestamp DATETIME, </w:t>
      </w:r>
    </w:p>
    <w:p w:rsidR="000E4863" w:rsidRPr="00557DDE" w:rsidRDefault="000E4863" w:rsidP="000E4863">
      <w:pPr>
        <w:textAlignment w:val="baseline"/>
        <w:rPr>
          <w:color w:val="000000"/>
          <w:bdr w:val="none" w:sz="0" w:space="0" w:color="auto" w:frame="1"/>
        </w:rPr>
      </w:pPr>
      <w:r w:rsidRPr="000E4863">
        <w:rPr>
          <w:color w:val="000000"/>
          <w:bdr w:val="none" w:sz="0" w:space="0" w:color="auto" w:frame="1"/>
        </w:rPr>
        <w:t xml:space="preserve">message_expiry INT, -- Expiry time in seconds </w:t>
      </w:r>
    </w:p>
    <w:p w:rsidR="000E4863" w:rsidRPr="00557DDE" w:rsidRDefault="000E4863" w:rsidP="000E4863">
      <w:pPr>
        <w:textAlignment w:val="baseline"/>
        <w:rPr>
          <w:color w:val="000000"/>
          <w:bdr w:val="none" w:sz="0" w:space="0" w:color="auto" w:frame="1"/>
        </w:rPr>
      </w:pPr>
      <w:r w:rsidRPr="000E4863">
        <w:rPr>
          <w:color w:val="000000"/>
          <w:bdr w:val="none" w:sz="0" w:space="0" w:color="auto" w:frame="1"/>
        </w:rPr>
        <w:t xml:space="preserve">qos_level TINYINT, -- QoS level (0, 1, 2) </w:t>
      </w:r>
    </w:p>
    <w:p w:rsidR="000E4863" w:rsidRPr="00557DDE" w:rsidRDefault="000E4863" w:rsidP="000E4863">
      <w:pPr>
        <w:textAlignment w:val="baseline"/>
        <w:rPr>
          <w:color w:val="000000"/>
          <w:bdr w:val="none" w:sz="0" w:space="0" w:color="auto" w:frame="1"/>
        </w:rPr>
      </w:pPr>
      <w:r w:rsidRPr="000E4863">
        <w:rPr>
          <w:color w:val="000000"/>
          <w:bdr w:val="none" w:sz="0" w:space="0" w:color="auto" w:frame="1"/>
        </w:rPr>
        <w:t xml:space="preserve">other_properties VARCHAR(255) -- Other properties as a VARCHAR </w:t>
      </w:r>
    </w:p>
    <w:p w:rsidR="000E4863" w:rsidRPr="000E4863" w:rsidRDefault="000E4863" w:rsidP="000E4863">
      <w:pPr>
        <w:textAlignment w:val="baseline"/>
        <w:rPr>
          <w:color w:val="000000"/>
        </w:rPr>
      </w:pPr>
      <w:r w:rsidRPr="000E4863">
        <w:rPr>
          <w:color w:val="000000"/>
          <w:bdr w:val="none" w:sz="0" w:space="0" w:color="auto" w:frame="1"/>
        </w:rPr>
        <w:t>);</w:t>
      </w:r>
    </w:p>
    <w:p w:rsidR="000E4863" w:rsidRPr="00557DDE" w:rsidRDefault="000E4863" w:rsidP="000E4863">
      <w:pPr>
        <w:textAlignment w:val="baseline"/>
        <w:rPr>
          <w:color w:val="000000"/>
          <w:bdr w:val="none" w:sz="0" w:space="0" w:color="auto" w:frame="1"/>
        </w:rPr>
      </w:pPr>
    </w:p>
    <w:p w:rsidR="000E4863" w:rsidRPr="00557DDE" w:rsidRDefault="000E4863" w:rsidP="000E4863">
      <w:pPr>
        <w:pStyle w:val="ListParagraph"/>
        <w:numPr>
          <w:ilvl w:val="0"/>
          <w:numId w:val="12"/>
        </w:numPr>
        <w:rPr>
          <w:b/>
          <w:bdr w:val="none" w:sz="0" w:space="0" w:color="auto" w:frame="1"/>
        </w:rPr>
      </w:pPr>
      <w:r w:rsidRPr="00557DDE">
        <w:rPr>
          <w:b/>
          <w:bdr w:val="none" w:sz="0" w:space="0" w:color="auto" w:frame="1"/>
        </w:rPr>
        <w:t>Tabela will_message</w:t>
      </w:r>
    </w:p>
    <w:p w:rsidR="000E4863" w:rsidRPr="00557DDE" w:rsidRDefault="000E4863" w:rsidP="000E4863">
      <w:pPr>
        <w:textAlignment w:val="baseline"/>
        <w:rPr>
          <w:color w:val="000000"/>
          <w:bdr w:val="none" w:sz="0" w:space="0" w:color="auto" w:frame="1"/>
        </w:rPr>
      </w:pPr>
      <w:r w:rsidRPr="00557DDE">
        <w:rPr>
          <w:color w:val="000000"/>
          <w:bdr w:val="none" w:sz="0" w:space="0" w:color="auto" w:frame="1"/>
        </w:rPr>
        <w:t xml:space="preserve">CREATE TABLE will_message ( </w:t>
      </w:r>
    </w:p>
    <w:p w:rsidR="000E4863" w:rsidRPr="00557DDE" w:rsidRDefault="000E4863" w:rsidP="000E4863">
      <w:pPr>
        <w:textAlignment w:val="baseline"/>
        <w:rPr>
          <w:color w:val="000000"/>
          <w:bdr w:val="none" w:sz="0" w:space="0" w:color="auto" w:frame="1"/>
        </w:rPr>
      </w:pPr>
      <w:r w:rsidRPr="00557DDE">
        <w:rPr>
          <w:color w:val="000000"/>
          <w:bdr w:val="none" w:sz="0" w:space="0" w:color="auto" w:frame="1"/>
        </w:rPr>
        <w:t xml:space="preserve">id INT AUTO_INCREMENT PRIMARY KEY, </w:t>
      </w:r>
    </w:p>
    <w:p w:rsidR="000E4863" w:rsidRPr="00557DDE" w:rsidRDefault="000E4863" w:rsidP="000E4863">
      <w:pPr>
        <w:textAlignment w:val="baseline"/>
        <w:rPr>
          <w:color w:val="000000"/>
          <w:bdr w:val="none" w:sz="0" w:space="0" w:color="auto" w:frame="1"/>
        </w:rPr>
      </w:pPr>
      <w:r w:rsidRPr="00557DDE">
        <w:rPr>
          <w:color w:val="000000"/>
          <w:bdr w:val="none" w:sz="0" w:space="0" w:color="auto" w:frame="1"/>
        </w:rPr>
        <w:t xml:space="preserve">client_id VARCHAR(255), </w:t>
      </w:r>
    </w:p>
    <w:p w:rsidR="000E4863" w:rsidRPr="00557DDE" w:rsidRDefault="000E4863" w:rsidP="000E4863">
      <w:pPr>
        <w:textAlignment w:val="baseline"/>
        <w:rPr>
          <w:color w:val="000000"/>
          <w:bdr w:val="none" w:sz="0" w:space="0" w:color="auto" w:frame="1"/>
        </w:rPr>
      </w:pPr>
      <w:r w:rsidRPr="00557DDE">
        <w:rPr>
          <w:color w:val="000000"/>
          <w:bdr w:val="none" w:sz="0" w:space="0" w:color="auto" w:frame="1"/>
        </w:rPr>
        <w:t xml:space="preserve">will_message TEXT, </w:t>
      </w:r>
    </w:p>
    <w:p w:rsidR="000E4863" w:rsidRPr="00557DDE" w:rsidRDefault="000E4863" w:rsidP="000E4863">
      <w:pPr>
        <w:textAlignment w:val="baseline"/>
        <w:rPr>
          <w:color w:val="000000"/>
          <w:bdr w:val="none" w:sz="0" w:space="0" w:color="auto" w:frame="1"/>
        </w:rPr>
      </w:pPr>
      <w:r w:rsidRPr="00557DDE">
        <w:rPr>
          <w:color w:val="000000"/>
          <w:bdr w:val="none" w:sz="0" w:space="0" w:color="auto" w:frame="1"/>
        </w:rPr>
        <w:t xml:space="preserve">will_topic VARCHAR(255), </w:t>
      </w:r>
    </w:p>
    <w:p w:rsidR="000E4863" w:rsidRPr="00557DDE" w:rsidRDefault="000E4863" w:rsidP="000E4863">
      <w:pPr>
        <w:textAlignment w:val="baseline"/>
        <w:rPr>
          <w:color w:val="000000"/>
          <w:bdr w:val="none" w:sz="0" w:space="0" w:color="auto" w:frame="1"/>
        </w:rPr>
      </w:pPr>
      <w:r w:rsidRPr="00557DDE">
        <w:rPr>
          <w:color w:val="000000"/>
          <w:bdr w:val="none" w:sz="0" w:space="0" w:color="auto" w:frame="1"/>
        </w:rPr>
        <w:t xml:space="preserve">will_delay_interval INT, </w:t>
      </w:r>
    </w:p>
    <w:p w:rsidR="000E4863" w:rsidRPr="00557DDE" w:rsidRDefault="000E4863" w:rsidP="000E4863">
      <w:pPr>
        <w:textAlignment w:val="baseline"/>
        <w:rPr>
          <w:color w:val="000000"/>
          <w:bdr w:val="none" w:sz="0" w:space="0" w:color="auto" w:frame="1"/>
        </w:rPr>
      </w:pPr>
      <w:r w:rsidRPr="00557DDE">
        <w:rPr>
          <w:color w:val="000000"/>
          <w:bdr w:val="none" w:sz="0" w:space="0" w:color="auto" w:frame="1"/>
        </w:rPr>
        <w:t xml:space="preserve">FOREIGN KEY (client_id) REFERENCES user_info(client_id) </w:t>
      </w:r>
    </w:p>
    <w:p w:rsidR="00A56322" w:rsidRDefault="000E4863" w:rsidP="000E4863">
      <w:pPr>
        <w:textAlignment w:val="baseline"/>
        <w:rPr>
          <w:color w:val="000000"/>
          <w:bdr w:val="none" w:sz="0" w:space="0" w:color="auto" w:frame="1"/>
        </w:rPr>
      </w:pPr>
      <w:r w:rsidRPr="00557DDE">
        <w:rPr>
          <w:color w:val="000000"/>
          <w:bdr w:val="none" w:sz="0" w:space="0" w:color="auto" w:frame="1"/>
        </w:rPr>
        <w:t>);</w:t>
      </w:r>
    </w:p>
    <w:p w:rsidR="00A56322" w:rsidRDefault="00A56322" w:rsidP="000E4863">
      <w:pPr>
        <w:textAlignment w:val="baseline"/>
        <w:rPr>
          <w:color w:val="000000"/>
          <w:bdr w:val="none" w:sz="0" w:space="0" w:color="auto" w:frame="1"/>
        </w:rPr>
      </w:pPr>
    </w:p>
    <w:p w:rsidR="00A56322" w:rsidRDefault="00A56322" w:rsidP="000E4863">
      <w:pPr>
        <w:textAlignment w:val="baseline"/>
        <w:rPr>
          <w:color w:val="000000"/>
          <w:bdr w:val="none" w:sz="0" w:space="0" w:color="auto" w:frame="1"/>
        </w:rPr>
      </w:pPr>
    </w:p>
    <w:p w:rsidR="00A56322" w:rsidRDefault="00A56322" w:rsidP="000E4863">
      <w:pPr>
        <w:textAlignment w:val="baseline"/>
        <w:rPr>
          <w:color w:val="000000"/>
          <w:bdr w:val="none" w:sz="0" w:space="0" w:color="auto" w:frame="1"/>
        </w:rPr>
      </w:pPr>
    </w:p>
    <w:p w:rsidR="00A56322" w:rsidRDefault="00A56322" w:rsidP="000E4863">
      <w:pPr>
        <w:textAlignment w:val="baseline"/>
        <w:rPr>
          <w:color w:val="000000"/>
          <w:bdr w:val="none" w:sz="0" w:space="0" w:color="auto" w:frame="1"/>
        </w:rPr>
      </w:pPr>
    </w:p>
    <w:p w:rsidR="00A56322" w:rsidRDefault="00A56322" w:rsidP="000E4863">
      <w:pPr>
        <w:textAlignment w:val="baseline"/>
        <w:rPr>
          <w:color w:val="000000"/>
          <w:bdr w:val="none" w:sz="0" w:space="0" w:color="auto" w:frame="1"/>
        </w:rPr>
      </w:pPr>
    </w:p>
    <w:p w:rsidR="00A56322" w:rsidRDefault="00A56322" w:rsidP="000E4863">
      <w:pPr>
        <w:textAlignment w:val="baseline"/>
        <w:rPr>
          <w:color w:val="000000"/>
          <w:bdr w:val="none" w:sz="0" w:space="0" w:color="auto" w:frame="1"/>
        </w:rPr>
      </w:pPr>
    </w:p>
    <w:p w:rsidR="00A56322" w:rsidRDefault="00A56322" w:rsidP="000E4863">
      <w:pPr>
        <w:textAlignment w:val="baseline"/>
        <w:rPr>
          <w:color w:val="000000"/>
          <w:bdr w:val="none" w:sz="0" w:space="0" w:color="auto" w:frame="1"/>
        </w:rPr>
      </w:pPr>
    </w:p>
    <w:p w:rsidR="00A56322" w:rsidRDefault="00A56322" w:rsidP="000E4863">
      <w:pPr>
        <w:textAlignment w:val="baseline"/>
        <w:rPr>
          <w:color w:val="000000"/>
          <w:bdr w:val="none" w:sz="0" w:space="0" w:color="auto" w:frame="1"/>
        </w:rPr>
      </w:pPr>
    </w:p>
    <w:p w:rsidR="00A56322" w:rsidRDefault="00A56322" w:rsidP="000E4863">
      <w:pPr>
        <w:textAlignment w:val="baseline"/>
        <w:rPr>
          <w:color w:val="000000"/>
          <w:bdr w:val="none" w:sz="0" w:space="0" w:color="auto" w:frame="1"/>
        </w:rPr>
      </w:pPr>
    </w:p>
    <w:p w:rsidR="00A56322" w:rsidRDefault="00A56322" w:rsidP="000E4863">
      <w:pPr>
        <w:textAlignment w:val="baseline"/>
        <w:rPr>
          <w:color w:val="000000"/>
          <w:bdr w:val="none" w:sz="0" w:space="0" w:color="auto" w:frame="1"/>
        </w:rPr>
      </w:pPr>
    </w:p>
    <w:p w:rsidR="00A56322" w:rsidRDefault="00A56322" w:rsidP="000E4863">
      <w:pPr>
        <w:textAlignment w:val="baseline"/>
        <w:rPr>
          <w:color w:val="000000"/>
          <w:bdr w:val="none" w:sz="0" w:space="0" w:color="auto" w:frame="1"/>
        </w:rPr>
      </w:pPr>
    </w:p>
    <w:p w:rsidR="00A56322" w:rsidRDefault="00A56322" w:rsidP="000E4863">
      <w:pPr>
        <w:textAlignment w:val="baseline"/>
        <w:rPr>
          <w:color w:val="000000"/>
          <w:bdr w:val="none" w:sz="0" w:space="0" w:color="auto" w:frame="1"/>
        </w:rPr>
      </w:pPr>
    </w:p>
    <w:p w:rsidR="00A56322" w:rsidRDefault="00A56322" w:rsidP="000E4863">
      <w:pPr>
        <w:textAlignment w:val="baseline"/>
        <w:rPr>
          <w:color w:val="000000"/>
          <w:bdr w:val="none" w:sz="0" w:space="0" w:color="auto" w:frame="1"/>
        </w:rPr>
      </w:pPr>
    </w:p>
    <w:p w:rsidR="00A56322" w:rsidRDefault="00A56322" w:rsidP="000E4863">
      <w:pPr>
        <w:textAlignment w:val="baseline"/>
        <w:rPr>
          <w:color w:val="000000"/>
          <w:bdr w:val="none" w:sz="0" w:space="0" w:color="auto" w:frame="1"/>
        </w:rPr>
      </w:pPr>
    </w:p>
    <w:p w:rsidR="00A56322" w:rsidRDefault="00A56322" w:rsidP="000E4863">
      <w:pPr>
        <w:textAlignment w:val="baseline"/>
        <w:rPr>
          <w:color w:val="000000"/>
          <w:bdr w:val="none" w:sz="0" w:space="0" w:color="auto" w:frame="1"/>
        </w:rPr>
      </w:pPr>
    </w:p>
    <w:p w:rsidR="00A56322" w:rsidRDefault="00A56322" w:rsidP="000E4863">
      <w:pPr>
        <w:textAlignment w:val="baseline"/>
        <w:rPr>
          <w:color w:val="000000"/>
          <w:bdr w:val="none" w:sz="0" w:space="0" w:color="auto" w:frame="1"/>
        </w:rPr>
      </w:pPr>
    </w:p>
    <w:p w:rsidR="00A56322" w:rsidRDefault="00A56322" w:rsidP="000E4863">
      <w:pPr>
        <w:textAlignment w:val="baseline"/>
        <w:rPr>
          <w:color w:val="000000"/>
          <w:bdr w:val="none" w:sz="0" w:space="0" w:color="auto" w:frame="1"/>
        </w:rPr>
      </w:pPr>
    </w:p>
    <w:p w:rsidR="00A56322" w:rsidRDefault="00A56322" w:rsidP="000E4863">
      <w:pPr>
        <w:textAlignment w:val="baseline"/>
        <w:rPr>
          <w:color w:val="000000"/>
          <w:bdr w:val="none" w:sz="0" w:space="0" w:color="auto" w:frame="1"/>
        </w:rPr>
      </w:pPr>
    </w:p>
    <w:p w:rsidR="00A56322" w:rsidRDefault="00A56322" w:rsidP="000E4863">
      <w:pPr>
        <w:textAlignment w:val="baseline"/>
        <w:rPr>
          <w:color w:val="000000"/>
          <w:bdr w:val="none" w:sz="0" w:space="0" w:color="auto" w:frame="1"/>
        </w:rPr>
      </w:pPr>
    </w:p>
    <w:p w:rsidR="00A56322" w:rsidRDefault="00A56322" w:rsidP="000E4863">
      <w:pPr>
        <w:textAlignment w:val="baseline"/>
        <w:rPr>
          <w:color w:val="000000"/>
          <w:bdr w:val="none" w:sz="0" w:space="0" w:color="auto" w:frame="1"/>
        </w:rPr>
      </w:pPr>
    </w:p>
    <w:p w:rsidR="00A56322" w:rsidRDefault="00A56322" w:rsidP="000E4863">
      <w:pPr>
        <w:textAlignment w:val="baseline"/>
        <w:rPr>
          <w:color w:val="000000"/>
          <w:bdr w:val="none" w:sz="0" w:space="0" w:color="auto" w:frame="1"/>
        </w:rPr>
      </w:pPr>
    </w:p>
    <w:p w:rsidR="00A56322" w:rsidRDefault="00A56322" w:rsidP="000E4863">
      <w:pPr>
        <w:textAlignment w:val="baseline"/>
        <w:rPr>
          <w:color w:val="000000"/>
          <w:bdr w:val="none" w:sz="0" w:space="0" w:color="auto" w:frame="1"/>
        </w:rPr>
      </w:pPr>
    </w:p>
    <w:p w:rsidR="00A56322" w:rsidRDefault="00A56322" w:rsidP="000E4863">
      <w:pPr>
        <w:textAlignment w:val="baseline"/>
        <w:rPr>
          <w:color w:val="000000"/>
          <w:bdr w:val="none" w:sz="0" w:space="0" w:color="auto" w:frame="1"/>
        </w:rPr>
      </w:pPr>
    </w:p>
    <w:p w:rsidR="00A56322" w:rsidRDefault="00A56322" w:rsidP="000E4863">
      <w:pPr>
        <w:textAlignment w:val="baseline"/>
        <w:rPr>
          <w:color w:val="000000"/>
          <w:bdr w:val="none" w:sz="0" w:space="0" w:color="auto" w:frame="1"/>
        </w:rPr>
      </w:pPr>
    </w:p>
    <w:p w:rsidR="00A56322" w:rsidRDefault="00A56322" w:rsidP="000E4863">
      <w:pPr>
        <w:textAlignment w:val="baseline"/>
        <w:rPr>
          <w:color w:val="000000"/>
          <w:bdr w:val="none" w:sz="0" w:space="0" w:color="auto" w:frame="1"/>
        </w:rPr>
      </w:pPr>
    </w:p>
    <w:p w:rsidR="00A56322" w:rsidRDefault="00A56322" w:rsidP="000E4863">
      <w:pPr>
        <w:textAlignment w:val="baseline"/>
        <w:rPr>
          <w:color w:val="000000"/>
          <w:bdr w:val="none" w:sz="0" w:space="0" w:color="auto" w:frame="1"/>
        </w:rPr>
      </w:pPr>
    </w:p>
    <w:p w:rsidR="00A56322" w:rsidRPr="009E5898" w:rsidRDefault="009E5898" w:rsidP="00A56322">
      <w:pPr>
        <w:pStyle w:val="ListParagraph"/>
        <w:numPr>
          <w:ilvl w:val="0"/>
          <w:numId w:val="11"/>
        </w:numPr>
        <w:textAlignment w:val="baseline"/>
        <w:rPr>
          <w:color w:val="000000"/>
          <w:bdr w:val="none" w:sz="0" w:space="0" w:color="auto" w:frame="1"/>
        </w:rPr>
      </w:pPr>
      <w:r>
        <w:rPr>
          <w:color w:val="000000"/>
          <w:bdr w:val="none" w:sz="0" w:space="0" w:color="auto" w:frame="1"/>
        </w:rPr>
        <w:lastRenderedPageBreak/>
        <w:t>Diagrama</w:t>
      </w:r>
      <w:bookmarkStart w:id="17" w:name="_GoBack"/>
      <w:bookmarkEnd w:id="17"/>
      <w:r>
        <w:rPr>
          <w:color w:val="000000"/>
          <w:bdr w:val="none" w:sz="0" w:space="0" w:color="auto" w:frame="1"/>
        </w:rPr>
        <w:t xml:space="preserve"> interac</w:t>
      </w:r>
      <w:r>
        <w:rPr>
          <w:color w:val="000000"/>
          <w:bdr w:val="none" w:sz="0" w:space="0" w:color="auto" w:frame="1"/>
          <w:lang w:val="ro-RO"/>
        </w:rPr>
        <w:t>țiunilor</w:t>
      </w:r>
    </w:p>
    <w:p w:rsidR="009E5898" w:rsidRPr="00A56322" w:rsidRDefault="009E5898" w:rsidP="009E5898">
      <w:pPr>
        <w:pStyle w:val="ListParagraph"/>
        <w:ind w:left="510"/>
        <w:textAlignment w:val="baseline"/>
        <w:rPr>
          <w:color w:val="000000"/>
          <w:bdr w:val="none" w:sz="0" w:space="0" w:color="auto" w:frame="1"/>
        </w:rPr>
      </w:pPr>
    </w:p>
    <w:p w:rsidR="00A56322" w:rsidRPr="00557DDE" w:rsidRDefault="00F72690" w:rsidP="000E4863">
      <w:pPr>
        <w:textAlignment w:val="baseline"/>
        <w:rPr>
          <w:color w:val="000000"/>
        </w:rPr>
      </w:pPr>
      <w:r>
        <w:rPr>
          <w:color w:val="000000"/>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458.3pt">
            <v:imagedata r:id="rId9" o:title="server"/>
          </v:shape>
        </w:pict>
      </w:r>
    </w:p>
    <w:p w:rsidR="00C07F2D" w:rsidRDefault="00C07F2D" w:rsidP="000E4863">
      <w:pPr>
        <w:rPr>
          <w:bdr w:val="none" w:sz="0" w:space="0" w:color="auto" w:frame="1"/>
        </w:rPr>
      </w:pPr>
    </w:p>
    <w:p w:rsidR="007648BF" w:rsidRDefault="00DE6A53" w:rsidP="007648BF">
      <w:pPr>
        <w:pStyle w:val="Heading1"/>
        <w:rPr>
          <w:rFonts w:ascii="Times New Roman" w:hAnsi="Times New Roman" w:cs="Times New Roman"/>
          <w:color w:val="1C4487"/>
          <w:w w:val="105"/>
        </w:rPr>
      </w:pPr>
      <w:bookmarkStart w:id="18" w:name="_Toc181259583"/>
      <w:r>
        <w:rPr>
          <w:rFonts w:ascii="Times New Roman" w:hAnsi="Times New Roman" w:cs="Times New Roman"/>
          <w:color w:val="1C4487"/>
          <w:w w:val="105"/>
        </w:rPr>
        <w:t>Bibliografie</w:t>
      </w:r>
      <w:bookmarkEnd w:id="18"/>
    </w:p>
    <w:p w:rsidR="007648BF" w:rsidRDefault="007648BF" w:rsidP="007648BF">
      <w:pPr>
        <w:rPr>
          <w:rFonts w:ascii="Arial" w:hAnsi="Arial" w:cs="Arial"/>
          <w:color w:val="000000"/>
          <w:sz w:val="22"/>
          <w:szCs w:val="22"/>
        </w:rPr>
      </w:pPr>
    </w:p>
    <w:p w:rsidR="007648BF" w:rsidRDefault="00C357A3" w:rsidP="007648BF">
      <w:pPr>
        <w:rPr>
          <w:rFonts w:ascii="Arial" w:hAnsi="Arial" w:cs="Arial"/>
          <w:color w:val="000000"/>
          <w:sz w:val="22"/>
          <w:szCs w:val="22"/>
        </w:rPr>
      </w:pPr>
      <w:hyperlink r:id="rId10" w:history="1">
        <w:r w:rsidR="007648BF" w:rsidRPr="001E7C51">
          <w:rPr>
            <w:rStyle w:val="Hyperlink"/>
            <w:rFonts w:ascii="Arial" w:hAnsi="Arial" w:cs="Arial"/>
            <w:sz w:val="22"/>
            <w:szCs w:val="22"/>
          </w:rPr>
          <w:t>https://www.hivemq.com/mqtt/mqtt-5/</w:t>
        </w:r>
      </w:hyperlink>
    </w:p>
    <w:p w:rsidR="007648BF" w:rsidRDefault="00C357A3" w:rsidP="007648BF">
      <w:pPr>
        <w:rPr>
          <w:rFonts w:ascii="Arial" w:hAnsi="Arial" w:cs="Arial"/>
          <w:color w:val="000000"/>
          <w:sz w:val="22"/>
          <w:szCs w:val="22"/>
        </w:rPr>
      </w:pPr>
      <w:hyperlink r:id="rId11" w:history="1">
        <w:r w:rsidR="007648BF" w:rsidRPr="001E7C51">
          <w:rPr>
            <w:rStyle w:val="Hyperlink"/>
            <w:rFonts w:ascii="Arial" w:hAnsi="Arial" w:cs="Arial"/>
            <w:sz w:val="22"/>
            <w:szCs w:val="22"/>
          </w:rPr>
          <w:t>https://docs.oasis-open.org/mqtt/mqtt/v5.0/mqtt-v5.0.html</w:t>
        </w:r>
      </w:hyperlink>
    </w:p>
    <w:p w:rsidR="00DE6A53" w:rsidRDefault="00C357A3" w:rsidP="000E4863">
      <w:pPr>
        <w:rPr>
          <w:bdr w:val="none" w:sz="0" w:space="0" w:color="auto" w:frame="1"/>
        </w:rPr>
      </w:pPr>
      <w:hyperlink r:id="rId12" w:anchor="!mqtt" w:history="1">
        <w:r w:rsidR="00DE6A53" w:rsidRPr="001E7C51">
          <w:rPr>
            <w:rStyle w:val="Hyperlink"/>
            <w:bdr w:val="none" w:sz="0" w:space="0" w:color="auto" w:frame="1"/>
          </w:rPr>
          <w:t>https://www.embedded.net.ua/#!mqtt</w:t>
        </w:r>
      </w:hyperlink>
    </w:p>
    <w:p w:rsidR="00DE6A53" w:rsidRDefault="00DE6A53" w:rsidP="000E4863">
      <w:pPr>
        <w:rPr>
          <w:bdr w:val="none" w:sz="0" w:space="0" w:color="auto" w:frame="1"/>
        </w:rPr>
      </w:pPr>
    </w:p>
    <w:p w:rsidR="00DE6A53" w:rsidRDefault="00DE6A53" w:rsidP="000E4863">
      <w:pPr>
        <w:rPr>
          <w:bdr w:val="none" w:sz="0" w:space="0" w:color="auto" w:frame="1"/>
        </w:rPr>
      </w:pPr>
    </w:p>
    <w:p w:rsidR="00DE6A53" w:rsidRPr="00557DDE" w:rsidRDefault="00DE6A53" w:rsidP="000E4863">
      <w:pPr>
        <w:rPr>
          <w:bdr w:val="none" w:sz="0" w:space="0" w:color="auto" w:frame="1"/>
        </w:rPr>
      </w:pPr>
    </w:p>
    <w:sectPr w:rsidR="00DE6A53" w:rsidRPr="00557D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57A3" w:rsidRDefault="00C357A3" w:rsidP="00DE6A53">
      <w:r>
        <w:separator/>
      </w:r>
    </w:p>
  </w:endnote>
  <w:endnote w:type="continuationSeparator" w:id="0">
    <w:p w:rsidR="00C357A3" w:rsidRDefault="00C357A3" w:rsidP="00DE6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Lucida Sans Unicode">
    <w:altName w:val="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57A3" w:rsidRDefault="00C357A3" w:rsidP="00DE6A53">
      <w:r>
        <w:separator/>
      </w:r>
    </w:p>
  </w:footnote>
  <w:footnote w:type="continuationSeparator" w:id="0">
    <w:p w:rsidR="00C357A3" w:rsidRDefault="00C357A3" w:rsidP="00DE6A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B49D9"/>
    <w:multiLevelType w:val="hybridMultilevel"/>
    <w:tmpl w:val="7CBCB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BC442B"/>
    <w:multiLevelType w:val="multilevel"/>
    <w:tmpl w:val="BA0E5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B02C8D"/>
    <w:multiLevelType w:val="multilevel"/>
    <w:tmpl w:val="919C77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356B46"/>
    <w:multiLevelType w:val="hybridMultilevel"/>
    <w:tmpl w:val="6DA82C5C"/>
    <w:lvl w:ilvl="0" w:tplc="4366F6E6">
      <w:start w:val="1"/>
      <w:numFmt w:val="decimal"/>
      <w:lvlText w:val="%1."/>
      <w:lvlJc w:val="left"/>
      <w:pPr>
        <w:ind w:left="827" w:hanging="339"/>
      </w:pPr>
      <w:rPr>
        <w:rFonts w:ascii="Arial MT" w:eastAsia="Arial MT" w:hAnsi="Arial MT" w:cs="Arial MT" w:hint="default"/>
        <w:b w:val="0"/>
        <w:bCs w:val="0"/>
        <w:i w:val="0"/>
        <w:iCs w:val="0"/>
        <w:spacing w:val="0"/>
        <w:w w:val="101"/>
        <w:sz w:val="24"/>
        <w:szCs w:val="24"/>
        <w:lang w:val="ro-RO" w:eastAsia="en-US" w:bidi="ar-SA"/>
      </w:rPr>
    </w:lvl>
    <w:lvl w:ilvl="1" w:tplc="72C803E6">
      <w:start w:val="1"/>
      <w:numFmt w:val="lowerLetter"/>
      <w:lvlText w:val="%2."/>
      <w:lvlJc w:val="left"/>
      <w:pPr>
        <w:ind w:left="1505" w:hanging="339"/>
      </w:pPr>
      <w:rPr>
        <w:rFonts w:ascii="Arial MT" w:eastAsia="Arial MT" w:hAnsi="Arial MT" w:cs="Arial MT" w:hint="default"/>
        <w:b w:val="0"/>
        <w:bCs w:val="0"/>
        <w:i w:val="0"/>
        <w:iCs w:val="0"/>
        <w:spacing w:val="0"/>
        <w:w w:val="101"/>
        <w:sz w:val="24"/>
        <w:szCs w:val="24"/>
        <w:lang w:val="ro-RO" w:eastAsia="en-US" w:bidi="ar-SA"/>
      </w:rPr>
    </w:lvl>
    <w:lvl w:ilvl="2" w:tplc="E65E2B2A">
      <w:numFmt w:val="bullet"/>
      <w:lvlText w:val="•"/>
      <w:lvlJc w:val="left"/>
      <w:pPr>
        <w:ind w:left="2360" w:hanging="339"/>
      </w:pPr>
      <w:rPr>
        <w:rFonts w:hint="default"/>
        <w:lang w:val="ro-RO" w:eastAsia="en-US" w:bidi="ar-SA"/>
      </w:rPr>
    </w:lvl>
    <w:lvl w:ilvl="3" w:tplc="33603E02">
      <w:numFmt w:val="bullet"/>
      <w:lvlText w:val="•"/>
      <w:lvlJc w:val="left"/>
      <w:pPr>
        <w:ind w:left="3220" w:hanging="339"/>
      </w:pPr>
      <w:rPr>
        <w:rFonts w:hint="default"/>
        <w:lang w:val="ro-RO" w:eastAsia="en-US" w:bidi="ar-SA"/>
      </w:rPr>
    </w:lvl>
    <w:lvl w:ilvl="4" w:tplc="24CE4648">
      <w:numFmt w:val="bullet"/>
      <w:lvlText w:val="•"/>
      <w:lvlJc w:val="left"/>
      <w:pPr>
        <w:ind w:left="4080" w:hanging="339"/>
      </w:pPr>
      <w:rPr>
        <w:rFonts w:hint="default"/>
        <w:lang w:val="ro-RO" w:eastAsia="en-US" w:bidi="ar-SA"/>
      </w:rPr>
    </w:lvl>
    <w:lvl w:ilvl="5" w:tplc="8DFA2DB8">
      <w:numFmt w:val="bullet"/>
      <w:lvlText w:val="•"/>
      <w:lvlJc w:val="left"/>
      <w:pPr>
        <w:ind w:left="4940" w:hanging="339"/>
      </w:pPr>
      <w:rPr>
        <w:rFonts w:hint="default"/>
        <w:lang w:val="ro-RO" w:eastAsia="en-US" w:bidi="ar-SA"/>
      </w:rPr>
    </w:lvl>
    <w:lvl w:ilvl="6" w:tplc="44FCD80A">
      <w:numFmt w:val="bullet"/>
      <w:lvlText w:val="•"/>
      <w:lvlJc w:val="left"/>
      <w:pPr>
        <w:ind w:left="5800" w:hanging="339"/>
      </w:pPr>
      <w:rPr>
        <w:rFonts w:hint="default"/>
        <w:lang w:val="ro-RO" w:eastAsia="en-US" w:bidi="ar-SA"/>
      </w:rPr>
    </w:lvl>
    <w:lvl w:ilvl="7" w:tplc="930259C2">
      <w:numFmt w:val="bullet"/>
      <w:lvlText w:val="•"/>
      <w:lvlJc w:val="left"/>
      <w:pPr>
        <w:ind w:left="6660" w:hanging="339"/>
      </w:pPr>
      <w:rPr>
        <w:rFonts w:hint="default"/>
        <w:lang w:val="ro-RO" w:eastAsia="en-US" w:bidi="ar-SA"/>
      </w:rPr>
    </w:lvl>
    <w:lvl w:ilvl="8" w:tplc="C54EE1A0">
      <w:numFmt w:val="bullet"/>
      <w:lvlText w:val="•"/>
      <w:lvlJc w:val="left"/>
      <w:pPr>
        <w:ind w:left="7520" w:hanging="339"/>
      </w:pPr>
      <w:rPr>
        <w:rFonts w:hint="default"/>
        <w:lang w:val="ro-RO" w:eastAsia="en-US" w:bidi="ar-SA"/>
      </w:rPr>
    </w:lvl>
  </w:abstractNum>
  <w:abstractNum w:abstractNumId="4">
    <w:nsid w:val="23384E78"/>
    <w:multiLevelType w:val="hybridMultilevel"/>
    <w:tmpl w:val="13EA534E"/>
    <w:lvl w:ilvl="0" w:tplc="5CA0CB9C">
      <w:start w:val="1"/>
      <w:numFmt w:val="decimal"/>
      <w:lvlText w:val="%1."/>
      <w:lvlJc w:val="left"/>
      <w:pPr>
        <w:ind w:left="828" w:hanging="339"/>
      </w:pPr>
      <w:rPr>
        <w:rFonts w:ascii="Arial MT" w:eastAsia="Arial MT" w:hAnsi="Arial MT" w:cs="Arial MT" w:hint="default"/>
        <w:b w:val="0"/>
        <w:bCs w:val="0"/>
        <w:i w:val="0"/>
        <w:iCs w:val="0"/>
        <w:spacing w:val="0"/>
        <w:w w:val="101"/>
        <w:sz w:val="24"/>
        <w:szCs w:val="24"/>
        <w:lang w:val="ro-RO" w:eastAsia="en-US" w:bidi="ar-SA"/>
      </w:rPr>
    </w:lvl>
    <w:lvl w:ilvl="1" w:tplc="DABE5120">
      <w:start w:val="1"/>
      <w:numFmt w:val="lowerLetter"/>
      <w:lvlText w:val="%2."/>
      <w:lvlJc w:val="left"/>
      <w:pPr>
        <w:ind w:left="1505" w:hanging="339"/>
      </w:pPr>
      <w:rPr>
        <w:rFonts w:ascii="Arial MT" w:eastAsia="Arial MT" w:hAnsi="Arial MT" w:cs="Arial MT" w:hint="default"/>
        <w:b w:val="0"/>
        <w:bCs w:val="0"/>
        <w:i w:val="0"/>
        <w:iCs w:val="0"/>
        <w:spacing w:val="0"/>
        <w:w w:val="101"/>
        <w:sz w:val="24"/>
        <w:szCs w:val="24"/>
        <w:lang w:val="ro-RO" w:eastAsia="en-US" w:bidi="ar-SA"/>
      </w:rPr>
    </w:lvl>
    <w:lvl w:ilvl="2" w:tplc="D0C4882C">
      <w:numFmt w:val="bullet"/>
      <w:lvlText w:val="•"/>
      <w:lvlJc w:val="left"/>
      <w:pPr>
        <w:ind w:left="2360" w:hanging="339"/>
      </w:pPr>
      <w:rPr>
        <w:rFonts w:hint="default"/>
        <w:lang w:val="ro-RO" w:eastAsia="en-US" w:bidi="ar-SA"/>
      </w:rPr>
    </w:lvl>
    <w:lvl w:ilvl="3" w:tplc="8C46E23E">
      <w:numFmt w:val="bullet"/>
      <w:lvlText w:val="•"/>
      <w:lvlJc w:val="left"/>
      <w:pPr>
        <w:ind w:left="3220" w:hanging="339"/>
      </w:pPr>
      <w:rPr>
        <w:rFonts w:hint="default"/>
        <w:lang w:val="ro-RO" w:eastAsia="en-US" w:bidi="ar-SA"/>
      </w:rPr>
    </w:lvl>
    <w:lvl w:ilvl="4" w:tplc="13365462">
      <w:numFmt w:val="bullet"/>
      <w:lvlText w:val="•"/>
      <w:lvlJc w:val="left"/>
      <w:pPr>
        <w:ind w:left="4080" w:hanging="339"/>
      </w:pPr>
      <w:rPr>
        <w:rFonts w:hint="default"/>
        <w:lang w:val="ro-RO" w:eastAsia="en-US" w:bidi="ar-SA"/>
      </w:rPr>
    </w:lvl>
    <w:lvl w:ilvl="5" w:tplc="AFC0CE5E">
      <w:numFmt w:val="bullet"/>
      <w:lvlText w:val="•"/>
      <w:lvlJc w:val="left"/>
      <w:pPr>
        <w:ind w:left="4940" w:hanging="339"/>
      </w:pPr>
      <w:rPr>
        <w:rFonts w:hint="default"/>
        <w:lang w:val="ro-RO" w:eastAsia="en-US" w:bidi="ar-SA"/>
      </w:rPr>
    </w:lvl>
    <w:lvl w:ilvl="6" w:tplc="AB2E9526">
      <w:numFmt w:val="bullet"/>
      <w:lvlText w:val="•"/>
      <w:lvlJc w:val="left"/>
      <w:pPr>
        <w:ind w:left="5800" w:hanging="339"/>
      </w:pPr>
      <w:rPr>
        <w:rFonts w:hint="default"/>
        <w:lang w:val="ro-RO" w:eastAsia="en-US" w:bidi="ar-SA"/>
      </w:rPr>
    </w:lvl>
    <w:lvl w:ilvl="7" w:tplc="3BCA190C">
      <w:numFmt w:val="bullet"/>
      <w:lvlText w:val="•"/>
      <w:lvlJc w:val="left"/>
      <w:pPr>
        <w:ind w:left="6660" w:hanging="339"/>
      </w:pPr>
      <w:rPr>
        <w:rFonts w:hint="default"/>
        <w:lang w:val="ro-RO" w:eastAsia="en-US" w:bidi="ar-SA"/>
      </w:rPr>
    </w:lvl>
    <w:lvl w:ilvl="8" w:tplc="4058BA18">
      <w:numFmt w:val="bullet"/>
      <w:lvlText w:val="•"/>
      <w:lvlJc w:val="left"/>
      <w:pPr>
        <w:ind w:left="7520" w:hanging="339"/>
      </w:pPr>
      <w:rPr>
        <w:rFonts w:hint="default"/>
        <w:lang w:val="ro-RO" w:eastAsia="en-US" w:bidi="ar-SA"/>
      </w:rPr>
    </w:lvl>
  </w:abstractNum>
  <w:abstractNum w:abstractNumId="5">
    <w:nsid w:val="267A512E"/>
    <w:multiLevelType w:val="hybridMultilevel"/>
    <w:tmpl w:val="ACCEE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4029DE"/>
    <w:multiLevelType w:val="hybridMultilevel"/>
    <w:tmpl w:val="DC5EC572"/>
    <w:lvl w:ilvl="0" w:tplc="6218C47A">
      <w:numFmt w:val="bullet"/>
      <w:lvlText w:val="●"/>
      <w:lvlJc w:val="left"/>
      <w:pPr>
        <w:ind w:left="2182" w:hanging="339"/>
      </w:pPr>
      <w:rPr>
        <w:rFonts w:ascii="Lucida Sans Unicode" w:eastAsia="Lucida Sans Unicode" w:hAnsi="Lucida Sans Unicode" w:cs="Lucida Sans Unicode" w:hint="default"/>
        <w:b w:val="0"/>
        <w:bCs w:val="0"/>
        <w:i w:val="0"/>
        <w:iCs w:val="0"/>
        <w:spacing w:val="0"/>
        <w:w w:val="77"/>
        <w:sz w:val="24"/>
        <w:szCs w:val="24"/>
        <w:lang w:val="ro-RO" w:eastAsia="en-US" w:bidi="ar-SA"/>
      </w:rPr>
    </w:lvl>
    <w:lvl w:ilvl="1" w:tplc="2432DF62">
      <w:numFmt w:val="bullet"/>
      <w:lvlText w:val="•"/>
      <w:lvlJc w:val="left"/>
      <w:pPr>
        <w:ind w:left="2886" w:hanging="339"/>
      </w:pPr>
      <w:rPr>
        <w:rFonts w:hint="default"/>
        <w:lang w:val="ro-RO" w:eastAsia="en-US" w:bidi="ar-SA"/>
      </w:rPr>
    </w:lvl>
    <w:lvl w:ilvl="2" w:tplc="42B0C912">
      <w:numFmt w:val="bullet"/>
      <w:lvlText w:val="•"/>
      <w:lvlJc w:val="left"/>
      <w:pPr>
        <w:ind w:left="3592" w:hanging="339"/>
      </w:pPr>
      <w:rPr>
        <w:rFonts w:hint="default"/>
        <w:lang w:val="ro-RO" w:eastAsia="en-US" w:bidi="ar-SA"/>
      </w:rPr>
    </w:lvl>
    <w:lvl w:ilvl="3" w:tplc="2C40EAFE">
      <w:numFmt w:val="bullet"/>
      <w:lvlText w:val="•"/>
      <w:lvlJc w:val="left"/>
      <w:pPr>
        <w:ind w:left="4298" w:hanging="339"/>
      </w:pPr>
      <w:rPr>
        <w:rFonts w:hint="default"/>
        <w:lang w:val="ro-RO" w:eastAsia="en-US" w:bidi="ar-SA"/>
      </w:rPr>
    </w:lvl>
    <w:lvl w:ilvl="4" w:tplc="B04A8136">
      <w:numFmt w:val="bullet"/>
      <w:lvlText w:val="•"/>
      <w:lvlJc w:val="left"/>
      <w:pPr>
        <w:ind w:left="5004" w:hanging="339"/>
      </w:pPr>
      <w:rPr>
        <w:rFonts w:hint="default"/>
        <w:lang w:val="ro-RO" w:eastAsia="en-US" w:bidi="ar-SA"/>
      </w:rPr>
    </w:lvl>
    <w:lvl w:ilvl="5" w:tplc="769CD79E">
      <w:numFmt w:val="bullet"/>
      <w:lvlText w:val="•"/>
      <w:lvlJc w:val="left"/>
      <w:pPr>
        <w:ind w:left="5710" w:hanging="339"/>
      </w:pPr>
      <w:rPr>
        <w:rFonts w:hint="default"/>
        <w:lang w:val="ro-RO" w:eastAsia="en-US" w:bidi="ar-SA"/>
      </w:rPr>
    </w:lvl>
    <w:lvl w:ilvl="6" w:tplc="5A3C0CC0">
      <w:numFmt w:val="bullet"/>
      <w:lvlText w:val="•"/>
      <w:lvlJc w:val="left"/>
      <w:pPr>
        <w:ind w:left="6416" w:hanging="339"/>
      </w:pPr>
      <w:rPr>
        <w:rFonts w:hint="default"/>
        <w:lang w:val="ro-RO" w:eastAsia="en-US" w:bidi="ar-SA"/>
      </w:rPr>
    </w:lvl>
    <w:lvl w:ilvl="7" w:tplc="A2C87FDC">
      <w:numFmt w:val="bullet"/>
      <w:lvlText w:val="•"/>
      <w:lvlJc w:val="left"/>
      <w:pPr>
        <w:ind w:left="7122" w:hanging="339"/>
      </w:pPr>
      <w:rPr>
        <w:rFonts w:hint="default"/>
        <w:lang w:val="ro-RO" w:eastAsia="en-US" w:bidi="ar-SA"/>
      </w:rPr>
    </w:lvl>
    <w:lvl w:ilvl="8" w:tplc="7A429CEA">
      <w:numFmt w:val="bullet"/>
      <w:lvlText w:val="•"/>
      <w:lvlJc w:val="left"/>
      <w:pPr>
        <w:ind w:left="7828" w:hanging="339"/>
      </w:pPr>
      <w:rPr>
        <w:rFonts w:hint="default"/>
        <w:lang w:val="ro-RO" w:eastAsia="en-US" w:bidi="ar-SA"/>
      </w:rPr>
    </w:lvl>
  </w:abstractNum>
  <w:abstractNum w:abstractNumId="7">
    <w:nsid w:val="2AB52573"/>
    <w:multiLevelType w:val="multilevel"/>
    <w:tmpl w:val="B83A2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A77B21"/>
    <w:multiLevelType w:val="hybridMultilevel"/>
    <w:tmpl w:val="ACCEE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F43C90"/>
    <w:multiLevelType w:val="multilevel"/>
    <w:tmpl w:val="52ECA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EC436D0"/>
    <w:multiLevelType w:val="hybridMultilevel"/>
    <w:tmpl w:val="263628BA"/>
    <w:lvl w:ilvl="0" w:tplc="B2B07842">
      <w:start w:val="1"/>
      <w:numFmt w:val="decimal"/>
      <w:lvlText w:val="%1."/>
      <w:lvlJc w:val="left"/>
      <w:pPr>
        <w:ind w:left="422" w:hanging="272"/>
      </w:pPr>
      <w:rPr>
        <w:rFonts w:ascii="Arial MT" w:eastAsia="Arial MT" w:hAnsi="Arial MT" w:cs="Arial MT" w:hint="default"/>
        <w:b w:val="0"/>
        <w:bCs w:val="0"/>
        <w:i w:val="0"/>
        <w:iCs w:val="0"/>
        <w:spacing w:val="0"/>
        <w:w w:val="101"/>
        <w:sz w:val="24"/>
        <w:szCs w:val="24"/>
        <w:lang w:val="ro-RO" w:eastAsia="en-US" w:bidi="ar-SA"/>
      </w:rPr>
    </w:lvl>
    <w:lvl w:ilvl="1" w:tplc="F8B4D83A">
      <w:start w:val="1"/>
      <w:numFmt w:val="decimal"/>
      <w:lvlText w:val="%2."/>
      <w:lvlJc w:val="left"/>
      <w:pPr>
        <w:ind w:left="827" w:hanging="339"/>
      </w:pPr>
      <w:rPr>
        <w:rFonts w:ascii="Arial MT" w:eastAsia="Arial MT" w:hAnsi="Arial MT" w:cs="Arial MT" w:hint="default"/>
        <w:b w:val="0"/>
        <w:bCs w:val="0"/>
        <w:i w:val="0"/>
        <w:iCs w:val="0"/>
        <w:spacing w:val="0"/>
        <w:w w:val="101"/>
        <w:sz w:val="24"/>
        <w:szCs w:val="24"/>
        <w:lang w:val="ro-RO" w:eastAsia="en-US" w:bidi="ar-SA"/>
      </w:rPr>
    </w:lvl>
    <w:lvl w:ilvl="2" w:tplc="DAA0A8EA">
      <w:numFmt w:val="bullet"/>
      <w:lvlText w:val="•"/>
      <w:lvlJc w:val="left"/>
      <w:pPr>
        <w:ind w:left="1755" w:hanging="339"/>
      </w:pPr>
      <w:rPr>
        <w:rFonts w:hint="default"/>
        <w:lang w:val="ro-RO" w:eastAsia="en-US" w:bidi="ar-SA"/>
      </w:rPr>
    </w:lvl>
    <w:lvl w:ilvl="3" w:tplc="8FEE14B8">
      <w:numFmt w:val="bullet"/>
      <w:lvlText w:val="•"/>
      <w:lvlJc w:val="left"/>
      <w:pPr>
        <w:ind w:left="2691" w:hanging="339"/>
      </w:pPr>
      <w:rPr>
        <w:rFonts w:hint="default"/>
        <w:lang w:val="ro-RO" w:eastAsia="en-US" w:bidi="ar-SA"/>
      </w:rPr>
    </w:lvl>
    <w:lvl w:ilvl="4" w:tplc="3836C948">
      <w:numFmt w:val="bullet"/>
      <w:lvlText w:val="•"/>
      <w:lvlJc w:val="left"/>
      <w:pPr>
        <w:ind w:left="3626" w:hanging="339"/>
      </w:pPr>
      <w:rPr>
        <w:rFonts w:hint="default"/>
        <w:lang w:val="ro-RO" w:eastAsia="en-US" w:bidi="ar-SA"/>
      </w:rPr>
    </w:lvl>
    <w:lvl w:ilvl="5" w:tplc="52085BAC">
      <w:numFmt w:val="bullet"/>
      <w:lvlText w:val="•"/>
      <w:lvlJc w:val="left"/>
      <w:pPr>
        <w:ind w:left="4562" w:hanging="339"/>
      </w:pPr>
      <w:rPr>
        <w:rFonts w:hint="default"/>
        <w:lang w:val="ro-RO" w:eastAsia="en-US" w:bidi="ar-SA"/>
      </w:rPr>
    </w:lvl>
    <w:lvl w:ilvl="6" w:tplc="4C302848">
      <w:numFmt w:val="bullet"/>
      <w:lvlText w:val="•"/>
      <w:lvlJc w:val="left"/>
      <w:pPr>
        <w:ind w:left="5497" w:hanging="339"/>
      </w:pPr>
      <w:rPr>
        <w:rFonts w:hint="default"/>
        <w:lang w:val="ro-RO" w:eastAsia="en-US" w:bidi="ar-SA"/>
      </w:rPr>
    </w:lvl>
    <w:lvl w:ilvl="7" w:tplc="C42C3E3C">
      <w:numFmt w:val="bullet"/>
      <w:lvlText w:val="•"/>
      <w:lvlJc w:val="left"/>
      <w:pPr>
        <w:ind w:left="6433" w:hanging="339"/>
      </w:pPr>
      <w:rPr>
        <w:rFonts w:hint="default"/>
        <w:lang w:val="ro-RO" w:eastAsia="en-US" w:bidi="ar-SA"/>
      </w:rPr>
    </w:lvl>
    <w:lvl w:ilvl="8" w:tplc="E80CD19C">
      <w:numFmt w:val="bullet"/>
      <w:lvlText w:val="•"/>
      <w:lvlJc w:val="left"/>
      <w:pPr>
        <w:ind w:left="7368" w:hanging="339"/>
      </w:pPr>
      <w:rPr>
        <w:rFonts w:hint="default"/>
        <w:lang w:val="ro-RO" w:eastAsia="en-US" w:bidi="ar-SA"/>
      </w:rPr>
    </w:lvl>
  </w:abstractNum>
  <w:abstractNum w:abstractNumId="11">
    <w:nsid w:val="5201263F"/>
    <w:multiLevelType w:val="multilevel"/>
    <w:tmpl w:val="2A2658E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AB531D"/>
    <w:multiLevelType w:val="hybridMultilevel"/>
    <w:tmpl w:val="80A6F1F8"/>
    <w:lvl w:ilvl="0" w:tplc="53CAC062">
      <w:numFmt w:val="bullet"/>
      <w:lvlText w:val="-"/>
      <w:lvlJc w:val="left"/>
      <w:pPr>
        <w:ind w:left="300" w:hanging="150"/>
      </w:pPr>
      <w:rPr>
        <w:rFonts w:ascii="Arial MT" w:eastAsia="Arial MT" w:hAnsi="Arial MT" w:cs="Arial MT" w:hint="default"/>
        <w:b w:val="0"/>
        <w:bCs w:val="0"/>
        <w:i w:val="0"/>
        <w:iCs w:val="0"/>
        <w:spacing w:val="0"/>
        <w:w w:val="101"/>
        <w:sz w:val="24"/>
        <w:szCs w:val="24"/>
        <w:lang w:val="ro-RO" w:eastAsia="en-US" w:bidi="ar-SA"/>
      </w:rPr>
    </w:lvl>
    <w:lvl w:ilvl="1" w:tplc="1C347E8A">
      <w:start w:val="1"/>
      <w:numFmt w:val="decimal"/>
      <w:lvlText w:val="%2."/>
      <w:lvlJc w:val="left"/>
      <w:pPr>
        <w:ind w:left="1099" w:hanging="272"/>
      </w:pPr>
      <w:rPr>
        <w:rFonts w:ascii="Arial MT" w:eastAsia="Arial MT" w:hAnsi="Arial MT" w:cs="Arial MT" w:hint="default"/>
        <w:b w:val="0"/>
        <w:bCs w:val="0"/>
        <w:i w:val="0"/>
        <w:iCs w:val="0"/>
        <w:spacing w:val="0"/>
        <w:w w:val="101"/>
        <w:sz w:val="24"/>
        <w:szCs w:val="24"/>
        <w:lang w:val="ro-RO" w:eastAsia="en-US" w:bidi="ar-SA"/>
      </w:rPr>
    </w:lvl>
    <w:lvl w:ilvl="2" w:tplc="F77014DA">
      <w:numFmt w:val="bullet"/>
      <w:lvlText w:val="•"/>
      <w:lvlJc w:val="left"/>
      <w:pPr>
        <w:ind w:left="2004" w:hanging="272"/>
      </w:pPr>
      <w:rPr>
        <w:rFonts w:hint="default"/>
        <w:lang w:val="ro-RO" w:eastAsia="en-US" w:bidi="ar-SA"/>
      </w:rPr>
    </w:lvl>
    <w:lvl w:ilvl="3" w:tplc="31145A54">
      <w:numFmt w:val="bullet"/>
      <w:lvlText w:val="•"/>
      <w:lvlJc w:val="left"/>
      <w:pPr>
        <w:ind w:left="2908" w:hanging="272"/>
      </w:pPr>
      <w:rPr>
        <w:rFonts w:hint="default"/>
        <w:lang w:val="ro-RO" w:eastAsia="en-US" w:bidi="ar-SA"/>
      </w:rPr>
    </w:lvl>
    <w:lvl w:ilvl="4" w:tplc="E4E257E6">
      <w:numFmt w:val="bullet"/>
      <w:lvlText w:val="•"/>
      <w:lvlJc w:val="left"/>
      <w:pPr>
        <w:ind w:left="3813" w:hanging="272"/>
      </w:pPr>
      <w:rPr>
        <w:rFonts w:hint="default"/>
        <w:lang w:val="ro-RO" w:eastAsia="en-US" w:bidi="ar-SA"/>
      </w:rPr>
    </w:lvl>
    <w:lvl w:ilvl="5" w:tplc="9ADA2670">
      <w:numFmt w:val="bullet"/>
      <w:lvlText w:val="•"/>
      <w:lvlJc w:val="left"/>
      <w:pPr>
        <w:ind w:left="4717" w:hanging="272"/>
      </w:pPr>
      <w:rPr>
        <w:rFonts w:hint="default"/>
        <w:lang w:val="ro-RO" w:eastAsia="en-US" w:bidi="ar-SA"/>
      </w:rPr>
    </w:lvl>
    <w:lvl w:ilvl="6" w:tplc="F6A82152">
      <w:numFmt w:val="bullet"/>
      <w:lvlText w:val="•"/>
      <w:lvlJc w:val="left"/>
      <w:pPr>
        <w:ind w:left="5622" w:hanging="272"/>
      </w:pPr>
      <w:rPr>
        <w:rFonts w:hint="default"/>
        <w:lang w:val="ro-RO" w:eastAsia="en-US" w:bidi="ar-SA"/>
      </w:rPr>
    </w:lvl>
    <w:lvl w:ilvl="7" w:tplc="AA286ADE">
      <w:numFmt w:val="bullet"/>
      <w:lvlText w:val="•"/>
      <w:lvlJc w:val="left"/>
      <w:pPr>
        <w:ind w:left="6526" w:hanging="272"/>
      </w:pPr>
      <w:rPr>
        <w:rFonts w:hint="default"/>
        <w:lang w:val="ro-RO" w:eastAsia="en-US" w:bidi="ar-SA"/>
      </w:rPr>
    </w:lvl>
    <w:lvl w:ilvl="8" w:tplc="4FB2BD2A">
      <w:numFmt w:val="bullet"/>
      <w:lvlText w:val="•"/>
      <w:lvlJc w:val="left"/>
      <w:pPr>
        <w:ind w:left="7431" w:hanging="272"/>
      </w:pPr>
      <w:rPr>
        <w:rFonts w:hint="default"/>
        <w:lang w:val="ro-RO" w:eastAsia="en-US" w:bidi="ar-SA"/>
      </w:rPr>
    </w:lvl>
  </w:abstractNum>
  <w:abstractNum w:abstractNumId="13">
    <w:nsid w:val="5F6611E8"/>
    <w:multiLevelType w:val="multilevel"/>
    <w:tmpl w:val="49B8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5C5832"/>
    <w:multiLevelType w:val="hybridMultilevel"/>
    <w:tmpl w:val="ACCEE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D44F78"/>
    <w:multiLevelType w:val="multilevel"/>
    <w:tmpl w:val="FD789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2532568"/>
    <w:multiLevelType w:val="hybridMultilevel"/>
    <w:tmpl w:val="33DE29EE"/>
    <w:lvl w:ilvl="0" w:tplc="C518AA20">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7">
    <w:nsid w:val="737B7521"/>
    <w:multiLevelType w:val="hybridMultilevel"/>
    <w:tmpl w:val="ACCEE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4"/>
  </w:num>
  <w:num w:numId="5">
    <w:abstractNumId w:val="12"/>
  </w:num>
  <w:num w:numId="6">
    <w:abstractNumId w:val="10"/>
  </w:num>
  <w:num w:numId="7">
    <w:abstractNumId w:val="2"/>
  </w:num>
  <w:num w:numId="8">
    <w:abstractNumId w:val="7"/>
  </w:num>
  <w:num w:numId="9">
    <w:abstractNumId w:val="11"/>
  </w:num>
  <w:num w:numId="10">
    <w:abstractNumId w:val="13"/>
  </w:num>
  <w:num w:numId="11">
    <w:abstractNumId w:val="16"/>
  </w:num>
  <w:num w:numId="12">
    <w:abstractNumId w:val="8"/>
  </w:num>
  <w:num w:numId="13">
    <w:abstractNumId w:val="17"/>
  </w:num>
  <w:num w:numId="14">
    <w:abstractNumId w:val="9"/>
  </w:num>
  <w:num w:numId="15">
    <w:abstractNumId w:val="5"/>
  </w:num>
  <w:num w:numId="16">
    <w:abstractNumId w:val="15"/>
  </w:num>
  <w:num w:numId="17">
    <w:abstractNumId w:val="1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366"/>
    <w:rsid w:val="000E4863"/>
    <w:rsid w:val="00174002"/>
    <w:rsid w:val="00221366"/>
    <w:rsid w:val="0043353A"/>
    <w:rsid w:val="00477D3D"/>
    <w:rsid w:val="004B3060"/>
    <w:rsid w:val="00557DDE"/>
    <w:rsid w:val="005C6A96"/>
    <w:rsid w:val="007648BF"/>
    <w:rsid w:val="00802806"/>
    <w:rsid w:val="0085611B"/>
    <w:rsid w:val="008D2D24"/>
    <w:rsid w:val="009E5898"/>
    <w:rsid w:val="009F7CB8"/>
    <w:rsid w:val="00A56322"/>
    <w:rsid w:val="00AB4535"/>
    <w:rsid w:val="00C07F2D"/>
    <w:rsid w:val="00C357A3"/>
    <w:rsid w:val="00C423C1"/>
    <w:rsid w:val="00D10821"/>
    <w:rsid w:val="00D767E0"/>
    <w:rsid w:val="00DE6A53"/>
    <w:rsid w:val="00F630AE"/>
    <w:rsid w:val="00F72690"/>
    <w:rsid w:val="00F95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D443C8-B2FC-4110-B6D8-11308015B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863"/>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1"/>
    <w:qFormat/>
    <w:rsid w:val="004B3060"/>
    <w:pPr>
      <w:widowControl w:val="0"/>
      <w:autoSpaceDE w:val="0"/>
      <w:autoSpaceDN w:val="0"/>
      <w:spacing w:before="18"/>
      <w:ind w:left="150"/>
      <w:outlineLvl w:val="0"/>
    </w:pPr>
    <w:rPr>
      <w:rFonts w:ascii="Arial MT" w:eastAsia="Arial MT" w:hAnsi="Arial MT" w:cs="Arial MT"/>
      <w:sz w:val="41"/>
      <w:szCs w:val="41"/>
      <w:lang w:val="ro-RO"/>
    </w:rPr>
  </w:style>
  <w:style w:type="paragraph" w:styleId="Heading2">
    <w:name w:val="heading 2"/>
    <w:basedOn w:val="Normal"/>
    <w:link w:val="Heading2Char"/>
    <w:uiPriority w:val="1"/>
    <w:qFormat/>
    <w:rsid w:val="004B3060"/>
    <w:pPr>
      <w:widowControl w:val="0"/>
      <w:autoSpaceDE w:val="0"/>
      <w:autoSpaceDN w:val="0"/>
      <w:ind w:left="150"/>
      <w:outlineLvl w:val="1"/>
    </w:pPr>
    <w:rPr>
      <w:rFonts w:ascii="Arial MT" w:eastAsia="Arial MT" w:hAnsi="Arial MT" w:cs="Arial MT"/>
      <w:sz w:val="28"/>
      <w:szCs w:val="28"/>
      <w:lang w:val="ro-RO"/>
    </w:rPr>
  </w:style>
  <w:style w:type="paragraph" w:styleId="Heading4">
    <w:name w:val="heading 4"/>
    <w:basedOn w:val="Normal"/>
    <w:next w:val="Normal"/>
    <w:link w:val="Heading4Char"/>
    <w:uiPriority w:val="9"/>
    <w:semiHidden/>
    <w:unhideWhenUsed/>
    <w:qFormat/>
    <w:rsid w:val="0043353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10821"/>
    <w:pPr>
      <w:widowControl w:val="0"/>
      <w:autoSpaceDE w:val="0"/>
      <w:autoSpaceDN w:val="0"/>
    </w:pPr>
    <w:rPr>
      <w:rFonts w:ascii="Arial MT" w:eastAsia="Arial MT" w:hAnsi="Arial MT" w:cs="Arial MT"/>
      <w:lang w:val="ro-RO"/>
    </w:rPr>
  </w:style>
  <w:style w:type="character" w:customStyle="1" w:styleId="BodyTextChar">
    <w:name w:val="Body Text Char"/>
    <w:basedOn w:val="DefaultParagraphFont"/>
    <w:link w:val="BodyText"/>
    <w:uiPriority w:val="1"/>
    <w:rsid w:val="00D10821"/>
    <w:rPr>
      <w:rFonts w:ascii="Arial MT" w:eastAsia="Arial MT" w:hAnsi="Arial MT" w:cs="Arial MT"/>
      <w:sz w:val="24"/>
      <w:szCs w:val="24"/>
      <w:lang w:val="ro-RO"/>
    </w:rPr>
  </w:style>
  <w:style w:type="paragraph" w:styleId="Title">
    <w:name w:val="Title"/>
    <w:basedOn w:val="Normal"/>
    <w:link w:val="TitleChar"/>
    <w:uiPriority w:val="1"/>
    <w:qFormat/>
    <w:rsid w:val="00D10821"/>
    <w:pPr>
      <w:widowControl w:val="0"/>
      <w:autoSpaceDE w:val="0"/>
      <w:autoSpaceDN w:val="0"/>
      <w:spacing w:before="1"/>
      <w:ind w:left="188" w:right="636"/>
      <w:jc w:val="center"/>
    </w:pPr>
    <w:rPr>
      <w:rFonts w:ascii="Arial MT" w:eastAsia="Arial MT" w:hAnsi="Arial MT" w:cs="Arial MT"/>
      <w:sz w:val="66"/>
      <w:szCs w:val="66"/>
      <w:lang w:val="ro-RO"/>
    </w:rPr>
  </w:style>
  <w:style w:type="character" w:customStyle="1" w:styleId="TitleChar">
    <w:name w:val="Title Char"/>
    <w:basedOn w:val="DefaultParagraphFont"/>
    <w:link w:val="Title"/>
    <w:uiPriority w:val="1"/>
    <w:rsid w:val="00D10821"/>
    <w:rPr>
      <w:rFonts w:ascii="Arial MT" w:eastAsia="Arial MT" w:hAnsi="Arial MT" w:cs="Arial MT"/>
      <w:sz w:val="66"/>
      <w:szCs w:val="66"/>
      <w:lang w:val="ro-RO"/>
    </w:rPr>
  </w:style>
  <w:style w:type="paragraph" w:styleId="ListParagraph">
    <w:name w:val="List Paragraph"/>
    <w:basedOn w:val="Normal"/>
    <w:uiPriority w:val="1"/>
    <w:qFormat/>
    <w:rsid w:val="004B3060"/>
    <w:pPr>
      <w:ind w:left="720"/>
      <w:contextualSpacing/>
    </w:pPr>
  </w:style>
  <w:style w:type="character" w:customStyle="1" w:styleId="Heading1Char">
    <w:name w:val="Heading 1 Char"/>
    <w:basedOn w:val="DefaultParagraphFont"/>
    <w:link w:val="Heading1"/>
    <w:uiPriority w:val="1"/>
    <w:rsid w:val="004B3060"/>
    <w:rPr>
      <w:rFonts w:ascii="Arial MT" w:eastAsia="Arial MT" w:hAnsi="Arial MT" w:cs="Arial MT"/>
      <w:sz w:val="41"/>
      <w:szCs w:val="41"/>
      <w:lang w:val="ro-RO"/>
    </w:rPr>
  </w:style>
  <w:style w:type="character" w:customStyle="1" w:styleId="Heading2Char">
    <w:name w:val="Heading 2 Char"/>
    <w:basedOn w:val="DefaultParagraphFont"/>
    <w:link w:val="Heading2"/>
    <w:uiPriority w:val="1"/>
    <w:rsid w:val="004B3060"/>
    <w:rPr>
      <w:rFonts w:ascii="Arial MT" w:eastAsia="Arial MT" w:hAnsi="Arial MT" w:cs="Arial MT"/>
      <w:sz w:val="28"/>
      <w:szCs w:val="28"/>
      <w:lang w:val="ro-RO"/>
    </w:rPr>
  </w:style>
  <w:style w:type="paragraph" w:styleId="NormalWeb">
    <w:name w:val="Normal (Web)"/>
    <w:basedOn w:val="Normal"/>
    <w:uiPriority w:val="99"/>
    <w:unhideWhenUsed/>
    <w:rsid w:val="0043353A"/>
    <w:pPr>
      <w:spacing w:before="100" w:beforeAutospacing="1" w:after="100" w:afterAutospacing="1"/>
    </w:pPr>
  </w:style>
  <w:style w:type="character" w:styleId="Strong">
    <w:name w:val="Strong"/>
    <w:basedOn w:val="DefaultParagraphFont"/>
    <w:uiPriority w:val="22"/>
    <w:qFormat/>
    <w:rsid w:val="0043353A"/>
    <w:rPr>
      <w:b/>
      <w:bCs/>
    </w:rPr>
  </w:style>
  <w:style w:type="character" w:styleId="HTMLCode">
    <w:name w:val="HTML Code"/>
    <w:basedOn w:val="DefaultParagraphFont"/>
    <w:uiPriority w:val="99"/>
    <w:semiHidden/>
    <w:unhideWhenUsed/>
    <w:rsid w:val="0043353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3353A"/>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43353A"/>
    <w:rPr>
      <w:i/>
      <w:iCs/>
    </w:rPr>
  </w:style>
  <w:style w:type="paragraph" w:styleId="BalloonText">
    <w:name w:val="Balloon Text"/>
    <w:basedOn w:val="Normal"/>
    <w:link w:val="BalloonTextChar"/>
    <w:uiPriority w:val="99"/>
    <w:semiHidden/>
    <w:unhideWhenUsed/>
    <w:rsid w:val="0043353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353A"/>
    <w:rPr>
      <w:rFonts w:ascii="Segoe UI" w:hAnsi="Segoe UI" w:cs="Segoe UI"/>
      <w:sz w:val="18"/>
      <w:szCs w:val="18"/>
    </w:rPr>
  </w:style>
  <w:style w:type="character" w:styleId="Hyperlink">
    <w:name w:val="Hyperlink"/>
    <w:basedOn w:val="DefaultParagraphFont"/>
    <w:uiPriority w:val="99"/>
    <w:unhideWhenUsed/>
    <w:rsid w:val="00477D3D"/>
    <w:rPr>
      <w:color w:val="0563C1" w:themeColor="hyperlink"/>
      <w:u w:val="single"/>
    </w:rPr>
  </w:style>
  <w:style w:type="paragraph" w:styleId="TOC1">
    <w:name w:val="toc 1"/>
    <w:basedOn w:val="Normal"/>
    <w:next w:val="Normal"/>
    <w:autoRedefine/>
    <w:uiPriority w:val="39"/>
    <w:unhideWhenUsed/>
    <w:rsid w:val="00477D3D"/>
    <w:pPr>
      <w:spacing w:after="100"/>
    </w:pPr>
  </w:style>
  <w:style w:type="paragraph" w:styleId="TOC2">
    <w:name w:val="toc 2"/>
    <w:basedOn w:val="Normal"/>
    <w:next w:val="Normal"/>
    <w:autoRedefine/>
    <w:uiPriority w:val="39"/>
    <w:unhideWhenUsed/>
    <w:rsid w:val="00477D3D"/>
    <w:pPr>
      <w:spacing w:after="100"/>
      <w:ind w:left="220"/>
    </w:pPr>
  </w:style>
  <w:style w:type="paragraph" w:styleId="Header">
    <w:name w:val="header"/>
    <w:basedOn w:val="Normal"/>
    <w:link w:val="HeaderChar"/>
    <w:uiPriority w:val="99"/>
    <w:unhideWhenUsed/>
    <w:rsid w:val="00DE6A53"/>
    <w:pPr>
      <w:tabs>
        <w:tab w:val="center" w:pos="4680"/>
        <w:tab w:val="right" w:pos="9360"/>
      </w:tabs>
    </w:pPr>
  </w:style>
  <w:style w:type="character" w:customStyle="1" w:styleId="HeaderChar">
    <w:name w:val="Header Char"/>
    <w:basedOn w:val="DefaultParagraphFont"/>
    <w:link w:val="Header"/>
    <w:uiPriority w:val="99"/>
    <w:rsid w:val="00DE6A5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E6A53"/>
    <w:pPr>
      <w:tabs>
        <w:tab w:val="center" w:pos="4680"/>
        <w:tab w:val="right" w:pos="9360"/>
      </w:tabs>
    </w:pPr>
  </w:style>
  <w:style w:type="character" w:customStyle="1" w:styleId="FooterChar">
    <w:name w:val="Footer Char"/>
    <w:basedOn w:val="DefaultParagraphFont"/>
    <w:link w:val="Footer"/>
    <w:uiPriority w:val="99"/>
    <w:rsid w:val="00DE6A5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30522">
      <w:bodyDiv w:val="1"/>
      <w:marLeft w:val="0"/>
      <w:marRight w:val="0"/>
      <w:marTop w:val="0"/>
      <w:marBottom w:val="0"/>
      <w:divBdr>
        <w:top w:val="none" w:sz="0" w:space="0" w:color="auto"/>
        <w:left w:val="none" w:sz="0" w:space="0" w:color="auto"/>
        <w:bottom w:val="none" w:sz="0" w:space="0" w:color="auto"/>
        <w:right w:val="none" w:sz="0" w:space="0" w:color="auto"/>
      </w:divBdr>
      <w:divsChild>
        <w:div w:id="1929195450">
          <w:marLeft w:val="0"/>
          <w:marRight w:val="0"/>
          <w:marTop w:val="0"/>
          <w:marBottom w:val="0"/>
          <w:divBdr>
            <w:top w:val="none" w:sz="0" w:space="0" w:color="auto"/>
            <w:left w:val="none" w:sz="0" w:space="0" w:color="auto"/>
            <w:bottom w:val="none" w:sz="0" w:space="0" w:color="auto"/>
            <w:right w:val="none" w:sz="0" w:space="0" w:color="auto"/>
          </w:divBdr>
          <w:divsChild>
            <w:div w:id="1733431710">
              <w:marLeft w:val="0"/>
              <w:marRight w:val="0"/>
              <w:marTop w:val="0"/>
              <w:marBottom w:val="0"/>
              <w:divBdr>
                <w:top w:val="none" w:sz="0" w:space="0" w:color="auto"/>
                <w:left w:val="none" w:sz="0" w:space="0" w:color="auto"/>
                <w:bottom w:val="none" w:sz="0" w:space="0" w:color="auto"/>
                <w:right w:val="none" w:sz="0" w:space="0" w:color="auto"/>
              </w:divBdr>
              <w:divsChild>
                <w:div w:id="10215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8558">
      <w:bodyDiv w:val="1"/>
      <w:marLeft w:val="0"/>
      <w:marRight w:val="0"/>
      <w:marTop w:val="0"/>
      <w:marBottom w:val="0"/>
      <w:divBdr>
        <w:top w:val="none" w:sz="0" w:space="0" w:color="auto"/>
        <w:left w:val="none" w:sz="0" w:space="0" w:color="auto"/>
        <w:bottom w:val="none" w:sz="0" w:space="0" w:color="auto"/>
        <w:right w:val="none" w:sz="0" w:space="0" w:color="auto"/>
      </w:divBdr>
      <w:divsChild>
        <w:div w:id="581331839">
          <w:marLeft w:val="0"/>
          <w:marRight w:val="0"/>
          <w:marTop w:val="0"/>
          <w:marBottom w:val="0"/>
          <w:divBdr>
            <w:top w:val="none" w:sz="0" w:space="0" w:color="auto"/>
            <w:left w:val="none" w:sz="0" w:space="0" w:color="auto"/>
            <w:bottom w:val="none" w:sz="0" w:space="0" w:color="auto"/>
            <w:right w:val="none" w:sz="0" w:space="0" w:color="auto"/>
          </w:divBdr>
          <w:divsChild>
            <w:div w:id="1196966237">
              <w:marLeft w:val="0"/>
              <w:marRight w:val="0"/>
              <w:marTop w:val="0"/>
              <w:marBottom w:val="0"/>
              <w:divBdr>
                <w:top w:val="none" w:sz="0" w:space="0" w:color="auto"/>
                <w:left w:val="none" w:sz="0" w:space="0" w:color="auto"/>
                <w:bottom w:val="none" w:sz="0" w:space="0" w:color="auto"/>
                <w:right w:val="none" w:sz="0" w:space="0" w:color="auto"/>
              </w:divBdr>
              <w:divsChild>
                <w:div w:id="16030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55209">
      <w:bodyDiv w:val="1"/>
      <w:marLeft w:val="0"/>
      <w:marRight w:val="0"/>
      <w:marTop w:val="0"/>
      <w:marBottom w:val="0"/>
      <w:divBdr>
        <w:top w:val="none" w:sz="0" w:space="0" w:color="auto"/>
        <w:left w:val="none" w:sz="0" w:space="0" w:color="auto"/>
        <w:bottom w:val="none" w:sz="0" w:space="0" w:color="auto"/>
        <w:right w:val="none" w:sz="0" w:space="0" w:color="auto"/>
      </w:divBdr>
    </w:div>
    <w:div w:id="554002877">
      <w:bodyDiv w:val="1"/>
      <w:marLeft w:val="0"/>
      <w:marRight w:val="0"/>
      <w:marTop w:val="0"/>
      <w:marBottom w:val="0"/>
      <w:divBdr>
        <w:top w:val="none" w:sz="0" w:space="0" w:color="auto"/>
        <w:left w:val="none" w:sz="0" w:space="0" w:color="auto"/>
        <w:bottom w:val="none" w:sz="0" w:space="0" w:color="auto"/>
        <w:right w:val="none" w:sz="0" w:space="0" w:color="auto"/>
      </w:divBdr>
      <w:divsChild>
        <w:div w:id="855852184">
          <w:marLeft w:val="0"/>
          <w:marRight w:val="0"/>
          <w:marTop w:val="0"/>
          <w:marBottom w:val="0"/>
          <w:divBdr>
            <w:top w:val="none" w:sz="0" w:space="0" w:color="auto"/>
            <w:left w:val="none" w:sz="0" w:space="0" w:color="auto"/>
            <w:bottom w:val="none" w:sz="0" w:space="0" w:color="auto"/>
            <w:right w:val="none" w:sz="0" w:space="0" w:color="auto"/>
          </w:divBdr>
          <w:divsChild>
            <w:div w:id="2023629391">
              <w:marLeft w:val="0"/>
              <w:marRight w:val="0"/>
              <w:marTop w:val="0"/>
              <w:marBottom w:val="0"/>
              <w:divBdr>
                <w:top w:val="none" w:sz="0" w:space="0" w:color="auto"/>
                <w:left w:val="none" w:sz="0" w:space="0" w:color="auto"/>
                <w:bottom w:val="none" w:sz="0" w:space="0" w:color="auto"/>
                <w:right w:val="none" w:sz="0" w:space="0" w:color="auto"/>
              </w:divBdr>
              <w:divsChild>
                <w:div w:id="1003706597">
                  <w:marLeft w:val="0"/>
                  <w:marRight w:val="0"/>
                  <w:marTop w:val="0"/>
                  <w:marBottom w:val="0"/>
                  <w:divBdr>
                    <w:top w:val="none" w:sz="0" w:space="0" w:color="auto"/>
                    <w:left w:val="none" w:sz="0" w:space="0" w:color="auto"/>
                    <w:bottom w:val="none" w:sz="0" w:space="0" w:color="auto"/>
                    <w:right w:val="none" w:sz="0" w:space="0" w:color="auto"/>
                  </w:divBdr>
                </w:div>
              </w:divsChild>
            </w:div>
            <w:div w:id="3678578">
              <w:marLeft w:val="0"/>
              <w:marRight w:val="0"/>
              <w:marTop w:val="0"/>
              <w:marBottom w:val="0"/>
              <w:divBdr>
                <w:top w:val="none" w:sz="0" w:space="0" w:color="auto"/>
                <w:left w:val="none" w:sz="0" w:space="0" w:color="auto"/>
                <w:bottom w:val="none" w:sz="0" w:space="0" w:color="auto"/>
                <w:right w:val="none" w:sz="0" w:space="0" w:color="auto"/>
              </w:divBdr>
              <w:divsChild>
                <w:div w:id="919868661">
                  <w:marLeft w:val="0"/>
                  <w:marRight w:val="0"/>
                  <w:marTop w:val="0"/>
                  <w:marBottom w:val="0"/>
                  <w:divBdr>
                    <w:top w:val="none" w:sz="0" w:space="0" w:color="auto"/>
                    <w:left w:val="none" w:sz="0" w:space="0" w:color="auto"/>
                    <w:bottom w:val="none" w:sz="0" w:space="0" w:color="auto"/>
                    <w:right w:val="none" w:sz="0" w:space="0" w:color="auto"/>
                  </w:divBdr>
                  <w:divsChild>
                    <w:div w:id="580867950">
                      <w:marLeft w:val="0"/>
                      <w:marRight w:val="0"/>
                      <w:marTop w:val="0"/>
                      <w:marBottom w:val="0"/>
                      <w:divBdr>
                        <w:top w:val="none" w:sz="0" w:space="0" w:color="auto"/>
                        <w:left w:val="none" w:sz="0" w:space="0" w:color="auto"/>
                        <w:bottom w:val="none" w:sz="0" w:space="0" w:color="auto"/>
                        <w:right w:val="none" w:sz="0" w:space="0" w:color="auto"/>
                      </w:divBdr>
                      <w:divsChild>
                        <w:div w:id="101870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213391">
          <w:marLeft w:val="0"/>
          <w:marRight w:val="0"/>
          <w:marTop w:val="0"/>
          <w:marBottom w:val="0"/>
          <w:divBdr>
            <w:top w:val="none" w:sz="0" w:space="0" w:color="auto"/>
            <w:left w:val="none" w:sz="0" w:space="0" w:color="auto"/>
            <w:bottom w:val="none" w:sz="0" w:space="0" w:color="auto"/>
            <w:right w:val="none" w:sz="0" w:space="0" w:color="auto"/>
          </w:divBdr>
          <w:divsChild>
            <w:div w:id="524366133">
              <w:marLeft w:val="0"/>
              <w:marRight w:val="0"/>
              <w:marTop w:val="0"/>
              <w:marBottom w:val="0"/>
              <w:divBdr>
                <w:top w:val="none" w:sz="0" w:space="0" w:color="auto"/>
                <w:left w:val="none" w:sz="0" w:space="0" w:color="auto"/>
                <w:bottom w:val="none" w:sz="0" w:space="0" w:color="auto"/>
                <w:right w:val="none" w:sz="0" w:space="0" w:color="auto"/>
              </w:divBdr>
              <w:divsChild>
                <w:div w:id="451293255">
                  <w:marLeft w:val="0"/>
                  <w:marRight w:val="0"/>
                  <w:marTop w:val="0"/>
                  <w:marBottom w:val="0"/>
                  <w:divBdr>
                    <w:top w:val="none" w:sz="0" w:space="0" w:color="auto"/>
                    <w:left w:val="none" w:sz="0" w:space="0" w:color="auto"/>
                    <w:bottom w:val="none" w:sz="0" w:space="0" w:color="auto"/>
                    <w:right w:val="none" w:sz="0" w:space="0" w:color="auto"/>
                  </w:divBdr>
                </w:div>
              </w:divsChild>
            </w:div>
            <w:div w:id="1605962900">
              <w:marLeft w:val="0"/>
              <w:marRight w:val="0"/>
              <w:marTop w:val="0"/>
              <w:marBottom w:val="0"/>
              <w:divBdr>
                <w:top w:val="none" w:sz="0" w:space="0" w:color="auto"/>
                <w:left w:val="none" w:sz="0" w:space="0" w:color="auto"/>
                <w:bottom w:val="none" w:sz="0" w:space="0" w:color="auto"/>
                <w:right w:val="none" w:sz="0" w:space="0" w:color="auto"/>
              </w:divBdr>
              <w:divsChild>
                <w:div w:id="1539511383">
                  <w:marLeft w:val="0"/>
                  <w:marRight w:val="0"/>
                  <w:marTop w:val="0"/>
                  <w:marBottom w:val="0"/>
                  <w:divBdr>
                    <w:top w:val="none" w:sz="0" w:space="0" w:color="auto"/>
                    <w:left w:val="none" w:sz="0" w:space="0" w:color="auto"/>
                    <w:bottom w:val="none" w:sz="0" w:space="0" w:color="auto"/>
                    <w:right w:val="none" w:sz="0" w:space="0" w:color="auto"/>
                  </w:divBdr>
                  <w:divsChild>
                    <w:div w:id="371004493">
                      <w:marLeft w:val="0"/>
                      <w:marRight w:val="0"/>
                      <w:marTop w:val="0"/>
                      <w:marBottom w:val="0"/>
                      <w:divBdr>
                        <w:top w:val="none" w:sz="0" w:space="0" w:color="auto"/>
                        <w:left w:val="none" w:sz="0" w:space="0" w:color="auto"/>
                        <w:bottom w:val="none" w:sz="0" w:space="0" w:color="auto"/>
                        <w:right w:val="none" w:sz="0" w:space="0" w:color="auto"/>
                      </w:divBdr>
                      <w:divsChild>
                        <w:div w:id="155677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870010">
          <w:marLeft w:val="0"/>
          <w:marRight w:val="0"/>
          <w:marTop w:val="0"/>
          <w:marBottom w:val="0"/>
          <w:divBdr>
            <w:top w:val="none" w:sz="0" w:space="0" w:color="auto"/>
            <w:left w:val="none" w:sz="0" w:space="0" w:color="auto"/>
            <w:bottom w:val="none" w:sz="0" w:space="0" w:color="auto"/>
            <w:right w:val="none" w:sz="0" w:space="0" w:color="auto"/>
          </w:divBdr>
          <w:divsChild>
            <w:div w:id="1181243448">
              <w:marLeft w:val="0"/>
              <w:marRight w:val="0"/>
              <w:marTop w:val="0"/>
              <w:marBottom w:val="0"/>
              <w:divBdr>
                <w:top w:val="none" w:sz="0" w:space="0" w:color="auto"/>
                <w:left w:val="none" w:sz="0" w:space="0" w:color="auto"/>
                <w:bottom w:val="none" w:sz="0" w:space="0" w:color="auto"/>
                <w:right w:val="none" w:sz="0" w:space="0" w:color="auto"/>
              </w:divBdr>
              <w:divsChild>
                <w:div w:id="212160015">
                  <w:marLeft w:val="0"/>
                  <w:marRight w:val="0"/>
                  <w:marTop w:val="0"/>
                  <w:marBottom w:val="0"/>
                  <w:divBdr>
                    <w:top w:val="none" w:sz="0" w:space="0" w:color="auto"/>
                    <w:left w:val="none" w:sz="0" w:space="0" w:color="auto"/>
                    <w:bottom w:val="none" w:sz="0" w:space="0" w:color="auto"/>
                    <w:right w:val="none" w:sz="0" w:space="0" w:color="auto"/>
                  </w:divBdr>
                </w:div>
              </w:divsChild>
            </w:div>
            <w:div w:id="1514610219">
              <w:marLeft w:val="0"/>
              <w:marRight w:val="0"/>
              <w:marTop w:val="0"/>
              <w:marBottom w:val="0"/>
              <w:divBdr>
                <w:top w:val="none" w:sz="0" w:space="0" w:color="auto"/>
                <w:left w:val="none" w:sz="0" w:space="0" w:color="auto"/>
                <w:bottom w:val="none" w:sz="0" w:space="0" w:color="auto"/>
                <w:right w:val="none" w:sz="0" w:space="0" w:color="auto"/>
              </w:divBdr>
              <w:divsChild>
                <w:div w:id="48189581">
                  <w:marLeft w:val="0"/>
                  <w:marRight w:val="0"/>
                  <w:marTop w:val="0"/>
                  <w:marBottom w:val="0"/>
                  <w:divBdr>
                    <w:top w:val="none" w:sz="0" w:space="0" w:color="auto"/>
                    <w:left w:val="none" w:sz="0" w:space="0" w:color="auto"/>
                    <w:bottom w:val="none" w:sz="0" w:space="0" w:color="auto"/>
                    <w:right w:val="none" w:sz="0" w:space="0" w:color="auto"/>
                  </w:divBdr>
                  <w:divsChild>
                    <w:div w:id="1794709706">
                      <w:marLeft w:val="0"/>
                      <w:marRight w:val="0"/>
                      <w:marTop w:val="0"/>
                      <w:marBottom w:val="0"/>
                      <w:divBdr>
                        <w:top w:val="none" w:sz="0" w:space="0" w:color="auto"/>
                        <w:left w:val="none" w:sz="0" w:space="0" w:color="auto"/>
                        <w:bottom w:val="none" w:sz="0" w:space="0" w:color="auto"/>
                        <w:right w:val="none" w:sz="0" w:space="0" w:color="auto"/>
                      </w:divBdr>
                      <w:divsChild>
                        <w:div w:id="321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901079">
          <w:marLeft w:val="0"/>
          <w:marRight w:val="0"/>
          <w:marTop w:val="0"/>
          <w:marBottom w:val="0"/>
          <w:divBdr>
            <w:top w:val="none" w:sz="0" w:space="0" w:color="auto"/>
            <w:left w:val="none" w:sz="0" w:space="0" w:color="auto"/>
            <w:bottom w:val="none" w:sz="0" w:space="0" w:color="auto"/>
            <w:right w:val="none" w:sz="0" w:space="0" w:color="auto"/>
          </w:divBdr>
          <w:divsChild>
            <w:div w:id="1436712903">
              <w:marLeft w:val="0"/>
              <w:marRight w:val="0"/>
              <w:marTop w:val="0"/>
              <w:marBottom w:val="0"/>
              <w:divBdr>
                <w:top w:val="none" w:sz="0" w:space="0" w:color="auto"/>
                <w:left w:val="none" w:sz="0" w:space="0" w:color="auto"/>
                <w:bottom w:val="none" w:sz="0" w:space="0" w:color="auto"/>
                <w:right w:val="none" w:sz="0" w:space="0" w:color="auto"/>
              </w:divBdr>
              <w:divsChild>
                <w:div w:id="125825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267637">
      <w:bodyDiv w:val="1"/>
      <w:marLeft w:val="0"/>
      <w:marRight w:val="0"/>
      <w:marTop w:val="0"/>
      <w:marBottom w:val="0"/>
      <w:divBdr>
        <w:top w:val="none" w:sz="0" w:space="0" w:color="auto"/>
        <w:left w:val="none" w:sz="0" w:space="0" w:color="auto"/>
        <w:bottom w:val="none" w:sz="0" w:space="0" w:color="auto"/>
        <w:right w:val="none" w:sz="0" w:space="0" w:color="auto"/>
      </w:divBdr>
    </w:div>
    <w:div w:id="1054278631">
      <w:bodyDiv w:val="1"/>
      <w:marLeft w:val="0"/>
      <w:marRight w:val="0"/>
      <w:marTop w:val="0"/>
      <w:marBottom w:val="0"/>
      <w:divBdr>
        <w:top w:val="none" w:sz="0" w:space="0" w:color="auto"/>
        <w:left w:val="none" w:sz="0" w:space="0" w:color="auto"/>
        <w:bottom w:val="none" w:sz="0" w:space="0" w:color="auto"/>
        <w:right w:val="none" w:sz="0" w:space="0" w:color="auto"/>
      </w:divBdr>
    </w:div>
    <w:div w:id="1179779250">
      <w:bodyDiv w:val="1"/>
      <w:marLeft w:val="0"/>
      <w:marRight w:val="0"/>
      <w:marTop w:val="0"/>
      <w:marBottom w:val="0"/>
      <w:divBdr>
        <w:top w:val="none" w:sz="0" w:space="0" w:color="auto"/>
        <w:left w:val="none" w:sz="0" w:space="0" w:color="auto"/>
        <w:bottom w:val="none" w:sz="0" w:space="0" w:color="auto"/>
        <w:right w:val="none" w:sz="0" w:space="0" w:color="auto"/>
      </w:divBdr>
    </w:div>
    <w:div w:id="1399094637">
      <w:bodyDiv w:val="1"/>
      <w:marLeft w:val="0"/>
      <w:marRight w:val="0"/>
      <w:marTop w:val="0"/>
      <w:marBottom w:val="0"/>
      <w:divBdr>
        <w:top w:val="none" w:sz="0" w:space="0" w:color="auto"/>
        <w:left w:val="none" w:sz="0" w:space="0" w:color="auto"/>
        <w:bottom w:val="none" w:sz="0" w:space="0" w:color="auto"/>
        <w:right w:val="none" w:sz="0" w:space="0" w:color="auto"/>
      </w:divBdr>
    </w:div>
    <w:div w:id="1650330262">
      <w:bodyDiv w:val="1"/>
      <w:marLeft w:val="0"/>
      <w:marRight w:val="0"/>
      <w:marTop w:val="0"/>
      <w:marBottom w:val="0"/>
      <w:divBdr>
        <w:top w:val="none" w:sz="0" w:space="0" w:color="auto"/>
        <w:left w:val="none" w:sz="0" w:space="0" w:color="auto"/>
        <w:bottom w:val="none" w:sz="0" w:space="0" w:color="auto"/>
        <w:right w:val="none" w:sz="0" w:space="0" w:color="auto"/>
      </w:divBdr>
      <w:divsChild>
        <w:div w:id="726731459">
          <w:marLeft w:val="0"/>
          <w:marRight w:val="0"/>
          <w:marTop w:val="0"/>
          <w:marBottom w:val="0"/>
          <w:divBdr>
            <w:top w:val="none" w:sz="0" w:space="0" w:color="auto"/>
            <w:left w:val="none" w:sz="0" w:space="0" w:color="auto"/>
            <w:bottom w:val="none" w:sz="0" w:space="0" w:color="auto"/>
            <w:right w:val="none" w:sz="0" w:space="0" w:color="auto"/>
          </w:divBdr>
          <w:divsChild>
            <w:div w:id="1925652386">
              <w:marLeft w:val="0"/>
              <w:marRight w:val="0"/>
              <w:marTop w:val="0"/>
              <w:marBottom w:val="0"/>
              <w:divBdr>
                <w:top w:val="none" w:sz="0" w:space="0" w:color="auto"/>
                <w:left w:val="none" w:sz="0" w:space="0" w:color="auto"/>
                <w:bottom w:val="none" w:sz="0" w:space="0" w:color="auto"/>
                <w:right w:val="none" w:sz="0" w:space="0" w:color="auto"/>
              </w:divBdr>
              <w:divsChild>
                <w:div w:id="3773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mbedded.net.u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asis-open.org/mqtt/mqtt/v5.0/mqtt-v5.0.html" TargetMode="External"/><Relationship Id="rId5" Type="http://schemas.openxmlformats.org/officeDocument/2006/relationships/webSettings" Target="webSettings.xml"/><Relationship Id="rId10" Type="http://schemas.openxmlformats.org/officeDocument/2006/relationships/hyperlink" Target="https://www.hivemq.com/mqtt/mqtt-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71D27-6815-470D-9E73-864A6B85C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Pages>
  <Words>1810</Words>
  <Characters>10322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dc:creator>
  <cp:keywords/>
  <dc:description/>
  <cp:lastModifiedBy>ALIN</cp:lastModifiedBy>
  <cp:revision>15</cp:revision>
  <dcterms:created xsi:type="dcterms:W3CDTF">2024-10-24T07:11:00Z</dcterms:created>
  <dcterms:modified xsi:type="dcterms:W3CDTF">2024-10-31T16:05:00Z</dcterms:modified>
</cp:coreProperties>
</file>