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503E4" w14:textId="0F01E224" w:rsidR="000B7812" w:rsidRDefault="00F25A61" w:rsidP="00A33C43">
      <w:pPr>
        <w:jc w:val="center"/>
        <w:rPr>
          <w:lang w:val="en-US"/>
        </w:rPr>
      </w:pPr>
      <w:r>
        <w:rPr>
          <w:lang w:val="en-US"/>
        </w:rPr>
        <w:t>Functional Specification</w:t>
      </w:r>
    </w:p>
    <w:p w14:paraId="17EDBE13" w14:textId="77777777" w:rsidR="00F25A61" w:rsidRDefault="00F25A61" w:rsidP="00A33C43">
      <w:pPr>
        <w:jc w:val="both"/>
        <w:rPr>
          <w:lang w:val="en-US"/>
        </w:rPr>
      </w:pPr>
    </w:p>
    <w:p w14:paraId="22E60447" w14:textId="1B7DD6EB" w:rsidR="00F25A61" w:rsidRPr="001F6F84" w:rsidRDefault="00F25A61" w:rsidP="00A33C43">
      <w:pPr>
        <w:pStyle w:val="ListParagraph"/>
        <w:numPr>
          <w:ilvl w:val="0"/>
          <w:numId w:val="1"/>
        </w:numPr>
        <w:jc w:val="both"/>
        <w:rPr>
          <w:i/>
          <w:iCs/>
          <w:u w:val="single"/>
          <w:lang w:val="en-US"/>
        </w:rPr>
      </w:pPr>
      <w:r w:rsidRPr="001F6F84">
        <w:rPr>
          <w:i/>
          <w:iCs/>
          <w:u w:val="single"/>
          <w:lang w:val="en-US"/>
        </w:rPr>
        <w:t>Project Scope</w:t>
      </w:r>
    </w:p>
    <w:p w14:paraId="49990C5D" w14:textId="08BB0C33" w:rsidR="001F6F84" w:rsidRDefault="001F6F84" w:rsidP="001F6F84">
      <w:pPr>
        <w:pStyle w:val="ListParagraph"/>
        <w:jc w:val="both"/>
        <w:rPr>
          <w:lang w:val="en-US"/>
        </w:rPr>
      </w:pPr>
      <w:r w:rsidRPr="001F6F84">
        <w:rPr>
          <w:lang w:val="en-US"/>
        </w:rPr>
        <w:t>This project aims to develop and study different allocation and pricing rules for electricity spot markets on realistic problem sizes with realistic constraints</w:t>
      </w:r>
      <w:r w:rsidR="00CD3427">
        <w:rPr>
          <w:lang w:val="en-US"/>
        </w:rPr>
        <w:t xml:space="preserve"> (see document </w:t>
      </w:r>
      <w:proofErr w:type="spellStart"/>
      <w:r w:rsidR="00CD3427">
        <w:rPr>
          <w:lang w:val="en-US"/>
        </w:rPr>
        <w:t>Trilaterales</w:t>
      </w:r>
      <w:proofErr w:type="spellEnd"/>
      <w:r w:rsidR="00CD3427">
        <w:rPr>
          <w:lang w:val="en-US"/>
        </w:rPr>
        <w:t xml:space="preserve"> </w:t>
      </w:r>
      <w:proofErr w:type="spellStart"/>
      <w:r w:rsidR="00CD3427">
        <w:rPr>
          <w:lang w:val="en-US"/>
        </w:rPr>
        <w:t>Transferprojekt</w:t>
      </w:r>
      <w:proofErr w:type="spellEnd"/>
      <w:r w:rsidR="00CD3427">
        <w:rPr>
          <w:lang w:val="en-US"/>
        </w:rPr>
        <w:t>).</w:t>
      </w:r>
    </w:p>
    <w:p w14:paraId="0038A24A" w14:textId="77777777" w:rsidR="001F6F84" w:rsidRPr="001F6F84" w:rsidRDefault="001F6F84" w:rsidP="001F6F84">
      <w:pPr>
        <w:pStyle w:val="ListParagraph"/>
        <w:jc w:val="both"/>
        <w:rPr>
          <w:lang w:val="en-US"/>
        </w:rPr>
      </w:pPr>
    </w:p>
    <w:p w14:paraId="4AFB2F9D" w14:textId="07D25557" w:rsidR="006E77A1" w:rsidRPr="001F6F84" w:rsidRDefault="00F25A61" w:rsidP="001F6F84">
      <w:pPr>
        <w:pStyle w:val="ListParagraph"/>
        <w:jc w:val="both"/>
        <w:rPr>
          <w:i/>
          <w:iCs/>
          <w:lang w:val="en-US"/>
        </w:rPr>
      </w:pPr>
      <w:r w:rsidRPr="002016DA">
        <w:rPr>
          <w:i/>
          <w:iCs/>
          <w:lang w:val="en-US"/>
        </w:rPr>
        <w:t>Deliverables</w:t>
      </w:r>
    </w:p>
    <w:p w14:paraId="1B778328" w14:textId="0440BE7A" w:rsidR="006E77A1" w:rsidRDefault="006E77A1" w:rsidP="00A33C43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A fully functional and tested framework that fulfills the requirements specified </w:t>
      </w:r>
      <w:r w:rsidR="00BD20D9">
        <w:rPr>
          <w:lang w:val="en-US"/>
        </w:rPr>
        <w:t>below</w:t>
      </w:r>
      <w:r>
        <w:rPr>
          <w:lang w:val="en-US"/>
        </w:rPr>
        <w:t xml:space="preserve">. The code must be provided in a public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repository</w:t>
      </w:r>
      <w:r w:rsidR="00A33C43">
        <w:rPr>
          <w:lang w:val="en-US"/>
        </w:rPr>
        <w:t xml:space="preserve"> under a 3-Clause BSD license.</w:t>
      </w:r>
    </w:p>
    <w:p w14:paraId="7B196066" w14:textId="7DDC5AD5" w:rsidR="00A33C43" w:rsidRDefault="00A33C43" w:rsidP="00A33C43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A detailed documentation of the framework including the following points:</w:t>
      </w:r>
    </w:p>
    <w:p w14:paraId="4CA884D8" w14:textId="05719B50" w:rsidR="00A33C43" w:rsidRDefault="00A33C43" w:rsidP="00A33C43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A33C43">
        <w:rPr>
          <w:lang w:val="en-US"/>
        </w:rPr>
        <w:t>Overview, Installation</w:t>
      </w:r>
    </w:p>
    <w:p w14:paraId="38E8EBD9" w14:textId="6EF7C021" w:rsidR="00A33C43" w:rsidRPr="001F6F84" w:rsidRDefault="00A33C43" w:rsidP="001F6F84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Manual: input/output data formats, mathematical models</w:t>
      </w:r>
      <w:r w:rsidR="001F6F84">
        <w:rPr>
          <w:lang w:val="en-US"/>
        </w:rPr>
        <w:t xml:space="preserve">, project structure and methods, execution example </w:t>
      </w:r>
      <w:r w:rsidRPr="001F6F84">
        <w:rPr>
          <w:lang w:val="en-US"/>
        </w:rPr>
        <w:t xml:space="preserve"> </w:t>
      </w:r>
    </w:p>
    <w:p w14:paraId="2942E639" w14:textId="693DAAC3" w:rsidR="00A33C43" w:rsidRPr="00A33C43" w:rsidRDefault="00A33C43" w:rsidP="00A33C43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Experiments Results</w:t>
      </w:r>
    </w:p>
    <w:p w14:paraId="50782A42" w14:textId="0E701FBF" w:rsidR="002016DA" w:rsidRDefault="002016DA" w:rsidP="00A33C43">
      <w:pPr>
        <w:pStyle w:val="ListParagraph"/>
        <w:jc w:val="both"/>
        <w:rPr>
          <w:lang w:val="en-US"/>
        </w:rPr>
      </w:pPr>
    </w:p>
    <w:p w14:paraId="0E593981" w14:textId="4CCDFB11" w:rsidR="00F25A61" w:rsidRDefault="00F25A61" w:rsidP="00A33C43">
      <w:pPr>
        <w:pStyle w:val="ListParagraph"/>
        <w:numPr>
          <w:ilvl w:val="0"/>
          <w:numId w:val="1"/>
        </w:numPr>
        <w:jc w:val="both"/>
        <w:rPr>
          <w:i/>
          <w:iCs/>
          <w:u w:val="single"/>
          <w:lang w:val="en-US"/>
        </w:rPr>
      </w:pPr>
      <w:r w:rsidRPr="006B75B3">
        <w:rPr>
          <w:i/>
          <w:iCs/>
          <w:u w:val="single"/>
          <w:lang w:val="en-US"/>
        </w:rPr>
        <w:t>Product Overview</w:t>
      </w:r>
    </w:p>
    <w:p w14:paraId="6CC7D394" w14:textId="0056F6AB" w:rsidR="006B75B3" w:rsidRDefault="006B75B3" w:rsidP="006B75B3">
      <w:pPr>
        <w:pStyle w:val="ListParagraph"/>
        <w:jc w:val="both"/>
        <w:rPr>
          <w:lang w:val="en-US"/>
        </w:rPr>
      </w:pPr>
      <w:r>
        <w:rPr>
          <w:lang w:val="en-US"/>
        </w:rPr>
        <w:t xml:space="preserve">The project is divided into 3 main modules: Data, Allocation and Pricing. Each module is implemented in a separate </w:t>
      </w:r>
      <w:r w:rsidR="00CD3427">
        <w:rPr>
          <w:lang w:val="en-US"/>
        </w:rPr>
        <w:t xml:space="preserve">Python </w:t>
      </w:r>
      <w:r>
        <w:rPr>
          <w:lang w:val="en-US"/>
        </w:rPr>
        <w:t>package</w:t>
      </w:r>
      <w:r w:rsidR="00CD3427">
        <w:rPr>
          <w:lang w:val="en-US"/>
        </w:rPr>
        <w:t xml:space="preserve">. </w:t>
      </w:r>
    </w:p>
    <w:p w14:paraId="4658B5F3" w14:textId="6875264D" w:rsidR="0028332D" w:rsidRPr="00D848DC" w:rsidRDefault="00CD3427" w:rsidP="00CD3427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E45BBA">
        <w:rPr>
          <w:rFonts w:cstheme="minorHAnsi"/>
          <w:u w:val="single"/>
          <w:lang w:val="en-US"/>
        </w:rPr>
        <w:t>Data package</w:t>
      </w:r>
      <w:r w:rsidRPr="00CD3427">
        <w:rPr>
          <w:rFonts w:cstheme="minorHAnsi"/>
          <w:lang w:val="en-US"/>
        </w:rPr>
        <w:t xml:space="preserve">: </w:t>
      </w:r>
      <w:r w:rsidR="0028332D" w:rsidRPr="0028332D">
        <w:rPr>
          <w:rFonts w:cstheme="minorHAnsi"/>
          <w:lang w:val="en-US"/>
        </w:rPr>
        <w:t>includes separate Python files for parsing IEEE RTS, ARPA-E, PJM and EPEX data sets.</w:t>
      </w:r>
      <w:r w:rsidR="0028332D">
        <w:rPr>
          <w:rFonts w:cstheme="minorHAnsi"/>
          <w:lang w:val="en-US"/>
        </w:rPr>
        <w:t xml:space="preserve"> Data visualization and analysis methods are implemented in separate files.</w:t>
      </w:r>
      <w:r w:rsidR="00D848DC">
        <w:rPr>
          <w:rFonts w:cstheme="minorHAnsi"/>
          <w:lang w:val="en-US"/>
        </w:rPr>
        <w:t xml:space="preserve"> The following statistics/visualizations can be computed</w:t>
      </w:r>
      <w:r w:rsidR="00BD20D9">
        <w:rPr>
          <w:rFonts w:cstheme="minorHAnsi"/>
          <w:lang w:val="en-US"/>
        </w:rPr>
        <w:t xml:space="preserve"> for each data set/scenario</w:t>
      </w:r>
      <w:r w:rsidR="00D848DC">
        <w:rPr>
          <w:rFonts w:cstheme="minorHAnsi"/>
          <w:lang w:val="en-US"/>
        </w:rPr>
        <w:t>:</w:t>
      </w:r>
    </w:p>
    <w:p w14:paraId="23747330" w14:textId="77777777" w:rsidR="00D848DC" w:rsidRPr="00D848DC" w:rsidRDefault="00D848DC" w:rsidP="00D848DC">
      <w:pPr>
        <w:pStyle w:val="ListParagraph"/>
        <w:ind w:left="1440"/>
        <w:jc w:val="both"/>
        <w:rPr>
          <w:rFonts w:cstheme="minorHAnsi"/>
          <w:u w:val="single"/>
          <w:lang w:val="en-US"/>
        </w:rPr>
      </w:pPr>
    </w:p>
    <w:p w14:paraId="73AF1C35" w14:textId="77777777" w:rsidR="00D848DC" w:rsidRPr="00D848DC" w:rsidRDefault="00D848DC" w:rsidP="00D848DC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D848DC">
        <w:rPr>
          <w:lang w:val="en-US"/>
        </w:rPr>
        <w:t>Total available supply</w:t>
      </w:r>
    </w:p>
    <w:p w14:paraId="1FDA1D76" w14:textId="77777777" w:rsidR="00D848DC" w:rsidRPr="00D848DC" w:rsidRDefault="00D848DC" w:rsidP="00D848DC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D848DC">
        <w:rPr>
          <w:lang w:val="en-US"/>
        </w:rPr>
        <w:t>Total demand (price-elastic and price-inelastic)</w:t>
      </w:r>
    </w:p>
    <w:p w14:paraId="0DA8FA2F" w14:textId="77777777" w:rsidR="00D848DC" w:rsidRPr="00D848DC" w:rsidRDefault="00D848DC" w:rsidP="00D848DC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D848DC">
        <w:rPr>
          <w:lang w:val="en-US"/>
        </w:rPr>
        <w:t>Number of sellers, buyers, nodes, branches, supply and demand bids</w:t>
      </w:r>
    </w:p>
    <w:p w14:paraId="26928709" w14:textId="77777777" w:rsidR="00D848DC" w:rsidRPr="00D848DC" w:rsidRDefault="00D848DC" w:rsidP="00D848DC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D848DC">
        <w:rPr>
          <w:lang w:val="en-US"/>
        </w:rPr>
        <w:t>Distribution of sellers/buyers in the network</w:t>
      </w:r>
    </w:p>
    <w:p w14:paraId="5E533351" w14:textId="77777777" w:rsidR="00D848DC" w:rsidRPr="00D848DC" w:rsidRDefault="00D848DC" w:rsidP="00D848DC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D848DC">
        <w:rPr>
          <w:lang w:val="en-US"/>
        </w:rPr>
        <w:t>Supply/demand curves for a given seller/buyer – 2D line plot</w:t>
      </w:r>
    </w:p>
    <w:p w14:paraId="38E49C78" w14:textId="77777777" w:rsidR="00D848DC" w:rsidRPr="00D848DC" w:rsidRDefault="00D848DC" w:rsidP="00D848DC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D848DC">
        <w:rPr>
          <w:lang w:val="en-US"/>
        </w:rPr>
        <w:t>For small transmission networks (&lt;20 nodes) or for a subgraph of the transmission network:</w:t>
      </w:r>
    </w:p>
    <w:p w14:paraId="35536C9B" w14:textId="2EFA83D7" w:rsidR="00D848DC" w:rsidRPr="00D848DC" w:rsidRDefault="00D848DC" w:rsidP="00D848DC">
      <w:pPr>
        <w:pStyle w:val="ListParagraph"/>
        <w:numPr>
          <w:ilvl w:val="1"/>
          <w:numId w:val="5"/>
        </w:numPr>
        <w:jc w:val="both"/>
        <w:rPr>
          <w:lang w:val="en-US"/>
        </w:rPr>
      </w:pPr>
      <w:r w:rsidRPr="00D848DC">
        <w:rPr>
          <w:lang w:val="en-US"/>
        </w:rPr>
        <w:t xml:space="preserve">Network view (using </w:t>
      </w:r>
      <w:proofErr w:type="spellStart"/>
      <w:r w:rsidRPr="00D848DC">
        <w:rPr>
          <w:lang w:val="en-US"/>
        </w:rPr>
        <w:t>networkx</w:t>
      </w:r>
      <w:proofErr w:type="spellEnd"/>
      <w:r w:rsidRPr="00D848DC">
        <w:rPr>
          <w:lang w:val="en-US"/>
        </w:rPr>
        <w:t xml:space="preserve"> library)</w:t>
      </w:r>
    </w:p>
    <w:p w14:paraId="5C7A34F2" w14:textId="57187991" w:rsidR="00D848DC" w:rsidRPr="00D848DC" w:rsidRDefault="00D848DC" w:rsidP="00D848DC">
      <w:pPr>
        <w:pStyle w:val="ListParagraph"/>
        <w:numPr>
          <w:ilvl w:val="1"/>
          <w:numId w:val="5"/>
        </w:numPr>
        <w:jc w:val="both"/>
        <w:rPr>
          <w:lang w:val="en-US"/>
        </w:rPr>
      </w:pPr>
      <w:r w:rsidRPr="00D848DC">
        <w:rPr>
          <w:lang w:val="en-US"/>
        </w:rPr>
        <w:t>Distribution of sellers/buyers and available supply/demand in each node</w:t>
      </w:r>
      <w:r>
        <w:rPr>
          <w:lang w:val="en-US"/>
        </w:rPr>
        <w:t xml:space="preserve"> (e.g., heatmaps)</w:t>
      </w:r>
    </w:p>
    <w:p w14:paraId="574E226C" w14:textId="7AC7ADDE" w:rsidR="00D848DC" w:rsidRPr="00D848DC" w:rsidRDefault="00D848DC" w:rsidP="00D848DC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D848DC">
        <w:rPr>
          <w:lang w:val="en-US"/>
        </w:rPr>
        <w:t>For EPEX data:</w:t>
      </w:r>
    </w:p>
    <w:p w14:paraId="6B8B6266" w14:textId="77777777" w:rsidR="00D848DC" w:rsidRPr="00D848DC" w:rsidRDefault="00D848DC" w:rsidP="00D848DC">
      <w:pPr>
        <w:pStyle w:val="ListParagraph"/>
        <w:numPr>
          <w:ilvl w:val="1"/>
          <w:numId w:val="5"/>
        </w:numPr>
        <w:jc w:val="both"/>
        <w:rPr>
          <w:lang w:val="en-US"/>
        </w:rPr>
      </w:pPr>
      <w:r w:rsidRPr="00D848DC">
        <w:rPr>
          <w:lang w:val="en-US"/>
        </w:rPr>
        <w:t>Number of block/hourly bids, exclusive groups</w:t>
      </w:r>
    </w:p>
    <w:p w14:paraId="5D4AC2BD" w14:textId="77777777" w:rsidR="00D848DC" w:rsidRPr="00D848DC" w:rsidRDefault="00D848DC" w:rsidP="00D848DC">
      <w:pPr>
        <w:pStyle w:val="ListParagraph"/>
        <w:numPr>
          <w:ilvl w:val="1"/>
          <w:numId w:val="5"/>
        </w:numPr>
        <w:jc w:val="both"/>
        <w:rPr>
          <w:lang w:val="en-US"/>
        </w:rPr>
      </w:pPr>
      <w:r w:rsidRPr="00D848DC">
        <w:rPr>
          <w:lang w:val="en-US"/>
        </w:rPr>
        <w:t>Total supply/demand from block/hourly bids</w:t>
      </w:r>
    </w:p>
    <w:p w14:paraId="181DA4DB" w14:textId="77777777" w:rsidR="00D848DC" w:rsidRPr="00D848DC" w:rsidRDefault="00D848DC" w:rsidP="00D848DC">
      <w:pPr>
        <w:pStyle w:val="ListParagraph"/>
        <w:numPr>
          <w:ilvl w:val="1"/>
          <w:numId w:val="5"/>
        </w:numPr>
        <w:jc w:val="both"/>
        <w:rPr>
          <w:lang w:val="en-US"/>
        </w:rPr>
      </w:pPr>
      <w:r w:rsidRPr="00D848DC">
        <w:rPr>
          <w:lang w:val="en-US"/>
        </w:rPr>
        <w:t>Distribution of simple/linked/exclusive block bids</w:t>
      </w:r>
    </w:p>
    <w:p w14:paraId="687BADC7" w14:textId="4909DB7A" w:rsidR="00D848DC" w:rsidRPr="00D848DC" w:rsidRDefault="00D848DC" w:rsidP="00D848DC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D848DC">
        <w:rPr>
          <w:lang w:val="en-US"/>
        </w:rPr>
        <w:t>Clustering of network nodes based available supply/demand, etc.</w:t>
      </w:r>
    </w:p>
    <w:p w14:paraId="6BC697A3" w14:textId="77777777" w:rsidR="00D848DC" w:rsidRPr="00D848DC" w:rsidRDefault="00D848DC" w:rsidP="00D848DC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D848DC">
        <w:rPr>
          <w:lang w:val="en-US"/>
        </w:rPr>
        <w:t>Clustering of sellers/buyers based on available supply/demand</w:t>
      </w:r>
    </w:p>
    <w:p w14:paraId="471E565F" w14:textId="7BFFC204" w:rsidR="00CD3427" w:rsidRPr="0028332D" w:rsidRDefault="0028332D" w:rsidP="0028332D">
      <w:pPr>
        <w:ind w:left="1080"/>
        <w:jc w:val="both"/>
        <w:rPr>
          <w:lang w:val="en-US"/>
        </w:rPr>
      </w:pPr>
      <w:r w:rsidRPr="0028332D">
        <w:rPr>
          <w:rFonts w:cstheme="minorHAnsi"/>
          <w:i/>
          <w:iCs/>
          <w:lang w:val="en-US"/>
        </w:rPr>
        <w:t>Note on data availability</w:t>
      </w:r>
      <w:r>
        <w:rPr>
          <w:rFonts w:cstheme="minorHAnsi"/>
          <w:lang w:val="en-US"/>
        </w:rPr>
        <w:t>:</w:t>
      </w:r>
      <w:r w:rsidR="00CD3427" w:rsidRPr="0028332D">
        <w:rPr>
          <w:rFonts w:cstheme="minorHAnsi"/>
          <w:lang w:val="en-US"/>
        </w:rPr>
        <w:t xml:space="preserve"> For </w:t>
      </w:r>
      <w:r w:rsidR="002178EC">
        <w:rPr>
          <w:rFonts w:cstheme="minorHAnsi"/>
          <w:lang w:val="en-US"/>
        </w:rPr>
        <w:t xml:space="preserve">all </w:t>
      </w:r>
      <w:r w:rsidR="00CD3427" w:rsidRPr="0028332D">
        <w:rPr>
          <w:rFonts w:cstheme="minorHAnsi"/>
          <w:lang w:val="en-US"/>
        </w:rPr>
        <w:t>data</w:t>
      </w:r>
      <w:r w:rsidR="00E45BBA" w:rsidRPr="0028332D">
        <w:rPr>
          <w:rFonts w:cstheme="minorHAnsi"/>
          <w:lang w:val="en-US"/>
        </w:rPr>
        <w:t xml:space="preserve"> </w:t>
      </w:r>
      <w:r w:rsidR="00CD3427" w:rsidRPr="0028332D">
        <w:rPr>
          <w:rFonts w:cstheme="minorHAnsi"/>
          <w:lang w:val="en-US"/>
        </w:rPr>
        <w:t>sets, README files</w:t>
      </w:r>
      <w:r w:rsidR="00E45BBA" w:rsidRPr="0028332D">
        <w:rPr>
          <w:rFonts w:cstheme="minorHAnsi"/>
          <w:lang w:val="en-US"/>
        </w:rPr>
        <w:t xml:space="preserve"> are provided</w:t>
      </w:r>
      <w:r w:rsidRPr="0028332D">
        <w:rPr>
          <w:rFonts w:cstheme="minorHAnsi"/>
          <w:lang w:val="en-US"/>
        </w:rPr>
        <w:t>,</w:t>
      </w:r>
      <w:r w:rsidR="00E45BBA" w:rsidRPr="0028332D">
        <w:rPr>
          <w:rFonts w:cstheme="minorHAnsi"/>
          <w:lang w:val="en-US"/>
        </w:rPr>
        <w:t xml:space="preserve"> </w:t>
      </w:r>
      <w:r w:rsidRPr="0028332D">
        <w:rPr>
          <w:rFonts w:cstheme="minorHAnsi"/>
          <w:lang w:val="en-US"/>
        </w:rPr>
        <w:t>describing</w:t>
      </w:r>
      <w:r w:rsidR="00CD3427" w:rsidRPr="0028332D">
        <w:rPr>
          <w:rFonts w:cstheme="minorHAnsi"/>
          <w:lang w:val="en-US"/>
        </w:rPr>
        <w:t xml:space="preserve"> the steps required to download</w:t>
      </w:r>
      <w:r w:rsidRPr="0028332D">
        <w:rPr>
          <w:rFonts w:cstheme="minorHAnsi"/>
          <w:lang w:val="en-US"/>
        </w:rPr>
        <w:t xml:space="preserve"> from the internet</w:t>
      </w:r>
      <w:r w:rsidR="00E45BBA" w:rsidRPr="0028332D">
        <w:rPr>
          <w:rFonts w:cstheme="minorHAnsi"/>
          <w:lang w:val="en-US"/>
        </w:rPr>
        <w:t xml:space="preserve"> and to </w:t>
      </w:r>
      <w:r w:rsidR="00CD3427" w:rsidRPr="0028332D">
        <w:rPr>
          <w:rFonts w:cstheme="minorHAnsi"/>
          <w:lang w:val="en-US"/>
        </w:rPr>
        <w:t xml:space="preserve">save </w:t>
      </w:r>
      <w:r w:rsidR="00E45BBA" w:rsidRPr="0028332D">
        <w:rPr>
          <w:rFonts w:cstheme="minorHAnsi"/>
          <w:lang w:val="en-US"/>
        </w:rPr>
        <w:t xml:space="preserve">the data on </w:t>
      </w:r>
      <w:r w:rsidR="008D62EE">
        <w:rPr>
          <w:rFonts w:cstheme="minorHAnsi"/>
          <w:lang w:val="en-US"/>
        </w:rPr>
        <w:t>the user’s</w:t>
      </w:r>
      <w:r w:rsidRPr="0028332D">
        <w:rPr>
          <w:rFonts w:cstheme="minorHAnsi"/>
          <w:lang w:val="en-US"/>
        </w:rPr>
        <w:t xml:space="preserve"> computer</w:t>
      </w:r>
      <w:r w:rsidR="00E45BBA" w:rsidRPr="0028332D">
        <w:rPr>
          <w:rFonts w:cstheme="minorHAnsi"/>
          <w:lang w:val="en-US"/>
        </w:rPr>
        <w:t>.</w:t>
      </w:r>
      <w:r w:rsidRPr="0028332D">
        <w:rPr>
          <w:rFonts w:cstheme="minorHAnsi"/>
          <w:lang w:val="en-US"/>
        </w:rPr>
        <w:t xml:space="preserve"> The </w:t>
      </w:r>
      <w:r w:rsidR="00D848DC">
        <w:rPr>
          <w:rFonts w:cstheme="minorHAnsi"/>
          <w:lang w:val="en-US"/>
        </w:rPr>
        <w:t xml:space="preserve">methods implemented in the </w:t>
      </w:r>
      <w:r w:rsidRPr="0028332D">
        <w:rPr>
          <w:rFonts w:cstheme="minorHAnsi"/>
          <w:lang w:val="en-US"/>
        </w:rPr>
        <w:t>parsing files will access the directories in which the data is saved.</w:t>
      </w:r>
    </w:p>
    <w:p w14:paraId="25AF2C54" w14:textId="38DCC1E2" w:rsidR="00CD3427" w:rsidRPr="00E45BBA" w:rsidRDefault="00CD3427" w:rsidP="00CD3427">
      <w:pPr>
        <w:pStyle w:val="ListParagraph"/>
        <w:numPr>
          <w:ilvl w:val="0"/>
          <w:numId w:val="4"/>
        </w:numPr>
        <w:jc w:val="both"/>
        <w:rPr>
          <w:u w:val="single"/>
          <w:lang w:val="en-US"/>
        </w:rPr>
      </w:pPr>
      <w:r w:rsidRPr="00E45BBA">
        <w:rPr>
          <w:rFonts w:cstheme="minorHAnsi"/>
          <w:u w:val="single"/>
          <w:lang w:val="en-US"/>
        </w:rPr>
        <w:lastRenderedPageBreak/>
        <w:t>Allocation package</w:t>
      </w:r>
      <w:r w:rsidR="001E74A7">
        <w:rPr>
          <w:rFonts w:cstheme="minorHAnsi"/>
          <w:u w:val="single"/>
          <w:lang w:val="en-US"/>
        </w:rPr>
        <w:t>:</w:t>
      </w:r>
      <w:r w:rsidR="001E74A7">
        <w:rPr>
          <w:rFonts w:cstheme="minorHAnsi"/>
          <w:lang w:val="en-US"/>
        </w:rPr>
        <w:t xml:space="preserve"> </w:t>
      </w:r>
      <w:r w:rsidR="00812896">
        <w:rPr>
          <w:rFonts w:cstheme="minorHAnsi"/>
          <w:lang w:val="en-US"/>
        </w:rPr>
        <w:t xml:space="preserve">for each power flow model, a method that calls the corresponding functions from </w:t>
      </w:r>
      <w:proofErr w:type="spellStart"/>
      <w:r w:rsidR="00812896">
        <w:rPr>
          <w:rFonts w:cstheme="minorHAnsi"/>
          <w:lang w:val="en-US"/>
        </w:rPr>
        <w:t>PowerModels</w:t>
      </w:r>
      <w:proofErr w:type="spellEnd"/>
      <w:r w:rsidR="00812896">
        <w:rPr>
          <w:rFonts w:cstheme="minorHAnsi"/>
          <w:lang w:val="en-US"/>
        </w:rPr>
        <w:t xml:space="preserve"> library is created. Two allocation MILPs are implemented: one for nodal markets and one for European.</w:t>
      </w:r>
    </w:p>
    <w:p w14:paraId="7523688D" w14:textId="5FC7867F" w:rsidR="00CD3427" w:rsidRPr="00752F57" w:rsidRDefault="00CD3427" w:rsidP="00CD3427">
      <w:pPr>
        <w:pStyle w:val="ListParagraph"/>
        <w:numPr>
          <w:ilvl w:val="0"/>
          <w:numId w:val="4"/>
        </w:numPr>
        <w:jc w:val="both"/>
        <w:rPr>
          <w:u w:val="single"/>
          <w:lang w:val="en-US"/>
        </w:rPr>
      </w:pPr>
      <w:r w:rsidRPr="00E45BBA">
        <w:rPr>
          <w:rFonts w:cstheme="minorHAnsi"/>
          <w:u w:val="single"/>
          <w:lang w:val="en-US"/>
        </w:rPr>
        <w:t>Pricing package</w:t>
      </w:r>
      <w:r w:rsidR="00D1302D">
        <w:rPr>
          <w:rFonts w:cstheme="minorHAnsi"/>
          <w:lang w:val="en-US"/>
        </w:rPr>
        <w:t>: given the allocation solution, 3 pricing algorithms are implemented. Metrics such as total MWPs, LLOCs and GLOCs are also implemented.</w:t>
      </w:r>
    </w:p>
    <w:p w14:paraId="5F572D10" w14:textId="0806BDF1" w:rsidR="00752F57" w:rsidRPr="00752F57" w:rsidRDefault="00752F57" w:rsidP="00752F57">
      <w:pPr>
        <w:ind w:left="708"/>
        <w:jc w:val="both"/>
        <w:rPr>
          <w:color w:val="FF0000"/>
          <w:lang w:val="en-US"/>
        </w:rPr>
      </w:pPr>
      <w:r w:rsidRPr="00752F57">
        <w:rPr>
          <w:color w:val="FF0000"/>
          <w:lang w:val="en-US"/>
        </w:rPr>
        <w:t xml:space="preserve">+ testing component </w:t>
      </w:r>
    </w:p>
    <w:p w14:paraId="0F40AF76" w14:textId="77777777" w:rsidR="00355C72" w:rsidRPr="00D1302D" w:rsidRDefault="00355C72" w:rsidP="00D1302D">
      <w:pPr>
        <w:pStyle w:val="ListParagraph"/>
        <w:jc w:val="both"/>
        <w:rPr>
          <w:i/>
          <w:iCs/>
          <w:lang w:val="en-US"/>
        </w:rPr>
      </w:pPr>
    </w:p>
    <w:p w14:paraId="6E1CFAC7" w14:textId="0B070C07" w:rsidR="00F25A61" w:rsidRDefault="001A51A6" w:rsidP="00A33C43">
      <w:pPr>
        <w:pStyle w:val="ListParagraph"/>
        <w:numPr>
          <w:ilvl w:val="0"/>
          <w:numId w:val="1"/>
        </w:numPr>
        <w:jc w:val="both"/>
        <w:rPr>
          <w:i/>
          <w:iCs/>
          <w:u w:val="single"/>
          <w:lang w:val="en-US"/>
        </w:rPr>
      </w:pPr>
      <w:r>
        <w:rPr>
          <w:i/>
          <w:iCs/>
          <w:u w:val="single"/>
          <w:lang w:val="en-US"/>
        </w:rPr>
        <w:t xml:space="preserve">Functional </w:t>
      </w:r>
      <w:r w:rsidR="00F25A61" w:rsidRPr="00D1302D">
        <w:rPr>
          <w:i/>
          <w:iCs/>
          <w:u w:val="single"/>
          <w:lang w:val="en-US"/>
        </w:rPr>
        <w:t>Requirements</w:t>
      </w:r>
    </w:p>
    <w:p w14:paraId="50E120FC" w14:textId="62B7C914" w:rsidR="00332FD5" w:rsidRPr="00332FD5" w:rsidRDefault="00332FD5" w:rsidP="00332FD5">
      <w:pPr>
        <w:pStyle w:val="ListParagraph"/>
        <w:jc w:val="both"/>
        <w:rPr>
          <w:lang w:val="en-US"/>
        </w:rPr>
      </w:pPr>
      <w:r>
        <w:rPr>
          <w:lang w:val="en-US"/>
        </w:rPr>
        <w:t>FR</w:t>
      </w:r>
      <w:r w:rsidR="00A83EC9">
        <w:rPr>
          <w:lang w:val="en-US"/>
        </w:rPr>
        <w:t>1</w:t>
      </w:r>
      <w:r>
        <w:rPr>
          <w:lang w:val="en-US"/>
        </w:rPr>
        <w:t xml:space="preserve">: The framework should provide guidelines for downloading ARPA-E scenarios and storing them </w:t>
      </w:r>
      <w:r w:rsidR="00BD20D9">
        <w:rPr>
          <w:lang w:val="en-US"/>
        </w:rPr>
        <w:t>o</w:t>
      </w:r>
      <w:r>
        <w:rPr>
          <w:lang w:val="en-US"/>
        </w:rPr>
        <w:t xml:space="preserve">n the user’s computer. </w:t>
      </w:r>
    </w:p>
    <w:p w14:paraId="0ADAEF70" w14:textId="3FA9F781" w:rsidR="00B33142" w:rsidRDefault="00B33142" w:rsidP="001A51A6">
      <w:pPr>
        <w:pStyle w:val="ListParagraph"/>
        <w:jc w:val="both"/>
        <w:rPr>
          <w:lang w:val="en-US"/>
        </w:rPr>
      </w:pPr>
      <w:r>
        <w:rPr>
          <w:lang w:val="en-US"/>
        </w:rPr>
        <w:t>FR</w:t>
      </w:r>
      <w:r w:rsidR="00A83EC9">
        <w:rPr>
          <w:lang w:val="en-US"/>
        </w:rPr>
        <w:t>2</w:t>
      </w:r>
      <w:r>
        <w:rPr>
          <w:lang w:val="en-US"/>
        </w:rPr>
        <w:t>: The user should be able to choose which ARPA-E scenario to use. The framework (especially, the Data module) should handle each scenario</w:t>
      </w:r>
      <w:r w:rsidR="008D62EE">
        <w:rPr>
          <w:lang w:val="en-US"/>
        </w:rPr>
        <w:t xml:space="preserve"> agnostically</w:t>
      </w:r>
      <w:r>
        <w:rPr>
          <w:lang w:val="en-US"/>
        </w:rPr>
        <w:t>.</w:t>
      </w:r>
    </w:p>
    <w:p w14:paraId="09DDE7EC" w14:textId="7688F7A3" w:rsidR="00B33142" w:rsidRDefault="00B33142" w:rsidP="00B33142">
      <w:pPr>
        <w:pStyle w:val="ListParagraph"/>
        <w:jc w:val="both"/>
        <w:rPr>
          <w:lang w:val="en-US"/>
        </w:rPr>
      </w:pPr>
      <w:r>
        <w:rPr>
          <w:lang w:val="en-US"/>
        </w:rPr>
        <w:t>FR</w:t>
      </w:r>
      <w:r w:rsidR="00A83EC9">
        <w:rPr>
          <w:lang w:val="en-US"/>
        </w:rPr>
        <w:t>3</w:t>
      </w:r>
      <w:r>
        <w:rPr>
          <w:lang w:val="en-US"/>
        </w:rPr>
        <w:t xml:space="preserve">: </w:t>
      </w:r>
      <w:r w:rsidR="00BD20D9">
        <w:rPr>
          <w:lang w:val="en-US"/>
        </w:rPr>
        <w:t>Inside the framework, t</w:t>
      </w:r>
      <w:r>
        <w:rPr>
          <w:lang w:val="en-US"/>
        </w:rPr>
        <w:t xml:space="preserve">he user should </w:t>
      </w:r>
      <w:r w:rsidR="008D62EE">
        <w:rPr>
          <w:lang w:val="en-US"/>
        </w:rPr>
        <w:t>select the start and end date of the interval for which PJM data is retrieved.</w:t>
      </w:r>
      <w:r w:rsidR="00332FD5">
        <w:rPr>
          <w:lang w:val="en-US"/>
        </w:rPr>
        <w:t xml:space="preserve"> </w:t>
      </w:r>
    </w:p>
    <w:p w14:paraId="3CBB1B7D" w14:textId="7F911801" w:rsidR="00DF5CB0" w:rsidRPr="00DF5CB0" w:rsidRDefault="00332FD5" w:rsidP="00DF5CB0">
      <w:pPr>
        <w:pStyle w:val="ListParagraph"/>
        <w:jc w:val="both"/>
        <w:rPr>
          <w:lang w:val="en-US"/>
        </w:rPr>
      </w:pPr>
      <w:r>
        <w:rPr>
          <w:lang w:val="en-US"/>
        </w:rPr>
        <w:t>FR</w:t>
      </w:r>
      <w:r w:rsidR="00A83EC9">
        <w:rPr>
          <w:lang w:val="en-US"/>
        </w:rPr>
        <w:t>4</w:t>
      </w:r>
      <w:r>
        <w:rPr>
          <w:lang w:val="en-US"/>
        </w:rPr>
        <w:t xml:space="preserve">: </w:t>
      </w:r>
      <w:r w:rsidR="00DF5CB0">
        <w:rPr>
          <w:lang w:val="en-US"/>
        </w:rPr>
        <w:t>Given the start and end date of an interval, t</w:t>
      </w:r>
      <w:r>
        <w:rPr>
          <w:lang w:val="en-US"/>
        </w:rPr>
        <w:t>he framework should retrieve the PJM data</w:t>
      </w:r>
      <w:r w:rsidR="00DF5CB0">
        <w:rPr>
          <w:lang w:val="en-US"/>
        </w:rPr>
        <w:t xml:space="preserve"> for this interval.</w:t>
      </w:r>
    </w:p>
    <w:p w14:paraId="1492D256" w14:textId="7C52DEDD" w:rsidR="00477C48" w:rsidRDefault="00477C48" w:rsidP="00B33142">
      <w:pPr>
        <w:pStyle w:val="ListParagraph"/>
        <w:jc w:val="both"/>
        <w:rPr>
          <w:lang w:val="en-US"/>
        </w:rPr>
      </w:pPr>
      <w:r>
        <w:rPr>
          <w:lang w:val="en-US"/>
        </w:rPr>
        <w:t>FR</w:t>
      </w:r>
      <w:r w:rsidR="00A83EC9">
        <w:rPr>
          <w:lang w:val="en-US"/>
        </w:rPr>
        <w:t>5</w:t>
      </w:r>
      <w:r>
        <w:rPr>
          <w:lang w:val="en-US"/>
        </w:rPr>
        <w:t xml:space="preserve">: </w:t>
      </w:r>
      <w:r w:rsidR="005D6B3A">
        <w:rPr>
          <w:lang w:val="en-US"/>
        </w:rPr>
        <w:t xml:space="preserve">The framework should handle EPEX data sets dynamically, assuming that </w:t>
      </w:r>
      <w:r w:rsidR="00332FD5">
        <w:rPr>
          <w:lang w:val="en-US"/>
        </w:rPr>
        <w:t>these ad</w:t>
      </w:r>
      <w:r w:rsidR="005D6B3A">
        <w:rPr>
          <w:lang w:val="en-US"/>
        </w:rPr>
        <w:t xml:space="preserve">here to the format described in </w:t>
      </w:r>
      <w:r w:rsidR="00332FD5">
        <w:rPr>
          <w:lang w:val="en-US"/>
        </w:rPr>
        <w:t>“</w:t>
      </w:r>
      <w:r w:rsidR="00332FD5" w:rsidRPr="00332FD5">
        <w:rPr>
          <w:lang w:val="en-US"/>
        </w:rPr>
        <w:t>EPEX SPOT SFTP server file specifications</w:t>
      </w:r>
      <w:r w:rsidR="00332FD5">
        <w:rPr>
          <w:lang w:val="en-US"/>
        </w:rPr>
        <w:t>”.</w:t>
      </w:r>
    </w:p>
    <w:p w14:paraId="2116FC10" w14:textId="123CB1E9" w:rsidR="00B33142" w:rsidRPr="00EF3027" w:rsidRDefault="00B33142" w:rsidP="00EF3027">
      <w:pPr>
        <w:pStyle w:val="ListParagraph"/>
        <w:jc w:val="both"/>
        <w:rPr>
          <w:lang w:val="en-US"/>
        </w:rPr>
      </w:pPr>
      <w:r>
        <w:rPr>
          <w:lang w:val="en-US"/>
        </w:rPr>
        <w:t>FR</w:t>
      </w:r>
      <w:r w:rsidR="00A83EC9">
        <w:rPr>
          <w:lang w:val="en-US"/>
        </w:rPr>
        <w:t>6</w:t>
      </w:r>
      <w:r>
        <w:rPr>
          <w:lang w:val="en-US"/>
        </w:rPr>
        <w:t>: The allocation algorithms should not depend on the data set</w:t>
      </w:r>
      <w:r w:rsidR="00477C48">
        <w:rPr>
          <w:lang w:val="en-US"/>
        </w:rPr>
        <w:t xml:space="preserve"> i.e., </w:t>
      </w:r>
      <w:r>
        <w:rPr>
          <w:lang w:val="en-US"/>
        </w:rPr>
        <w:t xml:space="preserve">there should not be a different implementation </w:t>
      </w:r>
      <w:r w:rsidR="00477C48">
        <w:rPr>
          <w:lang w:val="en-US"/>
        </w:rPr>
        <w:t>of</w:t>
      </w:r>
      <w:r>
        <w:rPr>
          <w:lang w:val="en-US"/>
        </w:rPr>
        <w:t xml:space="preserve"> e.g., DCOPF for each data set.</w:t>
      </w:r>
    </w:p>
    <w:p w14:paraId="373D0A5E" w14:textId="3D81E13B" w:rsidR="00DF5CB0" w:rsidRDefault="00EF3027" w:rsidP="00DF5CB0">
      <w:pPr>
        <w:pStyle w:val="ListParagraph"/>
        <w:jc w:val="both"/>
        <w:rPr>
          <w:lang w:val="en-US"/>
        </w:rPr>
      </w:pPr>
      <w:r>
        <w:rPr>
          <w:lang w:val="en-US"/>
        </w:rPr>
        <w:t>FR</w:t>
      </w:r>
      <w:r w:rsidR="00A83EC9">
        <w:rPr>
          <w:lang w:val="en-US"/>
        </w:rPr>
        <w:t>7</w:t>
      </w:r>
      <w:r>
        <w:rPr>
          <w:lang w:val="en-US"/>
        </w:rPr>
        <w:t xml:space="preserve">: </w:t>
      </w:r>
      <w:r w:rsidR="00A83EC9">
        <w:rPr>
          <w:lang w:val="en-US"/>
        </w:rPr>
        <w:t>…</w:t>
      </w:r>
    </w:p>
    <w:p w14:paraId="49252DDB" w14:textId="77777777" w:rsidR="00DF5CB0" w:rsidRPr="00DF5CB0" w:rsidRDefault="00DF5CB0" w:rsidP="00DF5CB0">
      <w:pPr>
        <w:pStyle w:val="ListParagraph"/>
        <w:jc w:val="both"/>
        <w:rPr>
          <w:lang w:val="en-US"/>
        </w:rPr>
      </w:pPr>
    </w:p>
    <w:p w14:paraId="06EAB943" w14:textId="2C57A0F0" w:rsidR="00DF5CB0" w:rsidRDefault="00DF5CB0" w:rsidP="00DF5CB0">
      <w:pPr>
        <w:pStyle w:val="ListParagraph"/>
        <w:numPr>
          <w:ilvl w:val="0"/>
          <w:numId w:val="1"/>
        </w:numPr>
        <w:jc w:val="both"/>
        <w:rPr>
          <w:i/>
          <w:iCs/>
          <w:u w:val="single"/>
          <w:lang w:val="en-US"/>
        </w:rPr>
      </w:pPr>
      <w:r w:rsidRPr="00DF5CB0">
        <w:rPr>
          <w:i/>
          <w:iCs/>
          <w:u w:val="single"/>
          <w:lang w:val="en-US"/>
        </w:rPr>
        <w:t>Non-functional Requirements</w:t>
      </w:r>
    </w:p>
    <w:p w14:paraId="026619D9" w14:textId="3AAA6701" w:rsidR="00DF5CB0" w:rsidRDefault="00DF5CB0" w:rsidP="00DF5CB0">
      <w:pPr>
        <w:pStyle w:val="ListParagraph"/>
        <w:jc w:val="both"/>
        <w:rPr>
          <w:lang w:val="en-US"/>
        </w:rPr>
      </w:pPr>
      <w:r>
        <w:rPr>
          <w:lang w:val="en-US"/>
        </w:rPr>
        <w:t>NFR</w:t>
      </w:r>
      <w:r w:rsidR="00A83EC9">
        <w:rPr>
          <w:lang w:val="en-US"/>
        </w:rPr>
        <w:t>1</w:t>
      </w:r>
      <w:r>
        <w:rPr>
          <w:lang w:val="en-US"/>
        </w:rPr>
        <w:t xml:space="preserve">: The user should not be familiar with the </w:t>
      </w:r>
      <w:proofErr w:type="spellStart"/>
      <w:r>
        <w:rPr>
          <w:lang w:val="en-US"/>
        </w:rPr>
        <w:t>PowerModels</w:t>
      </w:r>
      <w:proofErr w:type="spellEnd"/>
      <w:r>
        <w:rPr>
          <w:lang w:val="en-US"/>
        </w:rPr>
        <w:t xml:space="preserve"> library to use the functionalities of the framework to compute an allocation.</w:t>
      </w:r>
    </w:p>
    <w:p w14:paraId="3E70663E" w14:textId="363E71A6" w:rsidR="00D1302D" w:rsidRDefault="00DF5CB0" w:rsidP="00BD20D9">
      <w:pPr>
        <w:pStyle w:val="ListParagraph"/>
        <w:jc w:val="both"/>
        <w:rPr>
          <w:lang w:val="en-US"/>
        </w:rPr>
      </w:pPr>
      <w:r>
        <w:rPr>
          <w:lang w:val="en-US"/>
        </w:rPr>
        <w:t>NFR</w:t>
      </w:r>
      <w:r w:rsidR="00A83EC9">
        <w:rPr>
          <w:lang w:val="en-US"/>
        </w:rPr>
        <w:t>2</w:t>
      </w:r>
      <w:r>
        <w:rPr>
          <w:lang w:val="en-US"/>
        </w:rPr>
        <w:t>:</w:t>
      </w:r>
      <w:r w:rsidR="00BD20D9">
        <w:rPr>
          <w:lang w:val="en-US"/>
        </w:rPr>
        <w:t xml:space="preserve"> </w:t>
      </w:r>
      <w:r w:rsidR="00BD20D9" w:rsidRPr="00BD20D9">
        <w:rPr>
          <w:lang w:val="en-US"/>
        </w:rPr>
        <w:t>Only i</w:t>
      </w:r>
      <w:r w:rsidRPr="00BD20D9">
        <w:rPr>
          <w:lang w:val="en-US"/>
        </w:rPr>
        <w:t xml:space="preserve">nstalling the dependencies using requirements.txt and a valid </w:t>
      </w:r>
      <w:proofErr w:type="spellStart"/>
      <w:r w:rsidRPr="00BD20D9">
        <w:rPr>
          <w:lang w:val="en-US"/>
        </w:rPr>
        <w:t>Gurobi</w:t>
      </w:r>
      <w:proofErr w:type="spellEnd"/>
      <w:r w:rsidRPr="00BD20D9">
        <w:rPr>
          <w:lang w:val="en-US"/>
        </w:rPr>
        <w:t xml:space="preserve"> license are needed to use the framework.</w:t>
      </w:r>
      <w:r w:rsidR="00BD20D9" w:rsidRPr="00BD20D9">
        <w:rPr>
          <w:lang w:val="en-US"/>
        </w:rPr>
        <w:t xml:space="preserve"> </w:t>
      </w:r>
    </w:p>
    <w:p w14:paraId="68A95412" w14:textId="149AB072" w:rsidR="00DF5CB0" w:rsidRDefault="00BD20D9" w:rsidP="00BD20D9">
      <w:pPr>
        <w:pStyle w:val="ListParagraph"/>
        <w:jc w:val="both"/>
        <w:rPr>
          <w:lang w:val="en-US"/>
        </w:rPr>
      </w:pPr>
      <w:r>
        <w:rPr>
          <w:lang w:val="en-US"/>
        </w:rPr>
        <w:t>NFR</w:t>
      </w:r>
      <w:r w:rsidR="00A83EC9">
        <w:rPr>
          <w:lang w:val="en-US"/>
        </w:rPr>
        <w:t>3</w:t>
      </w:r>
      <w:r>
        <w:rPr>
          <w:lang w:val="en-US"/>
        </w:rPr>
        <w:t>: The framework can be used on any operating system.</w:t>
      </w:r>
    </w:p>
    <w:p w14:paraId="0FA5EF88" w14:textId="0D6FAF4D" w:rsidR="00A83EC9" w:rsidRPr="00BD20D9" w:rsidRDefault="00A83EC9" w:rsidP="00BD20D9">
      <w:pPr>
        <w:pStyle w:val="ListParagraph"/>
        <w:jc w:val="both"/>
        <w:rPr>
          <w:lang w:val="en-US"/>
        </w:rPr>
      </w:pPr>
      <w:r>
        <w:rPr>
          <w:lang w:val="en-US"/>
        </w:rPr>
        <w:t>NFR4: …</w:t>
      </w:r>
    </w:p>
    <w:p w14:paraId="0766B68B" w14:textId="77777777" w:rsidR="00F25A61" w:rsidRDefault="00F25A61" w:rsidP="00A33C43">
      <w:pPr>
        <w:jc w:val="both"/>
        <w:rPr>
          <w:lang w:val="en-US"/>
        </w:rPr>
      </w:pPr>
    </w:p>
    <w:p w14:paraId="6152B1C3" w14:textId="77777777" w:rsidR="00F25A61" w:rsidRPr="00F25A61" w:rsidRDefault="00F25A61" w:rsidP="00A33C43">
      <w:pPr>
        <w:jc w:val="both"/>
        <w:rPr>
          <w:lang w:val="en-US"/>
        </w:rPr>
      </w:pPr>
    </w:p>
    <w:sectPr w:rsidR="00F25A61" w:rsidRPr="00F25A61" w:rsidSect="008D62EE"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F80B7" w14:textId="77777777" w:rsidR="009F4068" w:rsidRDefault="009F4068" w:rsidP="008D62EE">
      <w:pPr>
        <w:spacing w:after="0" w:line="240" w:lineRule="auto"/>
      </w:pPr>
      <w:r>
        <w:separator/>
      </w:r>
    </w:p>
  </w:endnote>
  <w:endnote w:type="continuationSeparator" w:id="0">
    <w:p w14:paraId="04F24367" w14:textId="77777777" w:rsidR="009F4068" w:rsidRDefault="009F4068" w:rsidP="008D6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04460874"/>
      <w:docPartObj>
        <w:docPartGallery w:val="Page Numbers (Bottom of Page)"/>
        <w:docPartUnique/>
      </w:docPartObj>
    </w:sdtPr>
    <w:sdtContent>
      <w:p w14:paraId="3B401C41" w14:textId="498C2815" w:rsidR="008D62EE" w:rsidRDefault="008D62E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081A51" w14:textId="77777777" w:rsidR="008D62EE" w:rsidRDefault="008D62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1DF23" w14:textId="77777777" w:rsidR="009F4068" w:rsidRDefault="009F4068" w:rsidP="008D62EE">
      <w:pPr>
        <w:spacing w:after="0" w:line="240" w:lineRule="auto"/>
      </w:pPr>
      <w:r>
        <w:separator/>
      </w:r>
    </w:p>
  </w:footnote>
  <w:footnote w:type="continuationSeparator" w:id="0">
    <w:p w14:paraId="6D051CF7" w14:textId="77777777" w:rsidR="009F4068" w:rsidRDefault="009F4068" w:rsidP="008D62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8D3131"/>
    <w:multiLevelType w:val="hybridMultilevel"/>
    <w:tmpl w:val="80BE7934"/>
    <w:lvl w:ilvl="0" w:tplc="0407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1E47843"/>
    <w:multiLevelType w:val="hybridMultilevel"/>
    <w:tmpl w:val="167631A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1741D6"/>
    <w:multiLevelType w:val="hybridMultilevel"/>
    <w:tmpl w:val="E682B2C4"/>
    <w:lvl w:ilvl="0" w:tplc="A9A4ACB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520" w:hanging="360"/>
      </w:pPr>
    </w:lvl>
    <w:lvl w:ilvl="2" w:tplc="0407001B" w:tentative="1">
      <w:start w:val="1"/>
      <w:numFmt w:val="lowerRoman"/>
      <w:lvlText w:val="%3."/>
      <w:lvlJc w:val="right"/>
      <w:pPr>
        <w:ind w:left="3240" w:hanging="180"/>
      </w:pPr>
    </w:lvl>
    <w:lvl w:ilvl="3" w:tplc="0407000F" w:tentative="1">
      <w:start w:val="1"/>
      <w:numFmt w:val="decimal"/>
      <w:lvlText w:val="%4."/>
      <w:lvlJc w:val="left"/>
      <w:pPr>
        <w:ind w:left="3960" w:hanging="360"/>
      </w:pPr>
    </w:lvl>
    <w:lvl w:ilvl="4" w:tplc="04070019" w:tentative="1">
      <w:start w:val="1"/>
      <w:numFmt w:val="lowerLetter"/>
      <w:lvlText w:val="%5."/>
      <w:lvlJc w:val="left"/>
      <w:pPr>
        <w:ind w:left="4680" w:hanging="360"/>
      </w:pPr>
    </w:lvl>
    <w:lvl w:ilvl="5" w:tplc="0407001B" w:tentative="1">
      <w:start w:val="1"/>
      <w:numFmt w:val="lowerRoman"/>
      <w:lvlText w:val="%6."/>
      <w:lvlJc w:val="right"/>
      <w:pPr>
        <w:ind w:left="5400" w:hanging="180"/>
      </w:pPr>
    </w:lvl>
    <w:lvl w:ilvl="6" w:tplc="0407000F" w:tentative="1">
      <w:start w:val="1"/>
      <w:numFmt w:val="decimal"/>
      <w:lvlText w:val="%7."/>
      <w:lvlJc w:val="left"/>
      <w:pPr>
        <w:ind w:left="6120" w:hanging="360"/>
      </w:pPr>
    </w:lvl>
    <w:lvl w:ilvl="7" w:tplc="04070019" w:tentative="1">
      <w:start w:val="1"/>
      <w:numFmt w:val="lowerLetter"/>
      <w:lvlText w:val="%8."/>
      <w:lvlJc w:val="left"/>
      <w:pPr>
        <w:ind w:left="6840" w:hanging="360"/>
      </w:pPr>
    </w:lvl>
    <w:lvl w:ilvl="8" w:tplc="0407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10B0C88"/>
    <w:multiLevelType w:val="hybridMultilevel"/>
    <w:tmpl w:val="B1C0A1F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A76DFC"/>
    <w:multiLevelType w:val="hybridMultilevel"/>
    <w:tmpl w:val="529CBC32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F4D7B69"/>
    <w:multiLevelType w:val="hybridMultilevel"/>
    <w:tmpl w:val="943AFEB6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23266475">
    <w:abstractNumId w:val="3"/>
  </w:num>
  <w:num w:numId="2" w16cid:durableId="1412308379">
    <w:abstractNumId w:val="4"/>
  </w:num>
  <w:num w:numId="3" w16cid:durableId="1571110244">
    <w:abstractNumId w:val="2"/>
  </w:num>
  <w:num w:numId="4" w16cid:durableId="1841655237">
    <w:abstractNumId w:val="5"/>
  </w:num>
  <w:num w:numId="5" w16cid:durableId="1607077910">
    <w:abstractNumId w:val="0"/>
  </w:num>
  <w:num w:numId="6" w16cid:durableId="1951548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A61"/>
    <w:rsid w:val="000B7812"/>
    <w:rsid w:val="001A51A6"/>
    <w:rsid w:val="001E74A7"/>
    <w:rsid w:val="001F6F84"/>
    <w:rsid w:val="002016DA"/>
    <w:rsid w:val="002178EC"/>
    <w:rsid w:val="0028332D"/>
    <w:rsid w:val="00332FD5"/>
    <w:rsid w:val="00355C72"/>
    <w:rsid w:val="00477C48"/>
    <w:rsid w:val="00492854"/>
    <w:rsid w:val="005242C7"/>
    <w:rsid w:val="005D6B3A"/>
    <w:rsid w:val="006B75B3"/>
    <w:rsid w:val="006E77A1"/>
    <w:rsid w:val="00752F57"/>
    <w:rsid w:val="00812896"/>
    <w:rsid w:val="008D62EE"/>
    <w:rsid w:val="009F4068"/>
    <w:rsid w:val="00A33C43"/>
    <w:rsid w:val="00A7465A"/>
    <w:rsid w:val="00A83EC9"/>
    <w:rsid w:val="00B33142"/>
    <w:rsid w:val="00BD20D9"/>
    <w:rsid w:val="00C03DC1"/>
    <w:rsid w:val="00CD3427"/>
    <w:rsid w:val="00D1302D"/>
    <w:rsid w:val="00D848DC"/>
    <w:rsid w:val="00DF5CB0"/>
    <w:rsid w:val="00E45BBA"/>
    <w:rsid w:val="00ED2100"/>
    <w:rsid w:val="00ED5301"/>
    <w:rsid w:val="00EF3027"/>
    <w:rsid w:val="00F2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E01A0"/>
  <w15:chartTrackingRefBased/>
  <w15:docId w15:val="{44E02150-51F5-4904-A3AA-4FD7CC928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5A6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016D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8D62EE"/>
  </w:style>
  <w:style w:type="paragraph" w:styleId="Header">
    <w:name w:val="header"/>
    <w:basedOn w:val="Normal"/>
    <w:link w:val="HeaderChar"/>
    <w:uiPriority w:val="99"/>
    <w:unhideWhenUsed/>
    <w:rsid w:val="008D62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2EE"/>
  </w:style>
  <w:style w:type="paragraph" w:styleId="Footer">
    <w:name w:val="footer"/>
    <w:basedOn w:val="Normal"/>
    <w:link w:val="FooterChar"/>
    <w:uiPriority w:val="99"/>
    <w:unhideWhenUsed/>
    <w:rsid w:val="008D62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B66FA-0F5D-4159-A71A-C706ED9A1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505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Dobos</dc:creator>
  <cp:keywords/>
  <dc:description/>
  <cp:lastModifiedBy>Teodora Dobos</cp:lastModifiedBy>
  <cp:revision>12</cp:revision>
  <dcterms:created xsi:type="dcterms:W3CDTF">2023-11-07T08:16:00Z</dcterms:created>
  <dcterms:modified xsi:type="dcterms:W3CDTF">2023-12-06T22:35:00Z</dcterms:modified>
</cp:coreProperties>
</file>