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Modeling of Vehicle kinematics &amp; Dynamics</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Kinematics modeling </w:t>
      </w:r>
    </w:p>
    <w:p w:rsidR="00000000" w:rsidDel="00000000" w:rsidP="00000000" w:rsidRDefault="00000000" w:rsidRPr="00000000" w14:paraId="000000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Kinematics is the study of a system's motion without taking into account the forces and torques that regulate it. When kinematic relations are able to sufficiently represent the actual system dynamics, kinematic models can be used. It's worth noting, though, that this approximation only applies to systems that undertake non-aggressive movements at lower speeds.</w:t>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present firstly, “the kinematic bicycle model”, one of the most extensively used kinematic models for autonomous vehicles, then the vehicle 2D controller will be developed on this model. </w:t>
      </w:r>
    </w:p>
    <w:p w:rsidR="00000000" w:rsidDel="00000000" w:rsidP="00000000" w:rsidRDefault="00000000" w:rsidRPr="00000000" w14:paraId="0000000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Bicycle Kinematic Model</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define the vehicle state and observe how it evolves over time based on the previous state and the vehicle's current control inputs.</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vehicle state to be composed of the x and y components of position, heading angle or orientation  θ, and velocity (in the direction of heading) v.</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Ego vehicle state vector q is defined as follows </w:t>
      </w:r>
    </w:p>
    <w:p w:rsidR="00000000" w:rsidDel="00000000" w:rsidP="00000000" w:rsidRDefault="00000000" w:rsidRPr="00000000" w14:paraId="00000009">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[x, y, θ, v] </w:t>
      </w:r>
      <w:r w:rsidDel="00000000" w:rsidR="00000000" w:rsidRPr="00000000">
        <w:rPr>
          <w:rFonts w:ascii="Times New Roman" w:cs="Times New Roman" w:eastAsia="Times New Roman" w:hAnsi="Times New Roman"/>
          <w:sz w:val="24"/>
          <w:szCs w:val="24"/>
          <w:vertAlign w:val="superscript"/>
          <w:rtl w:val="0"/>
        </w:rPr>
        <w:t xml:space="preserve">T </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dfaff" w:val="clear"/>
          <w:rtl w:val="0"/>
        </w:rPr>
        <w:t xml:space="preserve">We </w:t>
      </w:r>
      <w:r w:rsidDel="00000000" w:rsidR="00000000" w:rsidRPr="00000000">
        <w:rPr>
          <w:rFonts w:ascii="Times New Roman" w:cs="Times New Roman" w:eastAsia="Times New Roman" w:hAnsi="Times New Roman"/>
          <w:sz w:val="24"/>
          <w:szCs w:val="24"/>
          <w:shd w:fill="edfaff" w:val="clear"/>
          <w:rtl w:val="0"/>
        </w:rPr>
        <w:t xml:space="preserve">must </w:t>
      </w:r>
      <w:r w:rsidDel="00000000" w:rsidR="00000000" w:rsidRPr="00000000">
        <w:rPr>
          <w:rFonts w:ascii="Times New Roman" w:cs="Times New Roman" w:eastAsia="Times New Roman" w:hAnsi="Times New Roman"/>
          <w:sz w:val="24"/>
          <w:szCs w:val="24"/>
          <w:shd w:fill="edfaff" w:val="clear"/>
          <w:rtl w:val="0"/>
        </w:rPr>
        <w:t xml:space="preserve">consider both longitudinal (throttle and brake) and lateral (steering) commands </w:t>
      </w:r>
      <w:r w:rsidDel="00000000" w:rsidR="00000000" w:rsidRPr="00000000">
        <w:rPr>
          <w:rFonts w:ascii="Times New Roman" w:cs="Times New Roman" w:eastAsia="Times New Roman" w:hAnsi="Times New Roman"/>
          <w:sz w:val="24"/>
          <w:szCs w:val="24"/>
          <w:shd w:fill="edfaff" w:val="clear"/>
          <w:rtl w:val="0"/>
        </w:rPr>
        <w:t xml:space="preserve">for control inputs. </w:t>
      </w:r>
      <w:r w:rsidDel="00000000" w:rsidR="00000000" w:rsidRPr="00000000">
        <w:rPr>
          <w:rFonts w:ascii="Times New Roman" w:cs="Times New Roman" w:eastAsia="Times New Roman" w:hAnsi="Times New Roman"/>
          <w:sz w:val="24"/>
          <w:szCs w:val="24"/>
          <w:highlight w:val="white"/>
          <w:rtl w:val="0"/>
        </w:rPr>
        <w:t xml:space="preserve">The brake and throttle commands contribute to longitudinal accelerations in </w:t>
      </w:r>
      <w:r w:rsidDel="00000000" w:rsidR="00000000" w:rsidRPr="00000000">
        <w:rPr>
          <w:rFonts w:ascii="Times New Roman" w:cs="Times New Roman" w:eastAsia="Times New Roman" w:hAnsi="Times New Roman"/>
          <w:sz w:val="24"/>
          <w:szCs w:val="24"/>
          <w:highlight w:val="white"/>
          <w:rtl w:val="0"/>
        </w:rPr>
        <w:t xml:space="preserve">the range [-𝛂</w:t>
      </w:r>
      <w:r w:rsidDel="00000000" w:rsidR="00000000" w:rsidRPr="00000000">
        <w:rPr>
          <w:rFonts w:ascii="Times New Roman" w:cs="Times New Roman" w:eastAsia="Times New Roman" w:hAnsi="Times New Roman"/>
          <w:sz w:val="24"/>
          <w:szCs w:val="24"/>
          <w:highlight w:val="white"/>
          <w:vertAlign w:val="superscript"/>
          <w:rtl w:val="0"/>
        </w:rPr>
        <w:t xml:space="preserve">’</w:t>
      </w:r>
      <w:r w:rsidDel="00000000" w:rsidR="00000000" w:rsidRPr="00000000">
        <w:rPr>
          <w:rFonts w:ascii="Times New Roman" w:cs="Times New Roman" w:eastAsia="Times New Roman" w:hAnsi="Times New Roman"/>
          <w:sz w:val="24"/>
          <w:szCs w:val="24"/>
          <w:highlight w:val="white"/>
          <w:rtl w:val="0"/>
        </w:rPr>
        <w:t xml:space="preserve">max, 𝛂max], where negative values represent braking deceleration and positive values represent throttle acceleration (forward or reverse depending upon the transmission state)</w:t>
      </w: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[-𝛂</w:t>
      </w:r>
      <w:r w:rsidDel="00000000" w:rsidR="00000000" w:rsidRPr="00000000">
        <w:rPr>
          <w:rFonts w:ascii="Times New Roman" w:cs="Times New Roman" w:eastAsia="Times New Roman" w:hAnsi="Times New Roman"/>
          <w:sz w:val="24"/>
          <w:szCs w:val="24"/>
          <w:highlight w:val="white"/>
          <w:vertAlign w:val="superscript"/>
          <w:rtl w:val="0"/>
        </w:rPr>
        <w:t xml:space="preserve">’</w:t>
      </w:r>
      <w:r w:rsidDel="00000000" w:rsidR="00000000" w:rsidRPr="00000000">
        <w:rPr>
          <w:rFonts w:ascii="Times New Roman" w:cs="Times New Roman" w:eastAsia="Times New Roman" w:hAnsi="Times New Roman"/>
          <w:sz w:val="24"/>
          <w:szCs w:val="24"/>
          <w:highlight w:val="white"/>
          <w:rtl w:val="0"/>
        </w:rPr>
        <w:t xml:space="preserve">max, 𝛂max] </w:t>
      </w:r>
      <w:r w:rsidDel="00000000" w:rsidR="00000000" w:rsidRPr="00000000">
        <w:rPr>
          <w:rFonts w:ascii="Times New Roman" w:cs="Times New Roman" w:eastAsia="Times New Roman" w:hAnsi="Times New Roman"/>
          <w:sz w:val="24"/>
          <w:szCs w:val="24"/>
          <w:shd w:fill="edfaff" w:val="clear"/>
          <w:rtl w:val="0"/>
        </w:rPr>
        <w:t xml:space="preserve">are </w:t>
      </w:r>
      <w:r w:rsidDel="00000000" w:rsidR="00000000" w:rsidRPr="00000000">
        <w:rPr>
          <w:rFonts w:ascii="Times New Roman" w:cs="Times New Roman" w:eastAsia="Times New Roman" w:hAnsi="Times New Roman"/>
          <w:sz w:val="24"/>
          <w:szCs w:val="24"/>
          <w:shd w:fill="edfaff" w:val="clear"/>
          <w:rtl w:val="0"/>
        </w:rPr>
        <w:t xml:space="preserve">purposefully </w:t>
      </w:r>
      <w:r w:rsidDel="00000000" w:rsidR="00000000" w:rsidRPr="00000000">
        <w:rPr>
          <w:rFonts w:ascii="Times New Roman" w:cs="Times New Roman" w:eastAsia="Times New Roman" w:hAnsi="Times New Roman"/>
          <w:sz w:val="24"/>
          <w:szCs w:val="24"/>
          <w:shd w:fill="edfaff" w:val="clear"/>
          <w:rtl w:val="0"/>
        </w:rPr>
        <w:t xml:space="preserve">denoted to </w:t>
      </w:r>
      <w:r w:rsidDel="00000000" w:rsidR="00000000" w:rsidRPr="00000000">
        <w:rPr>
          <w:rFonts w:ascii="Times New Roman" w:cs="Times New Roman" w:eastAsia="Times New Roman" w:hAnsi="Times New Roman"/>
          <w:sz w:val="24"/>
          <w:szCs w:val="24"/>
          <w:shd w:fill="edfaff" w:val="clear"/>
          <w:rtl w:val="0"/>
        </w:rPr>
        <w:t xml:space="preserve">distinguish </w:t>
      </w:r>
      <w:r w:rsidDel="00000000" w:rsidR="00000000" w:rsidRPr="00000000">
        <w:rPr>
          <w:rFonts w:ascii="Times New Roman" w:cs="Times New Roman" w:eastAsia="Times New Roman" w:hAnsi="Times New Roman"/>
          <w:sz w:val="24"/>
          <w:szCs w:val="24"/>
          <w:shd w:fill="edfaff" w:val="clear"/>
          <w:rtl w:val="0"/>
        </w:rPr>
        <w:t xml:space="preserve">between the physical limits of     acceleration due to throttle and deceleration due to </w:t>
      </w:r>
      <w:r w:rsidDel="00000000" w:rsidR="00000000" w:rsidRPr="00000000">
        <w:rPr>
          <w:rFonts w:ascii="Times New Roman" w:cs="Times New Roman" w:eastAsia="Times New Roman" w:hAnsi="Times New Roman"/>
          <w:sz w:val="24"/>
          <w:szCs w:val="24"/>
          <w:shd w:fill="edfaff" w:val="clear"/>
          <w:rtl w:val="0"/>
        </w:rPr>
        <w:t xml:space="preserve">braking. </w:t>
      </w:r>
      <w:r w:rsidDel="00000000" w:rsidR="00000000" w:rsidRPr="00000000">
        <w:rPr>
          <w:rFonts w:ascii="Times New Roman" w:cs="Times New Roman" w:eastAsia="Times New Roman" w:hAnsi="Times New Roman"/>
          <w:sz w:val="24"/>
          <w:szCs w:val="24"/>
          <w:highlight w:val="white"/>
          <w:rtl w:val="0"/>
        </w:rPr>
        <w:t xml:space="preserve">The steering command </w:t>
      </w:r>
      <w:r w:rsidDel="00000000" w:rsidR="00000000" w:rsidRPr="00000000">
        <w:rPr>
          <w:rFonts w:ascii="Times New Roman" w:cs="Times New Roman" w:eastAsia="Times New Roman" w:hAnsi="Times New Roman"/>
          <w:sz w:val="24"/>
          <w:szCs w:val="24"/>
          <w:highlight w:val="white"/>
          <w:rtl w:val="0"/>
        </w:rPr>
        <w:t xml:space="preserve">changes </w:t>
      </w:r>
      <w:r w:rsidDel="00000000" w:rsidR="00000000" w:rsidRPr="00000000">
        <w:rPr>
          <w:rFonts w:ascii="Cardo" w:cs="Cardo" w:eastAsia="Cardo" w:hAnsi="Cardo"/>
          <w:sz w:val="24"/>
          <w:szCs w:val="24"/>
          <w:highlight w:val="white"/>
          <w:rtl w:val="0"/>
        </w:rPr>
        <w:t xml:space="preserve">the vehicle's steering angle, where δ ∈ [−δmax, δmax] </w:t>
      </w:r>
      <w:r w:rsidDel="00000000" w:rsidR="00000000" w:rsidRPr="00000000">
        <w:rPr>
          <w:rFonts w:ascii="Times New Roman" w:cs="Times New Roman" w:eastAsia="Times New Roman" w:hAnsi="Times New Roman"/>
          <w:sz w:val="24"/>
          <w:szCs w:val="24"/>
          <w:highlight w:val="white"/>
          <w:rtl w:val="0"/>
        </w:rPr>
        <w:t xml:space="preserve"> such that negative steering angles dictate left turns and positive </w:t>
      </w:r>
      <w:r w:rsidDel="00000000" w:rsidR="00000000" w:rsidRPr="00000000">
        <w:rPr>
          <w:rFonts w:ascii="Times New Roman" w:cs="Times New Roman" w:eastAsia="Times New Roman" w:hAnsi="Times New Roman"/>
          <w:sz w:val="24"/>
          <w:szCs w:val="24"/>
          <w:highlight w:val="white"/>
          <w:rtl w:val="0"/>
        </w:rPr>
        <w:t xml:space="preserve">steering angles otherwise. It </w:t>
      </w:r>
      <w:r w:rsidDel="00000000" w:rsidR="00000000" w:rsidRPr="00000000">
        <w:rPr>
          <w:rFonts w:ascii="Times New Roman" w:cs="Times New Roman" w:eastAsia="Times New Roman" w:hAnsi="Times New Roman"/>
          <w:sz w:val="24"/>
          <w:szCs w:val="24"/>
          <w:highlight w:val="white"/>
          <w:rtl w:val="0"/>
        </w:rPr>
        <w:t xml:space="preserve">is worth noting </w:t>
      </w:r>
      <w:r w:rsidDel="00000000" w:rsidR="00000000" w:rsidRPr="00000000">
        <w:rPr>
          <w:rFonts w:ascii="Times New Roman" w:cs="Times New Roman" w:eastAsia="Times New Roman" w:hAnsi="Times New Roman"/>
          <w:sz w:val="24"/>
          <w:szCs w:val="24"/>
          <w:highlight w:val="white"/>
          <w:rtl w:val="0"/>
        </w:rPr>
        <w:t xml:space="preserve">that, in general, control inputs are clamped in the range [1, 1] based on the actuators to </w:t>
      </w:r>
      <w:r w:rsidDel="00000000" w:rsidR="00000000" w:rsidRPr="00000000">
        <w:rPr>
          <w:rFonts w:ascii="Times New Roman" w:cs="Times New Roman" w:eastAsia="Times New Roman" w:hAnsi="Times New Roman"/>
          <w:sz w:val="24"/>
          <w:szCs w:val="24"/>
          <w:highlight w:val="white"/>
          <w:rtl w:val="0"/>
        </w:rPr>
        <w:t xml:space="preserve">ensure </w:t>
      </w:r>
      <w:r w:rsidDel="00000000" w:rsidR="00000000" w:rsidRPr="00000000">
        <w:rPr>
          <w:rFonts w:ascii="Times New Roman" w:cs="Times New Roman" w:eastAsia="Times New Roman" w:hAnsi="Times New Roman"/>
          <w:sz w:val="24"/>
          <w:szCs w:val="24"/>
          <w:highlight w:val="white"/>
          <w:rtl w:val="0"/>
        </w:rPr>
        <w:t xml:space="preserve">proper scaling of control commands in </w:t>
      </w:r>
      <w:r w:rsidDel="00000000" w:rsidR="00000000" w:rsidRPr="00000000">
        <w:rPr>
          <w:rFonts w:ascii="Times New Roman" w:cs="Times New Roman" w:eastAsia="Times New Roman" w:hAnsi="Times New Roman"/>
          <w:sz w:val="24"/>
          <w:szCs w:val="24"/>
          <w:highlight w:val="white"/>
          <w:rtl w:val="0"/>
        </w:rPr>
        <w:t xml:space="preserve">terms of actuation limits. To </w:t>
      </w:r>
      <w:r w:rsidDel="00000000" w:rsidR="00000000" w:rsidRPr="00000000">
        <w:rPr>
          <w:rFonts w:ascii="Times New Roman" w:cs="Times New Roman" w:eastAsia="Times New Roman" w:hAnsi="Times New Roman"/>
          <w:sz w:val="24"/>
          <w:szCs w:val="24"/>
          <w:highlight w:val="white"/>
          <w:rtl w:val="0"/>
        </w:rPr>
        <w:t xml:space="preserve">summarize, the </w:t>
      </w:r>
      <w:r w:rsidDel="00000000" w:rsidR="00000000" w:rsidRPr="00000000">
        <w:rPr>
          <w:rFonts w:ascii="Times New Roman" w:cs="Times New Roman" w:eastAsia="Times New Roman" w:hAnsi="Times New Roman"/>
          <w:sz w:val="24"/>
          <w:szCs w:val="24"/>
          <w:highlight w:val="white"/>
          <w:rtl w:val="0"/>
        </w:rPr>
        <w:t xml:space="preserve">ego vehicle control vector u is defined as follows</w:t>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 = [a, δ]</w:t>
      </w:r>
      <w:r w:rsidDel="00000000" w:rsidR="00000000" w:rsidRPr="00000000">
        <w:rPr>
          <w:rFonts w:ascii="Times New Roman" w:cs="Times New Roman" w:eastAsia="Times New Roman" w:hAnsi="Times New Roman"/>
          <w:sz w:val="24"/>
          <w:szCs w:val="24"/>
          <w:highlight w:val="white"/>
          <w:vertAlign w:val="superscript"/>
          <w:rtl w:val="0"/>
        </w:rPr>
        <w:t xml:space="preserve"> T</w:t>
      </w:r>
      <w:r w:rsidDel="00000000" w:rsidR="00000000" w:rsidRPr="00000000">
        <w:rPr>
          <w:rFonts w:ascii="Times New Roman" w:cs="Times New Roman" w:eastAsia="Times New Roman" w:hAnsi="Times New Roman"/>
          <w:sz w:val="24"/>
          <w:szCs w:val="24"/>
          <w:highlight w:val="white"/>
          <w:rtl w:val="0"/>
        </w:rPr>
        <w:tab/>
        <w:t xml:space="preserve">       (2)</w:t>
      </w:r>
    </w:p>
    <w:p w:rsidR="00000000" w:rsidDel="00000000" w:rsidP="00000000" w:rsidRDefault="00000000" w:rsidRPr="00000000" w14:paraId="0000000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now derive the kinematic model of the ego vehicle.</w:t>
      </w:r>
    </w:p>
    <w:p w:rsidR="00000000" w:rsidDel="00000000" w:rsidP="00000000" w:rsidRDefault="00000000" w:rsidRPr="00000000" w14:paraId="0000000E">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08600" cy="249060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08600" cy="249060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 Vehicle kinematics [1]</w:t>
      </w:r>
    </w:p>
    <w:p w:rsidR="00000000" w:rsidDel="00000000" w:rsidP="00000000" w:rsidRDefault="00000000" w:rsidRPr="00000000" w14:paraId="0000001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slip angle can be calculated using the distance between the rear wheel axle and the vehicle's center of gravity, as shown below.</w:t>
      </w:r>
    </w:p>
    <w:p w:rsidR="00000000" w:rsidDel="00000000" w:rsidP="00000000" w:rsidRDefault="00000000" w:rsidRPr="00000000" w14:paraId="00000011">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tan (β) = l</w:t>
      </w:r>
      <w:r w:rsidDel="00000000" w:rsidR="00000000" w:rsidRPr="00000000">
        <w:rPr>
          <w:rFonts w:ascii="Times New Roman" w:cs="Times New Roman" w:eastAsia="Times New Roman" w:hAnsi="Times New Roman"/>
          <w:sz w:val="24"/>
          <w:szCs w:val="24"/>
          <w:highlight w:val="white"/>
          <w:vertAlign w:val="subscript"/>
          <w:rtl w:val="0"/>
        </w:rPr>
        <w:t xml:space="preserve">r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Cardo" w:cs="Cardo" w:eastAsia="Cardo" w:hAnsi="Cardo"/>
          <w:sz w:val="24"/>
          <w:szCs w:val="24"/>
          <w:highlight w:val="white"/>
          <w:rtl w:val="0"/>
        </w:rPr>
        <w:t xml:space="preserve">S = lr/  (L/ tan(δ))  = lr/ L ∗ tan (δ)            (3)</w:t>
      </w:r>
    </w:p>
    <w:p w:rsidR="00000000" w:rsidDel="00000000" w:rsidP="00000000" w:rsidRDefault="00000000" w:rsidRPr="00000000" w14:paraId="0000001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the equations of trigonometry, we can decompose the velocity vector v into its x and y components.</w:t>
      </w:r>
    </w:p>
    <w:p w:rsidR="00000000" w:rsidDel="00000000" w:rsidP="00000000" w:rsidRDefault="00000000" w:rsidRPr="00000000" w14:paraId="00000013">
      <w:pPr>
        <w:ind w:left="0" w:firstLine="0"/>
        <w:jc w:val="center"/>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x˙ = v ∗ cos (θ + β) (4)</w:t>
      </w:r>
    </w:p>
    <w:p w:rsidR="00000000" w:rsidDel="00000000" w:rsidP="00000000" w:rsidRDefault="00000000" w:rsidRPr="00000000" w14:paraId="00000014">
      <w:pPr>
        <w:ind w:left="0" w:firstLine="0"/>
        <w:jc w:val="center"/>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y˙ = v ∗ sin (θ + β) (5)</w:t>
      </w:r>
    </w:p>
    <w:p w:rsidR="00000000" w:rsidDel="00000000" w:rsidP="00000000" w:rsidRDefault="00000000" w:rsidRPr="00000000" w14:paraId="0000001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compute  θ˙, we must first compute S using the following relationship.</w:t>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 = L/ tan (δ)   (6)</w:t>
      </w:r>
    </w:p>
    <w:p w:rsidR="00000000" w:rsidDel="00000000" w:rsidP="00000000" w:rsidRDefault="00000000" w:rsidRPr="00000000" w14:paraId="0000001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compute R using S from equation 5 as shown below.</w:t>
      </w:r>
    </w:p>
    <w:p w:rsidR="00000000" w:rsidDel="00000000" w:rsidP="00000000" w:rsidRDefault="00000000" w:rsidRPr="00000000" w14:paraId="00000018">
      <w:pPr>
        <w:ind w:left="0" w:firstLine="0"/>
        <w:jc w:val="center"/>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R = S /cos (β) = L/ (tan (δ) ∗ cos (β)) (7)</w:t>
      </w:r>
    </w:p>
    <w:p w:rsidR="00000000" w:rsidDel="00000000" w:rsidP="00000000" w:rsidRDefault="00000000" w:rsidRPr="00000000" w14:paraId="0000001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calculate now  θ˙ </w:t>
      </w:r>
    </w:p>
    <w:p w:rsidR="00000000" w:rsidDel="00000000" w:rsidP="00000000" w:rsidRDefault="00000000" w:rsidRPr="00000000" w14:paraId="0000001A">
      <w:pPr>
        <w:ind w:left="0" w:firstLine="0"/>
        <w:jc w:val="center"/>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θ = v/ R = (v ∗ tan (δ) ∗ cos (β))/ L (8)</w:t>
      </w:r>
    </w:p>
    <w:p w:rsidR="00000000" w:rsidDel="00000000" w:rsidP="00000000" w:rsidRDefault="00000000" w:rsidRPr="00000000" w14:paraId="0000001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we can compute v˙ using the rudimentary differential relation.</w:t>
      </w:r>
    </w:p>
    <w:p w:rsidR="00000000" w:rsidDel="00000000" w:rsidP="00000000" w:rsidRDefault="00000000" w:rsidRPr="00000000" w14:paraId="0000001C">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 = a        (9)</w:t>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2 </w:t>
      </w:r>
      <w:r w:rsidDel="00000000" w:rsidR="00000000" w:rsidRPr="00000000">
        <w:rPr>
          <w:rFonts w:ascii="Times New Roman" w:cs="Times New Roman" w:eastAsia="Times New Roman" w:hAnsi="Times New Roman"/>
          <w:b w:val="1"/>
          <w:sz w:val="24"/>
          <w:szCs w:val="24"/>
          <w:rtl w:val="0"/>
        </w:rPr>
        <w:t xml:space="preserve">Dynamic Modeling </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is the study of a system's motion in relation to the forces and torques that regulate it is known as dynamics. Dynamic models, in other words, are motion models of a system that closely reflect the system's actual dynamics. Such models are more complex and inefficient to solve in real-time (depending on computational hardware), but they are essential in high-performance settings like racing, where high speeds and aggressive maneuvers are typical.</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Longitudinal Vehicle Dynamics</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Figure 2 shows the free-body diagram of an autonomous vehicle in the longitudinal direction (denoted as x). Vehicle inertial term m∗</w:t>
      </w:r>
      <m:oMath>
        <m:r>
          <w:rPr>
            <w:rFonts w:ascii="Times New Roman" w:cs="Times New Roman" w:eastAsia="Times New Roman" w:hAnsi="Times New Roman"/>
            <w:sz w:val="24"/>
            <w:szCs w:val="24"/>
          </w:rPr>
          <m:t xml:space="preserve">ẍ</m:t>
        </m:r>
      </m:oMath>
      <w:r w:rsidDel="00000000" w:rsidR="00000000" w:rsidRPr="00000000">
        <w:rPr>
          <w:rFonts w:ascii="Times New Roman" w:cs="Times New Roman" w:eastAsia="Times New Roman" w:hAnsi="Times New Roman"/>
          <w:sz w:val="24"/>
          <w:szCs w:val="24"/>
          <w:rtl w:val="0"/>
        </w:rPr>
        <w:t xml:space="preserve">, front and rear tire forces F</w:t>
      </w:r>
      <w:r w:rsidDel="00000000" w:rsidR="00000000" w:rsidRPr="00000000">
        <w:rPr>
          <w:rFonts w:ascii="Times New Roman" w:cs="Times New Roman" w:eastAsia="Times New Roman" w:hAnsi="Times New Roman"/>
          <w:sz w:val="24"/>
          <w:szCs w:val="24"/>
          <w:vertAlign w:val="subscript"/>
          <w:rtl w:val="0"/>
        </w:rPr>
        <w:t xml:space="preserve">xf</w:t>
      </w:r>
      <w:r w:rsidDel="00000000" w:rsidR="00000000" w:rsidRPr="00000000">
        <w:rPr>
          <w:rFonts w:ascii="Times New Roman" w:cs="Times New Roman" w:eastAsia="Times New Roman" w:hAnsi="Times New Roman"/>
          <w:sz w:val="24"/>
          <w:szCs w:val="24"/>
          <w:rtl w:val="0"/>
        </w:rPr>
        <w:t xml:space="preserve"> and F</w:t>
      </w:r>
      <w:r w:rsidDel="00000000" w:rsidR="00000000" w:rsidRPr="00000000">
        <w:rPr>
          <w:rFonts w:ascii="Times New Roman" w:cs="Times New Roman" w:eastAsia="Times New Roman" w:hAnsi="Times New Roman"/>
          <w:sz w:val="24"/>
          <w:szCs w:val="24"/>
          <w:vertAlign w:val="subscript"/>
          <w:rtl w:val="0"/>
        </w:rPr>
        <w:t xml:space="preserve">xr</w:t>
      </w:r>
      <w:r w:rsidDel="00000000" w:rsidR="00000000" w:rsidRPr="00000000">
        <w:rPr>
          <w:rFonts w:ascii="Times New Roman" w:cs="Times New Roman" w:eastAsia="Times New Roman" w:hAnsi="Times New Roman"/>
          <w:sz w:val="24"/>
          <w:szCs w:val="24"/>
          <w:rtl w:val="0"/>
        </w:rPr>
        <w:t xml:space="preserve">, aerodynamic resistance F</w:t>
      </w:r>
      <w:r w:rsidDel="00000000" w:rsidR="00000000" w:rsidRPr="00000000">
        <w:rPr>
          <w:rFonts w:ascii="Times New Roman" w:cs="Times New Roman" w:eastAsia="Times New Roman" w:hAnsi="Times New Roman"/>
          <w:sz w:val="24"/>
          <w:szCs w:val="24"/>
          <w:vertAlign w:val="subscript"/>
          <w:rtl w:val="0"/>
        </w:rPr>
        <w:t xml:space="preserve">aero</w:t>
      </w:r>
      <w:r w:rsidDel="00000000" w:rsidR="00000000" w:rsidRPr="00000000">
        <w:rPr>
          <w:rFonts w:ascii="Times New Roman" w:cs="Times New Roman" w:eastAsia="Times New Roman" w:hAnsi="Times New Roman"/>
          <w:sz w:val="24"/>
          <w:szCs w:val="24"/>
          <w:rtl w:val="0"/>
        </w:rPr>
        <w:t xml:space="preserve">, front and rear rolling resistance R</w:t>
      </w:r>
      <w:r w:rsidDel="00000000" w:rsidR="00000000" w:rsidRPr="00000000">
        <w:rPr>
          <w:rFonts w:ascii="Times New Roman" w:cs="Times New Roman" w:eastAsia="Times New Roman" w:hAnsi="Times New Roman"/>
          <w:sz w:val="24"/>
          <w:szCs w:val="24"/>
          <w:vertAlign w:val="subscript"/>
          <w:rtl w:val="0"/>
        </w:rPr>
        <w:t xml:space="preserve">xf</w:t>
      </w:r>
      <w:r w:rsidDel="00000000" w:rsidR="00000000" w:rsidRPr="00000000">
        <w:rPr>
          <w:rFonts w:ascii="Times New Roman" w:cs="Times New Roman" w:eastAsia="Times New Roman" w:hAnsi="Times New Roman"/>
          <w:sz w:val="24"/>
          <w:szCs w:val="24"/>
          <w:rtl w:val="0"/>
        </w:rPr>
        <w:t xml:space="preserve"> and R</w:t>
      </w:r>
      <w:r w:rsidDel="00000000" w:rsidR="00000000" w:rsidRPr="00000000">
        <w:rPr>
          <w:rFonts w:ascii="Times New Roman" w:cs="Times New Roman" w:eastAsia="Times New Roman" w:hAnsi="Times New Roman"/>
          <w:sz w:val="24"/>
          <w:szCs w:val="24"/>
          <w:vertAlign w:val="subscript"/>
          <w:rtl w:val="0"/>
        </w:rPr>
        <w:t xml:space="preserve">xr</w:t>
      </w:r>
      <w:r w:rsidDel="00000000" w:rsidR="00000000" w:rsidRPr="00000000">
        <w:rPr>
          <w:rFonts w:ascii="Gungsuh" w:cs="Gungsuh" w:eastAsia="Gungsuh" w:hAnsi="Gungsuh"/>
          <w:sz w:val="24"/>
          <w:szCs w:val="24"/>
          <w:rtl w:val="0"/>
        </w:rPr>
        <w:t xml:space="preserve">, and x component of gravitational force m∗g∗ sin (α) (since y component of gravitational force m∗g∗ cos (α)and normal force F</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cancel each other) are among the longitudinal forces considered. It's worth noting that tire forces help the car go ahead, whereas all other forces work against it.</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1676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578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longitudinal vehicle Dynamics [1]</w:t>
      </w:r>
    </w:p>
    <w:p w:rsidR="00000000" w:rsidDel="00000000" w:rsidP="00000000" w:rsidRDefault="00000000" w:rsidRPr="00000000" w14:paraId="0000002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Newton’s second law of motion to the free-body we get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 ∗</w:t>
      </w:r>
      <m:oMath>
        <m:r>
          <w:rPr>
            <w:rFonts w:ascii="Times New Roman" w:cs="Times New Roman" w:eastAsia="Times New Roman" w:hAnsi="Times New Roman"/>
            <w:sz w:val="24"/>
            <w:szCs w:val="24"/>
          </w:rPr>
          <m:t xml:space="preserve">ẍ</m:t>
        </m:r>
      </m:oMath>
      <w:r w:rsidDel="00000000" w:rsidR="00000000" w:rsidRPr="00000000">
        <w:rPr>
          <w:rFonts w:ascii="Times New Roman" w:cs="Times New Roman" w:eastAsia="Times New Roman" w:hAnsi="Times New Roman"/>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xf</w:t>
      </w:r>
      <w:r w:rsidDel="00000000" w:rsidR="00000000" w:rsidRPr="00000000">
        <w:rPr>
          <w:rFonts w:ascii="Times New Roman" w:cs="Times New Roman" w:eastAsia="Times New Roman" w:hAnsi="Times New Roman"/>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xr</w:t>
      </w:r>
      <w:r w:rsidDel="00000000" w:rsidR="00000000" w:rsidRPr="00000000">
        <w:rPr>
          <w:rFonts w:ascii="Gungsuh" w:cs="Gungsuh" w:eastAsia="Gungsuh" w:hAnsi="Gungsuh"/>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aero</w:t>
      </w:r>
      <w:r w:rsidDel="00000000" w:rsidR="00000000" w:rsidRPr="00000000">
        <w:rPr>
          <w:rFonts w:ascii="Gungsuh" w:cs="Gungsuh" w:eastAsia="Gungsuh" w:hAnsi="Gungsuh"/>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xf</w:t>
      </w:r>
      <w:r w:rsidDel="00000000" w:rsidR="00000000" w:rsidRPr="00000000">
        <w:rPr>
          <w:rFonts w:ascii="Gungsuh" w:cs="Gungsuh" w:eastAsia="Gungsuh" w:hAnsi="Gungsuh"/>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xr</w:t>
      </w:r>
      <w:r w:rsidDel="00000000" w:rsidR="00000000" w:rsidRPr="00000000">
        <w:rPr>
          <w:rFonts w:ascii="Gungsuh" w:cs="Gungsuh" w:eastAsia="Gungsuh" w:hAnsi="Gungsuh"/>
          <w:sz w:val="24"/>
          <w:szCs w:val="24"/>
          <w:rtl w:val="0"/>
        </w:rPr>
        <w:t xml:space="preserve"> − m ∗ g ∗ sin (α)  (10)</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sin (α) ≈ α we have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m ∗</w:t>
      </w:r>
      <m:oMath>
        <m:r>
          <w:rPr>
            <w:rFonts w:ascii="Times New Roman" w:cs="Times New Roman" w:eastAsia="Times New Roman" w:hAnsi="Times New Roman"/>
            <w:sz w:val="24"/>
            <w:szCs w:val="24"/>
          </w:rPr>
          <m:t xml:space="preserve">ẍ</m:t>
        </m:r>
      </m:oMath>
      <w:r w:rsidDel="00000000" w:rsidR="00000000" w:rsidRPr="00000000">
        <w:rPr>
          <w:rFonts w:ascii="Times New Roman" w:cs="Times New Roman" w:eastAsia="Times New Roman" w:hAnsi="Times New Roman"/>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xf</w:t>
      </w:r>
      <w:r w:rsidDel="00000000" w:rsidR="00000000" w:rsidRPr="00000000">
        <w:rPr>
          <w:rFonts w:ascii="Times New Roman" w:cs="Times New Roman" w:eastAsia="Times New Roman" w:hAnsi="Times New Roman"/>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xr</w:t>
      </w:r>
      <w:r w:rsidDel="00000000" w:rsidR="00000000" w:rsidRPr="00000000">
        <w:rPr>
          <w:rFonts w:ascii="Gungsuh" w:cs="Gungsuh" w:eastAsia="Gungsuh" w:hAnsi="Gungsuh"/>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aero</w:t>
      </w:r>
      <w:r w:rsidDel="00000000" w:rsidR="00000000" w:rsidRPr="00000000">
        <w:rPr>
          <w:rFonts w:ascii="Gungsuh" w:cs="Gungsuh" w:eastAsia="Gungsuh" w:hAnsi="Gungsuh"/>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xf</w:t>
      </w:r>
      <w:r w:rsidDel="00000000" w:rsidR="00000000" w:rsidRPr="00000000">
        <w:rPr>
          <w:rFonts w:ascii="Gungsuh" w:cs="Gungsuh" w:eastAsia="Gungsuh" w:hAnsi="Gungsuh"/>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xr</w:t>
      </w:r>
      <w:r w:rsidDel="00000000" w:rsidR="00000000" w:rsidRPr="00000000">
        <w:rPr>
          <w:rFonts w:ascii="Gungsuh" w:cs="Gungsuh" w:eastAsia="Gungsuh" w:hAnsi="Gungsuh"/>
          <w:sz w:val="24"/>
          <w:szCs w:val="24"/>
          <w:rtl w:val="0"/>
        </w:rPr>
        <w:t xml:space="preserve"> − m∗g∗α           (11)</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force of traction</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is determined by the vehicle mass m, the radius of the wheel r</w:t>
      </w:r>
      <w:r w:rsidDel="00000000" w:rsidR="00000000" w:rsidRPr="00000000">
        <w:rPr>
          <w:rFonts w:ascii="Times New Roman" w:cs="Times New Roman" w:eastAsia="Times New Roman" w:hAnsi="Times New Roman"/>
          <w:sz w:val="24"/>
          <w:szCs w:val="24"/>
          <w:vertAlign w:val="subscript"/>
          <w:rtl w:val="0"/>
        </w:rPr>
        <w:t xml:space="preserve">wheel</w:t>
      </w:r>
      <w:r w:rsidDel="00000000" w:rsidR="00000000" w:rsidRPr="00000000">
        <w:rPr>
          <w:rFonts w:ascii="Times New Roman" w:cs="Times New Roman" w:eastAsia="Times New Roman" w:hAnsi="Times New Roman"/>
          <w:sz w:val="24"/>
          <w:szCs w:val="24"/>
          <w:rtl w:val="0"/>
        </w:rPr>
        <w:t xml:space="preserve">, and the angular acceleration of the wheel θ¨</w:t>
      </w:r>
      <w:r w:rsidDel="00000000" w:rsidR="00000000" w:rsidRPr="00000000">
        <w:rPr>
          <w:rFonts w:ascii="Times New Roman" w:cs="Times New Roman" w:eastAsia="Times New Roman" w:hAnsi="Times New Roman"/>
          <w:sz w:val="24"/>
          <w:szCs w:val="24"/>
          <w:vertAlign w:val="subscript"/>
          <w:rtl w:val="0"/>
        </w:rPr>
        <w:t xml:space="preserve"> wheel</w:t>
      </w:r>
      <w:r w:rsidDel="00000000" w:rsidR="00000000" w:rsidRPr="00000000">
        <w:rPr>
          <w:rFonts w:ascii="Gungsuh" w:cs="Gungsuh" w:eastAsia="Gungsuh" w:hAnsi="Gungsuh"/>
          <w:sz w:val="24"/>
          <w:szCs w:val="24"/>
          <w:rtl w:val="0"/>
        </w:rPr>
        <w:t xml:space="preserve"> . We have F = m∗ a and a =θ¨.</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Gungsuh" w:cs="Gungsuh" w:eastAsia="Gungsuh" w:hAnsi="Gungsuh"/>
          <w:sz w:val="24"/>
          <w:szCs w:val="24"/>
          <w:rtl w:val="0"/>
        </w:rPr>
        <w:t xml:space="preserve">= m∗r</w:t>
      </w:r>
      <w:r w:rsidDel="00000000" w:rsidR="00000000" w:rsidRPr="00000000">
        <w:rPr>
          <w:rFonts w:ascii="Times New Roman" w:cs="Times New Roman" w:eastAsia="Times New Roman" w:hAnsi="Times New Roman"/>
          <w:sz w:val="24"/>
          <w:szCs w:val="24"/>
          <w:vertAlign w:val="subscript"/>
          <w:rtl w:val="0"/>
        </w:rPr>
        <w:t xml:space="preserve">wheel</w:t>
      </w:r>
      <w:r w:rsidDel="00000000" w:rsidR="00000000" w:rsidRPr="00000000">
        <w:rPr>
          <w:rFonts w:ascii="Gungsuh" w:cs="Gungsuh" w:eastAsia="Gungsuh" w:hAnsi="Gungsuh"/>
          <w:sz w:val="24"/>
          <w:szCs w:val="24"/>
          <w:rtl w:val="0"/>
        </w:rPr>
        <w:t xml:space="preserve"> ∗ θ ¨</w:t>
      </w:r>
      <w:r w:rsidDel="00000000" w:rsidR="00000000" w:rsidRPr="00000000">
        <w:rPr>
          <w:rFonts w:ascii="Times New Roman" w:cs="Times New Roman" w:eastAsia="Times New Roman" w:hAnsi="Times New Roman"/>
          <w:sz w:val="24"/>
          <w:szCs w:val="24"/>
          <w:vertAlign w:val="subscript"/>
          <w:rtl w:val="0"/>
        </w:rPr>
        <w:t xml:space="preserve">wheel     </w:t>
      </w: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Aerodynamic resistance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aero</w:t>
      </w:r>
      <w:r w:rsidDel="00000000" w:rsidR="00000000" w:rsidRPr="00000000">
        <w:rPr>
          <w:rFonts w:ascii="Times New Roman" w:cs="Times New Roman" w:eastAsia="Times New Roman" w:hAnsi="Times New Roman"/>
          <w:sz w:val="24"/>
          <w:szCs w:val="24"/>
          <w:rtl w:val="0"/>
        </w:rPr>
        <w:t xml:space="preserve"> depends upon air density ρ, frontal surface area of the vehicle A and velocity of the vehicle v. Using proportionality constant C</w:t>
      </w:r>
      <w:r w:rsidDel="00000000" w:rsidR="00000000" w:rsidRPr="00000000">
        <w:rPr>
          <w:rFonts w:ascii="Times New Roman" w:cs="Times New Roman" w:eastAsia="Times New Roman" w:hAnsi="Times New Roman"/>
          <w:sz w:val="24"/>
          <w:szCs w:val="24"/>
          <w:vertAlign w:val="subscript"/>
          <w:rtl w:val="0"/>
        </w:rPr>
        <w:t xml:space="preserve">α </w:t>
      </w:r>
      <w:r w:rsidDel="00000000" w:rsidR="00000000" w:rsidRPr="00000000">
        <w:rPr>
          <w:rFonts w:ascii="Times New Roman" w:cs="Times New Roman" w:eastAsia="Times New Roman" w:hAnsi="Times New Roman"/>
          <w:sz w:val="24"/>
          <w:szCs w:val="24"/>
          <w:rtl w:val="0"/>
        </w:rPr>
        <w:t xml:space="preserve">we have, </w:t>
      </w:r>
    </w:p>
    <w:p w:rsidR="00000000" w:rsidDel="00000000" w:rsidP="00000000" w:rsidRDefault="00000000" w:rsidRPr="00000000" w14:paraId="0000002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aero </w:t>
      </w:r>
      <w:r w:rsidDel="00000000" w:rsidR="00000000" w:rsidRPr="00000000">
        <w:rPr>
          <w:rFonts w:ascii="Gungsuh" w:cs="Gungsuh" w:eastAsia="Gungsuh" w:hAnsi="Gungsuh"/>
          <w:sz w:val="24"/>
          <w:szCs w:val="24"/>
          <w:rtl w:val="0"/>
        </w:rPr>
        <w:t xml:space="preserve">= 1/ 2 ∗ C</w:t>
      </w:r>
      <w:r w:rsidDel="00000000" w:rsidR="00000000" w:rsidRPr="00000000">
        <w:rPr>
          <w:rFonts w:ascii="Times New Roman" w:cs="Times New Roman" w:eastAsia="Times New Roman" w:hAnsi="Times New Roman"/>
          <w:sz w:val="24"/>
          <w:szCs w:val="24"/>
          <w:vertAlign w:val="subscript"/>
          <w:rtl w:val="0"/>
        </w:rPr>
        <w:t xml:space="preserve">α </w:t>
      </w:r>
      <w:r w:rsidDel="00000000" w:rsidR="00000000" w:rsidRPr="00000000">
        <w:rPr>
          <w:rFonts w:ascii="Gungsuh" w:cs="Gungsuh" w:eastAsia="Gungsuh" w:hAnsi="Gungsuh"/>
          <w:sz w:val="24"/>
          <w:szCs w:val="24"/>
          <w:rtl w:val="0"/>
        </w:rPr>
        <w:t xml:space="preserve">∗ ρ ∗ A ∗ v</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Gungsuh" w:cs="Gungsuh" w:eastAsia="Gungsuh" w:hAnsi="Gungsuh"/>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α</w:t>
      </w:r>
      <w:r w:rsidDel="00000000" w:rsidR="00000000" w:rsidRPr="00000000">
        <w:rPr>
          <w:rFonts w:ascii="Gungsuh" w:cs="Gungsuh" w:eastAsia="Gungsuh" w:hAnsi="Gungsuh"/>
          <w:sz w:val="24"/>
          <w:szCs w:val="24"/>
          <w:rtl w:val="0"/>
        </w:rPr>
        <w:t xml:space="preserve"> ∗ v </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Rolling resistance R</w:t>
      </w:r>
      <w:r w:rsidDel="00000000" w:rsidR="00000000" w:rsidRPr="00000000">
        <w:rPr>
          <w:rFonts w:ascii="Times New Roman" w:cs="Times New Roman" w:eastAsia="Times New Roman" w:hAnsi="Times New Roman"/>
          <w:sz w:val="24"/>
          <w:szCs w:val="24"/>
          <w:u w:val="single"/>
          <w:vertAlign w:val="subscript"/>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depends upon tire normal force N, tire pressure P and velocity of the vehicle v. Note that tire pressure is a function of vehicle velocity.</w:t>
      </w:r>
    </w:p>
    <w:p w:rsidR="00000000" w:rsidDel="00000000" w:rsidP="00000000" w:rsidRDefault="00000000" w:rsidRPr="00000000" w14:paraId="0000002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x</w:t>
      </w:r>
      <w:r w:rsidDel="00000000" w:rsidR="00000000" w:rsidRPr="00000000">
        <w:rPr>
          <w:rFonts w:ascii="Gungsuh" w:cs="Gungsuh" w:eastAsia="Gungsuh" w:hAnsi="Gungsuh"/>
          <w:sz w:val="24"/>
          <w:szCs w:val="24"/>
          <w:rtl w:val="0"/>
        </w:rPr>
        <w:t xml:space="preserve"> = N ∗ P (v)    (14)</w:t>
      </w:r>
    </w:p>
    <w:p w:rsidR="00000000" w:rsidDel="00000000" w:rsidP="00000000" w:rsidRDefault="00000000" w:rsidRPr="00000000" w14:paraId="00000030">
      <w:pPr>
        <w:ind w:left="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Where, P (v) = Cˆ</w:t>
      </w:r>
      <w:r w:rsidDel="00000000" w:rsidR="00000000" w:rsidRPr="00000000">
        <w:rPr>
          <w:rFonts w:ascii="Times New Roman" w:cs="Times New Roman" w:eastAsia="Times New Roman" w:hAnsi="Times New Roman"/>
          <w:sz w:val="24"/>
          <w:szCs w:val="24"/>
          <w:vertAlign w:val="subscript"/>
          <w:rtl w:val="0"/>
        </w:rPr>
        <w:t xml:space="preserve"> r</w:t>
      </w:r>
      <w:r w:rsidDel="00000000" w:rsidR="00000000" w:rsidRPr="00000000">
        <w:rPr>
          <w:rFonts w:ascii="Times New Roman" w:cs="Times New Roman" w:eastAsia="Times New Roman" w:hAnsi="Times New Roman"/>
          <w:sz w:val="24"/>
          <w:szCs w:val="24"/>
          <w:rtl w:val="0"/>
        </w:rPr>
        <w:t xml:space="preserve">,0 + Cˆ</w:t>
      </w:r>
      <w:r w:rsidDel="00000000" w:rsidR="00000000" w:rsidRPr="00000000">
        <w:rPr>
          <w:rFonts w:ascii="Times New Roman" w:cs="Times New Roman" w:eastAsia="Times New Roman" w:hAnsi="Times New Roman"/>
          <w:sz w:val="24"/>
          <w:szCs w:val="24"/>
          <w:vertAlign w:val="subscript"/>
          <w:rtl w:val="0"/>
        </w:rPr>
        <w:t xml:space="preserve"> r</w:t>
      </w:r>
      <w:r w:rsidDel="00000000" w:rsidR="00000000" w:rsidRPr="00000000">
        <w:rPr>
          <w:rFonts w:ascii="Gungsuh" w:cs="Gungsuh" w:eastAsia="Gungsuh" w:hAnsi="Gungsuh"/>
          <w:sz w:val="24"/>
          <w:szCs w:val="24"/>
          <w:rtl w:val="0"/>
        </w:rPr>
        <w:t xml:space="preserve">,1 ∗ |v| + Cˆ </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Gungsuh" w:cs="Gungsuh" w:eastAsia="Gungsuh" w:hAnsi="Gungsuh"/>
          <w:sz w:val="24"/>
          <w:szCs w:val="24"/>
          <w:rtl w:val="0"/>
        </w:rPr>
        <w:t xml:space="preserve">∗ v</w:t>
      </w:r>
      <w:r w:rsidDel="00000000" w:rsidR="00000000" w:rsidRPr="00000000">
        <w:rPr>
          <w:rFonts w:ascii="Times New Roman" w:cs="Times New Roman" w:eastAsia="Times New Roman" w:hAnsi="Times New Roman"/>
          <w:sz w:val="24"/>
          <w:szCs w:val="24"/>
          <w:vertAlign w:val="superscript"/>
          <w:rtl w:val="0"/>
        </w:rPr>
        <w:t xml:space="preserve"> 2</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Substituting equations 13, 14  we get</w:t>
      </w:r>
    </w:p>
    <w:p w:rsidR="00000000" w:rsidDel="00000000" w:rsidP="00000000" w:rsidRDefault="00000000" w:rsidRPr="00000000" w14:paraId="0000003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r</w:t>
      </w:r>
      <w:r w:rsidDel="00000000" w:rsidR="00000000" w:rsidRPr="00000000">
        <w:rPr>
          <w:rFonts w:ascii="Times New Roman" w:cs="Times New Roman" w:eastAsia="Times New Roman" w:hAnsi="Times New Roman"/>
          <w:sz w:val="24"/>
          <w:szCs w:val="24"/>
          <w:vertAlign w:val="subscript"/>
          <w:rtl w:val="0"/>
        </w:rPr>
        <w:t xml:space="preserve">wheel</w:t>
      </w:r>
      <w:r w:rsidDel="00000000" w:rsidR="00000000" w:rsidRPr="00000000">
        <w:rPr>
          <w:rFonts w:ascii="Gungsuh" w:cs="Gungsuh" w:eastAsia="Gungsuh" w:hAnsi="Gungsuh"/>
          <w:sz w:val="24"/>
          <w:szCs w:val="24"/>
          <w:rtl w:val="0"/>
        </w:rPr>
        <w:t xml:space="preserve"> ∗ ¨θ</w:t>
      </w:r>
      <w:r w:rsidDel="00000000" w:rsidR="00000000" w:rsidRPr="00000000">
        <w:rPr>
          <w:rFonts w:ascii="Times New Roman" w:cs="Times New Roman" w:eastAsia="Times New Roman" w:hAnsi="Times New Roman"/>
          <w:sz w:val="24"/>
          <w:szCs w:val="24"/>
          <w:vertAlign w:val="subscript"/>
          <w:rtl w:val="0"/>
        </w:rPr>
        <w:t xml:space="preserve">wheel</w:t>
      </w:r>
      <w:r w:rsidDel="00000000" w:rsidR="00000000" w:rsidRPr="00000000">
        <w:rPr>
          <w:rFonts w:ascii="Gungsuh" w:cs="Gungsuh" w:eastAsia="Gungsuh" w:hAnsi="Gungsuh"/>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α</w:t>
      </w:r>
      <w:r w:rsidDel="00000000" w:rsidR="00000000" w:rsidRPr="00000000">
        <w:rPr>
          <w:rFonts w:ascii="Gungsuh" w:cs="Gungsuh" w:eastAsia="Gungsuh" w:hAnsi="Gungsuh"/>
          <w:sz w:val="24"/>
          <w:szCs w:val="24"/>
          <w:rtl w:val="0"/>
        </w:rPr>
        <w:t xml:space="preserve"> ∗ v</w:t>
      </w:r>
      <w:r w:rsidDel="00000000" w:rsidR="00000000" w:rsidRPr="00000000">
        <w:rPr>
          <w:rFonts w:ascii="Times New Roman" w:cs="Times New Roman" w:eastAsia="Times New Roman" w:hAnsi="Times New Roman"/>
          <w:sz w:val="24"/>
          <w:szCs w:val="24"/>
          <w:vertAlign w:val="superscript"/>
          <w:rtl w:val="0"/>
        </w:rPr>
        <w:t xml:space="preserve"> 2</w:t>
      </w:r>
      <w:r w:rsidDel="00000000" w:rsidR="00000000" w:rsidRPr="00000000">
        <w:rPr>
          <w:rFonts w:ascii="Gungsuh" w:cs="Gungsuh" w:eastAsia="Gungsuh" w:hAnsi="Gungsuh"/>
          <w:sz w:val="24"/>
          <w:szCs w:val="24"/>
          <w:rtl w:val="0"/>
        </w:rPr>
        <w:t xml:space="preserve">) / m ]−[( Cˆ r,1 ∗ |v|)/ m]  −[ g ∗ α] </w:t>
        <w:tab/>
        <w:t xml:space="preserve">(15)</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Lateral Vehicle Dynamics</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the free-body diagram of an autonomous vehicle in the lateral direction (denoted as y). The inertial term m*a</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 as well as the front and rear tire forces F</w:t>
      </w:r>
      <w:r w:rsidDel="00000000" w:rsidR="00000000" w:rsidRPr="00000000">
        <w:rPr>
          <w:rFonts w:ascii="Times New Roman" w:cs="Times New Roman" w:eastAsia="Times New Roman" w:hAnsi="Times New Roman"/>
          <w:sz w:val="24"/>
          <w:szCs w:val="24"/>
          <w:vertAlign w:val="subscript"/>
          <w:rtl w:val="0"/>
        </w:rPr>
        <w:t xml:space="preserve">yf</w:t>
      </w:r>
      <w:r w:rsidDel="00000000" w:rsidR="00000000" w:rsidRPr="00000000">
        <w:rPr>
          <w:rFonts w:ascii="Times New Roman" w:cs="Times New Roman" w:eastAsia="Times New Roman" w:hAnsi="Times New Roman"/>
          <w:sz w:val="24"/>
          <w:szCs w:val="24"/>
          <w:rtl w:val="0"/>
        </w:rPr>
        <w:t xml:space="preserve"> and F</w:t>
      </w:r>
      <w:r w:rsidDel="00000000" w:rsidR="00000000" w:rsidRPr="00000000">
        <w:rPr>
          <w:rFonts w:ascii="Times New Roman" w:cs="Times New Roman" w:eastAsia="Times New Roman" w:hAnsi="Times New Roman"/>
          <w:sz w:val="24"/>
          <w:szCs w:val="24"/>
          <w:vertAlign w:val="subscript"/>
          <w:rtl w:val="0"/>
        </w:rPr>
        <w:t xml:space="preserve">yr</w:t>
      </w:r>
      <w:r w:rsidDel="00000000" w:rsidR="00000000" w:rsidRPr="00000000">
        <w:rPr>
          <w:rFonts w:ascii="Times New Roman" w:cs="Times New Roman" w:eastAsia="Times New Roman" w:hAnsi="Times New Roman"/>
          <w:sz w:val="24"/>
          <w:szCs w:val="24"/>
          <w:rtl w:val="0"/>
        </w:rPr>
        <w:t xml:space="preserve">, are all considered lateral forces. Vehicle torque about instantaneous center of rotation Iz, as well as moments of front and rear tire forces l</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yf</w:t>
      </w:r>
      <w:r w:rsidDel="00000000" w:rsidR="00000000" w:rsidRPr="00000000">
        <w:rPr>
          <w:rFonts w:ascii="Times New Roman" w:cs="Times New Roman" w:eastAsia="Times New Roman" w:hAnsi="Times New Roman"/>
          <w:sz w:val="24"/>
          <w:szCs w:val="24"/>
          <w:rtl w:val="0"/>
        </w:rPr>
        <w:t xml:space="preserve"> and l</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yr</w:t>
      </w:r>
      <w:r w:rsidDel="00000000" w:rsidR="00000000" w:rsidRPr="00000000">
        <w:rPr>
          <w:rFonts w:ascii="Times New Roman" w:cs="Times New Roman" w:eastAsia="Times New Roman" w:hAnsi="Times New Roman"/>
          <w:sz w:val="24"/>
          <w:szCs w:val="24"/>
          <w:rtl w:val="0"/>
        </w:rPr>
        <w:t xml:space="preserve"> (acting in opposing directions), are all taken into account. As a result, when Newton's second law of motion is applied to the free-body diagram, we get:</w:t>
      </w:r>
    </w:p>
    <w:p w:rsidR="00000000" w:rsidDel="00000000" w:rsidP="00000000" w:rsidRDefault="00000000" w:rsidRPr="00000000" w14:paraId="00000036">
      <w:pPr>
        <w:ind w:left="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 ∗ a</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yf</w:t>
      </w:r>
      <w:r w:rsidDel="00000000" w:rsidR="00000000" w:rsidRPr="00000000">
        <w:rPr>
          <w:rFonts w:ascii="Times New Roman" w:cs="Times New Roman" w:eastAsia="Times New Roman" w:hAnsi="Times New Roman"/>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yr </w:t>
      </w:r>
      <w:r w:rsidDel="00000000" w:rsidR="00000000" w:rsidRPr="00000000">
        <w:rPr>
          <w:rFonts w:ascii="Times New Roman" w:cs="Times New Roman" w:eastAsia="Times New Roman" w:hAnsi="Times New Roman"/>
          <w:sz w:val="24"/>
          <w:szCs w:val="24"/>
          <w:rtl w:val="0"/>
        </w:rPr>
        <w:t xml:space="preserve">   (16)</w:t>
      </w:r>
    </w:p>
    <w:p w:rsidR="00000000" w:rsidDel="00000000" w:rsidP="00000000" w:rsidRDefault="00000000" w:rsidRPr="00000000" w14:paraId="0000003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z </w:t>
      </w:r>
      <w:r w:rsidDel="00000000" w:rsidR="00000000" w:rsidRPr="00000000">
        <w:rPr>
          <w:rFonts w:ascii="Gungsuh" w:cs="Gungsuh" w:eastAsia="Gungsuh" w:hAnsi="Gungsuh"/>
          <w:sz w:val="24"/>
          <w:szCs w:val="24"/>
          <w:rtl w:val="0"/>
        </w:rPr>
        <w:t xml:space="preserve">∗ ¨θ = l</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Gungsuh" w:cs="Gungsuh" w:eastAsia="Gungsuh" w:hAnsi="Gungsuh"/>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yf</w:t>
      </w:r>
      <w:r w:rsidDel="00000000" w:rsidR="00000000" w:rsidRPr="00000000">
        <w:rPr>
          <w:rFonts w:ascii="Gungsuh" w:cs="Gungsuh" w:eastAsia="Gungsuh" w:hAnsi="Gungsuh"/>
          <w:sz w:val="24"/>
          <w:szCs w:val="24"/>
          <w:rtl w:val="0"/>
        </w:rPr>
        <w:t xml:space="preserve"> − l</w:t>
      </w:r>
      <w:r w:rsidDel="00000000" w:rsidR="00000000" w:rsidRPr="00000000">
        <w:rPr>
          <w:rFonts w:ascii="Times New Roman" w:cs="Times New Roman" w:eastAsia="Times New Roman" w:hAnsi="Times New Roman"/>
          <w:sz w:val="24"/>
          <w:szCs w:val="24"/>
          <w:vertAlign w:val="subscript"/>
          <w:rtl w:val="0"/>
        </w:rPr>
        <w:t xml:space="preserve">r </w:t>
      </w:r>
      <w:r w:rsidDel="00000000" w:rsidR="00000000" w:rsidRPr="00000000">
        <w:rPr>
          <w:rFonts w:ascii="Gungsuh" w:cs="Gungsuh" w:eastAsia="Gungsuh" w:hAnsi="Gungsuh"/>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yr </w:t>
      </w:r>
      <w:r w:rsidDel="00000000" w:rsidR="00000000" w:rsidRPr="00000000">
        <w:rPr>
          <w:rFonts w:ascii="Times New Roman" w:cs="Times New Roman" w:eastAsia="Times New Roman" w:hAnsi="Times New Roman"/>
          <w:sz w:val="24"/>
          <w:szCs w:val="24"/>
          <w:rtl w:val="0"/>
        </w:rPr>
        <w:t xml:space="preserve"> (17)</w:t>
      </w:r>
    </w:p>
    <w:p w:rsidR="00000000" w:rsidDel="00000000" w:rsidP="00000000" w:rsidRDefault="00000000" w:rsidRPr="00000000" w14:paraId="0000003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52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Lateral Vehicle Dynamics[1]</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lateral acceleration a</w:t>
      </w:r>
      <w:r w:rsidDel="00000000" w:rsidR="00000000" w:rsidRPr="00000000">
        <w:rPr>
          <w:rFonts w:ascii="Times New Roman" w:cs="Times New Roman" w:eastAsia="Times New Roman" w:hAnsi="Times New Roman"/>
          <w:sz w:val="24"/>
          <w:szCs w:val="24"/>
          <w:vertAlign w:val="subscript"/>
          <w:rtl w:val="0"/>
        </w:rPr>
        <w:t xml:space="preserve">y </w:t>
      </w:r>
      <w:r w:rsidDel="00000000" w:rsidR="00000000" w:rsidRPr="00000000">
        <w:rPr>
          <w:rFonts w:ascii="Times New Roman" w:cs="Times New Roman" w:eastAsia="Times New Roman" w:hAnsi="Times New Roman"/>
          <w:sz w:val="24"/>
          <w:szCs w:val="24"/>
          <w:rtl w:val="0"/>
        </w:rPr>
        <w:t xml:space="preserve">of the ego vehicle is made up of the linear lateral acceleration </w:t>
      </w:r>
      <m:oMath>
        <m:r>
          <w:rPr>
            <w:rFonts w:ascii="Times New Roman" w:cs="Times New Roman" w:eastAsia="Times New Roman" w:hAnsi="Times New Roman"/>
            <w:sz w:val="24"/>
            <w:szCs w:val="24"/>
          </w:rPr>
          <m:t xml:space="preserve">Ÿ</m:t>
        </m:r>
      </m:oMath>
      <w:r w:rsidDel="00000000" w:rsidR="00000000" w:rsidRPr="00000000">
        <w:rPr>
          <w:rFonts w:ascii="Times New Roman" w:cs="Times New Roman" w:eastAsia="Times New Roman" w:hAnsi="Times New Roman"/>
          <w:sz w:val="24"/>
          <w:szCs w:val="24"/>
          <w:rtl w:val="0"/>
        </w:rPr>
        <w:t xml:space="preserve"> and the centripetal acceleration R*˙θ</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As a result, we have,</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Ÿ</m:t>
        </m:r>
      </m:oMath>
      <w:r w:rsidDel="00000000" w:rsidR="00000000" w:rsidRPr="00000000">
        <w:rPr>
          <w:rFonts w:ascii="Times New Roman" w:cs="Times New Roman" w:eastAsia="Times New Roman" w:hAnsi="Times New Roman"/>
          <w:sz w:val="24"/>
          <w:szCs w:val="24"/>
          <w:rtl w:val="0"/>
        </w:rPr>
        <w:t xml:space="preserve"> +R*˙θ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Gungsuh" w:cs="Gungsuh" w:eastAsia="Gungsuh" w:hAnsi="Gungsuh"/>
          <w:sz w:val="24"/>
          <w:szCs w:val="24"/>
          <w:rtl w:val="0"/>
        </w:rPr>
        <w:t xml:space="preserve">= y + v ∗ ˙θ </w:t>
      </w:r>
      <w:r w:rsidDel="00000000" w:rsidR="00000000" w:rsidRPr="00000000">
        <w:rPr>
          <w:rFonts w:ascii="Times New Roman" w:cs="Times New Roman" w:eastAsia="Times New Roman" w:hAnsi="Times New Roman"/>
          <w:sz w:val="24"/>
          <w:szCs w:val="24"/>
          <w:rtl w:val="0"/>
        </w:rPr>
        <w:t xml:space="preserve"> (18)</w:t>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Autonomous 2D Control</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2.1 Longitudinale speed control with PID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Longitudinale speed consists of maintaining the required speed by regulating the throttle and brake while following the reference path. The controller tries to keep the discrepancy between the vehicle's heading angle and the reference path's orientation to a minimum.</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vehicle's speed will be controlled via throttling and braking to maintain a reference speed. The graphic in Figure 4 illustrates how to use control.[2]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92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The Longitudinal Controller Design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2.2  Lateral Control with MPC</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Lateral control is a</w:t>
      </w:r>
      <w:r w:rsidDel="00000000" w:rsidR="00000000" w:rsidRPr="00000000">
        <w:rPr>
          <w:rFonts w:ascii="Times New Roman" w:cs="Times New Roman" w:eastAsia="Times New Roman" w:hAnsi="Times New Roman"/>
          <w:sz w:val="24"/>
          <w:szCs w:val="24"/>
          <w:highlight w:val="white"/>
          <w:rtl w:val="0"/>
        </w:rPr>
        <w:t xml:space="preserve">djusting  the steering angle such that the vehicle follows the reference path. The controller minimizes the distance between the current vehicle position and the reference path.</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idea behind MPC is to utilize a plant model to anticipate how the system will evolve in the future.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10200" cy="342900"/>
                <wp:effectExtent b="0" l="0" r="0" t="0"/>
                <wp:docPr id="1" name=""/>
                <a:graphic>
                  <a:graphicData uri="http://schemas.microsoft.com/office/word/2010/wordprocessingGroup">
                    <wpg:wgp>
                      <wpg:cNvGrpSpPr/>
                      <wpg:grpSpPr>
                        <a:xfrm>
                          <a:off x="339250" y="742475"/>
                          <a:ext cx="5410200" cy="342900"/>
                          <a:chOff x="339250" y="742475"/>
                          <a:chExt cx="5391150" cy="324600"/>
                        </a:xfrm>
                      </wpg:grpSpPr>
                      <wps:wsp>
                        <wps:cNvSpPr/>
                        <wps:cNvPr id="2" name="Shape 2"/>
                        <wps:spPr>
                          <a:xfrm>
                            <a:off x="2340625" y="742475"/>
                            <a:ext cx="1317900" cy="32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model</w:t>
                              </w:r>
                            </w:p>
                          </w:txbxContent>
                        </wps:txbx>
                        <wps:bodyPr anchorCtr="0" anchor="ctr" bIns="91425" lIns="91425" spcFirstLastPara="1" rIns="91425" wrap="square" tIns="91425">
                          <a:noAutofit/>
                        </wps:bodyPr>
                      </wps:wsp>
                      <wps:wsp>
                        <wps:cNvSpPr/>
                        <wps:cNvPr id="3" name="Shape 3"/>
                        <wps:spPr>
                          <a:xfrm>
                            <a:off x="339250" y="742475"/>
                            <a:ext cx="1194900" cy="32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inputes </w:t>
                              </w:r>
                            </w:p>
                          </w:txbxContent>
                        </wps:txbx>
                        <wps:bodyPr anchorCtr="0" anchor="ctr" bIns="91425" lIns="91425" spcFirstLastPara="1" rIns="91425" wrap="square" tIns="91425">
                          <a:noAutofit/>
                        </wps:bodyPr>
                      </wps:wsp>
                      <wps:wsp>
                        <wps:cNvSpPr/>
                        <wps:cNvPr id="4" name="Shape 4"/>
                        <wps:spPr>
                          <a:xfrm>
                            <a:off x="4342000" y="742475"/>
                            <a:ext cx="1388400" cy="32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states</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CnPr/>
                        <wps:spPr>
                          <a:xfrm>
                            <a:off x="1534150" y="904775"/>
                            <a:ext cx="806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58525" y="904775"/>
                            <a:ext cx="683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10200" cy="342900"/>
                <wp:effectExtent b="0" l="0" r="0" t="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410200" cy="34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case, we will use the simple kinematic bicycle model as follows figure 1</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after="0" w:before="0" w:line="1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v * cos(𝛿 + 𝜃)</w:t>
      </w:r>
    </w:p>
    <w:p w:rsidR="00000000" w:rsidDel="00000000" w:rsidP="00000000" w:rsidRDefault="00000000" w:rsidRPr="00000000" w14:paraId="0000004D">
      <w:pPr>
        <w:shd w:fill="ffffff" w:val="clear"/>
        <w:spacing w:after="0" w:before="0" w:line="1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yt = v * sin(𝛿 + 𝜃)</w:t>
      </w:r>
    </w:p>
    <w:p w:rsidR="00000000" w:rsidDel="00000000" w:rsidP="00000000" w:rsidRDefault="00000000" w:rsidRPr="00000000" w14:paraId="0000004E">
      <w:pPr>
        <w:shd w:fill="ffffff" w:val="clear"/>
        <w:spacing w:after="0" w:before="0" w:line="1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𝜃t = v / R = v / (L/sin(𝛿)) = v * sin(𝛿)/L</w:t>
      </w:r>
    </w:p>
    <w:p w:rsidR="00000000" w:rsidDel="00000000" w:rsidP="00000000" w:rsidRDefault="00000000" w:rsidRPr="00000000" w14:paraId="0000004F">
      <w:pPr>
        <w:shd w:fill="ffffff" w:val="clear"/>
        <w:spacing w:after="0" w:before="0" w:line="1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𝛿 = 𝜑</w:t>
      </w:r>
    </w:p>
    <w:p w:rsidR="00000000" w:rsidDel="00000000" w:rsidP="00000000" w:rsidRDefault="00000000" w:rsidRPr="00000000" w14:paraId="00000050">
      <w:pPr>
        <w:shd w:fill="ffffff" w:val="clear"/>
        <w:spacing w:after="0" w:before="0" w:line="1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hd w:fill="ffffff" w:val="clear"/>
        <w:spacing w:after="0" w:before="0" w:line="1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x_(t+1) = x_t + x_dot * ∆𝑡</w:t>
      </w:r>
    </w:p>
    <w:p w:rsidR="00000000" w:rsidDel="00000000" w:rsidP="00000000" w:rsidRDefault="00000000" w:rsidRPr="00000000" w14:paraId="00000052">
      <w:pPr>
        <w:shd w:fill="ffffff" w:val="clear"/>
        <w:spacing w:after="0" w:before="0" w:line="1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y_(t+1) = y_t + y_dot * ∆𝑡</w:t>
      </w:r>
    </w:p>
    <w:p w:rsidR="00000000" w:rsidDel="00000000" w:rsidP="00000000" w:rsidRDefault="00000000" w:rsidRPr="00000000" w14:paraId="00000053">
      <w:pPr>
        <w:shd w:fill="ffffff" w:val="clear"/>
        <w:spacing w:after="0" w:before="0" w:line="1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𝜃_(t+1) = 𝜃_t + 𝜃_dot * ∆𝑡</w:t>
      </w:r>
    </w:p>
    <w:p w:rsidR="00000000" w:rsidDel="00000000" w:rsidP="00000000" w:rsidRDefault="00000000" w:rsidRPr="00000000" w14:paraId="00000054">
      <w:pPr>
        <w:shd w:fill="ffffff" w:val="clear"/>
        <w:spacing w:after="0" w:before="0" w:line="1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𝛿_(t+1) = 𝛿_t + 𝛿_dot * ∆𝑡</w:t>
      </w:r>
    </w:p>
    <w:p w:rsidR="00000000" w:rsidDel="00000000" w:rsidP="00000000" w:rsidRDefault="00000000" w:rsidRPr="00000000" w14:paraId="00000055">
      <w:pPr>
        <w:spacing w:after="0" w:before="0" w:line="1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before="0" w:lin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Refrences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Chinmay Samak, Tanmay Samak, Sivanathan Kandhasamy “CONTROL STRATEGIES FOR AUTONOMOUS VEHICLES”, cs.RO,10 Sep 2021</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https://www.mathworks.com/help/driving/ug/lateral-control-tutorial.html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