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B0D86" w14:textId="53C46256" w:rsidR="00DC062D" w:rsidRPr="00851BAD" w:rsidRDefault="008C4F31" w:rsidP="008C4F31">
      <w:pPr>
        <w:jc w:val="center"/>
        <w:rPr>
          <w:b/>
          <w:bCs/>
          <w:i/>
          <w:iCs/>
          <w:sz w:val="36"/>
          <w:szCs w:val="36"/>
          <w:u w:val="double"/>
        </w:rPr>
      </w:pPr>
      <w:r w:rsidRPr="00851BAD">
        <w:rPr>
          <w:b/>
          <w:bCs/>
          <w:i/>
          <w:iCs/>
          <w:sz w:val="36"/>
          <w:szCs w:val="36"/>
          <w:u w:val="double"/>
        </w:rPr>
        <w:t>Residential House Price Prediction – Univariate and Bivariate Analysis</w:t>
      </w:r>
    </w:p>
    <w:p w14:paraId="5264A1E2" w14:textId="1295084C" w:rsidR="00DD0C48" w:rsidRPr="000F4FC8" w:rsidRDefault="00DD0C48" w:rsidP="00DD0C48">
      <w:pPr>
        <w:rPr>
          <w:bCs/>
          <w:color w:val="70AD47"/>
          <w:spacing w:val="10"/>
          <w:u w:val="dotDotDash"/>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0F4FC8">
        <w:rPr>
          <w:bCs/>
          <w:color w:val="70AD47"/>
          <w:spacing w:val="10"/>
          <w:u w:val="dotDotDash"/>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Objective</w:t>
      </w:r>
      <w:r w:rsidR="001D136E" w:rsidRPr="000F4FC8">
        <w:rPr>
          <w:bCs/>
          <w:color w:val="70AD47"/>
          <w:spacing w:val="10"/>
          <w:u w:val="dotDotDash"/>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w:t>
      </w:r>
    </w:p>
    <w:p w14:paraId="79A34319" w14:textId="77777777" w:rsidR="00DD0C48" w:rsidRDefault="00DD0C48" w:rsidP="00DD0C48">
      <w:r w:rsidRPr="005B05A1">
        <w:t>The objective of this phase is to explore and understand the characteristics of the residential house dataset using statistical analysis and graphical visualization techniques. Univariate analysis was performed to study individual feature distributions, while bivariate analysis was conducted to identify relationships between variables and their influence on house sale prices.</w:t>
      </w:r>
    </w:p>
    <w:p w14:paraId="477C2A45" w14:textId="081ADED9" w:rsidR="00C568B6" w:rsidRDefault="00000000" w:rsidP="00DD0C48">
      <w:r>
        <w:pict w14:anchorId="016E8617">
          <v:rect id="_x0000_i1025" style="width:0;height:1.5pt" o:hralign="center" o:hrstd="t" o:hr="t" fillcolor="#a0a0a0" stroked="f"/>
        </w:pict>
      </w:r>
    </w:p>
    <w:p w14:paraId="7EAA3D58" w14:textId="021B2207" w:rsidR="000D4481" w:rsidRPr="00851BAD" w:rsidRDefault="000D4481" w:rsidP="000D4481">
      <w:pPr>
        <w:rPr>
          <w:bCs/>
          <w:color w:val="70AD47"/>
          <w:spacing w:val="10"/>
          <w:u w:val="dotDotDash"/>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851BAD">
        <w:rPr>
          <w:bCs/>
          <w:color w:val="70AD47"/>
          <w:spacing w:val="10"/>
          <w:u w:val="dotDotDash"/>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1. Univariate Analysis</w:t>
      </w:r>
      <w:r w:rsidR="00BD39BD" w:rsidRPr="00851BAD">
        <w:rPr>
          <w:bCs/>
          <w:color w:val="70AD47"/>
          <w:spacing w:val="10"/>
          <w:u w:val="dotDotDash"/>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w:t>
      </w:r>
    </w:p>
    <w:p w14:paraId="6400465D" w14:textId="65F51A3E" w:rsidR="000D4481" w:rsidRPr="000D4481" w:rsidRDefault="000D4481" w:rsidP="000D4481">
      <w:pPr>
        <w:rPr>
          <w:b/>
          <w:bCs/>
        </w:rPr>
      </w:pPr>
      <w:r w:rsidRPr="00BD39BD">
        <w:rPr>
          <w:b/>
          <w:bCs/>
          <w:u w:val="dotted"/>
        </w:rPr>
        <w:t>Overview</w:t>
      </w:r>
      <w:r w:rsidR="00BD39BD">
        <w:rPr>
          <w:b/>
          <w:bCs/>
        </w:rPr>
        <w:t>:</w:t>
      </w:r>
    </w:p>
    <w:p w14:paraId="79983F1D" w14:textId="77777777" w:rsidR="000D4481" w:rsidRPr="000D4481" w:rsidRDefault="000D4481" w:rsidP="000D4481">
      <w:r w:rsidRPr="000D4481">
        <w:t>Univariate analysis focuses on examining each variable independently to understand its distribution, central tendency, variability, and data characteristics.</w:t>
      </w:r>
    </w:p>
    <w:p w14:paraId="60BA39DD" w14:textId="77777777" w:rsidR="000D4481" w:rsidRPr="000D4481" w:rsidRDefault="000D4481" w:rsidP="000D4481">
      <w:r w:rsidRPr="000D4481">
        <w:t>The analysis was performed using descriptive statistical measures and visualization techniques.</w:t>
      </w:r>
    </w:p>
    <w:p w14:paraId="07B0CBFC" w14:textId="06FCA31B" w:rsidR="00BD39BD" w:rsidRPr="00BD39BD" w:rsidRDefault="00BD39BD" w:rsidP="00BD39BD">
      <w:pPr>
        <w:rPr>
          <w:b/>
          <w:bCs/>
        </w:rPr>
      </w:pPr>
      <w:r w:rsidRPr="00BD39BD">
        <w:rPr>
          <w:b/>
          <w:bCs/>
          <w:u w:val="dotted"/>
        </w:rPr>
        <w:t>Descriptive Statistical Analysis</w:t>
      </w:r>
      <w:r>
        <w:rPr>
          <w:b/>
          <w:bCs/>
        </w:rPr>
        <w:t>:</w:t>
      </w:r>
    </w:p>
    <w:p w14:paraId="70010EEA" w14:textId="3BA7D04B" w:rsidR="00F63AE4" w:rsidRDefault="00F63AE4" w:rsidP="00BD39BD">
      <w:r w:rsidRPr="00DE6626">
        <w:t xml:space="preserve">We </w:t>
      </w:r>
      <w:proofErr w:type="spellStart"/>
      <w:r w:rsidRPr="00DE6626">
        <w:t>analyzed</w:t>
      </w:r>
      <w:proofErr w:type="spellEnd"/>
      <w:r w:rsidRPr="00DE6626">
        <w:t xml:space="preserve"> the data using statistics to understand its shape, average values, variation, and patterns, and we used a Python tool to automate this process</w:t>
      </w:r>
      <w:r>
        <w:t>.</w:t>
      </w:r>
    </w:p>
    <w:p w14:paraId="248E3BF2" w14:textId="5E514CED" w:rsidR="00BD39BD" w:rsidRPr="00BD39BD" w:rsidRDefault="00BD39BD" w:rsidP="00BD39BD">
      <w:r w:rsidRPr="00BD39BD">
        <w:t>Statistical measures were generated for numerical variables to summarize the dataset.</w:t>
      </w:r>
    </w:p>
    <w:p w14:paraId="7F9E6BA2" w14:textId="77777777" w:rsidR="00BD39BD" w:rsidRPr="00BD39BD" w:rsidRDefault="00BD39BD" w:rsidP="00BD39BD">
      <w:r w:rsidRPr="00BD39BD">
        <w:t>The following measures were calculated:</w:t>
      </w:r>
    </w:p>
    <w:p w14:paraId="7B9412F2" w14:textId="77777777" w:rsidR="00BD39BD" w:rsidRPr="00BD39BD" w:rsidRDefault="00BD39BD" w:rsidP="00BD39BD">
      <w:pPr>
        <w:numPr>
          <w:ilvl w:val="0"/>
          <w:numId w:val="5"/>
        </w:numPr>
      </w:pPr>
      <w:r w:rsidRPr="00BD39BD">
        <w:t xml:space="preserve">Mean </w:t>
      </w:r>
    </w:p>
    <w:p w14:paraId="7AA7B9BC" w14:textId="77777777" w:rsidR="00BD39BD" w:rsidRPr="00BD39BD" w:rsidRDefault="00BD39BD" w:rsidP="00BD39BD">
      <w:pPr>
        <w:numPr>
          <w:ilvl w:val="0"/>
          <w:numId w:val="5"/>
        </w:numPr>
      </w:pPr>
      <w:r w:rsidRPr="00BD39BD">
        <w:t xml:space="preserve">Median </w:t>
      </w:r>
    </w:p>
    <w:p w14:paraId="0F8D49D3" w14:textId="77777777" w:rsidR="00BD39BD" w:rsidRPr="00BD39BD" w:rsidRDefault="00BD39BD" w:rsidP="00BD39BD">
      <w:pPr>
        <w:numPr>
          <w:ilvl w:val="0"/>
          <w:numId w:val="5"/>
        </w:numPr>
      </w:pPr>
      <w:r w:rsidRPr="00BD39BD">
        <w:t xml:space="preserve">Mode </w:t>
      </w:r>
    </w:p>
    <w:p w14:paraId="3A55E61D" w14:textId="77777777" w:rsidR="00BD39BD" w:rsidRPr="00BD39BD" w:rsidRDefault="00BD39BD" w:rsidP="00BD39BD">
      <w:pPr>
        <w:numPr>
          <w:ilvl w:val="0"/>
          <w:numId w:val="5"/>
        </w:numPr>
      </w:pPr>
      <w:r w:rsidRPr="00BD39BD">
        <w:t xml:space="preserve">First Quartile (Q1 – 25%) </w:t>
      </w:r>
    </w:p>
    <w:p w14:paraId="0C69C4CC" w14:textId="77777777" w:rsidR="00BD39BD" w:rsidRPr="00BD39BD" w:rsidRDefault="00BD39BD" w:rsidP="00BD39BD">
      <w:pPr>
        <w:numPr>
          <w:ilvl w:val="0"/>
          <w:numId w:val="5"/>
        </w:numPr>
      </w:pPr>
      <w:r w:rsidRPr="00BD39BD">
        <w:t xml:space="preserve">Second Quartile (Q2 – 50%) </w:t>
      </w:r>
    </w:p>
    <w:p w14:paraId="50AF8CEA" w14:textId="77777777" w:rsidR="00BD39BD" w:rsidRPr="00BD39BD" w:rsidRDefault="00BD39BD" w:rsidP="00BD39BD">
      <w:pPr>
        <w:numPr>
          <w:ilvl w:val="0"/>
          <w:numId w:val="5"/>
        </w:numPr>
      </w:pPr>
      <w:r w:rsidRPr="00BD39BD">
        <w:t xml:space="preserve">Third Quartile (Q3 – 75%) </w:t>
      </w:r>
    </w:p>
    <w:p w14:paraId="79BDDFCB" w14:textId="77777777" w:rsidR="00BD39BD" w:rsidRPr="00BD39BD" w:rsidRDefault="00BD39BD" w:rsidP="00BD39BD">
      <w:pPr>
        <w:numPr>
          <w:ilvl w:val="0"/>
          <w:numId w:val="5"/>
        </w:numPr>
      </w:pPr>
      <w:r w:rsidRPr="00BD39BD">
        <w:t xml:space="preserve">99th Percentile </w:t>
      </w:r>
    </w:p>
    <w:p w14:paraId="043F7971" w14:textId="77777777" w:rsidR="00BD39BD" w:rsidRPr="00BD39BD" w:rsidRDefault="00BD39BD" w:rsidP="00BD39BD">
      <w:pPr>
        <w:numPr>
          <w:ilvl w:val="0"/>
          <w:numId w:val="5"/>
        </w:numPr>
      </w:pPr>
      <w:r w:rsidRPr="00BD39BD">
        <w:t xml:space="preserve">Maximum Value </w:t>
      </w:r>
    </w:p>
    <w:p w14:paraId="12229FEC" w14:textId="77777777" w:rsidR="00BD39BD" w:rsidRPr="00BD39BD" w:rsidRDefault="00BD39BD" w:rsidP="00BD39BD">
      <w:pPr>
        <w:numPr>
          <w:ilvl w:val="0"/>
          <w:numId w:val="5"/>
        </w:numPr>
      </w:pPr>
      <w:r w:rsidRPr="00BD39BD">
        <w:t xml:space="preserve">Interquartile Range (IQR) </w:t>
      </w:r>
    </w:p>
    <w:p w14:paraId="555DD93B" w14:textId="77777777" w:rsidR="00BD39BD" w:rsidRPr="00BD39BD" w:rsidRDefault="00BD39BD" w:rsidP="00BD39BD">
      <w:pPr>
        <w:numPr>
          <w:ilvl w:val="0"/>
          <w:numId w:val="5"/>
        </w:numPr>
      </w:pPr>
      <w:r w:rsidRPr="00BD39BD">
        <w:t xml:space="preserve">Variance </w:t>
      </w:r>
    </w:p>
    <w:p w14:paraId="0C6384A1" w14:textId="77777777" w:rsidR="00BD39BD" w:rsidRPr="00BD39BD" w:rsidRDefault="00BD39BD" w:rsidP="00BD39BD">
      <w:pPr>
        <w:numPr>
          <w:ilvl w:val="0"/>
          <w:numId w:val="5"/>
        </w:numPr>
      </w:pPr>
      <w:r w:rsidRPr="00BD39BD">
        <w:t xml:space="preserve">Standard Deviation </w:t>
      </w:r>
    </w:p>
    <w:p w14:paraId="60E3BFF2" w14:textId="77777777" w:rsidR="00BD39BD" w:rsidRPr="00BD39BD" w:rsidRDefault="00BD39BD" w:rsidP="00BD39BD">
      <w:pPr>
        <w:numPr>
          <w:ilvl w:val="0"/>
          <w:numId w:val="5"/>
        </w:numPr>
      </w:pPr>
      <w:r w:rsidRPr="00BD39BD">
        <w:t xml:space="preserve">Kurtosis </w:t>
      </w:r>
    </w:p>
    <w:p w14:paraId="1C478E3E" w14:textId="77777777" w:rsidR="00BD39BD" w:rsidRPr="00BD39BD" w:rsidRDefault="00BD39BD" w:rsidP="00BD39BD">
      <w:pPr>
        <w:numPr>
          <w:ilvl w:val="0"/>
          <w:numId w:val="5"/>
        </w:numPr>
      </w:pPr>
      <w:r w:rsidRPr="00BD39BD">
        <w:t xml:space="preserve">Skewness </w:t>
      </w:r>
    </w:p>
    <w:p w14:paraId="0028A683" w14:textId="77777777" w:rsidR="00BD39BD" w:rsidRPr="00BD39BD" w:rsidRDefault="00BD39BD" w:rsidP="00BD39BD">
      <w:r w:rsidRPr="00BD39BD">
        <w:t>These metrics help identify:</w:t>
      </w:r>
    </w:p>
    <w:p w14:paraId="328895BB" w14:textId="77777777" w:rsidR="00BD39BD" w:rsidRPr="00BD39BD" w:rsidRDefault="00BD39BD" w:rsidP="00BD39BD">
      <w:pPr>
        <w:numPr>
          <w:ilvl w:val="0"/>
          <w:numId w:val="6"/>
        </w:numPr>
      </w:pPr>
      <w:r w:rsidRPr="00BD39BD">
        <w:t xml:space="preserve">Data distribution </w:t>
      </w:r>
    </w:p>
    <w:p w14:paraId="3CE4EBDF" w14:textId="77777777" w:rsidR="00BD39BD" w:rsidRPr="00BD39BD" w:rsidRDefault="00BD39BD" w:rsidP="00BD39BD">
      <w:pPr>
        <w:numPr>
          <w:ilvl w:val="0"/>
          <w:numId w:val="6"/>
        </w:numPr>
      </w:pPr>
      <w:r w:rsidRPr="00BD39BD">
        <w:lastRenderedPageBreak/>
        <w:t xml:space="preserve">Central tendency </w:t>
      </w:r>
    </w:p>
    <w:p w14:paraId="35399012" w14:textId="77777777" w:rsidR="00BD39BD" w:rsidRPr="00BD39BD" w:rsidRDefault="00BD39BD" w:rsidP="00BD39BD">
      <w:pPr>
        <w:numPr>
          <w:ilvl w:val="0"/>
          <w:numId w:val="6"/>
        </w:numPr>
      </w:pPr>
      <w:r w:rsidRPr="00BD39BD">
        <w:t xml:space="preserve">Spread of observations </w:t>
      </w:r>
    </w:p>
    <w:p w14:paraId="7C58D601" w14:textId="77777777" w:rsidR="00BD39BD" w:rsidRPr="00BD39BD" w:rsidRDefault="00BD39BD" w:rsidP="00BD39BD">
      <w:pPr>
        <w:numPr>
          <w:ilvl w:val="0"/>
          <w:numId w:val="6"/>
        </w:numPr>
      </w:pPr>
      <w:r w:rsidRPr="00BD39BD">
        <w:t xml:space="preserve">Presence of skewness </w:t>
      </w:r>
    </w:p>
    <w:p w14:paraId="7716F1E6" w14:textId="77777777" w:rsidR="00BD39BD" w:rsidRPr="00BD39BD" w:rsidRDefault="00BD39BD" w:rsidP="00BD39BD">
      <w:pPr>
        <w:numPr>
          <w:ilvl w:val="0"/>
          <w:numId w:val="6"/>
        </w:numPr>
      </w:pPr>
      <w:r w:rsidRPr="00BD39BD">
        <w:t xml:space="preserve">Variability across features </w:t>
      </w:r>
    </w:p>
    <w:p w14:paraId="464B0967" w14:textId="77777777" w:rsidR="00BD39BD" w:rsidRDefault="00BD39BD" w:rsidP="00BD39BD">
      <w:r w:rsidRPr="00BD39BD">
        <w:t>The descriptive statistics were generated using a reusable Python analysis module.</w:t>
      </w:r>
    </w:p>
    <w:p w14:paraId="47B49034" w14:textId="77777777" w:rsidR="00BD39BD" w:rsidRPr="00BD39BD" w:rsidRDefault="00000000" w:rsidP="00BD39BD">
      <w:r>
        <w:pict w14:anchorId="26A697B0">
          <v:rect id="_x0000_i1026" style="width:0;height:1.5pt" o:hralign="center" o:hrstd="t" o:hr="t" fillcolor="#a0a0a0" stroked="f"/>
        </w:pict>
      </w:r>
    </w:p>
    <w:p w14:paraId="750D0848" w14:textId="4B056948" w:rsidR="00BD39BD" w:rsidRPr="00BD39BD" w:rsidRDefault="00BD39BD" w:rsidP="00BD39BD">
      <w:pPr>
        <w:rPr>
          <w:b/>
          <w:bCs/>
          <w:u w:val="wave"/>
        </w:rPr>
      </w:pPr>
      <w:r w:rsidRPr="00BD39BD">
        <w:rPr>
          <w:b/>
          <w:bCs/>
          <w:u w:val="wave"/>
        </w:rPr>
        <w:t>Frequency Distribution Analysis</w:t>
      </w:r>
      <w:r w:rsidR="009D04A5">
        <w:rPr>
          <w:b/>
          <w:bCs/>
          <w:u w:val="wave"/>
        </w:rPr>
        <w:t>:</w:t>
      </w:r>
    </w:p>
    <w:p w14:paraId="1003B9DB" w14:textId="77777777" w:rsidR="00BD39BD" w:rsidRPr="00BD39BD" w:rsidRDefault="00BD39BD" w:rsidP="00BD39BD">
      <w:r w:rsidRPr="00BD39BD">
        <w:t>Frequency analysis was performed for categorical variables to understand the occurrence of each category.</w:t>
      </w:r>
    </w:p>
    <w:p w14:paraId="79FDB83C" w14:textId="77777777" w:rsidR="00BD39BD" w:rsidRPr="00BD39BD" w:rsidRDefault="00BD39BD" w:rsidP="00BD39BD">
      <w:r w:rsidRPr="00BD39BD">
        <w:t>The following metrics were generated:</w:t>
      </w:r>
    </w:p>
    <w:p w14:paraId="1591C00C" w14:textId="77777777" w:rsidR="00BD39BD" w:rsidRPr="00BD39BD" w:rsidRDefault="00BD39BD" w:rsidP="00BD39BD">
      <w:pPr>
        <w:numPr>
          <w:ilvl w:val="0"/>
          <w:numId w:val="7"/>
        </w:numPr>
      </w:pPr>
      <w:r w:rsidRPr="00BD39BD">
        <w:t xml:space="preserve">Frequency </w:t>
      </w:r>
    </w:p>
    <w:p w14:paraId="138155B8" w14:textId="77777777" w:rsidR="00BD39BD" w:rsidRPr="00BD39BD" w:rsidRDefault="00BD39BD" w:rsidP="00BD39BD">
      <w:pPr>
        <w:numPr>
          <w:ilvl w:val="0"/>
          <w:numId w:val="7"/>
        </w:numPr>
      </w:pPr>
      <w:r w:rsidRPr="00BD39BD">
        <w:t xml:space="preserve">Relative Frequency </w:t>
      </w:r>
    </w:p>
    <w:p w14:paraId="63C220A6" w14:textId="77777777" w:rsidR="00BD39BD" w:rsidRPr="00BD39BD" w:rsidRDefault="00BD39BD" w:rsidP="00BD39BD">
      <w:pPr>
        <w:numPr>
          <w:ilvl w:val="0"/>
          <w:numId w:val="7"/>
        </w:numPr>
      </w:pPr>
      <w:r w:rsidRPr="00BD39BD">
        <w:t xml:space="preserve">Cumulative Frequency </w:t>
      </w:r>
    </w:p>
    <w:p w14:paraId="296B71F9" w14:textId="77777777" w:rsidR="00BD39BD" w:rsidRPr="00BD39BD" w:rsidRDefault="00BD39BD" w:rsidP="00BD39BD">
      <w:r w:rsidRPr="00BD39BD">
        <w:t>This analysis helped identify dominant categories and feature distributions.</w:t>
      </w:r>
    </w:p>
    <w:p w14:paraId="1A0025FE" w14:textId="77777777" w:rsidR="00BD39BD" w:rsidRPr="00BD39BD" w:rsidRDefault="00000000" w:rsidP="00BD39BD">
      <w:r>
        <w:pict w14:anchorId="6015F275">
          <v:rect id="_x0000_i1027" style="width:0;height:1.5pt" o:hralign="center" o:hrstd="t" o:hr="t" fillcolor="#a0a0a0" stroked="f"/>
        </w:pict>
      </w:r>
    </w:p>
    <w:p w14:paraId="12BE2E29" w14:textId="77777777" w:rsidR="00BD39BD" w:rsidRPr="009D04A5" w:rsidRDefault="00BD39BD" w:rsidP="00BD39BD">
      <w:pPr>
        <w:rPr>
          <w:b/>
          <w:bCs/>
          <w:u w:val="wave"/>
        </w:rPr>
      </w:pPr>
      <w:r w:rsidRPr="009D04A5">
        <w:rPr>
          <w:b/>
          <w:bCs/>
          <w:u w:val="wave"/>
        </w:rPr>
        <w:t>Probability Distribution Analysis</w:t>
      </w:r>
    </w:p>
    <w:p w14:paraId="24FD86CE" w14:textId="77777777" w:rsidR="00BD39BD" w:rsidRPr="00BD39BD" w:rsidRDefault="00BD39BD" w:rsidP="00BD39BD">
      <w:r w:rsidRPr="00BD39BD">
        <w:t>Probability Density Function (PDF) analysis was performed to evaluate the probability distribution of selected numerical features.</w:t>
      </w:r>
    </w:p>
    <w:p w14:paraId="2D29513F" w14:textId="77777777" w:rsidR="00BD39BD" w:rsidRPr="00BD39BD" w:rsidRDefault="00BD39BD" w:rsidP="00BD39BD">
      <w:r w:rsidRPr="00BD39BD">
        <w:t>The analysis included:</w:t>
      </w:r>
    </w:p>
    <w:p w14:paraId="251EB182" w14:textId="77777777" w:rsidR="00BD39BD" w:rsidRPr="00BD39BD" w:rsidRDefault="00BD39BD" w:rsidP="00BD39BD">
      <w:pPr>
        <w:numPr>
          <w:ilvl w:val="0"/>
          <w:numId w:val="8"/>
        </w:numPr>
      </w:pPr>
      <w:r w:rsidRPr="00BD39BD">
        <w:t xml:space="preserve">Mean calculation </w:t>
      </w:r>
    </w:p>
    <w:p w14:paraId="258C96FA" w14:textId="77777777" w:rsidR="00BD39BD" w:rsidRPr="00BD39BD" w:rsidRDefault="00BD39BD" w:rsidP="00BD39BD">
      <w:pPr>
        <w:numPr>
          <w:ilvl w:val="0"/>
          <w:numId w:val="8"/>
        </w:numPr>
      </w:pPr>
      <w:r w:rsidRPr="00BD39BD">
        <w:t xml:space="preserve">Standard deviation calculation </w:t>
      </w:r>
    </w:p>
    <w:p w14:paraId="1D88CAFE" w14:textId="77777777" w:rsidR="00BD39BD" w:rsidRPr="00BD39BD" w:rsidRDefault="00BD39BD" w:rsidP="00BD39BD">
      <w:pPr>
        <w:numPr>
          <w:ilvl w:val="0"/>
          <w:numId w:val="8"/>
        </w:numPr>
      </w:pPr>
      <w:r w:rsidRPr="00BD39BD">
        <w:t xml:space="preserve">Distribution visualization </w:t>
      </w:r>
    </w:p>
    <w:p w14:paraId="23E02168" w14:textId="77777777" w:rsidR="00BD39BD" w:rsidRPr="00BD39BD" w:rsidRDefault="00BD39BD" w:rsidP="00BD39BD">
      <w:pPr>
        <w:numPr>
          <w:ilvl w:val="0"/>
          <w:numId w:val="8"/>
        </w:numPr>
      </w:pPr>
      <w:r w:rsidRPr="00BD39BD">
        <w:t xml:space="preserve">Probability estimation within a selected range </w:t>
      </w:r>
    </w:p>
    <w:p w14:paraId="686E4FEC" w14:textId="77777777" w:rsidR="00BD39BD" w:rsidRPr="00BD39BD" w:rsidRDefault="00BD39BD" w:rsidP="00BD39BD">
      <w:r w:rsidRPr="00BD39BD">
        <w:t>This helped understand how observations are distributed across the dataset.</w:t>
      </w:r>
    </w:p>
    <w:p w14:paraId="6AFCF2F7" w14:textId="77777777" w:rsidR="00BD39BD" w:rsidRPr="00BD39BD" w:rsidRDefault="00000000" w:rsidP="00BD39BD">
      <w:r>
        <w:pict w14:anchorId="45036332">
          <v:rect id="_x0000_i1028" style="width:0;height:1.5pt" o:hralign="center" o:hrstd="t" o:hr="t" fillcolor="#a0a0a0" stroked="f"/>
        </w:pict>
      </w:r>
    </w:p>
    <w:p w14:paraId="0501CC98" w14:textId="77777777" w:rsidR="00BD39BD" w:rsidRPr="00851BAD" w:rsidRDefault="00BD39BD" w:rsidP="00BD39BD">
      <w:pPr>
        <w:rPr>
          <w:bCs/>
          <w:color w:val="70AD47"/>
          <w:spacing w:val="10"/>
          <w:u w:val="dotDotDash"/>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851BAD">
        <w:rPr>
          <w:bCs/>
          <w:color w:val="70AD47"/>
          <w:spacing w:val="10"/>
          <w:u w:val="dotDotDash"/>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Univariate Visualizations</w:t>
      </w:r>
    </w:p>
    <w:p w14:paraId="31129532" w14:textId="77777777" w:rsidR="00BD39BD" w:rsidRPr="00A216D5" w:rsidRDefault="00BD39BD" w:rsidP="00BD39BD">
      <w:pPr>
        <w:rPr>
          <w:b/>
          <w:bCs/>
          <w:u w:val="dotted"/>
        </w:rPr>
      </w:pPr>
      <w:r w:rsidRPr="00A216D5">
        <w:rPr>
          <w:b/>
          <w:bCs/>
          <w:u w:val="dotted"/>
        </w:rPr>
        <w:t>Histogram</w:t>
      </w:r>
    </w:p>
    <w:p w14:paraId="30F27EEC" w14:textId="77777777" w:rsidR="00BD39BD" w:rsidRPr="00BD39BD" w:rsidRDefault="00BD39BD" w:rsidP="00BD39BD">
      <w:r w:rsidRPr="00BD39BD">
        <w:t xml:space="preserve">Histogram plots were generated to </w:t>
      </w:r>
      <w:proofErr w:type="spellStart"/>
      <w:r w:rsidRPr="00BD39BD">
        <w:t>analyze</w:t>
      </w:r>
      <w:proofErr w:type="spellEnd"/>
      <w:r w:rsidRPr="00BD39BD">
        <w:t xml:space="preserve"> the distribution pattern of numerical variables.</w:t>
      </w:r>
    </w:p>
    <w:p w14:paraId="61FC02D1" w14:textId="77777777" w:rsidR="00BD39BD" w:rsidRPr="00BD39BD" w:rsidRDefault="00BD39BD" w:rsidP="00BD39BD">
      <w:r w:rsidRPr="00BD39BD">
        <w:t>Purpose:</w:t>
      </w:r>
    </w:p>
    <w:p w14:paraId="1C04F906" w14:textId="77777777" w:rsidR="00BD39BD" w:rsidRPr="00BD39BD" w:rsidRDefault="00BD39BD" w:rsidP="00BD39BD">
      <w:pPr>
        <w:numPr>
          <w:ilvl w:val="0"/>
          <w:numId w:val="9"/>
        </w:numPr>
      </w:pPr>
      <w:r w:rsidRPr="00BD39BD">
        <w:t xml:space="preserve">Identify skewness </w:t>
      </w:r>
    </w:p>
    <w:p w14:paraId="05D220A4" w14:textId="77777777" w:rsidR="00BD39BD" w:rsidRPr="00BD39BD" w:rsidRDefault="00BD39BD" w:rsidP="00BD39BD">
      <w:pPr>
        <w:numPr>
          <w:ilvl w:val="0"/>
          <w:numId w:val="9"/>
        </w:numPr>
      </w:pPr>
      <w:r w:rsidRPr="00BD39BD">
        <w:t xml:space="preserve">Observe distribution shape </w:t>
      </w:r>
    </w:p>
    <w:p w14:paraId="693AF5AA" w14:textId="77777777" w:rsidR="00BD39BD" w:rsidRPr="00BD39BD" w:rsidRDefault="00BD39BD" w:rsidP="00BD39BD">
      <w:pPr>
        <w:numPr>
          <w:ilvl w:val="0"/>
          <w:numId w:val="9"/>
        </w:numPr>
      </w:pPr>
      <w:r w:rsidRPr="00BD39BD">
        <w:t xml:space="preserve">Detect concentration of values </w:t>
      </w:r>
    </w:p>
    <w:p w14:paraId="15EF5C8B" w14:textId="77777777" w:rsidR="00BD39BD" w:rsidRPr="00BD39BD" w:rsidRDefault="00000000" w:rsidP="00BD39BD">
      <w:r>
        <w:lastRenderedPageBreak/>
        <w:pict w14:anchorId="2E015633">
          <v:rect id="_x0000_i1029" style="width:0;height:1.5pt" o:hralign="center" o:hrstd="t" o:hr="t" fillcolor="#a0a0a0" stroked="f"/>
        </w:pict>
      </w:r>
    </w:p>
    <w:p w14:paraId="1ABDF58C" w14:textId="77777777" w:rsidR="00BD39BD" w:rsidRPr="00CE20AA" w:rsidRDefault="00BD39BD" w:rsidP="00BD39BD">
      <w:pPr>
        <w:rPr>
          <w:b/>
          <w:bCs/>
          <w:u w:val="dotted"/>
        </w:rPr>
      </w:pPr>
      <w:r w:rsidRPr="00CE20AA">
        <w:rPr>
          <w:b/>
          <w:bCs/>
          <w:u w:val="dotted"/>
        </w:rPr>
        <w:t>Distribution Plot</w:t>
      </w:r>
    </w:p>
    <w:p w14:paraId="0481C66B" w14:textId="77777777" w:rsidR="00BD39BD" w:rsidRPr="00BD39BD" w:rsidRDefault="00BD39BD" w:rsidP="00BD39BD">
      <w:r w:rsidRPr="00BD39BD">
        <w:t>Distribution plots with Kernel Density Estimation (KDE) were generated to visualize smooth probability distributions.</w:t>
      </w:r>
    </w:p>
    <w:p w14:paraId="01A5A016" w14:textId="77777777" w:rsidR="00BD39BD" w:rsidRPr="00BD39BD" w:rsidRDefault="00BD39BD" w:rsidP="00BD39BD">
      <w:r w:rsidRPr="00BD39BD">
        <w:t>Purpose:</w:t>
      </w:r>
    </w:p>
    <w:p w14:paraId="49FB1BB9" w14:textId="77777777" w:rsidR="00BD39BD" w:rsidRPr="00BD39BD" w:rsidRDefault="00BD39BD" w:rsidP="00BD39BD">
      <w:pPr>
        <w:numPr>
          <w:ilvl w:val="0"/>
          <w:numId w:val="10"/>
        </w:numPr>
      </w:pPr>
      <w:r w:rsidRPr="00BD39BD">
        <w:t xml:space="preserve">Understand data spread </w:t>
      </w:r>
    </w:p>
    <w:p w14:paraId="416356BC" w14:textId="77777777" w:rsidR="00BD39BD" w:rsidRPr="00BD39BD" w:rsidRDefault="00BD39BD" w:rsidP="00BD39BD">
      <w:pPr>
        <w:numPr>
          <w:ilvl w:val="0"/>
          <w:numId w:val="10"/>
        </w:numPr>
      </w:pPr>
      <w:r w:rsidRPr="00BD39BD">
        <w:t xml:space="preserve">Observe distribution density </w:t>
      </w:r>
    </w:p>
    <w:p w14:paraId="1B033707" w14:textId="77777777" w:rsidR="00BD39BD" w:rsidRPr="00BD39BD" w:rsidRDefault="00000000" w:rsidP="00BD39BD">
      <w:r>
        <w:pict w14:anchorId="04549EA0">
          <v:rect id="_x0000_i1030" style="width:0;height:1.5pt" o:hralign="center" o:hrstd="t" o:hr="t" fillcolor="#a0a0a0" stroked="f"/>
        </w:pict>
      </w:r>
    </w:p>
    <w:p w14:paraId="6562BB04" w14:textId="77777777" w:rsidR="00BD39BD" w:rsidRPr="00CE20AA" w:rsidRDefault="00BD39BD" w:rsidP="00BD39BD">
      <w:pPr>
        <w:rPr>
          <w:b/>
          <w:bCs/>
          <w:u w:val="dotted"/>
        </w:rPr>
      </w:pPr>
      <w:r w:rsidRPr="00CE20AA">
        <w:rPr>
          <w:b/>
          <w:bCs/>
          <w:u w:val="dotted"/>
        </w:rPr>
        <w:t>Box Plot</w:t>
      </w:r>
    </w:p>
    <w:p w14:paraId="17AD807E" w14:textId="77777777" w:rsidR="00BD39BD" w:rsidRPr="00BD39BD" w:rsidRDefault="00BD39BD" w:rsidP="00BD39BD">
      <w:r w:rsidRPr="00BD39BD">
        <w:t>Box plots were generated to examine data spread and detect outliers.</w:t>
      </w:r>
    </w:p>
    <w:p w14:paraId="762714CC" w14:textId="77777777" w:rsidR="00BD39BD" w:rsidRPr="00BD39BD" w:rsidRDefault="00BD39BD" w:rsidP="00BD39BD">
      <w:r w:rsidRPr="00BD39BD">
        <w:t>Purpose:</w:t>
      </w:r>
    </w:p>
    <w:p w14:paraId="5455CAB2" w14:textId="77777777" w:rsidR="00BD39BD" w:rsidRPr="00BD39BD" w:rsidRDefault="00BD39BD" w:rsidP="00BD39BD">
      <w:pPr>
        <w:numPr>
          <w:ilvl w:val="0"/>
          <w:numId w:val="11"/>
        </w:numPr>
      </w:pPr>
      <w:r w:rsidRPr="00BD39BD">
        <w:t xml:space="preserve">Visualize quartiles </w:t>
      </w:r>
    </w:p>
    <w:p w14:paraId="7A4E00C7" w14:textId="77777777" w:rsidR="00BD39BD" w:rsidRPr="00BD39BD" w:rsidRDefault="00BD39BD" w:rsidP="00BD39BD">
      <w:pPr>
        <w:numPr>
          <w:ilvl w:val="0"/>
          <w:numId w:val="11"/>
        </w:numPr>
      </w:pPr>
      <w:r w:rsidRPr="00BD39BD">
        <w:t xml:space="preserve">Identify extreme values </w:t>
      </w:r>
    </w:p>
    <w:p w14:paraId="1D80C4A3" w14:textId="77777777" w:rsidR="00BD39BD" w:rsidRPr="00BD39BD" w:rsidRDefault="00BD39BD" w:rsidP="00BD39BD">
      <w:pPr>
        <w:numPr>
          <w:ilvl w:val="0"/>
          <w:numId w:val="11"/>
        </w:numPr>
      </w:pPr>
      <w:r w:rsidRPr="00BD39BD">
        <w:t xml:space="preserve">Evaluate data consistency </w:t>
      </w:r>
    </w:p>
    <w:p w14:paraId="70045BE2" w14:textId="77777777" w:rsidR="00BD39BD" w:rsidRPr="00BD39BD" w:rsidRDefault="00000000" w:rsidP="00BD39BD">
      <w:r>
        <w:pict w14:anchorId="3D56072A">
          <v:rect id="_x0000_i1031" style="width:0;height:1.5pt" o:hralign="center" o:hrstd="t" o:hr="t" fillcolor="#a0a0a0" stroked="f"/>
        </w:pict>
      </w:r>
    </w:p>
    <w:p w14:paraId="7245CF8E" w14:textId="77777777" w:rsidR="00BD39BD" w:rsidRPr="00CE20AA" w:rsidRDefault="00BD39BD" w:rsidP="00BD39BD">
      <w:pPr>
        <w:rPr>
          <w:b/>
          <w:bCs/>
          <w:u w:val="dotted"/>
        </w:rPr>
      </w:pPr>
      <w:r w:rsidRPr="00CE20AA">
        <w:rPr>
          <w:b/>
          <w:bCs/>
          <w:u w:val="dotted"/>
        </w:rPr>
        <w:t>Count Plot</w:t>
      </w:r>
    </w:p>
    <w:p w14:paraId="7B386E7F" w14:textId="77777777" w:rsidR="00BD39BD" w:rsidRPr="00BD39BD" w:rsidRDefault="00BD39BD" w:rsidP="00BD39BD">
      <w:r w:rsidRPr="00BD39BD">
        <w:t>Count plots were used for categorical variables.</w:t>
      </w:r>
    </w:p>
    <w:p w14:paraId="3EF3FE57" w14:textId="77777777" w:rsidR="00BD39BD" w:rsidRPr="00BD39BD" w:rsidRDefault="00BD39BD" w:rsidP="00BD39BD">
      <w:r w:rsidRPr="00BD39BD">
        <w:t>Purpose:</w:t>
      </w:r>
    </w:p>
    <w:p w14:paraId="3171215A" w14:textId="77777777" w:rsidR="00BD39BD" w:rsidRPr="00BD39BD" w:rsidRDefault="00BD39BD" w:rsidP="00BD39BD">
      <w:pPr>
        <w:numPr>
          <w:ilvl w:val="0"/>
          <w:numId w:val="12"/>
        </w:numPr>
      </w:pPr>
      <w:r w:rsidRPr="00BD39BD">
        <w:t xml:space="preserve">Visualize category frequencies </w:t>
      </w:r>
    </w:p>
    <w:p w14:paraId="5C195A0D" w14:textId="77777777" w:rsidR="00BD39BD" w:rsidRPr="00BD39BD" w:rsidRDefault="00BD39BD" w:rsidP="00BD39BD">
      <w:pPr>
        <w:numPr>
          <w:ilvl w:val="0"/>
          <w:numId w:val="12"/>
        </w:numPr>
      </w:pPr>
      <w:r w:rsidRPr="00BD39BD">
        <w:t xml:space="preserve">Compare category distribution </w:t>
      </w:r>
    </w:p>
    <w:p w14:paraId="53A09530" w14:textId="77777777" w:rsidR="00BD39BD" w:rsidRPr="00BD39BD" w:rsidRDefault="00000000" w:rsidP="00BD39BD">
      <w:r>
        <w:pict w14:anchorId="285DA216">
          <v:rect id="_x0000_i1032" style="width:0;height:1.5pt" o:hralign="center" o:hrstd="t" o:hr="t" fillcolor="#a0a0a0" stroked="f"/>
        </w:pict>
      </w:r>
    </w:p>
    <w:p w14:paraId="528844ED" w14:textId="77777777" w:rsidR="00BD39BD" w:rsidRPr="00851BAD" w:rsidRDefault="00BD39BD" w:rsidP="00BD39BD">
      <w:pPr>
        <w:rPr>
          <w:bCs/>
          <w:color w:val="70AD47"/>
          <w:spacing w:val="10"/>
          <w:u w:val="dotDotDash"/>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851BAD">
        <w:rPr>
          <w:bCs/>
          <w:color w:val="70AD47"/>
          <w:spacing w:val="10"/>
          <w:u w:val="dotDotDash"/>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2. Bivariate Analysis</w:t>
      </w:r>
    </w:p>
    <w:p w14:paraId="50C926EA" w14:textId="77777777" w:rsidR="00BD39BD" w:rsidRPr="008110EF" w:rsidRDefault="00BD39BD" w:rsidP="00BD39BD">
      <w:pPr>
        <w:rPr>
          <w:b/>
          <w:bCs/>
          <w:u w:val="dotted"/>
        </w:rPr>
      </w:pPr>
      <w:r w:rsidRPr="008110EF">
        <w:rPr>
          <w:b/>
          <w:bCs/>
          <w:u w:val="dotted"/>
        </w:rPr>
        <w:t>Overview</w:t>
      </w:r>
    </w:p>
    <w:p w14:paraId="4FE6D1A6" w14:textId="77777777" w:rsidR="00BD39BD" w:rsidRPr="00BD39BD" w:rsidRDefault="00BD39BD" w:rsidP="00BD39BD">
      <w:r w:rsidRPr="00BD39BD">
        <w:t>Bivariate analysis was conducted to study relationships between independent variables and the target variable (</w:t>
      </w:r>
      <w:proofErr w:type="spellStart"/>
      <w:r w:rsidRPr="00BD39BD">
        <w:t>SalePrice</w:t>
      </w:r>
      <w:proofErr w:type="spellEnd"/>
      <w:r w:rsidRPr="00BD39BD">
        <w:t>).</w:t>
      </w:r>
    </w:p>
    <w:p w14:paraId="6505A3B2" w14:textId="77777777" w:rsidR="00BD39BD" w:rsidRPr="00BD39BD" w:rsidRDefault="00BD39BD" w:rsidP="00BD39BD">
      <w:r w:rsidRPr="00BD39BD">
        <w:t>This analysis helps identify features that strongly influence house price prediction.</w:t>
      </w:r>
    </w:p>
    <w:p w14:paraId="2465CE10" w14:textId="77777777" w:rsidR="00BD39BD" w:rsidRPr="00BD39BD" w:rsidRDefault="00000000" w:rsidP="00BD39BD">
      <w:r>
        <w:pict w14:anchorId="2B1FF8F0">
          <v:rect id="_x0000_i1033" style="width:0;height:1.5pt" o:hralign="center" o:hrstd="t" o:hr="t" fillcolor="#a0a0a0" stroked="f"/>
        </w:pict>
      </w:r>
    </w:p>
    <w:p w14:paraId="709F12F4" w14:textId="77777777" w:rsidR="00BD39BD" w:rsidRPr="008110EF" w:rsidRDefault="00BD39BD" w:rsidP="00BD39BD">
      <w:pPr>
        <w:rPr>
          <w:b/>
          <w:bCs/>
          <w:u w:val="dotted"/>
        </w:rPr>
      </w:pPr>
      <w:r w:rsidRPr="008110EF">
        <w:rPr>
          <w:b/>
          <w:bCs/>
          <w:u w:val="dotted"/>
        </w:rPr>
        <w:t>Correlation Analysis</w:t>
      </w:r>
    </w:p>
    <w:p w14:paraId="21A6FDFF" w14:textId="77777777" w:rsidR="00BD39BD" w:rsidRPr="00BD39BD" w:rsidRDefault="00BD39BD" w:rsidP="00BD39BD">
      <w:r w:rsidRPr="00BD39BD">
        <w:t>Correlation analysis was performed to measure the strength and direction of relationships between numerical variables.</w:t>
      </w:r>
    </w:p>
    <w:p w14:paraId="1E6AF415" w14:textId="77777777" w:rsidR="00BD39BD" w:rsidRPr="00BD39BD" w:rsidRDefault="00BD39BD" w:rsidP="00BD39BD">
      <w:r w:rsidRPr="00BD39BD">
        <w:t>Correlation values range between:</w:t>
      </w:r>
    </w:p>
    <w:p w14:paraId="0822984F" w14:textId="77777777" w:rsidR="00BD39BD" w:rsidRPr="00BD39BD" w:rsidRDefault="00BD39BD" w:rsidP="00BD39BD">
      <w:pPr>
        <w:numPr>
          <w:ilvl w:val="0"/>
          <w:numId w:val="13"/>
        </w:numPr>
      </w:pPr>
      <w:r w:rsidRPr="00BD39BD">
        <w:t xml:space="preserve">+1 → Strong positive relationship </w:t>
      </w:r>
    </w:p>
    <w:p w14:paraId="3239B789" w14:textId="77777777" w:rsidR="00BD39BD" w:rsidRPr="00BD39BD" w:rsidRDefault="00BD39BD" w:rsidP="00BD39BD">
      <w:pPr>
        <w:numPr>
          <w:ilvl w:val="0"/>
          <w:numId w:val="13"/>
        </w:numPr>
      </w:pPr>
      <w:r w:rsidRPr="00BD39BD">
        <w:lastRenderedPageBreak/>
        <w:t xml:space="preserve">0 → No relationship </w:t>
      </w:r>
    </w:p>
    <w:p w14:paraId="6B42DC62" w14:textId="77777777" w:rsidR="00BD39BD" w:rsidRPr="00BD39BD" w:rsidRDefault="00BD39BD" w:rsidP="00BD39BD">
      <w:pPr>
        <w:numPr>
          <w:ilvl w:val="0"/>
          <w:numId w:val="13"/>
        </w:numPr>
      </w:pPr>
      <w:r w:rsidRPr="00BD39BD">
        <w:t xml:space="preserve">−1 → Strong negative relationship </w:t>
      </w:r>
    </w:p>
    <w:p w14:paraId="7F0D7EBA" w14:textId="77777777" w:rsidR="00BD39BD" w:rsidRPr="00BD39BD" w:rsidRDefault="00BD39BD" w:rsidP="00BD39BD">
      <w:r w:rsidRPr="00BD39BD">
        <w:t>This analysis supports feature selection during model building.</w:t>
      </w:r>
    </w:p>
    <w:p w14:paraId="43C3B1C3" w14:textId="77777777" w:rsidR="00BD39BD" w:rsidRPr="00BD39BD" w:rsidRDefault="00000000" w:rsidP="00BD39BD">
      <w:r>
        <w:pict w14:anchorId="049DEBF4">
          <v:rect id="_x0000_i1034" style="width:0;height:1.5pt" o:hralign="center" o:hrstd="t" o:hr="t" fillcolor="#a0a0a0" stroked="f"/>
        </w:pict>
      </w:r>
    </w:p>
    <w:p w14:paraId="458759FC" w14:textId="77777777" w:rsidR="00BD39BD" w:rsidRPr="008110EF" w:rsidRDefault="00BD39BD" w:rsidP="00BD39BD">
      <w:pPr>
        <w:rPr>
          <w:b/>
          <w:bCs/>
          <w:u w:val="dotted"/>
        </w:rPr>
      </w:pPr>
      <w:r w:rsidRPr="008110EF">
        <w:rPr>
          <w:b/>
          <w:bCs/>
          <w:u w:val="dotted"/>
        </w:rPr>
        <w:t>Covariance Analysis</w:t>
      </w:r>
    </w:p>
    <w:p w14:paraId="7493F1B5" w14:textId="77777777" w:rsidR="00BD39BD" w:rsidRPr="00BD39BD" w:rsidRDefault="00BD39BD" w:rsidP="00BD39BD">
      <w:r w:rsidRPr="00BD39BD">
        <w:t>Covariance analysis was performed to determine whether variables move together.</w:t>
      </w:r>
    </w:p>
    <w:p w14:paraId="6AACB2CC" w14:textId="77777777" w:rsidR="00BD39BD" w:rsidRPr="00BD39BD" w:rsidRDefault="00BD39BD" w:rsidP="00BD39BD">
      <w:r w:rsidRPr="00BD39BD">
        <w:t>Purpose:</w:t>
      </w:r>
    </w:p>
    <w:p w14:paraId="7E543AA9" w14:textId="77777777" w:rsidR="00BD39BD" w:rsidRPr="00BD39BD" w:rsidRDefault="00BD39BD" w:rsidP="00BD39BD">
      <w:pPr>
        <w:numPr>
          <w:ilvl w:val="0"/>
          <w:numId w:val="14"/>
        </w:numPr>
      </w:pPr>
      <w:r w:rsidRPr="00BD39BD">
        <w:t xml:space="preserve">Measure joint variability </w:t>
      </w:r>
    </w:p>
    <w:p w14:paraId="005B5D95" w14:textId="77777777" w:rsidR="00BD39BD" w:rsidRPr="00BD39BD" w:rsidRDefault="00BD39BD" w:rsidP="00BD39BD">
      <w:pPr>
        <w:numPr>
          <w:ilvl w:val="0"/>
          <w:numId w:val="14"/>
        </w:numPr>
      </w:pPr>
      <w:r w:rsidRPr="00BD39BD">
        <w:t xml:space="preserve">Understand directional relationships </w:t>
      </w:r>
    </w:p>
    <w:p w14:paraId="4C21DE17" w14:textId="77777777" w:rsidR="00BD39BD" w:rsidRPr="00BD39BD" w:rsidRDefault="00000000" w:rsidP="00BD39BD">
      <w:r>
        <w:pict w14:anchorId="39719E2C">
          <v:rect id="_x0000_i1035" style="width:0;height:1.5pt" o:hralign="center" o:hrstd="t" o:hr="t" fillcolor="#a0a0a0" stroked="f"/>
        </w:pict>
      </w:r>
    </w:p>
    <w:p w14:paraId="4A5204B4" w14:textId="77777777" w:rsidR="00BD39BD" w:rsidRPr="008110EF" w:rsidRDefault="00BD39BD" w:rsidP="00BD39BD">
      <w:pPr>
        <w:rPr>
          <w:b/>
          <w:bCs/>
          <w:u w:val="dotted"/>
        </w:rPr>
      </w:pPr>
      <w:r w:rsidRPr="008110EF">
        <w:rPr>
          <w:b/>
          <w:bCs/>
          <w:u w:val="dotted"/>
        </w:rPr>
        <w:t>Variance Inflation Factor (VIF)</w:t>
      </w:r>
    </w:p>
    <w:p w14:paraId="478B4847" w14:textId="77777777" w:rsidR="00BD39BD" w:rsidRPr="00BD39BD" w:rsidRDefault="00BD39BD" w:rsidP="00BD39BD">
      <w:r w:rsidRPr="00BD39BD">
        <w:t>VIF analysis was performed to detect multicollinearity among numerical features.</w:t>
      </w:r>
    </w:p>
    <w:p w14:paraId="4560B24B" w14:textId="77777777" w:rsidR="00BD39BD" w:rsidRPr="00BD39BD" w:rsidRDefault="00BD39BD" w:rsidP="00BD39BD">
      <w:r w:rsidRPr="00BD39BD">
        <w:t>Interpretation:</w:t>
      </w:r>
    </w:p>
    <w:p w14:paraId="29A4D3AB" w14:textId="77777777" w:rsidR="00BD39BD" w:rsidRPr="00BD39BD" w:rsidRDefault="00BD39BD" w:rsidP="00BD39BD">
      <w:pPr>
        <w:numPr>
          <w:ilvl w:val="0"/>
          <w:numId w:val="15"/>
        </w:numPr>
      </w:pPr>
      <w:r w:rsidRPr="00BD39BD">
        <w:t xml:space="preserve">VIF &lt; 5 → Acceptable </w:t>
      </w:r>
    </w:p>
    <w:p w14:paraId="33591A98" w14:textId="77777777" w:rsidR="00BD39BD" w:rsidRPr="00BD39BD" w:rsidRDefault="00BD39BD" w:rsidP="00BD39BD">
      <w:pPr>
        <w:numPr>
          <w:ilvl w:val="0"/>
          <w:numId w:val="15"/>
        </w:numPr>
      </w:pPr>
      <w:r w:rsidRPr="00BD39BD">
        <w:t xml:space="preserve">VIF &gt; 5 → Moderate correlation </w:t>
      </w:r>
    </w:p>
    <w:p w14:paraId="7C5DFA07" w14:textId="77777777" w:rsidR="00BD39BD" w:rsidRPr="00BD39BD" w:rsidRDefault="00BD39BD" w:rsidP="00BD39BD">
      <w:pPr>
        <w:numPr>
          <w:ilvl w:val="0"/>
          <w:numId w:val="15"/>
        </w:numPr>
      </w:pPr>
      <w:r w:rsidRPr="00BD39BD">
        <w:t xml:space="preserve">VIF &gt; 10 → High multicollinearity </w:t>
      </w:r>
    </w:p>
    <w:p w14:paraId="3C4DE351" w14:textId="77777777" w:rsidR="00BD39BD" w:rsidRPr="00BD39BD" w:rsidRDefault="00BD39BD" w:rsidP="00BD39BD">
      <w:r w:rsidRPr="00BD39BD">
        <w:t>This step helps improve model stability.</w:t>
      </w:r>
    </w:p>
    <w:p w14:paraId="13166F2C" w14:textId="77777777" w:rsidR="00BD39BD" w:rsidRPr="00BD39BD" w:rsidRDefault="00000000" w:rsidP="00BD39BD">
      <w:r>
        <w:pict w14:anchorId="56CDD01B">
          <v:rect id="_x0000_i1036" style="width:0;height:1.5pt" o:hralign="center" o:hrstd="t" o:hr="t" fillcolor="#a0a0a0" stroked="f"/>
        </w:pict>
      </w:r>
    </w:p>
    <w:p w14:paraId="5EB3AF2B" w14:textId="0778F7AB" w:rsidR="00BD39BD" w:rsidRPr="00851BAD" w:rsidRDefault="00BD39BD" w:rsidP="00BD39BD">
      <w:pPr>
        <w:rPr>
          <w:bCs/>
          <w:color w:val="70AD47"/>
          <w:spacing w:val="10"/>
          <w:u w:val="dotDotDash"/>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851BAD">
        <w:rPr>
          <w:bCs/>
          <w:color w:val="70AD47"/>
          <w:spacing w:val="10"/>
          <w:u w:val="dotDotDash"/>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Bivariate Visualizations</w:t>
      </w:r>
      <w:r w:rsidR="000F4FC8">
        <w:rPr>
          <w:bCs/>
          <w:color w:val="70AD47"/>
          <w:spacing w:val="10"/>
          <w:u w:val="dotDotDash"/>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w:t>
      </w:r>
    </w:p>
    <w:p w14:paraId="2E53E9B3" w14:textId="77777777" w:rsidR="00BD39BD" w:rsidRPr="005A1F7F" w:rsidRDefault="00BD39BD" w:rsidP="00BD39BD">
      <w:pPr>
        <w:rPr>
          <w:b/>
          <w:bCs/>
          <w:u w:val="dotted"/>
        </w:rPr>
      </w:pPr>
      <w:r w:rsidRPr="005A1F7F">
        <w:rPr>
          <w:b/>
          <w:bCs/>
          <w:u w:val="dotted"/>
        </w:rPr>
        <w:t>Scatter Plot</w:t>
      </w:r>
    </w:p>
    <w:p w14:paraId="64395323" w14:textId="77777777" w:rsidR="00BD39BD" w:rsidRPr="00BD39BD" w:rsidRDefault="00BD39BD" w:rsidP="00BD39BD">
      <w:r w:rsidRPr="00BD39BD">
        <w:t>Scatter plots were generated to examine relationships between two numerical variables.</w:t>
      </w:r>
    </w:p>
    <w:p w14:paraId="06376120" w14:textId="77777777" w:rsidR="00BD39BD" w:rsidRPr="00BD39BD" w:rsidRDefault="00BD39BD" w:rsidP="00BD39BD">
      <w:r w:rsidRPr="00BD39BD">
        <w:t>Examples:</w:t>
      </w:r>
    </w:p>
    <w:p w14:paraId="1595C253" w14:textId="77777777" w:rsidR="00BD39BD" w:rsidRPr="00BD39BD" w:rsidRDefault="00BD39BD" w:rsidP="00BD39BD">
      <w:pPr>
        <w:numPr>
          <w:ilvl w:val="0"/>
          <w:numId w:val="16"/>
        </w:numPr>
      </w:pPr>
      <w:r w:rsidRPr="00BD39BD">
        <w:t xml:space="preserve">Living Area vs Sale Price </w:t>
      </w:r>
    </w:p>
    <w:p w14:paraId="2D4C9862" w14:textId="77777777" w:rsidR="00BD39BD" w:rsidRPr="00BD39BD" w:rsidRDefault="00BD39BD" w:rsidP="00BD39BD">
      <w:pPr>
        <w:numPr>
          <w:ilvl w:val="0"/>
          <w:numId w:val="16"/>
        </w:numPr>
      </w:pPr>
      <w:r w:rsidRPr="00BD39BD">
        <w:t xml:space="preserve">Garage Area vs Sale Price </w:t>
      </w:r>
    </w:p>
    <w:p w14:paraId="6E7EC436" w14:textId="77777777" w:rsidR="00BD39BD" w:rsidRPr="00BD39BD" w:rsidRDefault="00BD39BD" w:rsidP="00BD39BD">
      <w:r w:rsidRPr="00BD39BD">
        <w:t>Purpose:</w:t>
      </w:r>
    </w:p>
    <w:p w14:paraId="103A38F1" w14:textId="77777777" w:rsidR="00BD39BD" w:rsidRPr="00BD39BD" w:rsidRDefault="00BD39BD" w:rsidP="00BD39BD">
      <w:pPr>
        <w:numPr>
          <w:ilvl w:val="0"/>
          <w:numId w:val="17"/>
        </w:numPr>
      </w:pPr>
      <w:r w:rsidRPr="00BD39BD">
        <w:t xml:space="preserve">Identify trends </w:t>
      </w:r>
    </w:p>
    <w:p w14:paraId="24A729A1" w14:textId="77777777" w:rsidR="00BD39BD" w:rsidRPr="00BD39BD" w:rsidRDefault="00BD39BD" w:rsidP="00BD39BD">
      <w:pPr>
        <w:numPr>
          <w:ilvl w:val="0"/>
          <w:numId w:val="17"/>
        </w:numPr>
      </w:pPr>
      <w:r w:rsidRPr="00BD39BD">
        <w:t xml:space="preserve">Detect patterns </w:t>
      </w:r>
    </w:p>
    <w:p w14:paraId="3BF4C22E" w14:textId="77777777" w:rsidR="00BD39BD" w:rsidRPr="00BD39BD" w:rsidRDefault="00BD39BD" w:rsidP="00BD39BD">
      <w:pPr>
        <w:numPr>
          <w:ilvl w:val="0"/>
          <w:numId w:val="17"/>
        </w:numPr>
      </w:pPr>
      <w:r w:rsidRPr="00BD39BD">
        <w:t xml:space="preserve">Observe linear relationships </w:t>
      </w:r>
    </w:p>
    <w:p w14:paraId="37CA3D7F" w14:textId="77777777" w:rsidR="00BD39BD" w:rsidRPr="00BD39BD" w:rsidRDefault="00000000" w:rsidP="00BD39BD">
      <w:r>
        <w:pict w14:anchorId="30B578A5">
          <v:rect id="_x0000_i1037" style="width:0;height:1.5pt" o:hralign="center" o:hrstd="t" o:hr="t" fillcolor="#a0a0a0" stroked="f"/>
        </w:pict>
      </w:r>
    </w:p>
    <w:p w14:paraId="64A6025B" w14:textId="77777777" w:rsidR="00BD39BD" w:rsidRPr="005A1F7F" w:rsidRDefault="00BD39BD" w:rsidP="00BD39BD">
      <w:pPr>
        <w:rPr>
          <w:b/>
          <w:bCs/>
          <w:u w:val="dotted"/>
        </w:rPr>
      </w:pPr>
      <w:r w:rsidRPr="005A1F7F">
        <w:rPr>
          <w:b/>
          <w:bCs/>
          <w:u w:val="dotted"/>
        </w:rPr>
        <w:t>Joint Plot</w:t>
      </w:r>
    </w:p>
    <w:p w14:paraId="4FB5595D" w14:textId="77777777" w:rsidR="00BD39BD" w:rsidRPr="00BD39BD" w:rsidRDefault="00BD39BD" w:rsidP="00BD39BD">
      <w:r w:rsidRPr="00BD39BD">
        <w:t>Joint plots were used to visualize both variable relationships and individual distributions simultaneously.</w:t>
      </w:r>
    </w:p>
    <w:p w14:paraId="7B322BBC" w14:textId="77777777" w:rsidR="00BD39BD" w:rsidRPr="00BD39BD" w:rsidRDefault="00BD39BD" w:rsidP="00BD39BD">
      <w:r w:rsidRPr="00BD39BD">
        <w:lastRenderedPageBreak/>
        <w:t>Purpose:</w:t>
      </w:r>
    </w:p>
    <w:p w14:paraId="4EC4BB2A" w14:textId="77777777" w:rsidR="00BD39BD" w:rsidRPr="00BD39BD" w:rsidRDefault="00BD39BD" w:rsidP="00BD39BD">
      <w:pPr>
        <w:numPr>
          <w:ilvl w:val="0"/>
          <w:numId w:val="18"/>
        </w:numPr>
      </w:pPr>
      <w:r w:rsidRPr="00BD39BD">
        <w:t xml:space="preserve">Relationship analysis </w:t>
      </w:r>
    </w:p>
    <w:p w14:paraId="6C4D1B70" w14:textId="77777777" w:rsidR="00BD39BD" w:rsidRPr="00BD39BD" w:rsidRDefault="00BD39BD" w:rsidP="00BD39BD">
      <w:pPr>
        <w:numPr>
          <w:ilvl w:val="0"/>
          <w:numId w:val="18"/>
        </w:numPr>
      </w:pPr>
      <w:r w:rsidRPr="00BD39BD">
        <w:t xml:space="preserve">Distribution comparison </w:t>
      </w:r>
    </w:p>
    <w:p w14:paraId="65228814" w14:textId="77777777" w:rsidR="00BD39BD" w:rsidRPr="00BD39BD" w:rsidRDefault="00000000" w:rsidP="00BD39BD">
      <w:r>
        <w:pict w14:anchorId="3CE22DCE">
          <v:rect id="_x0000_i1038" style="width:0;height:1.5pt" o:hralign="center" o:hrstd="t" o:hr="t" fillcolor="#a0a0a0" stroked="f"/>
        </w:pict>
      </w:r>
    </w:p>
    <w:p w14:paraId="78CB52C9" w14:textId="77777777" w:rsidR="00BD39BD" w:rsidRPr="005A1F7F" w:rsidRDefault="00BD39BD" w:rsidP="00BD39BD">
      <w:pPr>
        <w:rPr>
          <w:b/>
          <w:bCs/>
          <w:u w:val="dotted"/>
        </w:rPr>
      </w:pPr>
      <w:r w:rsidRPr="005A1F7F">
        <w:rPr>
          <w:b/>
          <w:bCs/>
          <w:u w:val="dotted"/>
        </w:rPr>
        <w:t>Pair Plot</w:t>
      </w:r>
    </w:p>
    <w:p w14:paraId="2B33DBF6" w14:textId="77777777" w:rsidR="00BD39BD" w:rsidRPr="00BD39BD" w:rsidRDefault="00BD39BD" w:rsidP="00BD39BD">
      <w:r w:rsidRPr="00BD39BD">
        <w:t>Pair plots were generated to compare relationships among multiple numerical features.</w:t>
      </w:r>
    </w:p>
    <w:p w14:paraId="7F8A386A" w14:textId="77777777" w:rsidR="00BD39BD" w:rsidRPr="00BD39BD" w:rsidRDefault="00BD39BD" w:rsidP="00BD39BD">
      <w:r w:rsidRPr="00BD39BD">
        <w:t>Purpose:</w:t>
      </w:r>
    </w:p>
    <w:p w14:paraId="74A348B8" w14:textId="77777777" w:rsidR="00BD39BD" w:rsidRPr="00BD39BD" w:rsidRDefault="00BD39BD" w:rsidP="00BD39BD">
      <w:pPr>
        <w:numPr>
          <w:ilvl w:val="0"/>
          <w:numId w:val="19"/>
        </w:numPr>
      </w:pPr>
      <w:r w:rsidRPr="00BD39BD">
        <w:t xml:space="preserve">Detect patterns </w:t>
      </w:r>
    </w:p>
    <w:p w14:paraId="3729B1C1" w14:textId="77777777" w:rsidR="00BD39BD" w:rsidRPr="00BD39BD" w:rsidRDefault="00BD39BD" w:rsidP="00BD39BD">
      <w:pPr>
        <w:numPr>
          <w:ilvl w:val="0"/>
          <w:numId w:val="19"/>
        </w:numPr>
      </w:pPr>
      <w:r w:rsidRPr="00BD39BD">
        <w:t xml:space="preserve">Explore feature interactions </w:t>
      </w:r>
    </w:p>
    <w:p w14:paraId="55951D24" w14:textId="77777777" w:rsidR="00BD39BD" w:rsidRPr="00BD39BD" w:rsidRDefault="00000000" w:rsidP="00BD39BD">
      <w:r>
        <w:pict w14:anchorId="4C0405D6">
          <v:rect id="_x0000_i1039" style="width:0;height:1.5pt" o:hralign="center" o:hrstd="t" o:hr="t" fillcolor="#a0a0a0" stroked="f"/>
        </w:pict>
      </w:r>
    </w:p>
    <w:p w14:paraId="548BDAB9" w14:textId="77777777" w:rsidR="00BD39BD" w:rsidRPr="005A1F7F" w:rsidRDefault="00BD39BD" w:rsidP="00BD39BD">
      <w:pPr>
        <w:rPr>
          <w:b/>
          <w:bCs/>
          <w:u w:val="dotted"/>
        </w:rPr>
      </w:pPr>
      <w:r w:rsidRPr="005A1F7F">
        <w:rPr>
          <w:b/>
          <w:bCs/>
          <w:u w:val="dotted"/>
        </w:rPr>
        <w:t>Correlation Heatmap</w:t>
      </w:r>
    </w:p>
    <w:p w14:paraId="1452D396" w14:textId="77777777" w:rsidR="00BD39BD" w:rsidRPr="00BD39BD" w:rsidRDefault="00BD39BD" w:rsidP="00BD39BD">
      <w:r w:rsidRPr="00BD39BD">
        <w:t>Heatmaps were generated to visualize correlations between numerical variables.</w:t>
      </w:r>
    </w:p>
    <w:p w14:paraId="488BD5F1" w14:textId="77777777" w:rsidR="00BD39BD" w:rsidRPr="00BD39BD" w:rsidRDefault="00BD39BD" w:rsidP="00BD39BD">
      <w:r w:rsidRPr="00BD39BD">
        <w:t>Purpose:</w:t>
      </w:r>
    </w:p>
    <w:p w14:paraId="379B5E16" w14:textId="77777777" w:rsidR="00BD39BD" w:rsidRPr="00BD39BD" w:rsidRDefault="00BD39BD" w:rsidP="00BD39BD">
      <w:pPr>
        <w:numPr>
          <w:ilvl w:val="0"/>
          <w:numId w:val="20"/>
        </w:numPr>
      </w:pPr>
      <w:r w:rsidRPr="00BD39BD">
        <w:t xml:space="preserve">Identify strong relationships </w:t>
      </w:r>
    </w:p>
    <w:p w14:paraId="5E753C2B" w14:textId="77777777" w:rsidR="00BD39BD" w:rsidRPr="00BD39BD" w:rsidRDefault="00BD39BD" w:rsidP="00BD39BD">
      <w:pPr>
        <w:numPr>
          <w:ilvl w:val="0"/>
          <w:numId w:val="20"/>
        </w:numPr>
      </w:pPr>
      <w:r w:rsidRPr="00BD39BD">
        <w:t xml:space="preserve">Support feature selection </w:t>
      </w:r>
    </w:p>
    <w:p w14:paraId="52923714" w14:textId="77777777" w:rsidR="00BD39BD" w:rsidRPr="00BD39BD" w:rsidRDefault="00000000" w:rsidP="00BD39BD">
      <w:r>
        <w:pict w14:anchorId="5160BFF4">
          <v:rect id="_x0000_i1040" style="width:0;height:1.5pt" o:hralign="center" o:hrstd="t" o:hr="t" fillcolor="#a0a0a0" stroked="f"/>
        </w:pict>
      </w:r>
    </w:p>
    <w:p w14:paraId="4E57E4F7" w14:textId="6B49C0DE" w:rsidR="00BD39BD" w:rsidRPr="00851BAD" w:rsidRDefault="00BD39BD" w:rsidP="00BD39BD">
      <w:pPr>
        <w:rPr>
          <w:bCs/>
          <w:color w:val="70AD47"/>
          <w:spacing w:val="10"/>
          <w:u w:val="dotDotDash"/>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851BAD">
        <w:rPr>
          <w:bCs/>
          <w:color w:val="70AD47"/>
          <w:spacing w:val="10"/>
          <w:u w:val="dotDotDash"/>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Conclusion</w:t>
      </w:r>
      <w:r w:rsidR="000F4FC8">
        <w:rPr>
          <w:bCs/>
          <w:color w:val="70AD47"/>
          <w:spacing w:val="10"/>
          <w:u w:val="dotDotDash"/>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w:t>
      </w:r>
    </w:p>
    <w:p w14:paraId="1CF7A462" w14:textId="77777777" w:rsidR="00BD39BD" w:rsidRPr="00BD39BD" w:rsidRDefault="00BD39BD" w:rsidP="00BD39BD">
      <w:r w:rsidRPr="00BD39BD">
        <w:t xml:space="preserve">The Univariate and Bivariate analysis phase provided a comprehensive understanding of feature distributions and inter-variable relationships within the residential house dataset. Statistical measures and visualization techniques helped identify important patterns, understand feature </w:t>
      </w:r>
      <w:proofErr w:type="spellStart"/>
      <w:r w:rsidRPr="00BD39BD">
        <w:t>behavior</w:t>
      </w:r>
      <w:proofErr w:type="spellEnd"/>
      <w:r w:rsidRPr="00BD39BD">
        <w:t>, and support the upcoming stages of feature engineering and predictive model development.</w:t>
      </w:r>
    </w:p>
    <w:p w14:paraId="7A33CC63" w14:textId="0D072E8D" w:rsidR="00D51024" w:rsidRPr="005B05A1" w:rsidRDefault="00000000" w:rsidP="00DD0C48">
      <w:r>
        <w:pict w14:anchorId="6D87C7C1">
          <v:rect id="_x0000_i1041" style="width:0;height:1.5pt" o:hralign="center" o:hrstd="t" o:hr="t" fillcolor="#a0a0a0" stroked="f"/>
        </w:pict>
      </w:r>
    </w:p>
    <w:p w14:paraId="65A9AB73" w14:textId="77777777" w:rsidR="008C4F31" w:rsidRPr="008C4F31" w:rsidRDefault="008C4F31" w:rsidP="008C4F31">
      <w:pPr>
        <w:rPr>
          <w:bCs/>
          <w:color w:val="70AD47"/>
          <w:spacing w:val="1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p>
    <w:sectPr w:rsidR="008C4F31" w:rsidRPr="008C4F31" w:rsidSect="005308B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35B71"/>
    <w:multiLevelType w:val="hybridMultilevel"/>
    <w:tmpl w:val="AB10F3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930372"/>
    <w:multiLevelType w:val="multilevel"/>
    <w:tmpl w:val="C8D2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02CAD"/>
    <w:multiLevelType w:val="multilevel"/>
    <w:tmpl w:val="4666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92981"/>
    <w:multiLevelType w:val="multilevel"/>
    <w:tmpl w:val="E7961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7F786A"/>
    <w:multiLevelType w:val="multilevel"/>
    <w:tmpl w:val="9B3CC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091618"/>
    <w:multiLevelType w:val="multilevel"/>
    <w:tmpl w:val="8446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425C5"/>
    <w:multiLevelType w:val="multilevel"/>
    <w:tmpl w:val="5B822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FD24F5"/>
    <w:multiLevelType w:val="multilevel"/>
    <w:tmpl w:val="E568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7E557D"/>
    <w:multiLevelType w:val="multilevel"/>
    <w:tmpl w:val="A4BA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BA3CAB"/>
    <w:multiLevelType w:val="multilevel"/>
    <w:tmpl w:val="63D2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007591"/>
    <w:multiLevelType w:val="multilevel"/>
    <w:tmpl w:val="394E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075DA9"/>
    <w:multiLevelType w:val="multilevel"/>
    <w:tmpl w:val="EDEC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B90A0B"/>
    <w:multiLevelType w:val="multilevel"/>
    <w:tmpl w:val="D03A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4413E3"/>
    <w:multiLevelType w:val="multilevel"/>
    <w:tmpl w:val="3E74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B171BD"/>
    <w:multiLevelType w:val="multilevel"/>
    <w:tmpl w:val="6C26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C903F8"/>
    <w:multiLevelType w:val="multilevel"/>
    <w:tmpl w:val="D772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683A9A"/>
    <w:multiLevelType w:val="multilevel"/>
    <w:tmpl w:val="D8EC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A5403C"/>
    <w:multiLevelType w:val="hybridMultilevel"/>
    <w:tmpl w:val="EEB2A2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41D3B96"/>
    <w:multiLevelType w:val="multilevel"/>
    <w:tmpl w:val="4FD6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706507"/>
    <w:multiLevelType w:val="multilevel"/>
    <w:tmpl w:val="0CA6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7206115">
    <w:abstractNumId w:val="17"/>
  </w:num>
  <w:num w:numId="2" w16cid:durableId="1528832668">
    <w:abstractNumId w:val="0"/>
  </w:num>
  <w:num w:numId="3" w16cid:durableId="1130517166">
    <w:abstractNumId w:val="4"/>
  </w:num>
  <w:num w:numId="4" w16cid:durableId="1358382985">
    <w:abstractNumId w:val="9"/>
  </w:num>
  <w:num w:numId="5" w16cid:durableId="174341463">
    <w:abstractNumId w:val="13"/>
  </w:num>
  <w:num w:numId="6" w16cid:durableId="942801928">
    <w:abstractNumId w:val="16"/>
  </w:num>
  <w:num w:numId="7" w16cid:durableId="1928684124">
    <w:abstractNumId w:val="11"/>
  </w:num>
  <w:num w:numId="8" w16cid:durableId="1368797910">
    <w:abstractNumId w:val="7"/>
  </w:num>
  <w:num w:numId="9" w16cid:durableId="1834099303">
    <w:abstractNumId w:val="18"/>
  </w:num>
  <w:num w:numId="10" w16cid:durableId="1224681154">
    <w:abstractNumId w:val="3"/>
  </w:num>
  <w:num w:numId="11" w16cid:durableId="2058505541">
    <w:abstractNumId w:val="8"/>
  </w:num>
  <w:num w:numId="12" w16cid:durableId="929854183">
    <w:abstractNumId w:val="6"/>
  </w:num>
  <w:num w:numId="13" w16cid:durableId="1904440333">
    <w:abstractNumId w:val="12"/>
  </w:num>
  <w:num w:numId="14" w16cid:durableId="1436053412">
    <w:abstractNumId w:val="15"/>
  </w:num>
  <w:num w:numId="15" w16cid:durableId="1891839644">
    <w:abstractNumId w:val="5"/>
  </w:num>
  <w:num w:numId="16" w16cid:durableId="1629236745">
    <w:abstractNumId w:val="14"/>
  </w:num>
  <w:num w:numId="17" w16cid:durableId="2040859611">
    <w:abstractNumId w:val="10"/>
  </w:num>
  <w:num w:numId="18" w16cid:durableId="1301577008">
    <w:abstractNumId w:val="1"/>
  </w:num>
  <w:num w:numId="19" w16cid:durableId="742801599">
    <w:abstractNumId w:val="19"/>
  </w:num>
  <w:num w:numId="20" w16cid:durableId="16330937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AE7"/>
    <w:rsid w:val="00016AA4"/>
    <w:rsid w:val="00031379"/>
    <w:rsid w:val="00034E14"/>
    <w:rsid w:val="0004126E"/>
    <w:rsid w:val="000503B8"/>
    <w:rsid w:val="00074A8D"/>
    <w:rsid w:val="000858FC"/>
    <w:rsid w:val="000871BD"/>
    <w:rsid w:val="0009682B"/>
    <w:rsid w:val="000B4277"/>
    <w:rsid w:val="000D4481"/>
    <w:rsid w:val="000F4FC8"/>
    <w:rsid w:val="00125550"/>
    <w:rsid w:val="00127956"/>
    <w:rsid w:val="00134B41"/>
    <w:rsid w:val="0013658D"/>
    <w:rsid w:val="0016594D"/>
    <w:rsid w:val="00183B8B"/>
    <w:rsid w:val="001D136E"/>
    <w:rsid w:val="00231075"/>
    <w:rsid w:val="00251997"/>
    <w:rsid w:val="002522D2"/>
    <w:rsid w:val="00255DC7"/>
    <w:rsid w:val="00260FAE"/>
    <w:rsid w:val="002804B2"/>
    <w:rsid w:val="00295957"/>
    <w:rsid w:val="002B1C46"/>
    <w:rsid w:val="002D0856"/>
    <w:rsid w:val="002E3E87"/>
    <w:rsid w:val="002F6F10"/>
    <w:rsid w:val="003275C7"/>
    <w:rsid w:val="003305D4"/>
    <w:rsid w:val="00385BF7"/>
    <w:rsid w:val="003A35A4"/>
    <w:rsid w:val="003C745C"/>
    <w:rsid w:val="00400E61"/>
    <w:rsid w:val="0042655D"/>
    <w:rsid w:val="00435DB6"/>
    <w:rsid w:val="00440C23"/>
    <w:rsid w:val="0047216E"/>
    <w:rsid w:val="00476526"/>
    <w:rsid w:val="00495583"/>
    <w:rsid w:val="004B18DD"/>
    <w:rsid w:val="004B6A6C"/>
    <w:rsid w:val="004D735D"/>
    <w:rsid w:val="004E2277"/>
    <w:rsid w:val="00503CC1"/>
    <w:rsid w:val="00524D01"/>
    <w:rsid w:val="005308BA"/>
    <w:rsid w:val="00584383"/>
    <w:rsid w:val="005A1F7F"/>
    <w:rsid w:val="005B05A1"/>
    <w:rsid w:val="00616840"/>
    <w:rsid w:val="0061761D"/>
    <w:rsid w:val="00620D94"/>
    <w:rsid w:val="00623230"/>
    <w:rsid w:val="006A1CF9"/>
    <w:rsid w:val="006A7D49"/>
    <w:rsid w:val="007346FD"/>
    <w:rsid w:val="007627D9"/>
    <w:rsid w:val="007769D2"/>
    <w:rsid w:val="00791ED6"/>
    <w:rsid w:val="007E4DC7"/>
    <w:rsid w:val="007F481E"/>
    <w:rsid w:val="008110EF"/>
    <w:rsid w:val="00843841"/>
    <w:rsid w:val="00851BAD"/>
    <w:rsid w:val="008A71AB"/>
    <w:rsid w:val="008B5475"/>
    <w:rsid w:val="008C4F31"/>
    <w:rsid w:val="008D6EF0"/>
    <w:rsid w:val="008F028B"/>
    <w:rsid w:val="008F55CC"/>
    <w:rsid w:val="00923BFB"/>
    <w:rsid w:val="00957C69"/>
    <w:rsid w:val="009970C7"/>
    <w:rsid w:val="009A1E51"/>
    <w:rsid w:val="009B1DC3"/>
    <w:rsid w:val="009C6C67"/>
    <w:rsid w:val="009D04A5"/>
    <w:rsid w:val="009E056B"/>
    <w:rsid w:val="00A01191"/>
    <w:rsid w:val="00A14501"/>
    <w:rsid w:val="00A167FF"/>
    <w:rsid w:val="00A20BC2"/>
    <w:rsid w:val="00A216D5"/>
    <w:rsid w:val="00A32C79"/>
    <w:rsid w:val="00A5083D"/>
    <w:rsid w:val="00A5241D"/>
    <w:rsid w:val="00A6049F"/>
    <w:rsid w:val="00AD66C3"/>
    <w:rsid w:val="00AF7272"/>
    <w:rsid w:val="00B47E8C"/>
    <w:rsid w:val="00B51597"/>
    <w:rsid w:val="00B7151E"/>
    <w:rsid w:val="00B73AE7"/>
    <w:rsid w:val="00B8205A"/>
    <w:rsid w:val="00B8482C"/>
    <w:rsid w:val="00BB156F"/>
    <w:rsid w:val="00BB44ED"/>
    <w:rsid w:val="00BB711F"/>
    <w:rsid w:val="00BC373D"/>
    <w:rsid w:val="00BC4AF9"/>
    <w:rsid w:val="00BD39BD"/>
    <w:rsid w:val="00C04702"/>
    <w:rsid w:val="00C07B40"/>
    <w:rsid w:val="00C12CEA"/>
    <w:rsid w:val="00C44989"/>
    <w:rsid w:val="00C568B6"/>
    <w:rsid w:val="00C56DFD"/>
    <w:rsid w:val="00CE20AA"/>
    <w:rsid w:val="00D03CD2"/>
    <w:rsid w:val="00D22B87"/>
    <w:rsid w:val="00D51024"/>
    <w:rsid w:val="00D65EF5"/>
    <w:rsid w:val="00D73EDC"/>
    <w:rsid w:val="00DB35B4"/>
    <w:rsid w:val="00DC062D"/>
    <w:rsid w:val="00DD0C48"/>
    <w:rsid w:val="00DE1D76"/>
    <w:rsid w:val="00DE2AA8"/>
    <w:rsid w:val="00DE6626"/>
    <w:rsid w:val="00E354DF"/>
    <w:rsid w:val="00E63BBA"/>
    <w:rsid w:val="00E80209"/>
    <w:rsid w:val="00E85668"/>
    <w:rsid w:val="00E86E5C"/>
    <w:rsid w:val="00EA3FA7"/>
    <w:rsid w:val="00F153C4"/>
    <w:rsid w:val="00F559FD"/>
    <w:rsid w:val="00F63AE4"/>
    <w:rsid w:val="00FA446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AEE11"/>
  <w15:chartTrackingRefBased/>
  <w15:docId w15:val="{B945487A-A533-4EC6-A4EA-3A6BB01BB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A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73A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3A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3A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3A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3A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A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A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A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73A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3A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3A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3A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3A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A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A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AE7"/>
    <w:rPr>
      <w:rFonts w:eastAsiaTheme="majorEastAsia" w:cstheme="majorBidi"/>
      <w:color w:val="272727" w:themeColor="text1" w:themeTint="D8"/>
    </w:rPr>
  </w:style>
  <w:style w:type="paragraph" w:styleId="Title">
    <w:name w:val="Title"/>
    <w:basedOn w:val="Normal"/>
    <w:next w:val="Normal"/>
    <w:link w:val="TitleChar"/>
    <w:uiPriority w:val="10"/>
    <w:qFormat/>
    <w:rsid w:val="00B73A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A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A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A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AE7"/>
    <w:pPr>
      <w:spacing w:before="160"/>
      <w:jc w:val="center"/>
    </w:pPr>
    <w:rPr>
      <w:i/>
      <w:iCs/>
      <w:color w:val="404040" w:themeColor="text1" w:themeTint="BF"/>
    </w:rPr>
  </w:style>
  <w:style w:type="character" w:customStyle="1" w:styleId="QuoteChar">
    <w:name w:val="Quote Char"/>
    <w:basedOn w:val="DefaultParagraphFont"/>
    <w:link w:val="Quote"/>
    <w:uiPriority w:val="29"/>
    <w:rsid w:val="00B73AE7"/>
    <w:rPr>
      <w:i/>
      <w:iCs/>
      <w:color w:val="404040" w:themeColor="text1" w:themeTint="BF"/>
    </w:rPr>
  </w:style>
  <w:style w:type="paragraph" w:styleId="ListParagraph">
    <w:name w:val="List Paragraph"/>
    <w:basedOn w:val="Normal"/>
    <w:uiPriority w:val="34"/>
    <w:qFormat/>
    <w:rsid w:val="00B73AE7"/>
    <w:pPr>
      <w:ind w:left="720"/>
      <w:contextualSpacing/>
    </w:pPr>
  </w:style>
  <w:style w:type="character" w:styleId="IntenseEmphasis">
    <w:name w:val="Intense Emphasis"/>
    <w:basedOn w:val="DefaultParagraphFont"/>
    <w:uiPriority w:val="21"/>
    <w:qFormat/>
    <w:rsid w:val="00B73AE7"/>
    <w:rPr>
      <w:i/>
      <w:iCs/>
      <w:color w:val="2F5496" w:themeColor="accent1" w:themeShade="BF"/>
    </w:rPr>
  </w:style>
  <w:style w:type="paragraph" w:styleId="IntenseQuote">
    <w:name w:val="Intense Quote"/>
    <w:basedOn w:val="Normal"/>
    <w:next w:val="Normal"/>
    <w:link w:val="IntenseQuoteChar"/>
    <w:uiPriority w:val="30"/>
    <w:qFormat/>
    <w:rsid w:val="00B73A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3AE7"/>
    <w:rPr>
      <w:i/>
      <w:iCs/>
      <w:color w:val="2F5496" w:themeColor="accent1" w:themeShade="BF"/>
    </w:rPr>
  </w:style>
  <w:style w:type="character" w:styleId="IntenseReference">
    <w:name w:val="Intense Reference"/>
    <w:basedOn w:val="DefaultParagraphFont"/>
    <w:uiPriority w:val="32"/>
    <w:qFormat/>
    <w:rsid w:val="00B73AE7"/>
    <w:rPr>
      <w:b/>
      <w:bCs/>
      <w:smallCaps/>
      <w:color w:val="2F5496" w:themeColor="accent1" w:themeShade="BF"/>
      <w:spacing w:val="5"/>
    </w:rPr>
  </w:style>
  <w:style w:type="paragraph" w:styleId="NormalWeb">
    <w:name w:val="Normal (Web)"/>
    <w:basedOn w:val="Normal"/>
    <w:uiPriority w:val="99"/>
    <w:semiHidden/>
    <w:unhideWhenUsed/>
    <w:rsid w:val="006A7D49"/>
    <w:pPr>
      <w:spacing w:before="100" w:beforeAutospacing="1" w:after="100" w:afterAutospacing="1" w:line="240" w:lineRule="auto"/>
    </w:pPr>
    <w:rPr>
      <w:rFonts w:ascii="Times New Roman" w:eastAsia="Times New Roman" w:hAnsi="Times New Roman" w:cs="Times New Roman"/>
      <w:kern w:val="0"/>
      <w:lang w:eastAsia="en-IN" w:bidi="ta-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193</TotalTime>
  <Pages>5</Pages>
  <Words>760</Words>
  <Characters>4332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Rajalakshmi TU</dc:creator>
  <cp:keywords/>
  <dc:description/>
  <cp:lastModifiedBy>Rajalakshmi TU</cp:lastModifiedBy>
  <cp:revision>175</cp:revision>
  <dcterms:created xsi:type="dcterms:W3CDTF">2026-06-01T08:00:00Z</dcterms:created>
  <dcterms:modified xsi:type="dcterms:W3CDTF">2026-06-19T09:42:00Z</dcterms:modified>
</cp:coreProperties>
</file>