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16324F" w:sz="6"/>
          <w:left w:val="single" w:color="16324F" w:sz="6"/>
          <w:bottom w:val="single" w:color="16324F" w:sz="6"/>
          <w:right w:val="single" w:color="16324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0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sz w:val="44"/>
                <w:szCs w:val="44"/>
              </w:rPr>
              <w:t xml:space="preserve">🧭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0E2338"/>
                <w:sz w:val="36"/>
                <w:szCs w:val="36"/>
              </w:rPr>
              <w:t xml:space="preserve">WEBSITE BLUEPRINT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3F3F3F"/>
                <w:sz w:val="20"/>
                <w:szCs w:val="20"/>
              </w:rPr>
              <w:t xml:space="preserve">Travel Agency Website — Frontend Design &amp; Build Plan</w:t>
            </w:r>
          </w:p>
          <w:p>
            <w:pPr>
              <w:jc w:val="center"/>
            </w:pPr>
            <w:r>
              <w:rPr>
                <w:color w:val="3F3F3F"/>
                <w:sz w:val="18"/>
                <w:szCs w:val="18"/>
              </w:rPr>
              <w:t xml:space="preserve">Prepared by: Your Name / Your Studio   ·   Date: 21 September 2026</w:t>
            </w:r>
          </w:p>
        </w:tc>
      </w:tr>
    </w:tbl>
    <w:p>
      <w:pPr>
        <w:spacing w:after="100" w:before="220"/>
      </w:pPr>
      <w:r>
        <w:rPr>
          <w:b/>
          <w:bCs/>
          <w:color w:val="0E2338"/>
          <w:sz w:val="26"/>
          <w:szCs w:val="26"/>
        </w:rPr>
        <w:t xml:space="preserve">What We're Building</w:t>
      </w:r>
    </w:p>
    <w:p>
      <w:pPr>
        <w:spacing w:after="140"/>
      </w:pPr>
      <w:r>
        <w:rPr>
          <w:color w:val="3F3F3F"/>
          <w:sz w:val="20"/>
          <w:szCs w:val="20"/>
        </w:rPr>
        <w:t xml:space="preserve">A fast, beautiful, mobile-first website that works as a 24/7 travel salesperson. Every page is built to earn trust and end in one action: a WhatsApp message or phone call. There's no payment gateway or booking engine in this version — the goal is enquiries, not checkout. The structure below is inspired by how established travel platforms like Tripeizer and ixigo organise packages and destinations, simplified into a clean, no-login, enquiry-first experience.</w:t>
      </w:r>
    </w:p>
    <w:p>
      <w:pPr>
        <w:spacing w:after="140" w:before="60"/>
        <w:jc w:val="center"/>
      </w:pPr>
      <w:r>
        <w:rPr>
          <w:sz w:val="22"/>
          <w:szCs w:val="22"/>
        </w:rPr>
        <w:t xml:space="preserve">🎯  </w:t>
      </w:r>
      <w:r>
        <w:rPr>
          <w:b/>
          <w:bCs/>
          <w:color w:val="0E2338"/>
          <w:sz w:val="21"/>
          <w:szCs w:val="21"/>
        </w:rPr>
        <w:t xml:space="preserve">THIS WEBSITE MUST DO THREE THINGS WELL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20"/>
        <w:gridCol w:w="3100"/>
        <w:gridCol w:w="220"/>
        <w:gridCol w:w="3100"/>
      </w:tblGrid>
      <w:tr>
        <w:tc>
          <w:tcPr>
            <w:tcW w:type="dxa" w:w="3100"/>
            <w:tcBorders>
              <w:top w:val="single" w:color="16324F" w:sz="4"/>
              <w:left w:val="single" w:color="16324F" w:sz="4"/>
              <w:bottom w:val="single" w:color="16324F" w:sz="4"/>
              <w:right w:val="single" w:color="16324F" w:sz="4"/>
            </w:tcBorders>
            <w:shd w:fill="EAF0F6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top"/>
          </w:tcPr>
          <w:p>
            <w:pPr>
              <w:spacing w:after="70"/>
              <w:jc w:val="center"/>
            </w:pPr>
            <w:r>
              <w:rPr>
                <w:sz w:val="30"/>
                <w:szCs w:val="30"/>
              </w:rPr>
              <w:t xml:space="preserve">✨</w:t>
            </w:r>
          </w:p>
          <w:p>
            <w:pPr>
              <w:spacing w:after="50"/>
              <w:jc w:val="center"/>
            </w:pPr>
            <w:r>
              <w:rPr>
                <w:b/>
                <w:bCs/>
                <w:color w:val="0E2338"/>
                <w:sz w:val="19"/>
                <w:szCs w:val="19"/>
              </w:rPr>
              <w:t xml:space="preserve">Feel Premium</w:t>
            </w:r>
          </w:p>
          <w:p>
            <w:pPr>
              <w:jc w:val="center"/>
            </w:pPr>
            <w:r>
              <w:rPr>
                <w:color w:val="3F3F3F"/>
                <w:sz w:val="16"/>
                <w:szCs w:val="16"/>
              </w:rPr>
              <w:t xml:space="preserve">Cinematic full-screen photography and smooth motion — trust built in the first 5 seconds.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00"/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BF3E1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top"/>
          </w:tcPr>
          <w:p>
            <w:pPr>
              <w:spacing w:after="70"/>
              <w:jc w:val="center"/>
            </w:pPr>
            <w:r>
              <w:rPr>
                <w:sz w:val="30"/>
                <w:szCs w:val="30"/>
              </w:rPr>
              <w:t xml:space="preserve">🧳</w:t>
            </w:r>
          </w:p>
          <w:p>
            <w:pPr>
              <w:spacing w:after="50"/>
              <w:jc w:val="center"/>
            </w:pPr>
            <w:r>
              <w:rPr>
                <w:b/>
                <w:bCs/>
                <w:color w:val="8A6508"/>
                <w:sz w:val="19"/>
                <w:szCs w:val="19"/>
              </w:rPr>
              <w:t xml:space="preserve">Show Trips Clearly</w:t>
            </w:r>
          </w:p>
          <w:p>
            <w:pPr>
              <w:jc w:val="center"/>
            </w:pPr>
            <w:r>
              <w:rPr>
                <w:color w:val="3F3F3F"/>
                <w:sz w:val="16"/>
                <w:szCs w:val="16"/>
              </w:rPr>
              <w:t xml:space="preserve">Every package answers 'what exactly am I getting' before the visitor has to ask.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3100"/>
            <w:tcBorders>
              <w:top w:val="single" w:color="16324F" w:sz="4"/>
              <w:left w:val="single" w:color="16324F" w:sz="4"/>
              <w:bottom w:val="single" w:color="16324F" w:sz="4"/>
              <w:right w:val="single" w:color="16324F" w:sz="4"/>
            </w:tcBorders>
            <w:shd w:fill="EAF0F6" w:val="clear"/>
            <w:tcMar>
              <w:top w:type="dxa" w:w="200"/>
              <w:left w:type="dxa" w:w="170"/>
              <w:bottom w:type="dxa" w:w="200"/>
              <w:right w:type="dxa" w:w="170"/>
            </w:tcMar>
            <w:vAlign w:val="top"/>
          </w:tcPr>
          <w:p>
            <w:pPr>
              <w:spacing w:after="70"/>
              <w:jc w:val="center"/>
            </w:pPr>
            <w:r>
              <w:rPr>
                <w:sz w:val="30"/>
                <w:szCs w:val="30"/>
              </w:rPr>
              <w:t xml:space="preserve">💬</w:t>
            </w:r>
          </w:p>
          <w:p>
            <w:pPr>
              <w:spacing w:after="50"/>
              <w:jc w:val="center"/>
            </w:pPr>
            <w:r>
              <w:rPr>
                <w:b/>
                <w:bCs/>
                <w:color w:val="0E2338"/>
                <w:sz w:val="19"/>
                <w:szCs w:val="19"/>
              </w:rPr>
              <w:t xml:space="preserve">Convert to Enquiry</w:t>
            </w:r>
          </w:p>
          <w:p>
            <w:pPr>
              <w:jc w:val="center"/>
            </w:pPr>
            <w:r>
              <w:rPr>
                <w:color w:val="3F3F3F"/>
                <w:sz w:val="16"/>
                <w:szCs w:val="16"/>
              </w:rPr>
              <w:t xml:space="preserve">WhatsApp and Call are always one tap away — that's the entire funnel.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🗂️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SITE STRUCTURE — THE PAGES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A lean set of pages that covers everything a traveller needs to decide, without any page that doesn't earn its place: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🏠</w:t>
            </w:r>
          </w:p>
        </w:tc>
        <w:tc>
          <w:tcPr>
            <w:tcW w:type="pct" w:w="9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E2338"/>
                <w:sz w:val="20"/>
                <w:szCs w:val="20"/>
              </w:rPr>
              <w:t xml:space="preserve">Home</w:t>
            </w:r>
          </w:p>
          <w:p>
            <w:r>
              <w:rPr>
                <w:color w:val="3F3F3F"/>
                <w:sz w:val="18"/>
                <w:szCs w:val="18"/>
              </w:rPr>
              <w:t xml:space="preserve">Cinematic hero, featured packages, trust section, destination explorer, testimonials.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🗺️</w:t>
            </w:r>
          </w:p>
        </w:tc>
        <w:tc>
          <w:tcPr>
            <w:tcW w:type="pct" w:w="9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E2338"/>
                <w:sz w:val="20"/>
                <w:szCs w:val="20"/>
              </w:rPr>
              <w:t xml:space="preserve">Packages / Destinations</w:t>
            </w:r>
          </w:p>
          <w:p>
            <w:r>
              <w:rPr>
                <w:color w:val="3F3F3F"/>
                <w:sz w:val="18"/>
                <w:szCs w:val="18"/>
              </w:rPr>
              <w:t xml:space="preserve">Every trip in one browsable grid — filter by Domestic, International, or trip type.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📋</w:t>
            </w:r>
          </w:p>
        </w:tc>
        <w:tc>
          <w:tcPr>
            <w:tcW w:type="pct" w:w="9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E2338"/>
                <w:sz w:val="20"/>
                <w:szCs w:val="20"/>
              </w:rPr>
              <w:t xml:space="preserve">Package Detail (dynamic)</w:t>
            </w:r>
          </w:p>
          <w:p>
            <w:r>
              <w:rPr>
                <w:color w:val="3F3F3F"/>
                <w:sz w:val="18"/>
                <w:szCs w:val="18"/>
              </w:rPr>
              <w:t xml:space="preserve">One template, reused for every package — e.g. /packages/goa or /packages/kashmir — itinerary, gallery, inclusions, WhatsApp CTA.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🧑‍🤝‍🧑</w:t>
            </w:r>
          </w:p>
        </w:tc>
        <w:tc>
          <w:tcPr>
            <w:tcW w:type="pct" w:w="9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E2338"/>
                <w:sz w:val="20"/>
                <w:szCs w:val="20"/>
              </w:rPr>
              <w:t xml:space="preserve">About Us</w:t>
            </w:r>
          </w:p>
          <w:p>
            <w:r>
              <w:rPr>
                <w:color w:val="3F3F3F"/>
                <w:sz w:val="18"/>
                <w:szCs w:val="18"/>
              </w:rPr>
              <w:t xml:space="preserve">Your story, your team, why travellers should trust your agency over a random search result.</w:t>
            </w:r>
          </w:p>
        </w:tc>
      </w:tr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tcW w:type="pct" w:w="1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📞</w:t>
            </w:r>
          </w:p>
        </w:tc>
        <w:tc>
          <w:tcPr>
            <w:tcW w:type="pct" w:w="9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0E2338"/>
                <w:sz w:val="20"/>
                <w:szCs w:val="20"/>
              </w:rPr>
              <w:t xml:space="preserve">Contact</w:t>
            </w:r>
          </w:p>
          <w:p>
            <w:r>
              <w:rPr>
                <w:color w:val="3F3F3F"/>
                <w:sz w:val="18"/>
                <w:szCs w:val="18"/>
              </w:rPr>
              <w:t xml:space="preserve">Phone, WhatsApp, address, map, and a short enquiry form — no login required.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🏡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HOMEPAGE EXPERIENCE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The homepage sells the feeling of travel before it sells a single package: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Full-screen cinematic hero — a striking destination photo or short looping video, minimal bold headline, no clutter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Featured packages carousel — photo, duration, 2–3 highlights, and a 'View Details' card that feels premium, not templated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A 'Why Choose Us' trust strip — Trusted Agency, Best Prices, 24/7 Support, Personalised Planning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A destination explorer — Goa, Kashmir, Mumbai, Bali, Dubai and more, grouped Domestic vs International like larger travel sites do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Real traveller testimonials — social proof sells better than any feature list</w:t>
      </w:r>
    </w:p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E2338"/>
                <w:sz w:val="20"/>
                <w:szCs w:val="20"/>
              </w:rPr>
              <w:t xml:space="preserve">⭐ Sticky WhatsApp Button — </w:t>
            </w:r>
            <w:r>
              <w:rPr>
                <w:color w:val="3F3F3F"/>
                <w:sz w:val="20"/>
                <w:szCs w:val="20"/>
              </w:rPr>
              <w:t xml:space="preserve">a permanent WhatsApp icon on every page, always one tap away. This single element is expected to drive the majority of enquiries.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🧳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PACKAGE DETAIL PAGE — WHERE DECISIONS HAPPEN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Click 'Mumbai Trip' and this is what opens — one reusable template that powers every package on the site: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Hero image or short video for that destination, trip title, duration badge (e.g. 3N/4D)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Quick-facts bar — starting city, hotel category, meals included, best season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Trip highlights and a day-by-day itinerary, written in plain, easy language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A photo gallery of every place visited, each with a one-line description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Clear inclusions &amp; exclusions, so there are no surprises before they message you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“Book This Trip on WhatsApp” buttons placed at the top, middle, and bottom of the page</w:t>
      </w:r>
    </w:p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🎨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DESIGN DIRECTION — MAKING IT FEEL ALIVE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This is what will separate this site from a generic travel template: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Full-bleed, edge-to-edge photography instead of small boxed images — the destination fills the screen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Package cards that play a short muted video preview on hover, then settle back to a photo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Smooth scroll-reveal animations — sections fade and rise into view instead of appearing instantly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A warm, premium colour palette and confident typography — a bold display headline paired with clean body text</w:t>
      </w:r>
    </w:p>
    <w:p>
      <w:pPr>
        <w:spacing w:after="60"/>
        <w:ind w:left="120"/>
      </w:pPr>
      <w:r>
        <w:rPr>
          <w:b/>
          <w:bCs/>
          <w:color w:val="16324F"/>
          <w:sz w:val="20"/>
          <w:szCs w:val="20"/>
        </w:rPr>
        <w:t xml:space="preserve">✓  </w:t>
      </w:r>
      <w:r>
        <w:rPr>
          <w:color w:val="3F3F3F"/>
          <w:sz w:val="20"/>
          <w:szCs w:val="20"/>
        </w:rPr>
        <w:t xml:space="preserve">Every layout designed mobile-first, since most visitors will land here from a shared WhatsApp link on their phone</w:t>
      </w:r>
    </w:p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🚫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WHAT'S INTENTIONALLY LEFT OUT OF V1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Keeping this version focused means it launches faster and stays simple to use. None of the below are needed to start getting enquiries:</w:t>
      </w:r>
    </w:p>
    <w:p>
      <w:pPr>
        <w:spacing w:after="60"/>
        <w:ind w:left="120"/>
      </w:pPr>
      <w:r>
        <w:rPr>
          <w:b/>
          <w:bCs/>
          <w:color w:val="9A3412"/>
          <w:sz w:val="20"/>
          <w:szCs w:val="20"/>
        </w:rPr>
        <w:t xml:space="preserve">✗  </w:t>
      </w:r>
      <w:r>
        <w:rPr>
          <w:color w:val="3F3F3F"/>
          <w:sz w:val="20"/>
          <w:szCs w:val="20"/>
        </w:rPr>
        <w:t xml:space="preserve">Online payments / booking checkout</w:t>
      </w:r>
    </w:p>
    <w:p>
      <w:pPr>
        <w:spacing w:after="60"/>
        <w:ind w:left="120"/>
      </w:pPr>
      <w:r>
        <w:rPr>
          <w:b/>
          <w:bCs/>
          <w:color w:val="9A3412"/>
          <w:sz w:val="20"/>
          <w:szCs w:val="20"/>
        </w:rPr>
        <w:t xml:space="preserve">✗  </w:t>
      </w:r>
      <w:r>
        <w:rPr>
          <w:color w:val="3F3F3F"/>
          <w:sz w:val="20"/>
          <w:szCs w:val="20"/>
        </w:rPr>
        <w:t xml:space="preserve">Customer accounts or logins</w:t>
      </w:r>
    </w:p>
    <w:p>
      <w:pPr>
        <w:spacing w:after="60"/>
        <w:ind w:left="120"/>
      </w:pPr>
      <w:r>
        <w:rPr>
          <w:b/>
          <w:bCs/>
          <w:color w:val="9A3412"/>
          <w:sz w:val="20"/>
          <w:szCs w:val="20"/>
        </w:rPr>
        <w:t xml:space="preserve">✗  </w:t>
      </w:r>
      <w:r>
        <w:rPr>
          <w:color w:val="3F3F3F"/>
          <w:sz w:val="20"/>
          <w:szCs w:val="20"/>
        </w:rPr>
        <w:t xml:space="preserve">A self-editing admin panel</w:t>
      </w:r>
    </w:p>
    <w:p>
      <w:pPr>
        <w:spacing w:after="60"/>
        <w:ind w:left="120"/>
      </w:pPr>
      <w:r>
        <w:rPr>
          <w:b/>
          <w:bCs/>
          <w:color w:val="9A3412"/>
          <w:sz w:val="20"/>
          <w:szCs w:val="20"/>
        </w:rPr>
        <w:t xml:space="preserve">✗  </w:t>
      </w:r>
      <w:r>
        <w:rPr>
          <w:color w:val="3F3F3F"/>
          <w:sz w:val="20"/>
          <w:szCs w:val="20"/>
        </w:rPr>
        <w:t xml:space="preserve">Blog or travel guides</w:t>
      </w:r>
    </w:p>
    <w:p>
      <w:pPr>
        <w:spacing w:after="60"/>
        <w:ind w:left="120"/>
      </w:pPr>
      <w:r>
        <w:rPr>
          <w:b/>
          <w:bCs/>
          <w:color w:val="9A3412"/>
          <w:sz w:val="20"/>
          <w:szCs w:val="20"/>
        </w:rPr>
        <w:t xml:space="preserve">✗  </w:t>
      </w:r>
      <w:r>
        <w:rPr>
          <w:color w:val="3F3F3F"/>
          <w:sz w:val="20"/>
          <w:szCs w:val="20"/>
        </w:rPr>
        <w:t xml:space="preserve">Live chat widget</w:t>
      </w:r>
    </w:p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📈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WHERE THIS CAN GROW NEXT</w:t>
            </w:r>
          </w:p>
        </w:tc>
      </w:tr>
    </w:tbl>
    <w:p>
      <w:pPr>
        <w:spacing w:after="140"/>
      </w:pPr>
      <w:r>
        <w:rPr>
          <w:color w:val="3F3F3F"/>
          <w:sz w:val="20"/>
          <w:szCs w:val="20"/>
        </w:rPr>
        <w:t xml:space="preserve">The site is built in clean, independent sections from day one, so every phase below is an addition, not a rebuild: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4600"/>
      </w:tblGrid>
      <w:t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2338"/>
                <w:sz w:val="18"/>
                <w:szCs w:val="18"/>
              </w:rPr>
              <w:t xml:space="preserve">Phase 2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E2338"/>
                <w:sz w:val="18"/>
                <w:szCs w:val="18"/>
              </w:rPr>
              <w:t xml:space="preserve">Admin Panel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color w:val="3F3F3F"/>
                <w:sz w:val="17"/>
                <w:szCs w:val="17"/>
              </w:rPr>
              <w:t xml:space="preserve">Edit packages, prices and photos yourself — no need to call a developer for every change.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/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2338"/>
                <w:sz w:val="18"/>
                <w:szCs w:val="18"/>
              </w:rPr>
              <w:t xml:space="preserve">Phase 3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E2338"/>
                <w:sz w:val="18"/>
                <w:szCs w:val="18"/>
              </w:rPr>
              <w:t xml:space="preserve">Blog &amp; SEO Content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color w:val="3F3F3F"/>
                <w:sz w:val="17"/>
                <w:szCs w:val="17"/>
              </w:rPr>
              <w:t xml:space="preserve">Travel guides that bring in free, organic Google traffic over time.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/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2338"/>
                <w:sz w:val="18"/>
                <w:szCs w:val="18"/>
              </w:rPr>
              <w:t xml:space="preserve">Phase 4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E2338"/>
                <w:sz w:val="18"/>
                <w:szCs w:val="18"/>
              </w:rPr>
              <w:t xml:space="preserve">WhatsApp Automation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color w:val="3F3F3F"/>
                <w:sz w:val="17"/>
                <w:szCs w:val="17"/>
              </w:rPr>
              <w:t xml:space="preserve">Instant auto-replies to enquiries — feels professional, responds even after hours.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/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2338"/>
                <w:sz w:val="18"/>
                <w:szCs w:val="18"/>
              </w:rPr>
              <w:t xml:space="preserve">Phase 5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E2338"/>
                <w:sz w:val="18"/>
                <w:szCs w:val="18"/>
              </w:rPr>
              <w:t xml:space="preserve">Reviews Integration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3E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color w:val="3F3F3F"/>
                <w:sz w:val="17"/>
                <w:szCs w:val="17"/>
              </w:rPr>
              <w:t xml:space="preserve">Live Google reviews displayed on-site, building trust automatically.</w:t>
            </w:r>
          </w:p>
        </w:tc>
      </w:tr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bottom w:type="dxa" w:w="20"/>
            </w:tcMar>
          </w:tcPr>
          <w:p/>
        </w:tc>
      </w:tr>
      <w:tr>
        <w:tc>
          <w:tcPr>
            <w:tcW w:type="pct" w:w="1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E2338"/>
                <w:sz w:val="18"/>
                <w:szCs w:val="18"/>
              </w:rPr>
              <w:t xml:space="preserve">Phase 6</w:t>
            </w:r>
          </w:p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  <w:color w:val="0E2338"/>
                <w:sz w:val="18"/>
                <w:szCs w:val="18"/>
              </w:rPr>
              <w:t xml:space="preserve">Payments &amp; Booking</w:t>
            </w:r>
          </w:p>
        </w:tc>
        <w:tc>
          <w:tcPr>
            <w:tcW w:type="pct" w:w="4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6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color w:val="3F3F3F"/>
                <w:sz w:val="17"/>
                <w:szCs w:val="17"/>
              </w:rPr>
              <w:t xml:space="preserve">Collect advance deposits online, once you're ready to sell direct.</w:t>
            </w:r>
          </w:p>
        </w:tc>
      </w:tr>
    </w:tbl>
    <w:p>
      <w:pPr>
        <w:spacing w:after="0" w:before="2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800"/>
      </w:tblGrid>
      <w:t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shd w:fill="B8860B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07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single" w:color="16324F" w:sz="1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0"/>
            </w:tcMar>
            <w:vAlign w:val="center"/>
          </w:tcPr>
          <w:p>
            <w:r>
              <w:rPr>
                <w:sz w:val="24"/>
                <w:szCs w:val="24"/>
              </w:rPr>
              <w:t xml:space="preserve">📝  </w:t>
            </w:r>
            <w:r>
              <w:rPr>
                <w:b/>
                <w:bCs/>
                <w:color w:val="0E2338"/>
                <w:sz w:val="24"/>
                <w:szCs w:val="24"/>
              </w:rPr>
              <w:t xml:space="preserve">WHAT WE NEED FROM YOU TO START</w:t>
            </w:r>
          </w:p>
        </w:tc>
      </w:tr>
    </w:tbl>
    <w:tbl>
      <w:tblPr>
        <w:tblW w:type="pct" w:w="100%"/>
        <w:tblBorders>
          <w:top w:val="single" w:color="B8860B" w:sz="6"/>
          <w:left w:val="single" w:color="B8860B" w:sz="6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1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  <w:ind w:left="120"/>
            </w:pPr>
            <w:r>
              <w:rPr>
                <w:b/>
                <w:bCs/>
                <w:color w:val="16324F"/>
                <w:sz w:val="20"/>
                <w:szCs w:val="20"/>
              </w:rPr>
              <w:t xml:space="preserve">✓  </w:t>
            </w:r>
            <w:r>
              <w:rPr>
                <w:color w:val="3F3F3F"/>
                <w:sz w:val="20"/>
                <w:szCs w:val="20"/>
              </w:rPr>
              <w:t xml:space="preserve">Agency name, tagline, and a short “About Us” (3–5 lines)</w:t>
            </w:r>
          </w:p>
          <w:p>
            <w:pPr>
              <w:spacing w:after="60"/>
              <w:ind w:left="120"/>
            </w:pPr>
            <w:r>
              <w:rPr>
                <w:b/>
                <w:bCs/>
                <w:color w:val="16324F"/>
                <w:sz w:val="20"/>
                <w:szCs w:val="20"/>
              </w:rPr>
              <w:t xml:space="preserve">✓  </w:t>
            </w:r>
            <w:r>
              <w:rPr>
                <w:color w:val="3F3F3F"/>
                <w:sz w:val="20"/>
                <w:szCs w:val="20"/>
              </w:rPr>
              <w:t xml:space="preserve">Logo file — PNG or SVG preferred</w:t>
            </w:r>
          </w:p>
          <w:p>
            <w:pPr>
              <w:spacing w:after="60"/>
              <w:ind w:left="120"/>
            </w:pPr>
            <w:r>
              <w:rPr>
                <w:b/>
                <w:bCs/>
                <w:color w:val="16324F"/>
                <w:sz w:val="20"/>
                <w:szCs w:val="20"/>
              </w:rPr>
              <w:t xml:space="preserve">✓  </w:t>
            </w:r>
            <w:r>
              <w:rPr>
                <w:color w:val="3F3F3F"/>
                <w:sz w:val="20"/>
                <w:szCs w:val="20"/>
              </w:rPr>
              <w:t xml:space="preserve">WhatsApp number, phone number, and email to display</w:t>
            </w:r>
          </w:p>
          <w:p>
            <w:pPr>
              <w:spacing w:after="60"/>
              <w:ind w:left="120"/>
            </w:pPr>
            <w:r>
              <w:rPr>
                <w:b/>
                <w:bCs/>
                <w:color w:val="16324F"/>
                <w:sz w:val="20"/>
                <w:szCs w:val="20"/>
              </w:rPr>
              <w:t xml:space="preserve">✓  </w:t>
            </w:r>
            <w:r>
              <w:rPr>
                <w:color w:val="3F3F3F"/>
                <w:sz w:val="20"/>
                <w:szCs w:val="20"/>
              </w:rPr>
              <w:t xml:space="preserve">5 to 8 packages to feature — trip name, duration, places covered, day-wise plan, inclusions &amp; exclusions</w:t>
            </w:r>
          </w:p>
          <w:p>
            <w:pPr>
              <w:spacing w:after="60"/>
              <w:ind w:left="120"/>
            </w:pPr>
            <w:r>
              <w:rPr>
                <w:b/>
                <w:bCs/>
                <w:color w:val="16324F"/>
                <w:sz w:val="20"/>
                <w:szCs w:val="20"/>
              </w:rPr>
              <w:t xml:space="preserve">✓  </w:t>
            </w:r>
            <w:r>
              <w:rPr>
                <w:color w:val="3F3F3F"/>
                <w:sz w:val="20"/>
                <w:szCs w:val="20"/>
              </w:rPr>
              <w:t xml:space="preserve">At least 3–5 photos (or short clips) per destination — real photos build far more trust than stock images</w:t>
            </w:r>
          </w:p>
          <w:p>
            <w:pPr>
              <w:spacing w:before="100"/>
            </w:pPr>
            <w:r>
              <w:rPr>
                <w:i/>
                <w:iCs/>
                <w:color w:val="3F3F3F"/>
                <w:sz w:val="18"/>
                <w:szCs w:val="18"/>
              </w:rPr>
              <w:t xml:space="preserve">Note: Where real photos or videos aren't available yet, high-quality licensed stock will be used and can be swapped in anytime after launch.</w:t>
            </w:r>
          </w:p>
        </w:tc>
      </w:tr>
    </w:tbl>
    <w:p>
      <w:pPr>
        <w:spacing w:before="240"/>
      </w:pPr>
    </w:p>
    <w:tbl>
      <w:tblPr>
        <w:tblW w:type="pct" w:w="100%"/>
        <w:tblBorders>
          <w:top w:val="single" w:color="16324F" w:sz="6"/>
          <w:left w:val="single" w:color="16324F" w:sz="6"/>
          <w:bottom w:val="single" w:color="16324F" w:sz="6"/>
          <w:right w:val="single" w:color="16324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0F6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E2338"/>
                <w:sz w:val="24"/>
                <w:szCs w:val="24"/>
              </w:rPr>
              <w:t xml:space="preserve">🧭 Let's Build Something They'll Want to Come Back To</w:t>
            </w:r>
          </w:p>
          <w:p>
            <w:pPr>
              <w:jc w:val="center"/>
            </w:pPr>
            <w:r>
              <w:rPr>
                <w:color w:val="3F3F3F"/>
                <w:sz w:val="20"/>
                <w:szCs w:val="20"/>
              </w:rPr>
              <w:t xml:space="preserve">A focused, beautiful V1 today — and a clear runway of features to grow into, together, as the business grows.</w:t>
            </w:r>
          </w:p>
        </w:tc>
      </w:tr>
    </w:tbl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2026-09-21T08:59:28.008Z</dcterms:created>
  <dcterms:modified xsi:type="dcterms:W3CDTF">2026-09-21T08:59:28.008Z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