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7D930" w14:textId="79CD8016" w:rsidR="00707870" w:rsidRPr="00691FD9" w:rsidRDefault="00707870" w:rsidP="00EF5E38">
      <w:pPr>
        <w:pStyle w:val="a3"/>
        <w:pageBreakBefore/>
        <w:numPr>
          <w:ilvl w:val="0"/>
          <w:numId w:val="10"/>
        </w:numPr>
        <w:tabs>
          <w:tab w:val="left" w:pos="567"/>
        </w:tabs>
        <w:ind w:left="0" w:firstLineChars="0" w:firstLine="0"/>
        <w:outlineLvl w:val="0"/>
        <w:rPr>
          <w:rFonts w:eastAsia="仿宋"/>
          <w:b/>
          <w:bCs/>
        </w:rPr>
      </w:pPr>
      <w:r w:rsidRPr="00691FD9">
        <w:rPr>
          <w:rFonts w:eastAsia="仿宋" w:hint="eastAsia"/>
          <w:b/>
          <w:bCs/>
        </w:rPr>
        <w:t>基本分页存储管理</w:t>
      </w:r>
    </w:p>
    <w:p w14:paraId="31F329FC" w14:textId="1F2D8EB3" w:rsidR="00FA0271" w:rsidRPr="00707870" w:rsidRDefault="00FA0271" w:rsidP="00FA0271">
      <w:pPr>
        <w:ind w:firstLineChars="400" w:firstLine="840"/>
        <w:rPr>
          <w:rFonts w:eastAsia="仿宋"/>
        </w:rPr>
      </w:pPr>
      <w:r>
        <w:rPr>
          <w:noProof/>
        </w:rPr>
        <w:drawing>
          <wp:inline distT="0" distB="0" distL="0" distR="0" wp14:anchorId="31C83202" wp14:editId="7CBF23B2">
            <wp:extent cx="5560586" cy="33000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477" cy="33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B271" w14:textId="77777777" w:rsidR="00707870" w:rsidRPr="003D32DF" w:rsidRDefault="00707870" w:rsidP="003F242B">
      <w:pPr>
        <w:pStyle w:val="a3"/>
        <w:numPr>
          <w:ilvl w:val="0"/>
          <w:numId w:val="2"/>
        </w:numPr>
        <w:ind w:left="0" w:firstLine="420"/>
        <w:rPr>
          <w:rFonts w:eastAsia="仿宋"/>
        </w:rPr>
      </w:pPr>
      <w:r w:rsidRPr="003D32DF">
        <w:rPr>
          <w:rFonts w:eastAsia="仿宋" w:hint="eastAsia"/>
        </w:rPr>
        <w:t>算页号、页内偏移量</w:t>
      </w:r>
    </w:p>
    <w:p w14:paraId="307295E7" w14:textId="77777777" w:rsidR="00707870" w:rsidRPr="003D32DF" w:rsidRDefault="00707870" w:rsidP="003F242B">
      <w:pPr>
        <w:pStyle w:val="a3"/>
        <w:numPr>
          <w:ilvl w:val="0"/>
          <w:numId w:val="2"/>
        </w:numPr>
        <w:ind w:left="0" w:firstLine="420"/>
        <w:rPr>
          <w:rFonts w:eastAsia="仿宋"/>
        </w:rPr>
      </w:pPr>
      <w:r w:rsidRPr="003D32DF">
        <w:rPr>
          <w:rFonts w:eastAsia="仿宋" w:hint="eastAsia"/>
        </w:rPr>
        <w:t>检查页号合法性</w:t>
      </w:r>
    </w:p>
    <w:p w14:paraId="292CDAD7" w14:textId="33E7B108" w:rsidR="00707870" w:rsidRPr="003D32DF" w:rsidRDefault="00707870" w:rsidP="003F242B">
      <w:pPr>
        <w:pStyle w:val="a3"/>
        <w:numPr>
          <w:ilvl w:val="0"/>
          <w:numId w:val="2"/>
        </w:numPr>
        <w:ind w:left="0" w:firstLine="420"/>
        <w:rPr>
          <w:rFonts w:eastAsia="仿宋"/>
        </w:rPr>
      </w:pPr>
      <w:r w:rsidRPr="003D32DF">
        <w:rPr>
          <w:rFonts w:eastAsia="仿宋" w:hint="eastAsia"/>
        </w:rPr>
        <w:t>查页表，找到与该页</w:t>
      </w:r>
      <w:r w:rsidR="00052E67" w:rsidRPr="003D32DF">
        <w:rPr>
          <w:rFonts w:eastAsia="仿宋" w:hint="eastAsia"/>
        </w:rPr>
        <w:t>面</w:t>
      </w:r>
      <w:r w:rsidRPr="003D32DF">
        <w:rPr>
          <w:rFonts w:eastAsia="仿宋" w:hint="eastAsia"/>
        </w:rPr>
        <w:t>对应的内存块号</w:t>
      </w:r>
    </w:p>
    <w:p w14:paraId="68BAE33A" w14:textId="77777777" w:rsidR="00707870" w:rsidRPr="003D32DF" w:rsidRDefault="00707870" w:rsidP="003F242B">
      <w:pPr>
        <w:pStyle w:val="a3"/>
        <w:numPr>
          <w:ilvl w:val="0"/>
          <w:numId w:val="2"/>
        </w:numPr>
        <w:ind w:left="0" w:firstLine="420"/>
        <w:rPr>
          <w:rFonts w:eastAsia="仿宋"/>
        </w:rPr>
      </w:pPr>
      <w:r w:rsidRPr="003D32DF">
        <w:rPr>
          <w:rFonts w:eastAsia="仿宋" w:hint="eastAsia"/>
        </w:rPr>
        <w:t>根据</w:t>
      </w:r>
      <w:proofErr w:type="gramStart"/>
      <w:r w:rsidRPr="003D32DF">
        <w:rPr>
          <w:rFonts w:eastAsia="仿宋" w:hint="eastAsia"/>
        </w:rPr>
        <w:t>内存块号和</w:t>
      </w:r>
      <w:proofErr w:type="gramEnd"/>
      <w:r w:rsidRPr="003D32DF">
        <w:rPr>
          <w:rFonts w:eastAsia="仿宋" w:hint="eastAsia"/>
        </w:rPr>
        <w:t>页内偏移量得到物理地址</w:t>
      </w:r>
    </w:p>
    <w:p w14:paraId="6CD51E0E" w14:textId="304BD86F" w:rsidR="00707870" w:rsidRPr="003D32DF" w:rsidRDefault="00707870" w:rsidP="003F242B">
      <w:pPr>
        <w:pStyle w:val="a3"/>
        <w:numPr>
          <w:ilvl w:val="0"/>
          <w:numId w:val="2"/>
        </w:numPr>
        <w:ind w:left="0" w:firstLine="420"/>
        <w:rPr>
          <w:rFonts w:eastAsia="仿宋"/>
        </w:rPr>
      </w:pPr>
      <w:r w:rsidRPr="003D32DF">
        <w:rPr>
          <w:rFonts w:eastAsia="仿宋" w:hint="eastAsia"/>
        </w:rPr>
        <w:t>访问目标内存单元</w:t>
      </w:r>
    </w:p>
    <w:p w14:paraId="46EEF7F2" w14:textId="55B5B14A" w:rsidR="00707870" w:rsidRPr="003F242B" w:rsidRDefault="00707870" w:rsidP="00EF5E38">
      <w:pPr>
        <w:pStyle w:val="a3"/>
        <w:pageBreakBefore/>
        <w:numPr>
          <w:ilvl w:val="0"/>
          <w:numId w:val="10"/>
        </w:numPr>
        <w:tabs>
          <w:tab w:val="left" w:pos="567"/>
        </w:tabs>
        <w:ind w:left="0" w:firstLineChars="0" w:firstLine="0"/>
        <w:outlineLvl w:val="0"/>
        <w:rPr>
          <w:rFonts w:eastAsia="仿宋"/>
          <w:b/>
          <w:bCs/>
        </w:rPr>
      </w:pPr>
      <w:proofErr w:type="gramStart"/>
      <w:r w:rsidRPr="00707870">
        <w:rPr>
          <w:rFonts w:eastAsia="仿宋" w:hint="eastAsia"/>
          <w:b/>
          <w:bCs/>
        </w:rPr>
        <w:lastRenderedPageBreak/>
        <w:t>具有快表的</w:t>
      </w:r>
      <w:proofErr w:type="gramEnd"/>
      <w:r w:rsidRPr="00707870">
        <w:rPr>
          <w:rFonts w:eastAsia="仿宋" w:hint="eastAsia"/>
          <w:b/>
          <w:bCs/>
        </w:rPr>
        <w:t>地址变换机制</w:t>
      </w:r>
    </w:p>
    <w:p w14:paraId="4589AFB2" w14:textId="3FF881C6" w:rsidR="00FA0271" w:rsidRPr="00707870" w:rsidRDefault="00FA0271" w:rsidP="00707870">
      <w:pPr>
        <w:rPr>
          <w:rFonts w:eastAsia="仿宋"/>
        </w:rPr>
      </w:pPr>
      <w:r>
        <w:rPr>
          <w:noProof/>
        </w:rPr>
        <w:drawing>
          <wp:inline distT="0" distB="0" distL="0" distR="0" wp14:anchorId="3B976C6F" wp14:editId="68A5124D">
            <wp:extent cx="6304029" cy="366776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0739" cy="367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95AF" w14:textId="77777777" w:rsidR="00707870" w:rsidRPr="003D32DF" w:rsidRDefault="00707870" w:rsidP="003F242B">
      <w:pPr>
        <w:pStyle w:val="a3"/>
        <w:numPr>
          <w:ilvl w:val="0"/>
          <w:numId w:val="12"/>
        </w:numPr>
        <w:ind w:left="0" w:firstLine="420"/>
        <w:rPr>
          <w:rFonts w:eastAsia="仿宋"/>
        </w:rPr>
      </w:pPr>
      <w:r w:rsidRPr="003D32DF">
        <w:rPr>
          <w:rFonts w:eastAsia="仿宋" w:hint="eastAsia"/>
        </w:rPr>
        <w:t>算页号、页内偏移量</w:t>
      </w:r>
    </w:p>
    <w:p w14:paraId="625FB4ED" w14:textId="0481E007" w:rsidR="00707870" w:rsidRPr="003D32DF" w:rsidRDefault="00707870" w:rsidP="003F242B">
      <w:pPr>
        <w:pStyle w:val="a3"/>
        <w:numPr>
          <w:ilvl w:val="0"/>
          <w:numId w:val="12"/>
        </w:numPr>
        <w:ind w:left="0" w:firstLine="420"/>
        <w:rPr>
          <w:rFonts w:eastAsia="仿宋"/>
        </w:rPr>
      </w:pPr>
      <w:r w:rsidRPr="003D32DF">
        <w:rPr>
          <w:rFonts w:eastAsia="仿宋" w:hint="eastAsia"/>
        </w:rPr>
        <w:t>检查页号合法性</w:t>
      </w:r>
    </w:p>
    <w:p w14:paraId="057C2B09" w14:textId="587FA0A9" w:rsidR="00052E67" w:rsidRPr="003D32DF" w:rsidRDefault="00052E67" w:rsidP="003F242B">
      <w:pPr>
        <w:pStyle w:val="a3"/>
        <w:numPr>
          <w:ilvl w:val="0"/>
          <w:numId w:val="12"/>
        </w:numPr>
        <w:ind w:left="0" w:firstLine="420"/>
        <w:rPr>
          <w:rFonts w:eastAsia="仿宋"/>
        </w:rPr>
      </w:pPr>
      <w:proofErr w:type="gramStart"/>
      <w:r w:rsidRPr="00D62863">
        <w:rPr>
          <w:rFonts w:eastAsia="仿宋" w:hint="eastAsia"/>
          <w:color w:val="FF0000"/>
        </w:rPr>
        <w:t>查快表</w:t>
      </w:r>
      <w:proofErr w:type="gramEnd"/>
      <w:r w:rsidRPr="00D62863">
        <w:rPr>
          <w:rFonts w:eastAsia="仿宋" w:hint="eastAsia"/>
          <w:color w:val="FF0000"/>
        </w:rPr>
        <w:t>。</w:t>
      </w:r>
      <w:proofErr w:type="gramStart"/>
      <w:r w:rsidRPr="003D32DF">
        <w:rPr>
          <w:rFonts w:eastAsia="仿宋" w:hint="eastAsia"/>
        </w:rPr>
        <w:t>若命</w:t>
      </w:r>
      <w:proofErr w:type="gramEnd"/>
      <w:r w:rsidRPr="003D32DF">
        <w:rPr>
          <w:rFonts w:eastAsia="仿宋" w:hint="eastAsia"/>
        </w:rPr>
        <w:t>中，即可知道</w:t>
      </w:r>
      <w:r w:rsidR="003D32DF" w:rsidRPr="003D32DF">
        <w:rPr>
          <w:rFonts w:eastAsia="仿宋" w:hint="eastAsia"/>
        </w:rPr>
        <w:t>与该页面对应的内存块号，可直接进行</w:t>
      </w:r>
      <w:r w:rsidR="003D32DF" w:rsidRPr="003D32DF">
        <w:rPr>
          <w:rFonts w:eastAsia="仿宋"/>
        </w:rPr>
        <w:fldChar w:fldCharType="begin"/>
      </w:r>
      <w:r w:rsidR="003D32DF" w:rsidRPr="003D32DF">
        <w:rPr>
          <w:rFonts w:eastAsia="仿宋"/>
        </w:rPr>
        <w:instrText xml:space="preserve"> </w:instrText>
      </w:r>
      <w:r w:rsidR="003D32DF" w:rsidRPr="003D32DF">
        <w:rPr>
          <w:rFonts w:eastAsia="仿宋" w:hint="eastAsia"/>
        </w:rPr>
        <w:instrText>REF _Ref106713977 \r \h</w:instrText>
      </w:r>
      <w:r w:rsidR="003D32DF" w:rsidRPr="003D32DF">
        <w:rPr>
          <w:rFonts w:eastAsia="仿宋"/>
        </w:rPr>
        <w:instrText xml:space="preserve"> </w:instrText>
      </w:r>
      <w:r w:rsidR="003D32DF">
        <w:rPr>
          <w:rFonts w:eastAsia="仿宋"/>
        </w:rPr>
        <w:instrText xml:space="preserve"> \* MERGEFORMAT </w:instrText>
      </w:r>
      <w:r w:rsidR="003D32DF" w:rsidRPr="003D32DF">
        <w:rPr>
          <w:rFonts w:eastAsia="仿宋"/>
        </w:rPr>
      </w:r>
      <w:r w:rsidR="003D32DF" w:rsidRPr="003D32DF">
        <w:rPr>
          <w:rFonts w:eastAsia="仿宋"/>
        </w:rPr>
        <w:fldChar w:fldCharType="separate"/>
      </w:r>
      <w:r w:rsidR="003D32DF" w:rsidRPr="003D32DF">
        <w:rPr>
          <w:rFonts w:eastAsia="仿宋" w:hint="eastAsia"/>
        </w:rPr>
        <w:t>步骤五</w:t>
      </w:r>
      <w:r w:rsidR="003D32DF" w:rsidRPr="003D32DF">
        <w:rPr>
          <w:rFonts w:eastAsia="仿宋"/>
        </w:rPr>
        <w:fldChar w:fldCharType="end"/>
      </w:r>
      <w:r w:rsidR="003D32DF" w:rsidRPr="003D32DF">
        <w:rPr>
          <w:rFonts w:eastAsia="仿宋" w:hint="eastAsia"/>
        </w:rPr>
        <w:t>；若未命中则进行</w:t>
      </w:r>
      <w:r w:rsidR="003D32DF" w:rsidRPr="003D32DF">
        <w:rPr>
          <w:rFonts w:eastAsia="仿宋"/>
        </w:rPr>
        <w:fldChar w:fldCharType="begin"/>
      </w:r>
      <w:r w:rsidR="003D32DF" w:rsidRPr="003D32DF">
        <w:rPr>
          <w:rFonts w:eastAsia="仿宋"/>
        </w:rPr>
        <w:instrText xml:space="preserve"> </w:instrText>
      </w:r>
      <w:r w:rsidR="003D32DF" w:rsidRPr="003D32DF">
        <w:rPr>
          <w:rFonts w:eastAsia="仿宋" w:hint="eastAsia"/>
        </w:rPr>
        <w:instrText>REF _Ref106714008 \r \h</w:instrText>
      </w:r>
      <w:r w:rsidR="003D32DF" w:rsidRPr="003D32DF">
        <w:rPr>
          <w:rFonts w:eastAsia="仿宋"/>
        </w:rPr>
        <w:instrText xml:space="preserve"> </w:instrText>
      </w:r>
      <w:r w:rsidR="003D32DF">
        <w:rPr>
          <w:rFonts w:eastAsia="仿宋"/>
        </w:rPr>
        <w:instrText xml:space="preserve"> \* MERGEFORMAT </w:instrText>
      </w:r>
      <w:r w:rsidR="003D32DF" w:rsidRPr="003D32DF">
        <w:rPr>
          <w:rFonts w:eastAsia="仿宋"/>
        </w:rPr>
      </w:r>
      <w:r w:rsidR="003D32DF" w:rsidRPr="003D32DF">
        <w:rPr>
          <w:rFonts w:eastAsia="仿宋"/>
        </w:rPr>
        <w:fldChar w:fldCharType="separate"/>
      </w:r>
      <w:r w:rsidR="003D32DF" w:rsidRPr="003D32DF">
        <w:rPr>
          <w:rFonts w:eastAsia="仿宋" w:hint="eastAsia"/>
        </w:rPr>
        <w:t>步骤四</w:t>
      </w:r>
      <w:r w:rsidR="003D32DF" w:rsidRPr="003D32DF">
        <w:rPr>
          <w:rFonts w:eastAsia="仿宋"/>
        </w:rPr>
        <w:fldChar w:fldCharType="end"/>
      </w:r>
    </w:p>
    <w:p w14:paraId="1F95D927" w14:textId="1A2B134A" w:rsidR="00707870" w:rsidRPr="003D32DF" w:rsidRDefault="00707870" w:rsidP="003F242B">
      <w:pPr>
        <w:pStyle w:val="a3"/>
        <w:numPr>
          <w:ilvl w:val="0"/>
          <w:numId w:val="12"/>
        </w:numPr>
        <w:ind w:left="0" w:firstLine="420"/>
        <w:rPr>
          <w:rFonts w:eastAsia="仿宋"/>
        </w:rPr>
      </w:pPr>
      <w:bookmarkStart w:id="0" w:name="_Ref106714008"/>
      <w:r w:rsidRPr="003D32DF">
        <w:rPr>
          <w:rFonts w:eastAsia="仿宋" w:hint="eastAsia"/>
        </w:rPr>
        <w:t>查页表，找到与该页号对应的内存块号</w:t>
      </w:r>
      <w:bookmarkEnd w:id="0"/>
      <w:r w:rsidR="003D32DF" w:rsidRPr="003D32DF">
        <w:rPr>
          <w:rFonts w:eastAsia="仿宋" w:hint="eastAsia"/>
        </w:rPr>
        <w:t>，</w:t>
      </w:r>
      <w:r w:rsidR="003D32DF" w:rsidRPr="00D62863">
        <w:rPr>
          <w:rFonts w:eastAsia="仿宋" w:hint="eastAsia"/>
          <w:color w:val="FF0000"/>
        </w:rPr>
        <w:t>并将页表项复制到快表中</w:t>
      </w:r>
    </w:p>
    <w:p w14:paraId="3C261D15" w14:textId="77777777" w:rsidR="00707870" w:rsidRPr="003D32DF" w:rsidRDefault="00707870" w:rsidP="003F242B">
      <w:pPr>
        <w:pStyle w:val="a3"/>
        <w:numPr>
          <w:ilvl w:val="0"/>
          <w:numId w:val="12"/>
        </w:numPr>
        <w:ind w:left="0" w:firstLine="420"/>
        <w:rPr>
          <w:rFonts w:eastAsia="仿宋"/>
        </w:rPr>
      </w:pPr>
      <w:bookmarkStart w:id="1" w:name="_Ref106713977"/>
      <w:r w:rsidRPr="003D32DF">
        <w:rPr>
          <w:rFonts w:eastAsia="仿宋" w:hint="eastAsia"/>
        </w:rPr>
        <w:t>根据</w:t>
      </w:r>
      <w:proofErr w:type="gramStart"/>
      <w:r w:rsidRPr="003D32DF">
        <w:rPr>
          <w:rFonts w:eastAsia="仿宋" w:hint="eastAsia"/>
        </w:rPr>
        <w:t>内存块号和</w:t>
      </w:r>
      <w:proofErr w:type="gramEnd"/>
      <w:r w:rsidRPr="003D32DF">
        <w:rPr>
          <w:rFonts w:eastAsia="仿宋" w:hint="eastAsia"/>
        </w:rPr>
        <w:t>页内偏移量得到物理地址</w:t>
      </w:r>
      <w:bookmarkEnd w:id="1"/>
    </w:p>
    <w:p w14:paraId="29DFDF34" w14:textId="1650FDD2" w:rsidR="00707870" w:rsidRPr="003D32DF" w:rsidRDefault="00707870" w:rsidP="003F242B">
      <w:pPr>
        <w:pStyle w:val="a3"/>
        <w:numPr>
          <w:ilvl w:val="0"/>
          <w:numId w:val="12"/>
        </w:numPr>
        <w:ind w:left="0" w:firstLine="420"/>
        <w:rPr>
          <w:rFonts w:eastAsia="仿宋"/>
        </w:rPr>
      </w:pPr>
      <w:r w:rsidRPr="003D32DF">
        <w:rPr>
          <w:rFonts w:eastAsia="仿宋" w:hint="eastAsia"/>
        </w:rPr>
        <w:t>访问目标内存单元</w:t>
      </w:r>
    </w:p>
    <w:p w14:paraId="0C8289FD" w14:textId="029DAD2B" w:rsidR="00707870" w:rsidRPr="003F242B" w:rsidRDefault="00707870" w:rsidP="00EF5E38">
      <w:pPr>
        <w:pStyle w:val="a3"/>
        <w:pageBreakBefore/>
        <w:numPr>
          <w:ilvl w:val="0"/>
          <w:numId w:val="10"/>
        </w:numPr>
        <w:tabs>
          <w:tab w:val="left" w:pos="567"/>
        </w:tabs>
        <w:ind w:left="0" w:firstLineChars="0" w:firstLine="0"/>
        <w:outlineLvl w:val="0"/>
        <w:rPr>
          <w:rFonts w:eastAsia="仿宋"/>
          <w:b/>
          <w:bCs/>
        </w:rPr>
      </w:pPr>
      <w:r w:rsidRPr="00707870">
        <w:rPr>
          <w:rFonts w:eastAsia="仿宋" w:hint="eastAsia"/>
          <w:b/>
          <w:bCs/>
        </w:rPr>
        <w:lastRenderedPageBreak/>
        <w:t>两级页表</w:t>
      </w:r>
    </w:p>
    <w:p w14:paraId="08A1CA99" w14:textId="6F018FB3" w:rsidR="00FA0271" w:rsidRPr="00707870" w:rsidRDefault="00FA0271" w:rsidP="00FA0271">
      <w:pPr>
        <w:ind w:firstLineChars="400" w:firstLine="840"/>
        <w:rPr>
          <w:rFonts w:eastAsia="仿宋"/>
        </w:rPr>
      </w:pPr>
      <w:r>
        <w:rPr>
          <w:noProof/>
        </w:rPr>
        <w:drawing>
          <wp:inline distT="0" distB="0" distL="0" distR="0" wp14:anchorId="29F2B8F8" wp14:editId="59095B90">
            <wp:extent cx="5321004" cy="32061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266" cy="321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5E15" w14:textId="6DCE7533" w:rsidR="003D32DF" w:rsidRDefault="003D32DF" w:rsidP="003F242B">
      <w:pPr>
        <w:pStyle w:val="a3"/>
        <w:numPr>
          <w:ilvl w:val="0"/>
          <w:numId w:val="13"/>
        </w:numPr>
        <w:ind w:left="0" w:firstLine="420"/>
        <w:rPr>
          <w:rFonts w:eastAsia="仿宋"/>
        </w:rPr>
      </w:pPr>
      <w:r>
        <w:rPr>
          <w:rFonts w:eastAsia="仿宋" w:hint="eastAsia"/>
        </w:rPr>
        <w:t>按照地址结构将逻辑地址拆分为三部分</w:t>
      </w:r>
    </w:p>
    <w:p w14:paraId="06F455F4" w14:textId="32828BB2" w:rsidR="00707870" w:rsidRDefault="003D32DF" w:rsidP="003F242B">
      <w:pPr>
        <w:pStyle w:val="a3"/>
        <w:numPr>
          <w:ilvl w:val="0"/>
          <w:numId w:val="13"/>
        </w:numPr>
        <w:ind w:left="0" w:firstLine="420"/>
        <w:rPr>
          <w:rFonts w:eastAsia="仿宋"/>
        </w:rPr>
      </w:pPr>
      <w:r w:rsidRPr="003D32DF">
        <w:rPr>
          <w:rFonts w:eastAsia="仿宋" w:hint="eastAsia"/>
        </w:rPr>
        <w:t>从</w:t>
      </w:r>
      <w:r w:rsidRPr="003D32DF">
        <w:rPr>
          <w:rFonts w:eastAsia="仿宋" w:hint="eastAsia"/>
        </w:rPr>
        <w:t>PCB</w:t>
      </w:r>
      <w:r w:rsidRPr="003D32DF">
        <w:rPr>
          <w:rFonts w:eastAsia="仿宋" w:hint="eastAsia"/>
        </w:rPr>
        <w:t>中读出目录表实址，根据一级页号查找目录表，找到下一级页表在内存中存放的位置</w:t>
      </w:r>
    </w:p>
    <w:p w14:paraId="5535F731" w14:textId="0445049D" w:rsidR="007A1D38" w:rsidRDefault="007A1D38" w:rsidP="003F242B">
      <w:pPr>
        <w:pStyle w:val="a3"/>
        <w:numPr>
          <w:ilvl w:val="0"/>
          <w:numId w:val="13"/>
        </w:numPr>
        <w:ind w:left="0" w:firstLine="420"/>
        <w:rPr>
          <w:rFonts w:eastAsia="仿宋"/>
        </w:rPr>
      </w:pPr>
      <w:r w:rsidRPr="007A1D38">
        <w:rPr>
          <w:rFonts w:eastAsia="仿宋" w:hint="eastAsia"/>
        </w:rPr>
        <w:t>根据二级页号查找页表，找到最终向访问的内存块号</w:t>
      </w:r>
    </w:p>
    <w:p w14:paraId="66CEBE2B" w14:textId="7BD37689" w:rsidR="007A1D38" w:rsidRPr="00707870" w:rsidRDefault="007A1D38" w:rsidP="003F242B">
      <w:pPr>
        <w:pStyle w:val="a3"/>
        <w:numPr>
          <w:ilvl w:val="0"/>
          <w:numId w:val="13"/>
        </w:numPr>
        <w:ind w:left="0" w:firstLine="420"/>
        <w:rPr>
          <w:rFonts w:eastAsia="仿宋"/>
        </w:rPr>
      </w:pPr>
      <w:r w:rsidRPr="007A1D38">
        <w:rPr>
          <w:rFonts w:eastAsia="仿宋" w:hint="eastAsia"/>
        </w:rPr>
        <w:t>结合页内偏移量得到物理地址</w:t>
      </w:r>
    </w:p>
    <w:p w14:paraId="6692171A" w14:textId="76090267" w:rsidR="00707870" w:rsidRPr="003F242B" w:rsidRDefault="00707870" w:rsidP="00EF5E38">
      <w:pPr>
        <w:pStyle w:val="a3"/>
        <w:pageBreakBefore/>
        <w:numPr>
          <w:ilvl w:val="0"/>
          <w:numId w:val="10"/>
        </w:numPr>
        <w:tabs>
          <w:tab w:val="left" w:pos="567"/>
        </w:tabs>
        <w:ind w:left="0" w:firstLineChars="0" w:firstLine="0"/>
        <w:outlineLvl w:val="0"/>
        <w:rPr>
          <w:rFonts w:eastAsia="仿宋"/>
          <w:b/>
          <w:bCs/>
        </w:rPr>
      </w:pPr>
      <w:r w:rsidRPr="00707870">
        <w:rPr>
          <w:rFonts w:eastAsia="仿宋" w:hint="eastAsia"/>
          <w:b/>
          <w:bCs/>
        </w:rPr>
        <w:lastRenderedPageBreak/>
        <w:t>基本分段存储管理方式</w:t>
      </w:r>
    </w:p>
    <w:p w14:paraId="4BD106BD" w14:textId="4563AB05" w:rsidR="00FA0271" w:rsidRPr="00707870" w:rsidRDefault="00FA0271" w:rsidP="00FA0271">
      <w:pPr>
        <w:ind w:firstLineChars="400" w:firstLine="840"/>
        <w:rPr>
          <w:rFonts w:eastAsia="仿宋"/>
        </w:rPr>
      </w:pPr>
      <w:r>
        <w:rPr>
          <w:noProof/>
        </w:rPr>
        <w:drawing>
          <wp:inline distT="0" distB="0" distL="0" distR="0" wp14:anchorId="1BA4A879" wp14:editId="3A45E30C">
            <wp:extent cx="5518150" cy="318401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634" cy="31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39C2" w14:textId="1FFBAE48" w:rsidR="00707870" w:rsidRDefault="007A1D38" w:rsidP="003F242B">
      <w:pPr>
        <w:pStyle w:val="a3"/>
        <w:numPr>
          <w:ilvl w:val="0"/>
          <w:numId w:val="14"/>
        </w:numPr>
        <w:ind w:left="0" w:firstLine="420"/>
        <w:rPr>
          <w:rFonts w:eastAsia="仿宋"/>
        </w:rPr>
      </w:pPr>
      <w:r>
        <w:rPr>
          <w:rFonts w:eastAsia="仿宋" w:hint="eastAsia"/>
        </w:rPr>
        <w:t>由逻辑地址得到段号、段内地址</w:t>
      </w:r>
      <w:r w:rsidR="00FA0271">
        <w:rPr>
          <w:rFonts w:eastAsia="仿宋" w:hint="eastAsia"/>
        </w:rPr>
        <w:t>（这一步由系统完成）</w:t>
      </w:r>
    </w:p>
    <w:p w14:paraId="07B77662" w14:textId="17731B96" w:rsidR="007A1D38" w:rsidRDefault="007A1D38" w:rsidP="003F242B">
      <w:pPr>
        <w:pStyle w:val="a3"/>
        <w:numPr>
          <w:ilvl w:val="0"/>
          <w:numId w:val="14"/>
        </w:numPr>
        <w:ind w:left="0" w:firstLine="420"/>
        <w:rPr>
          <w:rFonts w:eastAsia="仿宋"/>
        </w:rPr>
      </w:pPr>
      <w:r>
        <w:rPr>
          <w:rFonts w:eastAsia="仿宋" w:hint="eastAsia"/>
        </w:rPr>
        <w:t>段号与段表寄存器中的段长度比较，检查是否越界</w:t>
      </w:r>
    </w:p>
    <w:p w14:paraId="35F607AF" w14:textId="73CB1103" w:rsidR="007A1D38" w:rsidRDefault="007A1D38" w:rsidP="003F242B">
      <w:pPr>
        <w:pStyle w:val="a3"/>
        <w:numPr>
          <w:ilvl w:val="0"/>
          <w:numId w:val="14"/>
        </w:numPr>
        <w:ind w:left="0" w:firstLine="420"/>
        <w:rPr>
          <w:rFonts w:eastAsia="仿宋"/>
        </w:rPr>
      </w:pPr>
      <w:r>
        <w:rPr>
          <w:rFonts w:eastAsia="仿宋" w:hint="eastAsia"/>
        </w:rPr>
        <w:t>由段表始址、段号找到对应段表项</w:t>
      </w:r>
    </w:p>
    <w:p w14:paraId="45A65899" w14:textId="4DE10B40" w:rsidR="007A1D38" w:rsidRPr="00D62863" w:rsidRDefault="007A1D38" w:rsidP="003F242B">
      <w:pPr>
        <w:pStyle w:val="a3"/>
        <w:numPr>
          <w:ilvl w:val="0"/>
          <w:numId w:val="14"/>
        </w:numPr>
        <w:ind w:left="0" w:firstLine="420"/>
        <w:rPr>
          <w:rFonts w:eastAsia="仿宋"/>
          <w:color w:val="FF0000"/>
        </w:rPr>
      </w:pPr>
      <w:r w:rsidRPr="00D62863">
        <w:rPr>
          <w:rFonts w:eastAsia="仿宋" w:hint="eastAsia"/>
          <w:color w:val="FF0000"/>
        </w:rPr>
        <w:t>根据段表中记录的段长，检查段内地址是否越界</w:t>
      </w:r>
    </w:p>
    <w:p w14:paraId="4D79666C" w14:textId="73F3F82A" w:rsidR="007A1D38" w:rsidRDefault="007A1D38" w:rsidP="003F242B">
      <w:pPr>
        <w:pStyle w:val="a3"/>
        <w:numPr>
          <w:ilvl w:val="0"/>
          <w:numId w:val="14"/>
        </w:numPr>
        <w:ind w:left="0" w:firstLine="420"/>
        <w:rPr>
          <w:rFonts w:eastAsia="仿宋"/>
        </w:rPr>
      </w:pPr>
      <w:r>
        <w:rPr>
          <w:rFonts w:eastAsia="仿宋" w:hint="eastAsia"/>
        </w:rPr>
        <w:t>由段表中的“基址</w:t>
      </w:r>
      <w:r>
        <w:rPr>
          <w:rFonts w:eastAsia="仿宋" w:hint="eastAsia"/>
        </w:rPr>
        <w:t>+</w:t>
      </w:r>
      <w:r>
        <w:rPr>
          <w:rFonts w:eastAsia="仿宋" w:hint="eastAsia"/>
        </w:rPr>
        <w:t>段内地址”得到最终的物理地址</w:t>
      </w:r>
    </w:p>
    <w:p w14:paraId="71846974" w14:textId="73DBB6F6" w:rsidR="007A1D38" w:rsidRPr="007A1D38" w:rsidRDefault="007A1D38" w:rsidP="003F242B">
      <w:pPr>
        <w:pStyle w:val="a3"/>
        <w:numPr>
          <w:ilvl w:val="0"/>
          <w:numId w:val="14"/>
        </w:numPr>
        <w:ind w:left="0" w:firstLine="420"/>
        <w:rPr>
          <w:rFonts w:eastAsia="仿宋"/>
        </w:rPr>
      </w:pPr>
      <w:r>
        <w:rPr>
          <w:rFonts w:eastAsia="仿宋" w:hint="eastAsia"/>
        </w:rPr>
        <w:t>访问目标单元</w:t>
      </w:r>
    </w:p>
    <w:p w14:paraId="7DED7DDF" w14:textId="7FFA56B3" w:rsidR="00707870" w:rsidRPr="003F242B" w:rsidRDefault="00707870" w:rsidP="00EF5E38">
      <w:pPr>
        <w:pStyle w:val="a3"/>
        <w:pageBreakBefore/>
        <w:numPr>
          <w:ilvl w:val="0"/>
          <w:numId w:val="10"/>
        </w:numPr>
        <w:tabs>
          <w:tab w:val="left" w:pos="567"/>
        </w:tabs>
        <w:ind w:left="0" w:firstLineChars="0" w:firstLine="0"/>
        <w:outlineLvl w:val="0"/>
        <w:rPr>
          <w:rFonts w:eastAsia="仿宋"/>
          <w:b/>
          <w:bCs/>
        </w:rPr>
      </w:pPr>
      <w:r w:rsidRPr="00707870">
        <w:rPr>
          <w:rFonts w:eastAsia="仿宋" w:hint="eastAsia"/>
          <w:b/>
          <w:bCs/>
        </w:rPr>
        <w:lastRenderedPageBreak/>
        <w:t>段页式存储管理</w:t>
      </w:r>
    </w:p>
    <w:p w14:paraId="7DB43EA6" w14:textId="77777777" w:rsidR="00FA0271" w:rsidRPr="00707870" w:rsidRDefault="00FA0271" w:rsidP="00707870">
      <w:pPr>
        <w:rPr>
          <w:rFonts w:eastAsia="仿宋"/>
        </w:rPr>
      </w:pPr>
      <w:bookmarkStart w:id="2" w:name="_GoBack"/>
      <w:bookmarkEnd w:id="2"/>
    </w:p>
    <w:p w14:paraId="03C7008C" w14:textId="646F2C1D" w:rsidR="00FF623D" w:rsidRDefault="00691FD9" w:rsidP="003F242B">
      <w:pPr>
        <w:pStyle w:val="a3"/>
        <w:numPr>
          <w:ilvl w:val="0"/>
          <w:numId w:val="11"/>
        </w:numPr>
        <w:ind w:left="0" w:firstLine="420"/>
        <w:rPr>
          <w:rFonts w:eastAsia="仿宋"/>
        </w:rPr>
      </w:pPr>
      <w:r>
        <w:rPr>
          <w:rFonts w:eastAsia="仿宋" w:hint="eastAsia"/>
        </w:rPr>
        <w:t>由逻辑地址得到段号、页号、页内偏移量</w:t>
      </w:r>
    </w:p>
    <w:p w14:paraId="17FC4EF9" w14:textId="67B24948" w:rsidR="00691FD9" w:rsidRDefault="00691FD9" w:rsidP="003F242B">
      <w:pPr>
        <w:pStyle w:val="a3"/>
        <w:numPr>
          <w:ilvl w:val="0"/>
          <w:numId w:val="11"/>
        </w:numPr>
        <w:ind w:left="0" w:firstLine="420"/>
        <w:rPr>
          <w:rFonts w:eastAsia="仿宋"/>
        </w:rPr>
      </w:pPr>
      <w:r>
        <w:rPr>
          <w:rFonts w:eastAsia="仿宋" w:hint="eastAsia"/>
        </w:rPr>
        <w:t>段号与段表寄存器中的段长度对比，检查是否越界</w:t>
      </w:r>
    </w:p>
    <w:p w14:paraId="2C0BD639" w14:textId="77777777" w:rsidR="00691FD9" w:rsidRDefault="00691FD9" w:rsidP="003F242B">
      <w:pPr>
        <w:pStyle w:val="a3"/>
        <w:numPr>
          <w:ilvl w:val="0"/>
          <w:numId w:val="11"/>
        </w:numPr>
        <w:ind w:left="0" w:firstLine="420"/>
        <w:rPr>
          <w:rFonts w:eastAsia="仿宋"/>
        </w:rPr>
      </w:pPr>
      <w:r>
        <w:rPr>
          <w:rFonts w:eastAsia="仿宋" w:hint="eastAsia"/>
        </w:rPr>
        <w:t>由段表始址、段号找到对应段表项</w:t>
      </w:r>
    </w:p>
    <w:p w14:paraId="3DB24F22" w14:textId="016BCD2E" w:rsidR="00691FD9" w:rsidRPr="003F242B" w:rsidRDefault="00691FD9" w:rsidP="003F242B">
      <w:pPr>
        <w:pStyle w:val="a3"/>
        <w:numPr>
          <w:ilvl w:val="0"/>
          <w:numId w:val="11"/>
        </w:numPr>
        <w:ind w:left="0" w:firstLine="420"/>
        <w:rPr>
          <w:rFonts w:eastAsia="仿宋"/>
          <w:color w:val="FF0000"/>
        </w:rPr>
      </w:pPr>
      <w:r w:rsidRPr="003F242B">
        <w:rPr>
          <w:rFonts w:eastAsia="仿宋" w:hint="eastAsia"/>
          <w:color w:val="FF0000"/>
        </w:rPr>
        <w:t>根据段表中记录的页表长度，检查页号是否越界</w:t>
      </w:r>
    </w:p>
    <w:p w14:paraId="1FAB0041" w14:textId="4CB18DC2" w:rsidR="00691FD9" w:rsidRDefault="00691FD9" w:rsidP="003F242B">
      <w:pPr>
        <w:pStyle w:val="a3"/>
        <w:numPr>
          <w:ilvl w:val="0"/>
          <w:numId w:val="11"/>
        </w:numPr>
        <w:ind w:left="0" w:firstLine="420"/>
        <w:rPr>
          <w:rFonts w:eastAsia="仿宋"/>
        </w:rPr>
      </w:pPr>
      <w:r>
        <w:rPr>
          <w:rFonts w:eastAsia="仿宋" w:hint="eastAsia"/>
        </w:rPr>
        <w:t>由段表中的页表地址、页号得到查询页表，找到相应页表项</w:t>
      </w:r>
    </w:p>
    <w:p w14:paraId="52983473" w14:textId="051265DE" w:rsidR="00691FD9" w:rsidRDefault="00691FD9" w:rsidP="003F242B">
      <w:pPr>
        <w:pStyle w:val="a3"/>
        <w:numPr>
          <w:ilvl w:val="0"/>
          <w:numId w:val="11"/>
        </w:numPr>
        <w:ind w:left="0" w:firstLine="420"/>
        <w:rPr>
          <w:rFonts w:eastAsia="仿宋"/>
        </w:rPr>
      </w:pPr>
      <w:r>
        <w:rPr>
          <w:rFonts w:eastAsia="仿宋" w:hint="eastAsia"/>
        </w:rPr>
        <w:t>由页面存放的内存块、页内偏移量得到最终的物理地址</w:t>
      </w:r>
    </w:p>
    <w:p w14:paraId="19C93614" w14:textId="3DF092D5" w:rsidR="00691FD9" w:rsidRPr="003D32DF" w:rsidRDefault="00691FD9" w:rsidP="003F242B">
      <w:pPr>
        <w:pStyle w:val="a3"/>
        <w:numPr>
          <w:ilvl w:val="0"/>
          <w:numId w:val="11"/>
        </w:numPr>
        <w:ind w:left="0" w:firstLine="420"/>
        <w:rPr>
          <w:rFonts w:eastAsia="仿宋"/>
        </w:rPr>
      </w:pPr>
      <w:r>
        <w:rPr>
          <w:rFonts w:eastAsia="仿宋" w:hint="eastAsia"/>
        </w:rPr>
        <w:t>访问目标单元</w:t>
      </w:r>
    </w:p>
    <w:sectPr w:rsidR="00691FD9" w:rsidRPr="003D32DF" w:rsidSect="00CC37A1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60E80"/>
    <w:multiLevelType w:val="hybridMultilevel"/>
    <w:tmpl w:val="3F2E284A"/>
    <w:lvl w:ilvl="0" w:tplc="FFFFFFFF">
      <w:start w:val="1"/>
      <w:numFmt w:val="chineseCountingThousand"/>
      <w:lvlText w:val="步骤%1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387568E"/>
    <w:multiLevelType w:val="hybridMultilevel"/>
    <w:tmpl w:val="3F2E284A"/>
    <w:lvl w:ilvl="0" w:tplc="FFFFFFFF">
      <w:start w:val="1"/>
      <w:numFmt w:val="chineseCountingThousand"/>
      <w:lvlText w:val="步骤%1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A5F56B7"/>
    <w:multiLevelType w:val="hybridMultilevel"/>
    <w:tmpl w:val="736445E6"/>
    <w:lvl w:ilvl="0" w:tplc="FFFFFFFF">
      <w:start w:val="1"/>
      <w:numFmt w:val="chineseCountingThousand"/>
      <w:lvlText w:val="步骤%1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5975C52"/>
    <w:multiLevelType w:val="hybridMultilevel"/>
    <w:tmpl w:val="736445E6"/>
    <w:lvl w:ilvl="0" w:tplc="FFFFFFFF">
      <w:start w:val="1"/>
      <w:numFmt w:val="chineseCountingThousand"/>
      <w:lvlText w:val="步骤%1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9722C43"/>
    <w:multiLevelType w:val="hybridMultilevel"/>
    <w:tmpl w:val="A7B2DF00"/>
    <w:lvl w:ilvl="0" w:tplc="C7520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638D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7EE5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B92E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CCF6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8A49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3908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4CA5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CCE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2CDE7FAD"/>
    <w:multiLevelType w:val="hybridMultilevel"/>
    <w:tmpl w:val="736445E6"/>
    <w:lvl w:ilvl="0" w:tplc="FFFFFFFF">
      <w:start w:val="1"/>
      <w:numFmt w:val="chineseCountingThousand"/>
      <w:lvlText w:val="步骤%1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304E5F76"/>
    <w:multiLevelType w:val="hybridMultilevel"/>
    <w:tmpl w:val="E6E694E4"/>
    <w:lvl w:ilvl="0" w:tplc="FFFFFFFF">
      <w:start w:val="1"/>
      <w:numFmt w:val="decimal"/>
      <w:lvlText w:val="%1、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F34471D"/>
    <w:multiLevelType w:val="hybridMultilevel"/>
    <w:tmpl w:val="C7B03A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101E02"/>
    <w:multiLevelType w:val="hybridMultilevel"/>
    <w:tmpl w:val="3F2E284A"/>
    <w:lvl w:ilvl="0" w:tplc="A126CC6A">
      <w:start w:val="1"/>
      <w:numFmt w:val="chineseCountingThousand"/>
      <w:lvlText w:val="步骤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F6B3AAA"/>
    <w:multiLevelType w:val="hybridMultilevel"/>
    <w:tmpl w:val="736445E6"/>
    <w:lvl w:ilvl="0" w:tplc="A126CC6A">
      <w:start w:val="1"/>
      <w:numFmt w:val="chineseCountingThousand"/>
      <w:lvlText w:val="步骤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5453AA8"/>
    <w:multiLevelType w:val="hybridMultilevel"/>
    <w:tmpl w:val="3F2E284A"/>
    <w:lvl w:ilvl="0" w:tplc="FFFFFFFF">
      <w:start w:val="1"/>
      <w:numFmt w:val="chineseCountingThousand"/>
      <w:lvlText w:val="步骤%1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62B2BD5"/>
    <w:multiLevelType w:val="hybridMultilevel"/>
    <w:tmpl w:val="736445E6"/>
    <w:lvl w:ilvl="0" w:tplc="FFFFFFFF">
      <w:start w:val="1"/>
      <w:numFmt w:val="chineseCountingThousand"/>
      <w:lvlText w:val="步骤%1"/>
      <w:lvlJc w:val="left"/>
      <w:pPr>
        <w:ind w:left="126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9725C58"/>
    <w:multiLevelType w:val="hybridMultilevel"/>
    <w:tmpl w:val="AC28FA16"/>
    <w:lvl w:ilvl="0" w:tplc="FFFFFFFF">
      <w:start w:val="1"/>
      <w:numFmt w:val="chineseCountingThousand"/>
      <w:lvlText w:val="步骤%1"/>
      <w:lvlJc w:val="left"/>
      <w:pPr>
        <w:ind w:left="16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B4E2441"/>
    <w:multiLevelType w:val="hybridMultilevel"/>
    <w:tmpl w:val="027EEC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10"/>
  </w:num>
  <w:num w:numId="7">
    <w:abstractNumId w:val="0"/>
  </w:num>
  <w:num w:numId="8">
    <w:abstractNumId w:val="12"/>
  </w:num>
  <w:num w:numId="9">
    <w:abstractNumId w:val="7"/>
  </w:num>
  <w:num w:numId="10">
    <w:abstractNumId w:val="13"/>
  </w:num>
  <w:num w:numId="11">
    <w:abstractNumId w:val="5"/>
  </w:num>
  <w:num w:numId="12">
    <w:abstractNumId w:val="2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70"/>
    <w:rsid w:val="00037778"/>
    <w:rsid w:val="00052E67"/>
    <w:rsid w:val="001A3746"/>
    <w:rsid w:val="002E5A3A"/>
    <w:rsid w:val="003436C2"/>
    <w:rsid w:val="00350E47"/>
    <w:rsid w:val="003A1055"/>
    <w:rsid w:val="003D32DF"/>
    <w:rsid w:val="003F242B"/>
    <w:rsid w:val="00691FD9"/>
    <w:rsid w:val="00707870"/>
    <w:rsid w:val="00762630"/>
    <w:rsid w:val="007A1D38"/>
    <w:rsid w:val="007D5013"/>
    <w:rsid w:val="007D6C37"/>
    <w:rsid w:val="00CC37A1"/>
    <w:rsid w:val="00D62863"/>
    <w:rsid w:val="00D95E49"/>
    <w:rsid w:val="00DB5E82"/>
    <w:rsid w:val="00E33166"/>
    <w:rsid w:val="00EF5E38"/>
    <w:rsid w:val="00FA0271"/>
    <w:rsid w:val="00FA2DAF"/>
    <w:rsid w:val="00FF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D6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8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5E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5E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87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F5E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F5E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7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4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1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63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74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5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8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7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27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44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4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1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1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FEF8-43AF-4901-B88B-9A4E2A4ED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 EFG</dc:creator>
  <cp:keywords/>
  <dc:description/>
  <cp:lastModifiedBy>DER</cp:lastModifiedBy>
  <cp:revision>7</cp:revision>
  <dcterms:created xsi:type="dcterms:W3CDTF">2022-06-21T06:20:00Z</dcterms:created>
  <dcterms:modified xsi:type="dcterms:W3CDTF">2022-06-25T09:30:00Z</dcterms:modified>
</cp:coreProperties>
</file>