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36F" w:rsidRDefault="00B9536F" w:rsidP="00B9536F">
      <w:pPr>
        <w:jc w:val="center"/>
      </w:pPr>
      <w:r w:rsidRPr="00B9536F">
        <w:rPr>
          <w:b/>
        </w:rPr>
        <w:t>Практическая работа 5</w:t>
      </w:r>
      <w:r>
        <w:t xml:space="preserve">. </w:t>
      </w:r>
    </w:p>
    <w:p w:rsidR="00B9536F" w:rsidRDefault="00B9536F" w:rsidP="00B9536F">
      <w:r w:rsidRPr="00B9536F">
        <w:rPr>
          <w:b/>
        </w:rPr>
        <w:t>Тема:</w:t>
      </w:r>
      <w:r>
        <w:t xml:space="preserve"> Оперативная память. </w:t>
      </w:r>
    </w:p>
    <w:p w:rsidR="007D26AB" w:rsidRDefault="00B9536F" w:rsidP="00B9536F">
      <w:r w:rsidRPr="00B9536F">
        <w:rPr>
          <w:b/>
        </w:rPr>
        <w:t>Задачи</w:t>
      </w:r>
      <w:r>
        <w:t>: установка оперативной памяти; изучить спецификацию оперативной памяти; ознакомиться с тестовыми программами; научиться рассчитывать пропускную способность и частоту.</w:t>
      </w:r>
    </w:p>
    <w:p w:rsidR="00B9536F" w:rsidRPr="000A60A3" w:rsidRDefault="00B9536F" w:rsidP="00B9536F">
      <w:pPr>
        <w:spacing w:line="240" w:lineRule="auto"/>
        <w:jc w:val="center"/>
      </w:pPr>
      <w:r>
        <w:t>Ход работы</w:t>
      </w:r>
    </w:p>
    <w:p w:rsidR="00C84B4E" w:rsidRPr="00C84B4E" w:rsidRDefault="00C84B4E" w:rsidP="00C84B4E">
      <w:pPr>
        <w:spacing w:line="240" w:lineRule="auto"/>
        <w:rPr>
          <w:b/>
        </w:rPr>
      </w:pPr>
      <w:r w:rsidRPr="00C84B4E">
        <w:rPr>
          <w:b/>
        </w:rPr>
        <w:t>Задание 1.</w:t>
      </w:r>
    </w:p>
    <w:p w:rsidR="00B9536F" w:rsidRPr="005D7285" w:rsidRDefault="00412EE1" w:rsidP="00B9536F">
      <w:pPr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9pt;height:220.4pt">
            <v:imagedata r:id="rId6" o:title="photo1702109239 (3)"/>
          </v:shape>
        </w:pict>
      </w:r>
      <w:r>
        <w:rPr>
          <w:b/>
        </w:rPr>
        <w:pict>
          <v:shape id="_x0000_i1026" type="#_x0000_t75" style="width:165.3pt;height:220.4pt">
            <v:imagedata r:id="rId7" o:title="photo1702109239"/>
          </v:shape>
        </w:pict>
      </w:r>
      <w:r w:rsidR="00B9536F" w:rsidRPr="005D7285">
        <w:rPr>
          <w:b/>
        </w:rPr>
        <w:t>.</w:t>
      </w:r>
    </w:p>
    <w:p w:rsidR="00B9536F" w:rsidRDefault="00412EE1" w:rsidP="00B9536F">
      <w:r>
        <w:pict>
          <v:shape id="_x0000_i1027" type="#_x0000_t75" style="width:139pt;height:184.05pt">
            <v:imagedata r:id="rId8" o:title="photo1702109239 (1)"/>
          </v:shape>
        </w:pict>
      </w:r>
      <w:r>
        <w:pict>
          <v:shape id="_x0000_i1028" type="#_x0000_t75" style="width:142.1pt;height:189.7pt">
            <v:imagedata r:id="rId9" o:title="photo1702109239 (2)"/>
          </v:shape>
        </w:pict>
      </w:r>
      <w:r w:rsidR="00B9536F">
        <w:t>.</w:t>
      </w:r>
    </w:p>
    <w:p w:rsidR="00B9536F" w:rsidRDefault="00B9536F" w:rsidP="00B9536F"/>
    <w:p w:rsidR="00B9536F" w:rsidRPr="005D7285" w:rsidRDefault="00B9536F" w:rsidP="00B9536F">
      <w:pPr>
        <w:rPr>
          <w:b/>
        </w:rPr>
      </w:pPr>
      <w:r w:rsidRPr="005D7285">
        <w:rPr>
          <w:b/>
        </w:rPr>
        <w:t>Задание 2.</w:t>
      </w:r>
    </w:p>
    <w:p w:rsidR="00B9536F" w:rsidRPr="000A60A3" w:rsidRDefault="000A60A3" w:rsidP="00B9536F">
      <w:pPr>
        <w:rPr>
          <w:lang w:val="en-US"/>
        </w:rPr>
      </w:pPr>
      <w:r>
        <w:t>А</w:t>
      </w:r>
      <w:r w:rsidRPr="000A60A3">
        <w:rPr>
          <w:lang w:val="en-US"/>
        </w:rPr>
        <w:t xml:space="preserve">) </w:t>
      </w:r>
      <w:r w:rsidRPr="000A60A3">
        <w:rPr>
          <w:lang w:val="en-US"/>
        </w:rPr>
        <w:t>8xDDR4</w:t>
      </w:r>
    </w:p>
    <w:p w:rsidR="000A60A3" w:rsidRPr="000A60A3" w:rsidRDefault="000A60A3" w:rsidP="00B9536F">
      <w:pPr>
        <w:rPr>
          <w:lang w:val="en-US"/>
        </w:rPr>
      </w:pPr>
      <w:r>
        <w:t>Б</w:t>
      </w:r>
      <w:r w:rsidRPr="000A60A3">
        <w:rPr>
          <w:lang w:val="en-US"/>
        </w:rPr>
        <w:t xml:space="preserve">) </w:t>
      </w:r>
      <w:r w:rsidRPr="000A60A3">
        <w:rPr>
          <w:lang w:val="en-US"/>
        </w:rPr>
        <w:t>2xDDR3 SO-DIMM</w:t>
      </w:r>
    </w:p>
    <w:p w:rsidR="000A60A3" w:rsidRDefault="000A60A3" w:rsidP="00B9536F">
      <w:r>
        <w:t>В)</w:t>
      </w:r>
      <w:r w:rsidRPr="000A60A3">
        <w:t xml:space="preserve"> </w:t>
      </w:r>
      <w:r>
        <w:t>4xDDR3</w:t>
      </w:r>
    </w:p>
    <w:p w:rsidR="00B9536F" w:rsidRPr="005D7285" w:rsidRDefault="00B9536F" w:rsidP="00B9536F">
      <w:pPr>
        <w:rPr>
          <w:b/>
        </w:rPr>
      </w:pPr>
      <w:r w:rsidRPr="005D7285">
        <w:rPr>
          <w:b/>
        </w:rPr>
        <w:t>Задание 3.</w:t>
      </w:r>
    </w:p>
    <w:p w:rsidR="00B9536F" w:rsidRDefault="00B9536F" w:rsidP="00B9536F">
      <w:r>
        <w:t>А, Г.</w:t>
      </w:r>
    </w:p>
    <w:p w:rsidR="00B9536F" w:rsidRDefault="00B9536F" w:rsidP="00B9536F"/>
    <w:p w:rsidR="00B9536F" w:rsidRDefault="00B9536F" w:rsidP="00B9536F">
      <w:r w:rsidRPr="005D7285">
        <w:rPr>
          <w:b/>
        </w:rPr>
        <w:t>Задание 4</w:t>
      </w:r>
      <w:r>
        <w:t>.</w:t>
      </w:r>
    </w:p>
    <w:p w:rsidR="00B9536F" w:rsidRDefault="00B9536F" w:rsidP="00B9536F">
      <w:r>
        <w:t>Ответ</w:t>
      </w:r>
      <w:r w:rsidRPr="00B9536F">
        <w:t xml:space="preserve">: </w:t>
      </w:r>
      <w:r>
        <w:t xml:space="preserve">Г, так как </w:t>
      </w:r>
      <w:r w:rsidR="005D7285">
        <w:t xml:space="preserve">оперативка не для сервера, </w:t>
      </w:r>
      <w:r>
        <w:t>данная материнка имеет 4 слота памяти, поддержка 26</w:t>
      </w:r>
      <w:r w:rsidR="005D7285">
        <w:t>66 МГц.</w:t>
      </w:r>
      <w:r>
        <w:t xml:space="preserve">  </w:t>
      </w:r>
    </w:p>
    <w:p w:rsidR="005D7285" w:rsidRDefault="005D7285" w:rsidP="00B9536F">
      <w:pPr>
        <w:rPr>
          <w:b/>
        </w:rPr>
      </w:pPr>
      <w:r w:rsidRPr="005D7285">
        <w:rPr>
          <w:b/>
        </w:rPr>
        <w:t>Задание 5.</w:t>
      </w:r>
    </w:p>
    <w:p w:rsidR="000A60A3" w:rsidRDefault="000A60A3" w:rsidP="00B9536F">
      <w:pPr>
        <w:rPr>
          <w:b/>
        </w:rPr>
      </w:pPr>
    </w:p>
    <w:p w:rsidR="005D7285" w:rsidRDefault="005D7285" w:rsidP="00B9536F">
      <w:pPr>
        <w:rPr>
          <w:b/>
        </w:rPr>
      </w:pPr>
      <w:r>
        <w:rPr>
          <w:b/>
        </w:rPr>
        <w:lastRenderedPageBreak/>
        <w:t>Задание 6.</w:t>
      </w:r>
    </w:p>
    <w:p w:rsidR="005D7285" w:rsidRDefault="006B18F0" w:rsidP="00B9536F">
      <w:pPr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3236181" cy="130035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87" cy="130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F0" w:rsidRDefault="006B18F0" w:rsidP="00B9536F">
      <w:pPr>
        <w:rPr>
          <w:b/>
        </w:rPr>
      </w:pPr>
      <w:r>
        <w:rPr>
          <w:b/>
        </w:rPr>
        <w:t>Задание 7.</w:t>
      </w:r>
    </w:p>
    <w:p w:rsidR="006B18F0" w:rsidRPr="006B18F0" w:rsidRDefault="006B18F0" w:rsidP="00B9536F">
      <w:pPr>
        <w:rPr>
          <w:b/>
        </w:rPr>
      </w:pPr>
      <w:r>
        <w:rPr>
          <w:b/>
        </w:rPr>
        <w:t>А) 17 064 Мб</w:t>
      </w:r>
      <w:r w:rsidRPr="000A60A3">
        <w:rPr>
          <w:b/>
        </w:rPr>
        <w:t>/</w:t>
      </w:r>
      <w:proofErr w:type="gramStart"/>
      <w:r>
        <w:rPr>
          <w:b/>
        </w:rPr>
        <w:t>с</w:t>
      </w:r>
      <w:proofErr w:type="gramEnd"/>
      <w:r>
        <w:rPr>
          <w:b/>
        </w:rPr>
        <w:t>.</w:t>
      </w:r>
    </w:p>
    <w:p w:rsidR="006B18F0" w:rsidRDefault="006B18F0" w:rsidP="00B9536F">
      <w:pPr>
        <w:rPr>
          <w:b/>
        </w:rPr>
      </w:pPr>
      <w:r>
        <w:rPr>
          <w:b/>
        </w:rPr>
        <w:t>Б)19 200 Мб</w:t>
      </w:r>
      <w:r w:rsidRPr="000A60A3">
        <w:rPr>
          <w:b/>
        </w:rPr>
        <w:t>/</w:t>
      </w:r>
      <w:proofErr w:type="gramStart"/>
      <w:r>
        <w:rPr>
          <w:b/>
        </w:rPr>
        <w:t>с</w:t>
      </w:r>
      <w:proofErr w:type="gramEnd"/>
      <w:r>
        <w:rPr>
          <w:b/>
        </w:rPr>
        <w:t>.</w:t>
      </w:r>
      <w:bookmarkStart w:id="0" w:name="_GoBack"/>
      <w:bookmarkEnd w:id="0"/>
    </w:p>
    <w:p w:rsidR="006B18F0" w:rsidRPr="006B18F0" w:rsidRDefault="006B18F0" w:rsidP="00B9536F">
      <w:pPr>
        <w:rPr>
          <w:b/>
        </w:rPr>
      </w:pPr>
    </w:p>
    <w:p w:rsidR="006B18F0" w:rsidRDefault="006B18F0" w:rsidP="00B9536F">
      <w:pPr>
        <w:rPr>
          <w:b/>
        </w:rPr>
      </w:pPr>
      <w:r>
        <w:rPr>
          <w:b/>
        </w:rPr>
        <w:t>А) 3000 МГц</w:t>
      </w:r>
    </w:p>
    <w:p w:rsidR="006B18F0" w:rsidRDefault="006B18F0" w:rsidP="00B9536F">
      <w:pPr>
        <w:rPr>
          <w:b/>
        </w:rPr>
      </w:pPr>
      <w:r>
        <w:rPr>
          <w:b/>
        </w:rPr>
        <w:t>Б)1600 МГц</w:t>
      </w:r>
    </w:p>
    <w:p w:rsidR="006B18F0" w:rsidRDefault="006B18F0" w:rsidP="00B9536F">
      <w:pPr>
        <w:rPr>
          <w:b/>
        </w:rPr>
      </w:pPr>
    </w:p>
    <w:p w:rsidR="00C84B4E" w:rsidRPr="000A60A3" w:rsidRDefault="00C84B4E" w:rsidP="00B9536F">
      <w:pPr>
        <w:rPr>
          <w:b/>
        </w:rPr>
      </w:pPr>
      <w:r>
        <w:rPr>
          <w:b/>
        </w:rPr>
        <w:t>Ответы на к</w:t>
      </w:r>
      <w:r w:rsidRPr="000A60A3">
        <w:rPr>
          <w:b/>
        </w:rPr>
        <w:t>/</w:t>
      </w:r>
      <w:proofErr w:type="gramStart"/>
      <w:r>
        <w:rPr>
          <w:b/>
        </w:rPr>
        <w:t>р</w:t>
      </w:r>
      <w:proofErr w:type="gramEnd"/>
    </w:p>
    <w:p w:rsidR="00C84B4E" w:rsidRDefault="00C84B4E" w:rsidP="00C84B4E">
      <w:pPr>
        <w:shd w:val="clear" w:color="auto" w:fill="FFFFFF"/>
        <w:spacing w:after="240" w:line="420" w:lineRule="atLeast"/>
        <w:rPr>
          <w:rFonts w:eastAsia="Times New Roman" w:cs="Times New Roman"/>
          <w:color w:val="000000"/>
          <w:szCs w:val="26"/>
          <w:lang w:eastAsia="ru-RU"/>
        </w:rPr>
      </w:pPr>
      <w:r w:rsidRPr="000A60A3">
        <w:rPr>
          <w:rFonts w:ascii="Helvetica" w:eastAsia="Times New Roman" w:hAnsi="Helvetica" w:cs="Times New Roman"/>
          <w:color w:val="000000"/>
          <w:szCs w:val="26"/>
          <w:lang w:eastAsia="ru-RU"/>
        </w:rPr>
        <w:t>1</w:t>
      </w:r>
      <w:r>
        <w:rPr>
          <w:rFonts w:eastAsia="Times New Roman" w:cs="Times New Roman"/>
          <w:color w:val="000000"/>
          <w:szCs w:val="26"/>
          <w:lang w:eastAsia="ru-RU"/>
        </w:rPr>
        <w:t xml:space="preserve">. </w:t>
      </w:r>
      <w:r w:rsidRPr="00C84B4E">
        <w:rPr>
          <w:rFonts w:ascii="Helvetica" w:eastAsia="Times New Roman" w:hAnsi="Helvetica" w:cs="Times New Roman"/>
          <w:color w:val="000000"/>
          <w:szCs w:val="26"/>
          <w:lang w:eastAsia="ru-RU"/>
        </w:rPr>
        <w:t>Одноканальный (асинхронный).</w:t>
      </w:r>
      <w:r w:rsidRPr="00C84B4E">
        <w:rPr>
          <w:rFonts w:ascii="Helvetica" w:eastAsia="Times New Roman" w:hAnsi="Helvetica" w:cs="Times New Roman"/>
          <w:color w:val="000000"/>
          <w:szCs w:val="26"/>
          <w:lang w:eastAsia="ru-RU"/>
        </w:rPr>
        <w:br/>
        <w:t>Двухканальный (симметричный).</w:t>
      </w:r>
      <w:r w:rsidRPr="00C84B4E">
        <w:rPr>
          <w:rFonts w:ascii="Helvetica" w:eastAsia="Times New Roman" w:hAnsi="Helvetica" w:cs="Times New Roman"/>
          <w:color w:val="000000"/>
          <w:szCs w:val="26"/>
          <w:lang w:eastAsia="ru-RU"/>
        </w:rPr>
        <w:br/>
        <w:t>Трехканальный.</w:t>
      </w:r>
      <w:r w:rsidRPr="00C84B4E">
        <w:rPr>
          <w:rFonts w:ascii="Helvetica" w:eastAsia="Times New Roman" w:hAnsi="Helvetica" w:cs="Times New Roman"/>
          <w:color w:val="000000"/>
          <w:szCs w:val="26"/>
          <w:lang w:eastAsia="ru-RU"/>
        </w:rPr>
        <w:br/>
        <w:t>Гибкий.</w:t>
      </w:r>
    </w:p>
    <w:p w:rsidR="00C84B4E" w:rsidRDefault="00C84B4E" w:rsidP="00C84B4E">
      <w:pPr>
        <w:shd w:val="clear" w:color="auto" w:fill="FFFFFF"/>
        <w:spacing w:after="240" w:line="420" w:lineRule="atLeast"/>
        <w:rPr>
          <w:rFonts w:ascii="Arial" w:hAnsi="Arial" w:cs="Arial"/>
          <w:color w:val="333333"/>
          <w:sz w:val="20"/>
          <w:shd w:val="clear" w:color="auto" w:fill="FFFFFF"/>
        </w:rPr>
      </w:pPr>
      <w:r>
        <w:rPr>
          <w:rFonts w:eastAsia="Times New Roman" w:cs="Times New Roman"/>
          <w:color w:val="000000"/>
          <w:szCs w:val="26"/>
          <w:lang w:eastAsia="ru-RU"/>
        </w:rPr>
        <w:t xml:space="preserve">2. </w:t>
      </w:r>
      <w:r w:rsidRPr="00C84B4E">
        <w:rPr>
          <w:rFonts w:ascii="Arial" w:hAnsi="Arial" w:cs="Arial"/>
          <w:color w:val="000000"/>
          <w:sz w:val="20"/>
          <w:szCs w:val="27"/>
          <w:shd w:val="clear" w:color="auto" w:fill="FFFFFF"/>
        </w:rPr>
        <w:t>для повышения производительности и надёжности системы</w:t>
      </w:r>
      <w:r w:rsidRPr="00C84B4E">
        <w:rPr>
          <w:rFonts w:ascii="Arial" w:hAnsi="Arial" w:cs="Arial"/>
          <w:color w:val="000000"/>
          <w:sz w:val="20"/>
          <w:shd w:val="clear" w:color="auto" w:fill="FFFFFF"/>
        </w:rPr>
        <w:t xml:space="preserve">. </w:t>
      </w:r>
      <w:r w:rsidRPr="00C84B4E">
        <w:rPr>
          <w:rFonts w:ascii="Arial" w:hAnsi="Arial" w:cs="Arial"/>
          <w:color w:val="333333"/>
          <w:sz w:val="20"/>
          <w:shd w:val="clear" w:color="auto" w:fill="FFFFFF"/>
        </w:rPr>
        <w:t>Объём файла подкачки может определяться системой автоматически или устанавливаться пользователем в ручном режиме. Для автоматического определение размера файла подкачки устанавливаем галочку напротив соответствующего параметра окна Виртуальной памяти. Для установки его размера вручную – поставьте отметку напротив параметра «Указать размер» и укажите его Исходное и Максимальное значение. Для автоматического определение размера файла подкачки устанавливаем галочку напротив соответствующего параметра окна Виртуальной памяти. Для установки его размера вручную – поставьте отметку напротив параметра «Указать размер» и укажите его Исходное и Максимальное значение</w:t>
      </w:r>
      <w:r>
        <w:rPr>
          <w:rFonts w:ascii="Arial" w:hAnsi="Arial" w:cs="Arial"/>
          <w:color w:val="333333"/>
          <w:sz w:val="20"/>
          <w:shd w:val="clear" w:color="auto" w:fill="FFFFFF"/>
        </w:rPr>
        <w:t>.</w:t>
      </w:r>
    </w:p>
    <w:p w:rsidR="00412EE1" w:rsidRDefault="00412EE1" w:rsidP="00C84B4E">
      <w:pPr>
        <w:shd w:val="clear" w:color="auto" w:fill="FFFFFF"/>
        <w:spacing w:after="240" w:line="420" w:lineRule="atLeast"/>
        <w:rPr>
          <w:rFonts w:ascii="Arial" w:hAnsi="Arial" w:cs="Arial"/>
          <w:color w:val="333333"/>
          <w:sz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hd w:val="clear" w:color="auto" w:fill="FFFFFF"/>
        </w:rPr>
        <w:t>3.</w:t>
      </w:r>
    </w:p>
    <w:p w:rsidR="000A60A3" w:rsidRPr="000A60A3" w:rsidRDefault="00C84B4E" w:rsidP="000A60A3">
      <w:pPr>
        <w:numPr>
          <w:ilvl w:val="0"/>
          <w:numId w:val="2"/>
        </w:numPr>
        <w:shd w:val="clear" w:color="auto" w:fill="FEFCFC"/>
        <w:spacing w:before="100" w:beforeAutospacing="1" w:after="100" w:afterAutospacing="1" w:line="240" w:lineRule="auto"/>
        <w:rPr>
          <w:rFonts w:ascii="Tahoma" w:eastAsia="Times New Roman" w:hAnsi="Tahoma" w:cs="Tahoma"/>
          <w:color w:val="4C5D6F"/>
          <w:sz w:val="24"/>
          <w:szCs w:val="24"/>
          <w:lang w:eastAsia="ru-RU"/>
        </w:rPr>
      </w:pPr>
      <w:r>
        <w:rPr>
          <w:rFonts w:ascii="Arial" w:hAnsi="Arial" w:cs="Arial"/>
          <w:color w:val="333333"/>
          <w:sz w:val="20"/>
          <w:shd w:val="clear" w:color="auto" w:fill="FFFFFF"/>
        </w:rPr>
        <w:t xml:space="preserve"> </w:t>
      </w:r>
      <w:r w:rsidR="000A60A3" w:rsidRPr="000A60A3">
        <w:rPr>
          <w:rFonts w:ascii="Tahoma" w:eastAsia="Times New Roman" w:hAnsi="Tahoma" w:cs="Tahoma"/>
          <w:color w:val="4C5D6F"/>
          <w:sz w:val="24"/>
          <w:szCs w:val="24"/>
          <w:lang w:eastAsia="ru-RU"/>
        </w:rPr>
        <w:t>U-DIMM — без буфера;</w:t>
      </w:r>
    </w:p>
    <w:p w:rsidR="000A60A3" w:rsidRPr="000A60A3" w:rsidRDefault="000A60A3" w:rsidP="000A60A3">
      <w:pPr>
        <w:numPr>
          <w:ilvl w:val="0"/>
          <w:numId w:val="2"/>
        </w:numPr>
        <w:shd w:val="clear" w:color="auto" w:fill="FEFCFC"/>
        <w:spacing w:before="75" w:after="120" w:line="240" w:lineRule="auto"/>
        <w:rPr>
          <w:rFonts w:ascii="Tahoma" w:eastAsia="Times New Roman" w:hAnsi="Tahoma" w:cs="Tahoma"/>
          <w:color w:val="4C5D6F"/>
          <w:sz w:val="24"/>
          <w:szCs w:val="24"/>
          <w:lang w:eastAsia="ru-RU"/>
        </w:rPr>
      </w:pPr>
      <w:r w:rsidRPr="000A60A3">
        <w:rPr>
          <w:rFonts w:ascii="Tahoma" w:eastAsia="Times New Roman" w:hAnsi="Tahoma" w:cs="Tahoma"/>
          <w:color w:val="4C5D6F"/>
          <w:sz w:val="24"/>
          <w:szCs w:val="24"/>
          <w:lang w:eastAsia="ru-RU"/>
        </w:rPr>
        <w:t>R-DIMM — с буфером;</w:t>
      </w:r>
    </w:p>
    <w:p w:rsidR="000A60A3" w:rsidRPr="000A60A3" w:rsidRDefault="000A60A3" w:rsidP="000A60A3">
      <w:pPr>
        <w:numPr>
          <w:ilvl w:val="0"/>
          <w:numId w:val="2"/>
        </w:numPr>
        <w:shd w:val="clear" w:color="auto" w:fill="FEFCFC"/>
        <w:spacing w:before="75" w:after="120" w:line="240" w:lineRule="auto"/>
        <w:rPr>
          <w:rFonts w:ascii="Tahoma" w:eastAsia="Times New Roman" w:hAnsi="Tahoma" w:cs="Tahoma"/>
          <w:color w:val="4C5D6F"/>
          <w:sz w:val="24"/>
          <w:szCs w:val="24"/>
          <w:lang w:eastAsia="ru-RU"/>
        </w:rPr>
      </w:pPr>
      <w:r w:rsidRPr="000A60A3">
        <w:rPr>
          <w:rFonts w:ascii="Tahoma" w:eastAsia="Times New Roman" w:hAnsi="Tahoma" w:cs="Tahoma"/>
          <w:color w:val="4C5D6F"/>
          <w:sz w:val="24"/>
          <w:szCs w:val="24"/>
          <w:lang w:eastAsia="ru-RU"/>
        </w:rPr>
        <w:t>LR-DIMM — с буфером и пониженным энергопотреблением;</w:t>
      </w:r>
    </w:p>
    <w:p w:rsidR="000A60A3" w:rsidRPr="000A60A3" w:rsidRDefault="000A60A3" w:rsidP="000A60A3">
      <w:pPr>
        <w:numPr>
          <w:ilvl w:val="0"/>
          <w:numId w:val="2"/>
        </w:numPr>
        <w:shd w:val="clear" w:color="auto" w:fill="FEFCFC"/>
        <w:spacing w:before="75" w:after="120" w:line="240" w:lineRule="auto"/>
        <w:rPr>
          <w:rFonts w:ascii="Tahoma" w:eastAsia="Times New Roman" w:hAnsi="Tahoma" w:cs="Tahoma"/>
          <w:color w:val="4C5D6F"/>
          <w:sz w:val="24"/>
          <w:szCs w:val="24"/>
          <w:lang w:eastAsia="ru-RU"/>
        </w:rPr>
      </w:pPr>
      <w:r w:rsidRPr="000A60A3">
        <w:rPr>
          <w:rFonts w:ascii="Tahoma" w:eastAsia="Times New Roman" w:hAnsi="Tahoma" w:cs="Tahoma"/>
          <w:color w:val="4C5D6F"/>
          <w:sz w:val="24"/>
          <w:szCs w:val="24"/>
          <w:lang w:eastAsia="ru-RU"/>
        </w:rPr>
        <w:t>FB-DIMM — с полной буферизацией.</w:t>
      </w:r>
    </w:p>
    <w:p w:rsidR="000A60A3" w:rsidRPr="000A60A3" w:rsidRDefault="000A60A3" w:rsidP="000A60A3">
      <w:pPr>
        <w:shd w:val="clear" w:color="auto" w:fill="FEFCFC"/>
        <w:spacing w:before="60" w:after="225" w:line="240" w:lineRule="auto"/>
        <w:jc w:val="both"/>
        <w:rPr>
          <w:rFonts w:ascii="Tahoma" w:eastAsia="Times New Roman" w:hAnsi="Tahoma" w:cs="Tahoma"/>
          <w:color w:val="4C5D6F"/>
          <w:sz w:val="24"/>
          <w:szCs w:val="24"/>
          <w:lang w:eastAsia="ru-RU"/>
        </w:rPr>
      </w:pPr>
      <w:r w:rsidRPr="000A60A3">
        <w:rPr>
          <w:rFonts w:ascii="Tahoma" w:eastAsia="Times New Roman" w:hAnsi="Tahoma" w:cs="Tahoma"/>
          <w:color w:val="4C5D6F"/>
          <w:sz w:val="24"/>
          <w:szCs w:val="24"/>
          <w:lang w:eastAsia="ru-RU"/>
        </w:rPr>
        <w:t xml:space="preserve">U-DIMM — разновидность DIMM памяти, используется в 99% домашних ПК. «U» </w:t>
      </w:r>
      <w:proofErr w:type="gramStart"/>
      <w:r w:rsidRPr="000A60A3">
        <w:rPr>
          <w:rFonts w:ascii="Tahoma" w:eastAsia="Times New Roman" w:hAnsi="Tahoma" w:cs="Tahoma"/>
          <w:color w:val="4C5D6F"/>
          <w:sz w:val="24"/>
          <w:szCs w:val="24"/>
          <w:lang w:eastAsia="ru-RU"/>
        </w:rPr>
        <w:t>обозначает</w:t>
      </w:r>
      <w:proofErr w:type="gramEnd"/>
      <w:r w:rsidRPr="000A60A3">
        <w:rPr>
          <w:rFonts w:ascii="Tahoma" w:eastAsia="Times New Roman" w:hAnsi="Tahoma" w:cs="Tahoma"/>
          <w:color w:val="4C5D6F"/>
          <w:sz w:val="24"/>
          <w:szCs w:val="24"/>
          <w:lang w:eastAsia="ru-RU"/>
        </w:rPr>
        <w:t xml:space="preserve"> что у планки нет защиты от возникновения ошибок при обращения к ячейкам. Это позволяет ей быстрее работать и дешевле стоить. Для повседневных задач отсутствие защиты не критично. В маркировке часто букву «U» не пишут, оставляя только DIMM.</w:t>
      </w:r>
    </w:p>
    <w:p w:rsidR="000A60A3" w:rsidRPr="000A60A3" w:rsidRDefault="000A60A3" w:rsidP="000A60A3">
      <w:pPr>
        <w:shd w:val="clear" w:color="auto" w:fill="FEFCFC"/>
        <w:spacing w:before="60" w:after="225" w:line="240" w:lineRule="auto"/>
        <w:jc w:val="both"/>
        <w:rPr>
          <w:rFonts w:ascii="Tahoma" w:eastAsia="Times New Roman" w:hAnsi="Tahoma" w:cs="Tahoma"/>
          <w:color w:val="4C5D6F"/>
          <w:sz w:val="24"/>
          <w:szCs w:val="24"/>
          <w:lang w:eastAsia="ru-RU"/>
        </w:rPr>
      </w:pPr>
      <w:r w:rsidRPr="000A60A3">
        <w:rPr>
          <w:rFonts w:ascii="Tahoma" w:eastAsia="Times New Roman" w:hAnsi="Tahoma" w:cs="Tahoma"/>
          <w:color w:val="4C5D6F"/>
          <w:sz w:val="24"/>
          <w:szCs w:val="24"/>
          <w:lang w:eastAsia="ru-RU"/>
        </w:rPr>
        <w:lastRenderedPageBreak/>
        <w:t>R-DIMM, LR-DIMM и FB-DIMM — планки для серверов и вычислительных систем, в которых нужна максимальная надёжность работы. Стоят дороже и не рекомендуются для покупки в обычные компьютеры.</w:t>
      </w:r>
    </w:p>
    <w:p w:rsidR="00C84B4E" w:rsidRPr="00C84B4E" w:rsidRDefault="00C84B4E" w:rsidP="00C84B4E">
      <w:pPr>
        <w:shd w:val="clear" w:color="auto" w:fill="FFFFFF"/>
        <w:spacing w:after="240" w:line="420" w:lineRule="atLeast"/>
        <w:rPr>
          <w:rFonts w:eastAsia="Times New Roman" w:cs="Times New Roman"/>
          <w:color w:val="000000"/>
          <w:sz w:val="20"/>
          <w:lang w:eastAsia="ru-RU"/>
        </w:rPr>
      </w:pPr>
    </w:p>
    <w:p w:rsidR="00C84B4E" w:rsidRPr="00C84B4E" w:rsidRDefault="00C84B4E" w:rsidP="00B9536F">
      <w:pPr>
        <w:rPr>
          <w:b/>
          <w:sz w:val="20"/>
        </w:rPr>
      </w:pPr>
    </w:p>
    <w:sectPr w:rsidR="00C84B4E" w:rsidRPr="00C84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0795E"/>
    <w:multiLevelType w:val="multilevel"/>
    <w:tmpl w:val="A5C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73554"/>
    <w:multiLevelType w:val="multilevel"/>
    <w:tmpl w:val="27D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D39"/>
    <w:rsid w:val="000A60A3"/>
    <w:rsid w:val="001612B1"/>
    <w:rsid w:val="00412EE1"/>
    <w:rsid w:val="00506258"/>
    <w:rsid w:val="00597F00"/>
    <w:rsid w:val="005D7285"/>
    <w:rsid w:val="006A2D39"/>
    <w:rsid w:val="006B18F0"/>
    <w:rsid w:val="00B9536F"/>
    <w:rsid w:val="00C8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536F"/>
    <w:pPr>
      <w:spacing w:after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18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18F0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597F00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0A6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536F"/>
    <w:pPr>
      <w:spacing w:after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18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18F0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597F00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0A6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1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ПК-3</dc:creator>
  <cp:keywords/>
  <dc:description/>
  <cp:lastModifiedBy>WSR_1</cp:lastModifiedBy>
  <cp:revision>3</cp:revision>
  <dcterms:created xsi:type="dcterms:W3CDTF">2023-12-09T07:24:00Z</dcterms:created>
  <dcterms:modified xsi:type="dcterms:W3CDTF">2023-12-12T09:41:00Z</dcterms:modified>
</cp:coreProperties>
</file>