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rFonts w:ascii="Calibri" w:cs="Calibri" w:eastAsia="Calibri" w:hAnsi="Calibri"/>
          <w:b/>
          <w:bCs/>
          <w:color w:val="3E6259"/>
          <w:spacing w:val="20"/>
          <w:sz w:val="22"/>
          <w:szCs w:val="22"/>
        </w:rPr>
        <w:t xml:space="preserve">TECH WRITER'S TRIBE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6F6D"/>
          <w:sz w:val="22"/>
          <w:szCs w:val="22"/>
        </w:rPr>
        <w:t xml:space="preserve">From Zero to Hired: GitHub for Technical Writers</w:t>
      </w:r>
    </w:p>
    <w:p>
      <w:pPr>
        <w:spacing w:after="200" w:before="300"/>
        <w:jc w:val="center"/>
      </w:pPr>
      <w:r>
        <w:rPr>
          <w:rFonts w:ascii="Cambria" w:cs="Cambria" w:eastAsia="Cambria" w:hAnsi="Cambria"/>
          <w:b/>
          <w:bCs/>
          <w:color w:val="1F2421"/>
          <w:sz w:val="56"/>
          <w:szCs w:val="56"/>
        </w:rPr>
        <w:t xml:space="preserve">DAY 1 WORKSHOP</w:t>
      </w:r>
    </w:p>
    <w:p>
      <w:pPr>
        <w:spacing w:after="500"/>
        <w:jc w:val="center"/>
      </w:pPr>
      <w:r>
        <w:rPr>
          <w:rFonts w:ascii="Cambria" w:cs="Cambria" w:eastAsia="Cambria" w:hAnsi="Cambria"/>
          <w:i/>
          <w:iCs/>
          <w:color w:val="B8722C"/>
          <w:sz w:val="32"/>
          <w:szCs w:val="32"/>
        </w:rPr>
        <w:t xml:space="preserve">Build Your Portfolio Page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6F6D"/>
          <w:sz w:val="20"/>
          <w:szCs w:val="20"/>
        </w:rPr>
        <w:t xml:space="preserve">Training Kit  ·  2.5-Hour Session Plan  ·  Hands-On Modules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B6F6D"/>
          <w:sz w:val="18"/>
          <w:szCs w:val="18"/>
        </w:rPr>
        <w:t xml:space="preserve">Built around the TWT clean-and-minimal portfolio template (sidebar TOC layout)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3E6259"/>
          <w:sz w:val="18"/>
          <w:szCs w:val="18"/>
        </w:rPr>
        <w:t xml:space="preserve">techwriterstribe.com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1F2421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E6259" w:sz="8" w:space="4"/>
        </w:pBdr>
        <w:spacing w:after="200" w:before="480"/>
      </w:pPr>
      <w:r>
        <w:rPr>
          <w:rFonts w:ascii="Cambria" w:cs="Cambria" w:eastAsia="Cambria" w:hAnsi="Cambria"/>
          <w:b/>
          <w:bCs/>
          <w:color w:val="1F2421"/>
          <w:sz w:val="30"/>
          <w:szCs w:val="30"/>
        </w:rPr>
        <w:t xml:space="preserve">Part 1 — Participant Training Kit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3E6259"/>
          <w:sz w:val="22"/>
          <w:szCs w:val="22"/>
        </w:rPr>
        <w:t xml:space="preserve">Everything a participant reads or fills in during Day 1. Share this part as a standalone handout before or during the session.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What you'll build today</w:t>
      </w:r>
    </w:p>
    <w:p>
      <w:pPr>
        <w:spacing w:after="14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By the end of this session, each participant will have a live, personal portfolio page — hosted for free on GitHub Pages — built from the TWT starter template. It has four sections (About, Work, Skills, Contact), a filterable work-samples grid, and a working contact form.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Before the session — prerequisites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 GitHub account (free) — create one at github.com if you don't have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Git installed on your laptop (git --version to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VS Code installed, with the Live Server extension (recommended, not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 square profile photo (400×400px or larger, .jpg or .png) — optional, can skip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2–3 writing samples ready to link to (a hosted doc, a PDF, or a GitHub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The starter template repo forked to your own GitHub account: github.com/techwriterstribe/portfolio-template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The file you're working with</w:t>
      </w:r>
    </w:p>
    <w:p>
      <w:pPr>
        <w:spacing w:after="14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The template is one page: index.html, plus styles.css and an assets/ folder. Every piece of content you edit lives inside index.html — you will not touch the CSS unless you want to change colors or spacing.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portfolio-template/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 index.html      ← all your content goes 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 styles.css      ← visual design (edit only if customizing colors)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└─ assets/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 └─ profile.svg  ← placeholder photo, swap for your own</w:t>
            </w:r>
          </w:p>
        </w:tc>
      </w:tr>
    </w:tbl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Why this matters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Every [bracketed placeholder] in the file is a spot you must replace before publishing. HTML comments (the grey &lt;!-- ... --&gt; text) are instructions for you and won't show on the live page — leave them or delete them, your choice.</w:t>
            </w:r>
          </w:p>
        </w:tc>
      </w:tr>
    </w:tbl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Placeholder reference — fill this in as you go</w:t>
      </w:r>
    </w:p>
    <w:p>
      <w:pPr>
        <w:spacing w:after="14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Use this table as your working checklist. The right-hand column shows one filled-out example (a fictional participant, Ananya Rao, a Bengaluru-based API technical writer) so you can see the pattern before writing your own.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00"/>
      </w:tblGrid>
      <w:tr>
        <w:trPr>
          <w:tblHeader/>
        </w:trPr>
        <w:tc>
          <w:tcPr>
            <w:tcW w:type="dxa" w:w="2400"/>
            <w:shd w:fill="B872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Placeholder in file</w:t>
            </w:r>
          </w:p>
        </w:tc>
        <w:tc>
          <w:tcPr>
            <w:tcW w:type="dxa" w:w="2600"/>
            <w:shd w:fill="B872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Replace with</w:t>
            </w:r>
          </w:p>
        </w:tc>
        <w:tc>
          <w:tcPr>
            <w:tcW w:type="dxa" w:w="4600"/>
            <w:shd w:fill="B872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Ananya's example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&lt;title&gt; / [YOUR NAME]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Your full name, repeated in &lt;title&gt;, og:title, and the sidebar toc__mark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Ananya Rao</w:t>
            </w:r>
          </w:p>
        </w:tc>
      </w:tr>
      <w:tr>
        <w:tc>
          <w:tcPr>
            <w:tcW w:type="dxa" w:w="24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2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One-line value proposition — what you write and for whom</w:t>
            </w:r>
          </w:p>
        </w:tc>
        <w:tc>
          <w:tcPr>
            <w:tcW w:type="dxa" w:w="4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API and developer documentation for SaaS and fintech products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doc__photo alt text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Your name (for accessibility / screen readers)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Ananya Rao</w:t>
            </w:r>
          </w:p>
        </w:tc>
      </w:tr>
      <w:tr>
        <w:tc>
          <w:tcPr>
            <w:tcW w:type="dxa" w:w="24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eyebrow / &lt;h1&gt;</w:t>
            </w:r>
          </w:p>
        </w:tc>
        <w:tc>
          <w:tcPr>
            <w:tcW w:type="dxa" w:w="2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Role label + your name as the page headline</w:t>
            </w:r>
          </w:p>
        </w:tc>
        <w:tc>
          <w:tcPr>
            <w:tcW w:type="dxa" w:w="4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Technical Writer — Ananya Rao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doc__sub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One sentence readers should remember about how you write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I turn undocumented APIs into references developers actually finish reading.</w:t>
            </w:r>
          </w:p>
        </w:tc>
      </w:tr>
      <w:tr>
        <w:tc>
          <w:tcPr>
            <w:tcW w:type="dxa" w:w="24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toc__meta (location, availability)</w:t>
            </w:r>
          </w:p>
        </w:tc>
        <w:tc>
          <w:tcPr>
            <w:tcW w:type="dxa" w:w="2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City/country and current availability</w:t>
            </w:r>
          </w:p>
        </w:tc>
        <w:tc>
          <w:tcPr>
            <w:tcW w:type="dxa" w:w="4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Based in Bengaluru, India · Available for freelance work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About → lede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1–2 sentences framing your specialty/angle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I specialize in API references and developer onboarding content.</w:t>
            </w:r>
          </w:p>
        </w:tc>
      </w:tr>
      <w:tr>
        <w:tc>
          <w:tcPr>
            <w:tcW w:type="dxa" w:w="24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About → paragraph</w:t>
            </w:r>
          </w:p>
        </w:tc>
        <w:tc>
          <w:tcPr>
            <w:tcW w:type="dxa" w:w="2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Concrete background: years, industries, real tools, real outcomes</w:t>
            </w:r>
          </w:p>
        </w:tc>
        <w:tc>
          <w:tcPr>
            <w:tcW w:type="dxa" w:w="4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4 years writing API docs and tutorials for dev-tools and fintech teams, working in Swagger/OpenAPI, Postman, Docusaurus, and Git.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Work → entry title/date/tag/desc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One block per sample; category must match a filter chip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"PayFlow API Reference", 2024, API Docs — rebuilt the REST reference, cut related support tickets 40%</w:t>
            </w:r>
          </w:p>
        </w:tc>
      </w:tr>
      <w:tr>
        <w:tc>
          <w:tcPr>
            <w:tcW w:type="dxa" w:w="24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Work → filter chip labels</w:t>
            </w:r>
          </w:p>
        </w:tc>
        <w:tc>
          <w:tcPr>
            <w:tcW w:type="dxa" w:w="2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Rename the 3 category chips to match your own work</w:t>
            </w:r>
          </w:p>
        </w:tc>
        <w:tc>
          <w:tcPr>
            <w:tcW w:type="dxa" w:w="4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API Docs / Docs-as-Code / Content Strategy (or swap for your own categories)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Skills → three rows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Writing / Tooling / Adjacent skills, comma-separated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Writing: API reference, tutorials, release notes · Tooling: Docusaurus, Git, Markdown</w:t>
            </w:r>
          </w:p>
        </w:tc>
      </w:tr>
      <w:tr>
        <w:tc>
          <w:tcPr>
            <w:tcW w:type="dxa" w:w="24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Contact → email/LinkedIn/GitHub</w:t>
            </w:r>
          </w:p>
        </w:tc>
        <w:tc>
          <w:tcPr>
            <w:tcW w:type="dxa" w:w="2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Real links — test every one before publishing</w:t>
            </w:r>
          </w:p>
        </w:tc>
        <w:tc>
          <w:tcPr>
            <w:tcW w:type="dxa" w:w="4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ananya.rao@email.com · linkedin.com/in/ananyarao · github.com/ananyarao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Contact form action URL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Your own Formspree form ID (see Module 5)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https://formspree.io/f/xöabcdEFG</w:t>
            </w:r>
          </w:p>
        </w:tc>
      </w:tr>
      <w:tr>
        <w:tc>
          <w:tcPr>
            <w:tcW w:type="dxa" w:w="24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Footer</w:t>
            </w:r>
          </w:p>
        </w:tc>
        <w:tc>
          <w:tcPr>
            <w:tcW w:type="dxa" w:w="2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Your name + the month you last updated the page</w:t>
            </w:r>
          </w:p>
        </w:tc>
        <w:tc>
          <w:tcPr>
            <w:tcW w:type="dxa" w:w="4600"/>
            <w:shd w:fill="FB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Ananya Rao · last updated August 2026</w:t>
            </w:r>
          </w:p>
        </w:tc>
      </w:tr>
    </w:tbl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A fully worked example — Ananya's About section</w:t>
      </w:r>
    </w:p>
    <w:p>
      <w:pPr>
        <w:spacing w:after="14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Use this as a model for tone: specific, first person, no buzzwords, one concrete number if you have one.</w:t>
      </w:r>
    </w:p>
    <w:tbl>
      <w:tblPr>
        <w:tblW w:type="pct" w:w="100%"/>
        <w:tblBorders>
          <w:top w:val="single" w:color="B8722C" w:sz="4"/>
          <w:left w:val="single" w:color="B8722C" w:sz="24"/>
          <w:bottom w:val="single" w:color="B8722C" w:sz="4"/>
          <w:right w:val="single" w:color="B8722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E9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722C"/>
                <w:sz w:val="20"/>
                <w:szCs w:val="20"/>
              </w:rPr>
              <w:t xml:space="preserve">About — lede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I'm a technical writer specializing in developer documentation and API references for SaaS products.</w:t>
            </w:r>
          </w:p>
        </w:tc>
      </w:tr>
    </w:tbl>
    <w:tbl>
      <w:tblPr>
        <w:tblW w:type="pct" w:w="100%"/>
        <w:tblBorders>
          <w:top w:val="single" w:color="B8722C" w:sz="4"/>
          <w:left w:val="single" w:color="B8722C" w:sz="24"/>
          <w:bottom w:val="single" w:color="B8722C" w:sz="4"/>
          <w:right w:val="single" w:color="B8722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E9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722C"/>
                <w:sz w:val="20"/>
                <w:szCs w:val="20"/>
              </w:rPr>
              <w:t xml:space="preserve">About — paragraph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Over the past four years I've written API references, quickstart guides, and integration tutorials for fintech and dev-tools companies, working closely with engineering teams to turn undocumented endpoints into docs developers can self-serve from. Day to day I work in Swagger/OpenAPI, Postman, Docusaurus, and Git.</w:t>
            </w:r>
          </w:p>
        </w:tc>
      </w:tr>
    </w:tbl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What to bring to the end of the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 published URL: yourusername.github.io/portfolio-template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All four sections written in your own words — no [placeholder] text left on the live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At least one real work sample linked and one filter category matched to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 tested contact form (send yourself a test message after publishing)</w:t>
      </w:r>
    </w:p>
    <w:p>
      <w:r>
        <w:br w:type="page"/>
      </w:r>
    </w:p>
    <w:p>
      <w:pPr>
        <w:pStyle w:val="Heading1"/>
        <w:pBdr>
          <w:bottom w:val="single" w:color="3E6259" w:sz="8" w:space="4"/>
        </w:pBdr>
        <w:spacing w:after="200" w:before="480"/>
      </w:pPr>
      <w:r>
        <w:rPr>
          <w:rFonts w:ascii="Cambria" w:cs="Cambria" w:eastAsia="Cambria" w:hAnsi="Cambria"/>
          <w:b/>
          <w:bCs/>
          <w:color w:val="1F2421"/>
          <w:sz w:val="30"/>
          <w:szCs w:val="30"/>
        </w:rPr>
        <w:t xml:space="preserve">Part 2 — Training Steps for the 2.5-Hour Workshop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3E6259"/>
          <w:sz w:val="22"/>
          <w:szCs w:val="22"/>
        </w:rPr>
        <w:t xml:space="preserve">Live session, 3:00–5:30 PM. One 10-minute break built in. Facilitator runs each module live, screen-shared, editing the same index.html participants have open.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Session snapshot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900"/>
      </w:tblGrid>
      <w:tr>
        <w:trPr>
          <w:tblHeader/>
        </w:trPr>
        <w:tc>
          <w:tcPr>
            <w:tcW w:type="dxa" w:w="1300"/>
            <w:shd w:fill="3E62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400"/>
            <w:shd w:fill="3E62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00"/>
            <w:shd w:fill="3E62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9"/>
                <w:szCs w:val="19"/>
              </w:rPr>
              <w:t xml:space="preserve">3:00 – 3:10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E6259"/>
                <w:sz w:val="19"/>
                <w:szCs w:val="19"/>
              </w:rPr>
              <w:t xml:space="preserve">Welcome &amp; Setup Check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Introductions, confirm everyone has the repo forked and open in VS Code, state today's end goal (a published portfolio page).</w:t>
            </w:r>
          </w:p>
        </w:tc>
      </w:tr>
      <w:tr>
        <w:tc>
          <w:tcPr>
            <w:tcW w:type="dxa" w:w="13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9"/>
                <w:szCs w:val="19"/>
              </w:rPr>
              <w:t xml:space="preserve">3:10 – 3:25</w:t>
            </w:r>
          </w:p>
        </w:tc>
        <w:tc>
          <w:tcPr>
            <w:tcW w:type="dxa" w:w="24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E6259"/>
                <w:sz w:val="19"/>
                <w:szCs w:val="19"/>
              </w:rPr>
              <w:t xml:space="preserve">Module 1 — Template Tour</w:t>
            </w:r>
          </w:p>
        </w:tc>
        <w:tc>
          <w:tcPr>
            <w:tcW w:type="dxa" w:w="59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Walk the file structure and the live page section by section; explain placeholders vs. comments; confirm Live Server preview works for everyone.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9"/>
                <w:szCs w:val="19"/>
              </w:rPr>
              <w:t xml:space="preserve">3:25 – 3:55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E6259"/>
                <w:sz w:val="19"/>
                <w:szCs w:val="19"/>
              </w:rPr>
              <w:t xml:space="preserve">Module 2 — Header &amp; About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Participants rewrite &lt;title&gt;, meta tags, header, and the About section in their own words, following the placeholder table.</w:t>
            </w:r>
          </w:p>
        </w:tc>
      </w:tr>
      <w:tr>
        <w:tc>
          <w:tcPr>
            <w:tcW w:type="dxa" w:w="13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9"/>
                <w:szCs w:val="19"/>
              </w:rPr>
              <w:t xml:space="preserve">3:55 – 4:35</w:t>
            </w:r>
          </w:p>
        </w:tc>
        <w:tc>
          <w:tcPr>
            <w:tcW w:type="dxa" w:w="24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E6259"/>
                <w:sz w:val="19"/>
                <w:szCs w:val="19"/>
              </w:rPr>
              <w:t xml:space="preserve">Module 3 — Work Samples &amp; Filters</w:t>
            </w:r>
          </w:p>
        </w:tc>
        <w:tc>
          <w:tcPr>
            <w:tcW w:type="dxa" w:w="59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Rename filter chips to real categories; duplicate and rewrite entry blocks; link real samples; test the filter buttons in the browser.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9"/>
                <w:szCs w:val="19"/>
              </w:rPr>
              <w:t xml:space="preserve">4:35 – 4:45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E6259"/>
                <w:sz w:val="19"/>
                <w:szCs w:val="19"/>
              </w:rPr>
              <w:t xml:space="preserve">Break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10 minutes.</w:t>
            </w:r>
          </w:p>
        </w:tc>
      </w:tr>
      <w:tr>
        <w:tc>
          <w:tcPr>
            <w:tcW w:type="dxa" w:w="13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9"/>
                <w:szCs w:val="19"/>
              </w:rPr>
              <w:t xml:space="preserve">4:45 – 5:00</w:t>
            </w:r>
          </w:p>
        </w:tc>
        <w:tc>
          <w:tcPr>
            <w:tcW w:type="dxa" w:w="24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E6259"/>
                <w:sz w:val="19"/>
                <w:szCs w:val="19"/>
              </w:rPr>
              <w:t xml:space="preserve">Module 4 — Skills Table</w:t>
            </w:r>
          </w:p>
        </w:tc>
        <w:tc>
          <w:tcPr>
            <w:tcW w:type="dxa" w:w="59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Fill the three skills rows; short discussion on choosing skills that match target job postings.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9"/>
                <w:szCs w:val="19"/>
              </w:rPr>
              <w:t xml:space="preserve">5:00 – 5:15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E6259"/>
                <w:sz w:val="19"/>
                <w:szCs w:val="19"/>
              </w:rPr>
              <w:t xml:space="preserve">Module 5 — Contact Section &amp; Formspree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Create a Formspree form, drop the form ID into the action URL, send a live test submission.</w:t>
            </w:r>
          </w:p>
        </w:tc>
      </w:tr>
      <w:tr>
        <w:tc>
          <w:tcPr>
            <w:tcW w:type="dxa" w:w="13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9"/>
                <w:szCs w:val="19"/>
              </w:rPr>
              <w:t xml:space="preserve">5:15 – 5:27</w:t>
            </w:r>
          </w:p>
        </w:tc>
        <w:tc>
          <w:tcPr>
            <w:tcW w:type="dxa" w:w="24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E6259"/>
                <w:sz w:val="19"/>
                <w:szCs w:val="19"/>
              </w:rPr>
              <w:t xml:space="preserve">Module 6 — Publish to GitHub Pages</w:t>
            </w:r>
          </w:p>
        </w:tc>
        <w:tc>
          <w:tcPr>
            <w:tcW w:type="dxa" w:w="5900"/>
            <w:shd w:fill="F5F6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Commit, push, enable Pages in repo settings, confirm the live URL loads for each participant.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9"/>
                <w:szCs w:val="19"/>
              </w:rPr>
              <w:t xml:space="preserve">5:27 – 5:30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E6259"/>
                <w:sz w:val="19"/>
                <w:szCs w:val="19"/>
              </w:rPr>
              <w:t xml:space="preserve">Wrap-up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Share the Day 1 checklist, preview Day 2 (writing doc samples + Git collaboration + Jekyll publishing), collect questions.</w:t>
            </w:r>
          </w:p>
        </w:tc>
      </w:tr>
    </w:tbl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Facilitator note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Keep Modules 2–3 moving — they take the most time and are where participants get stuck rewriting placeholder text. Circulate rather than waiting for full-group completion before advancing.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E6259" w:sz="8" w:space="4"/>
        </w:pBdr>
        <w:spacing w:after="200" w:before="480"/>
      </w:pPr>
      <w:r>
        <w:rPr>
          <w:rFonts w:ascii="Cambria" w:cs="Cambria" w:eastAsia="Cambria" w:hAnsi="Cambria"/>
          <w:b/>
          <w:bCs/>
          <w:color w:val="1F2421"/>
          <w:sz w:val="30"/>
          <w:szCs w:val="30"/>
        </w:rPr>
        <w:t xml:space="preserve">Part 3 — Modules with Examples (Run Live in Session)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3E6259"/>
          <w:sz w:val="22"/>
          <w:szCs w:val="22"/>
        </w:rPr>
        <w:t xml:space="preserve">Each module below is written as a facilitator script: steps to demonstrate, then a task for participants to do on their own copy of index.html.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Module 1 — Template Tour  ·  15 min</w:t>
      </w:r>
    </w:p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Objective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Participants can locate every editable section in index.html before touching any content.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Facilitator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Open the forked repo in VS Code and open index.html side-by-side with the Live Server preview.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Point out the four &lt;section id="..."&gt; blocks: about, work, skills, contact — these map directly to the sidebar TOC links.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Explain that every [bracketed] value is a placeholder to replace; HTML comments (&lt;!-- --&gt;) are instructions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Scroll the live preview and show how the sidebar highlights the active section as you scroll — this is the &lt;script&gt; block at the bottom, no edits needed there.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Participant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Open your own forked index.html and find all four section IDs before Module 2 starts.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Module 2 — Header &amp; About  ·  30 min</w:t>
      </w:r>
    </w:p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Objective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Participants replace every header and About placeholder with their own real content.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Facilitator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Live-edit the &lt;title&gt;, meta description, and og:title tags together — explain these control what shows in Google search and link previews.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Edit the sidebar toc__mark and the doc__header block: photo alt text, eyebrow, &lt;h1&gt;, and doc__sub.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Edit the About section's lede (1–2 sentence framing) and paragraph (concrete background).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Model the difference between vague copy ("passionate writer") and concrete copy ("4 years writing API references for fintech teams").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Example — before and after</w:t>
      </w:r>
    </w:p>
    <w:tbl>
      <w:tblPr>
        <w:tblW w:type="pct" w:w="100%"/>
        <w:tblBorders>
          <w:top w:val="single" w:color="B8722C" w:sz="4"/>
          <w:left w:val="single" w:color="B8722C" w:sz="24"/>
          <w:bottom w:val="single" w:color="B8722C" w:sz="4"/>
          <w:right w:val="single" w:color="B8722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E9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722C"/>
                <w:sz w:val="20"/>
                <w:szCs w:val="20"/>
              </w:rPr>
              <w:t xml:space="preserve">Before (placeholder)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[One sentence — the thing you want people to remember about how you write documentation.]</w:t>
            </w:r>
          </w:p>
        </w:tc>
      </w:tr>
    </w:tbl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After (Ananya's version)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I turn complex APIs into documentation developers actually want to read.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Participant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Rewrite &lt;title&gt;, meta description, header, and About section entirely in your own 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Preview in the browser and confirm no [bracketed] text remains in these sections.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Module 3 — Work Samples &amp; Category Filters  ·  40 min</w:t>
      </w:r>
    </w:p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Objective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Participants have at least two real, linked work samples, correctly tagged to renamed filter categories.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Facilitator steps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Show the filter-bar block — explain data-filter on each chip must exactly match data-category on each entry, case-sensitive.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Rename the three example chips (API Docs / Docs-as-Code / Content Strategy) to categories that fit the room, e.g. User Guides / API Docs / Video Scripts.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Duplicate one &lt;article class="entry"&gt; block to add a second sample — show how to copy the whole block including its closing &lt;/article&gt; tag.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Fill in title, date, tag, description, and the href link to a real hosted sample (a Google Doc set to "anyone with the link," a GitHub file, or a PDF).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Test the filter buttons live — click each chip and confirm only matching entries stay visible, and that the "No samples in this category yet" message appears for an empty category.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Example entry block filled in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&lt;article class="entry" data-category="api-docs"&gt;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&lt;div class="entry__head"&gt;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  &lt;h3&gt;PayFlow API Reference&lt;/h3&gt;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  &lt;span class="entry__date"&gt;2024&lt;/span&gt;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&lt;/div&gt;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&lt;span class="entry__tag"&gt;API Docs&lt;/span&gt;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&lt;p&gt;Rebuilt the REST API reference for a payments startup,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   cutting related support tickets by 40%.&lt;/p&gt;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&lt;a class="entry__link" href="https://example.com/payflow-docs"&gt;Read the docs →&lt;/a&gt;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&lt;/article&gt;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Participant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Rename the three filter chips to your own categories.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Add 2–3 real entry blocks with working links, each tagged to one of your categories.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Click through every filter chip in the browser to confirm it works.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Module 4 — Skills Table  ·  15 min</w:t>
      </w:r>
    </w:p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Objective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Participants list skills grouped the way a hiring manager scans them: writing, tooling, adjacent.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Facilitator steps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Open the skills-table block and its three skills-row entries: Writing, Tooling, Adjacent.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Discuss picking skills that mirror language from real job postings, not just what you personally enjoy.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Live-edit the Writing row as a group example.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Example</w:t>
      </w:r>
    </w:p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Skills — filled in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Writing: API reference, tutorials, release notes, style guides  ·  Tooling: Docusaurus, MkDocs, Git, Markdown, reST  ·  Adjacent: Basic HTML/CSS, OpenAPI, Figma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Participant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Fill all three skills rows with your own comma-separated lists.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Module 5 — Contact Section &amp; Formspree  ·  15 min</w:t>
      </w:r>
    </w:p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Objective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Participants have a live contact form that actually delivers messages to their inbox.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Facilitator steps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Explain that GitHub Pages only serves static files — it cannot process form submissions on its own, which is why the template uses Formspree.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Live demo: sign up at formspree.io, create a new form, copy the form ID it generates.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Replace YOUR_FORM_ID in the form's action URL with the real ID.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Fill in the mailto:, LinkedIn, and GitHub links in contact-links, and test that each opens correctly.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Submit a live test message through the form and show the submission landing in the Formspree inbox.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Example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&lt;form class="contact-form"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    action="https://formspree.io/f/xöabcdEFG"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      method="POST"&gt;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Participant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Create your own Formspree form and swap in your form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Send yourself one test submission before moving on.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Module 6 — Publish to GitHub Pages  ·  12 min</w:t>
      </w:r>
    </w:p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Objective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Every participant leaves with a live, public URL for their portfolio page.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Facilitator steps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Commit and push all changes to the forked repo.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In GitHub, open Settings → Pages, set the source branch to main and folder to / (root).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Wait for the green "Your site is live at..." confirmation and open the URL.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Have each participant paste their live URL in the workshop chat so the group can browse each other's pages.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Commands to demonstrate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commit -m "Add my portfolio content"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push origin main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# Then: GitHub repo → Settings → Pages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# Source: Deploy from branch → main → / (root) → Save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Participant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Push your changes and enable GitHub Pages for your fork.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Confirm your live URL (yourusername.github.io/portfolio-template) loads correctly and share it in chat.</w:t>
      </w:r>
    </w:p>
    <w:p>
      <w:r>
        <w:br w:type="page"/>
      </w:r>
    </w:p>
    <w:p>
      <w:pPr>
        <w:pStyle w:val="Heading1"/>
        <w:pBdr>
          <w:bottom w:val="single" w:color="3E6259" w:sz="8" w:space="4"/>
        </w:pBdr>
        <w:spacing w:after="200" w:before="480"/>
      </w:pPr>
      <w:r>
        <w:rPr>
          <w:rFonts w:ascii="Cambria" w:cs="Cambria" w:eastAsia="Cambria" w:hAnsi="Cambria"/>
          <w:b/>
          <w:bCs/>
          <w:color w:val="1F2421"/>
          <w:sz w:val="30"/>
          <w:szCs w:val="30"/>
        </w:rPr>
        <w:t xml:space="preserve">Part 4 — Complete Steps: Repository, Publishing &amp; Forking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3E6259"/>
          <w:sz w:val="22"/>
          <w:szCs w:val="22"/>
        </w:rPr>
        <w:t xml:space="preserve">Full step-by-step reference for the three mechanical procedures underneath Module 6. Walk these live at full speed during the session; participants keep this section as their after-class reference.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1. Adding all required files to the GitHub repository</w:t>
      </w:r>
    </w:p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Objective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Every participant has index.html, styles.css, and the assets/ folder committed and pushed to their own GitHub repository.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Option A — you forked the TWT template (most participants)</w:t>
      </w:r>
    </w:p>
    <w:p>
      <w:pPr>
        <w:spacing w:after="14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If you forked github.com/techwriterstribe/portfolio-template in Module 1, the files already exist in your repository. You only need to add your own edited copies back.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Open a terminal in your project folder (the one VS Code has open).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Confirm the folder is a Git repository and check what's changed: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status</w:t>
            </w:r>
          </w:p>
        </w:tc>
      </w:tr>
    </w:tbl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Stage every file — this includes index.html, styles.css, and anything new you added to assets/ (like your profile photo):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add .</w:t>
            </w:r>
          </w:p>
        </w:tc>
      </w:tr>
    </w:tbl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Confirm what's staged before committing (optional but recommended):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status</w:t>
            </w:r>
          </w:p>
        </w:tc>
      </w:tr>
    </w:tbl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Commit with a clear message: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commit -m "Add my portfolio content and photo"</w:t>
            </w:r>
          </w:p>
        </w:tc>
      </w:tr>
    </w:tbl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Push to your fork on GitHub: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push origin main</w:t>
            </w:r>
          </w:p>
        </w:tc>
      </w:tr>
    </w:tbl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Refresh your repository page on github.com and confirm index.html, styles.css, and assets/ all show your latest commit.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Option B — starting from zero (no fork, blank repository)</w:t>
      </w:r>
    </w:p>
    <w:p>
      <w:pPr>
        <w:spacing w:after="14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Use this path only if a participant is building the page from scratch rather than from the template fork.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On github.com, click New repository. Name it exactly yourusername.github.io for a personal root site, or any name (e.g. portfolio) for a project site.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Leave "Initialize with a README" checked, then click Create repository.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Clone it to your laptop: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clone https://github.com/yourusername/portfolio.git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cd portfolio</w:t>
            </w:r>
          </w:p>
        </w:tc>
      </w:tr>
    </w:tbl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Copy index.html, styles.css, and the assets/ folder into this cloned directory.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Stage, commit, and push: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commit -m "Initial commit: portfolio files"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push origin main</w:t>
            </w:r>
          </w:p>
        </w:tc>
      </w:tr>
    </w:tbl>
    <w:tbl>
      <w:tblPr>
        <w:tblW w:type="pct" w:w="100%"/>
        <w:tblBorders>
          <w:top w:val="single" w:color="B8722C" w:sz="4"/>
          <w:left w:val="single" w:color="B8722C" w:sz="24"/>
          <w:bottom w:val="single" w:color="B8722C" w:sz="4"/>
          <w:right w:val="single" w:color="B8722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E9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722C"/>
                <w:sz w:val="20"/>
                <w:szCs w:val="20"/>
              </w:rPr>
              <w:t xml:space="preserve">Troubleshooting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"src refspec main does not match any" means your default branch is called master, not main — either run git branch -M main first, or push with git push origin master. "Permission denied" on push means you're not authenticated — set up a personal access token or SSH key under GitHub Settings → Developer settings.</w:t>
            </w:r>
          </w:p>
        </w:tc>
      </w:tr>
    </w:tbl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2. Publishing to GitHub Pages</w:t>
      </w:r>
    </w:p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Objective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Every participant has a live, public URL serving their index.html.</w:t>
            </w:r>
          </w:p>
        </w:tc>
      </w:tr>
    </w:tbl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On github.com, open your repository.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Click the Settings tab (top of the repo, not your account settings).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In the left sidebar, click Pages.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Under "Build and deployment" → Source, choose Deploy from a branch.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Under Branch, select main and folder / (root), then click Save.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Wait 30–90 seconds. Refresh the Pages settings screen — a green banner appears: "Your site is live at https://yourusername.github.io/reponame/".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Click that link and confirm your page loads with your own content, not the placeholder text.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Check the Actions tab in your repo — GitHub Pages runs a small deployment workflow each time you push; a green checkmark means the latest version is live, a red X means the deploy failed.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Custom domain (optional, mention only if time allows)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Add a CNAME file at the repo root containing just your domain, e.g. writtenbyananya.com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Point your domain's DNS to GitHub Pages' IP addresses, or add a CNAME record to yourusername.github.io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Re-check the box "Enforce HTTPS" in Pages settings once the domain is verified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Common publishing issues</w:t>
      </w:r>
    </w:p>
    <w:tbl>
      <w:tblPr>
        <w:tblW w:type="pct" w:w="100%"/>
        <w:tblBorders>
          <w:top w:val="single" w:color="B8722C" w:sz="4"/>
          <w:left w:val="single" w:color="B8722C" w:sz="24"/>
          <w:bottom w:val="single" w:color="B8722C" w:sz="4"/>
          <w:right w:val="single" w:color="B8722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E9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722C"/>
                <w:sz w:val="20"/>
                <w:szCs w:val="20"/>
              </w:rPr>
              <w:t xml:space="preserve">404 page after publishing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Usually means the file isn't named exactly index.html (case-sensitive), or it isn't at the repository root. Check the folder path in Settings → Pages matches where index.html actually lives.</w:t>
            </w:r>
          </w:p>
        </w:tc>
      </w:tr>
    </w:tbl>
    <w:tbl>
      <w:tblPr>
        <w:tblW w:type="pct" w:w="100%"/>
        <w:tblBorders>
          <w:top w:val="single" w:color="B8722C" w:sz="4"/>
          <w:left w:val="single" w:color="B8722C" w:sz="24"/>
          <w:bottom w:val="single" w:color="B8722C" w:sz="4"/>
          <w:right w:val="single" w:color="B8722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E9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722C"/>
                <w:sz w:val="20"/>
                <w:szCs w:val="20"/>
              </w:rPr>
              <w:t xml:space="preserve">Page loads but looks unstyled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styles.css didn't push, or the &lt;link&gt; path in index.html doesn't match its actual filename/location. Compare the href in index.html against the real file path.</w:t>
            </w:r>
          </w:p>
        </w:tc>
      </w:tr>
    </w:tbl>
    <w:tbl>
      <w:tblPr>
        <w:tblW w:type="pct" w:w="100%"/>
        <w:tblBorders>
          <w:top w:val="single" w:color="B8722C" w:sz="4"/>
          <w:left w:val="single" w:color="B8722C" w:sz="24"/>
          <w:bottom w:val="single" w:color="B8722C" w:sz="4"/>
          <w:right w:val="single" w:color="B8722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E9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722C"/>
                <w:sz w:val="20"/>
                <w:szCs w:val="20"/>
              </w:rPr>
              <w:t xml:space="preserve">Changes not showing after a new push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GitHub Pages can take a minute to rebuild, and browsers cache aggressively — hard-refresh (Ctrl/Cmd+Shift+R) before assuming something is broken.</w:t>
            </w:r>
          </w:p>
        </w:tc>
      </w:tr>
    </w:tbl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3E6259"/>
          <w:sz w:val="24"/>
          <w:szCs w:val="24"/>
        </w:rPr>
        <w:t xml:space="preserve">3. Forking by others</w:t>
      </w:r>
    </w:p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Objective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Any other TWT community member can take a published participant's repository (or the original template) and reuse it as the base for their own page.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"Forking" creates an independent copy of someone else's repository under your own GitHub account. It's how the whole cohort reuses the same starting point without anyone overwriting anyone else's work.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Steps to fork a repository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Go to the repository you want to copy from, e.g. github.com/techwriterstribe/portfolio-template.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Click the Fork button in the top-right corner of the page.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On the "Create a new fork" screen, keep the same repository name (or rename it) and click Create fork.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GitHub creates github.com/yourusername/portfolio-template as a full, independent copy in your own account.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Clone your fork to your own laptop to start editing locally: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clone https://github.com/yourusername/portfolio-template.git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cd portfolio-template</w:t>
            </w:r>
          </w:p>
        </w:tc>
      </w:tr>
    </w:tbl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From here, follow the same steps as any other participant: edit index.html, commit, push, then enable GitHub Pages under your own repo's Settings → Pages.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2421"/>
          <w:sz w:val="22"/>
          <w:szCs w:val="22"/>
        </w:rPr>
        <w:t xml:space="preserve">Keeping a fork up to date with the original template</w:t>
      </w:r>
    </w:p>
    <w:p>
      <w:pPr>
        <w:spacing w:after="14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If TWT updates the original template later (new sections, a bug fix), a fork does not update automatically. To pull those changes in: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On your fork's GitHub page, click Sync fork, then Update branch — this pulls in any new commits from the original repository with no local steps needed.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Alternatively, from your terminal, add the original repo as a second remote called upstream:</w:t>
      </w:r>
    </w:p>
    <w:tbl>
      <w:tblPr>
        <w:tblW w:type="pct" w:w="100%"/>
        <w:tblBorders>
          <w:top w:val="single" w:color="D8DCD9" w:sz="4"/>
          <w:left w:val="single" w:color="D8DCD9" w:sz="4"/>
          <w:bottom w:val="single" w:color="D8DCD9" w:sz="4"/>
          <w:right w:val="single" w:color="D8DC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remote add upstream https://github.com/techwriterstribe/portfolio-template.git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fetch upstream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merge upstream/main</w:t>
            </w:r>
          </w:p>
        </w:tc>
      </w:tr>
    </w:tbl>
    <w:tbl>
      <w:tblPr>
        <w:tblW w:type="pct" w:w="100%"/>
        <w:tblBorders>
          <w:top w:val="single" w:color="3E6259" w:sz="4"/>
          <w:left w:val="single" w:color="3E6259" w:sz="24"/>
          <w:bottom w:val="single" w:color="3E6259" w:sz="4"/>
          <w:right w:val="single" w:color="3E625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259"/>
                <w:sz w:val="20"/>
                <w:szCs w:val="20"/>
              </w:rPr>
              <w:t xml:space="preserve">Facilitator note</w:t>
            </w:r>
          </w:p>
          <w:p>
            <w:r>
              <w:rPr>
                <w:rFonts w:ascii="Calibri" w:cs="Calibri" w:eastAsia="Calibri" w:hAnsi="Calibri"/>
                <w:color w:val="1F2421"/>
                <w:sz w:val="21"/>
                <w:szCs w:val="21"/>
              </w:rPr>
              <w:t xml:space="preserve">Encourage alumni and later cohorts to fork from the original TWT template repo, not from another participant's personal fork — that keeps everyone's page independent and avoids accidentally reusing someone else's name, photo, or samples.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E6259" w:sz="8" w:space="4"/>
        </w:pBdr>
        <w:spacing w:after="200" w:before="480"/>
      </w:pPr>
      <w:r>
        <w:rPr>
          <w:rFonts w:ascii="Cambria" w:cs="Cambria" w:eastAsia="Cambria" w:hAnsi="Cambria"/>
          <w:b/>
          <w:bCs/>
          <w:color w:val="1F2421"/>
          <w:sz w:val="30"/>
          <w:szCs w:val="30"/>
        </w:rPr>
        <w:t xml:space="preserve">Wrap-up &amp; Day 2 Preview</w:t>
      </w:r>
    </w:p>
    <w:p>
      <w:pPr>
        <w:spacing w:after="140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Close the session by reviewing the Day 1 checklist from Part 1 with the group, then preview Day 2: writing an API reference and getting-started guide, Git branching and pull-request collaboration, and publishing a full doc site via Jekyll and GitHub Pages — building on the portfolio page created today.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2026-08-15T06:37:37.943Z</dcterms:created>
  <dcterms:modified xsi:type="dcterms:W3CDTF">2026-08-15T06:37:37.944Z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