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📦 ELFExpress 集運資料同步模組報告</w:t>
      </w:r>
    </w:p>
    <w:p>
      <w:pPr>
        <w:pStyle w:val="Heading2"/>
      </w:pPr>
      <w:r>
        <w:t>✅ 模組簡介</w:t>
      </w:r>
    </w:p>
    <w:p>
      <w:r>
        <w:br/>
        <w:t>本模組為 ELFExpress 跨站點集運資料整併系統的核心資料同步邏輯，涵蓋兩大表：</w:t>
        <w:br/>
        <w:br/>
        <w:t>1️⃣ `package`：集運主表，記錄每一筆集貨發貨單的基本資訊</w:t>
        <w:br/>
        <w:t>2️⃣ `package_entry`：入倉明細表，記錄主單中每一件包裹的快遞單號、重量、商品等明細</w:t>
        <w:br/>
        <w:br/>
        <w:t>資料來源為各海外站點（如 AIRSET_HKG、AIRSET_JP 等）中的 `AIR0集貨` 與 `AIR0集貨_B` 表格。</w:t>
        <w:br/>
        <w:t>資料經過轉換後，會整併至中央資料庫 `ELFExpress_ConsolidationDB` 中的上述兩表，透過 `external_id` 建立關聯。</w:t>
        <w:br/>
      </w:r>
    </w:p>
    <w:p>
      <w:pPr>
        <w:pStyle w:val="Heading2"/>
      </w:pPr>
      <w:r>
        <w:t>🔁 資料同步邏輯</w:t>
      </w:r>
    </w:p>
    <w:p>
      <w:r>
        <w:br/>
        <w:t>本系統透過排程執行的 Stored Procedure `sp_sync_package_all_sites_v2` 達成資料同步，具備以下特點：</w:t>
        <w:br/>
        <w:br/>
        <w:t>- 自動列舉所有以 AIRSET 開頭的站點資料庫</w:t>
        <w:br/>
        <w:t>- 每次同步僅抓取新增的 `發貨完成日 &gt; @LastSyncTime` 資料</w:t>
        <w:br/>
        <w:t>- 使用 `NOT EXISTS` 防止重複寫入</w:t>
        <w:br/>
        <w:t>- 子表對應主表使用 `external_id ➝ package_id` 精準關聯</w:t>
        <w:br/>
        <w:t>- 支援明細表不存在時跳過處理</w:t>
        <w:br/>
      </w:r>
    </w:p>
    <w:p>
      <w:pPr>
        <w:pStyle w:val="Heading2"/>
      </w:pPr>
      <w:r>
        <w:t>📋 主單 + 明細查詢語法</w:t>
      </w:r>
    </w:p>
    <w:p>
      <w:r>
        <w:br/>
        <w:t>SELECT</w:t>
        <w:br/>
        <w:t xml:space="preserve">    p.package_id,</w:t>
        <w:br/>
        <w:t xml:space="preserve">    p.external_id AS 發貨單號,</w:t>
        <w:br/>
        <w:t xml:space="preserve">    p.email AS 客戶帳號,</w:t>
        <w:br/>
        <w:t xml:space="preserve">    p.site_code AS 集貨站,</w:t>
        <w:br/>
        <w:t xml:space="preserve">    p.created_at AS 建立時間,</w:t>
        <w:br/>
        <w:t xml:space="preserve">    p.receiver_name AS 收件人,</w:t>
        <w:br/>
        <w:t xml:space="preserve">    p.receiver_phone AS 收件人電話,</w:t>
        <w:br/>
        <w:t xml:space="preserve">    p.receiver_address AS 收件人地址,</w:t>
        <w:br/>
        <w:t xml:space="preserve">    p.total_weight AS 總重量,</w:t>
        <w:br/>
        <w:t xml:space="preserve">    p.shipping_fee AS 運費,</w:t>
        <w:br/>
        <w:t xml:space="preserve">    p.status AS 狀態,</w:t>
        <w:br/>
        <w:t xml:space="preserve">    e.entry_id AS 明細編號,</w:t>
        <w:br/>
        <w:t xml:space="preserve">    e.courier_number AS 快遞單號,</w:t>
        <w:br/>
        <w:t xml:space="preserve">    e.courier_name AS 快遞公司,</w:t>
        <w:br/>
        <w:t xml:space="preserve">    e.product_name AS 商品名稱,</w:t>
        <w:br/>
        <w:t xml:space="preserve">    e.quantity AS 數量,</w:t>
        <w:br/>
        <w:t xml:space="preserve">    e.weight AS 重量,</w:t>
        <w:br/>
        <w:t xml:space="preserve">    e.volume_weight AS 材積重,</w:t>
        <w:br/>
        <w:t xml:space="preserve">    e.measured_at AS 測量時間</w:t>
        <w:br/>
        <w:t>FROM dbo.package p</w:t>
        <w:br/>
        <w:t>LEFT JOIN dbo.package_entry e ON e.package_id = p.package_id</w:t>
        <w:br/>
        <w:t>ORDER BY p.package_id, e.entry_id;</w:t>
        <w:br/>
      </w:r>
    </w:p>
    <w:p>
      <w:pPr>
        <w:pStyle w:val="Heading2"/>
      </w:pPr>
      <w:r>
        <w:t>🧱 package（主表）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欄位名稱</w:t>
            </w:r>
          </w:p>
        </w:tc>
        <w:tc>
          <w:tcPr>
            <w:tcW w:type="dxa" w:w="2160"/>
          </w:tcPr>
          <w:p>
            <w:r>
              <w:t>資料型別</w:t>
            </w:r>
          </w:p>
        </w:tc>
        <w:tc>
          <w:tcPr>
            <w:tcW w:type="dxa" w:w="2160"/>
          </w:tcPr>
          <w:p>
            <w:r>
              <w:t>長度</w:t>
            </w:r>
          </w:p>
        </w:tc>
        <w:tc>
          <w:tcPr>
            <w:tcW w:type="dxa" w:w="2160"/>
          </w:tcPr>
          <w:p>
            <w:r>
              <w:t>欄位說明</w:t>
            </w:r>
          </w:p>
        </w:tc>
      </w:tr>
      <w:tr>
        <w:tc>
          <w:tcPr>
            <w:tcW w:type="dxa" w:w="2160"/>
          </w:tcPr>
          <w:p>
            <w:r>
              <w:t>package_id</w:t>
            </w:r>
          </w:p>
        </w:tc>
        <w:tc>
          <w:tcPr>
            <w:tcW w:type="dxa" w:w="2160"/>
          </w:tcPr>
          <w:p>
            <w:r>
              <w:t>int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主鍵，自增</w:t>
            </w:r>
          </w:p>
        </w:tc>
      </w:tr>
      <w:tr>
        <w:tc>
          <w:tcPr>
            <w:tcW w:type="dxa" w:w="2160"/>
          </w:tcPr>
          <w:p>
            <w:r>
              <w:t>customer_id</w:t>
            </w:r>
          </w:p>
        </w:tc>
        <w:tc>
          <w:tcPr>
            <w:tcW w:type="dxa" w:w="2160"/>
          </w:tcPr>
          <w:p>
            <w:r>
              <w:t>uniqueidentifier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對應 customer.customer_id</w:t>
            </w:r>
          </w:p>
        </w:tc>
      </w:tr>
      <w:tr>
        <w:tc>
          <w:tcPr>
            <w:tcW w:type="dxa" w:w="2160"/>
          </w:tcPr>
          <w:p>
            <w:r>
              <w:t>email</w:t>
            </w:r>
          </w:p>
        </w:tc>
        <w:tc>
          <w:tcPr>
            <w:tcW w:type="dxa" w:w="2160"/>
          </w:tcPr>
          <w:p>
            <w:r>
              <w:t>nvarchar</w:t>
            </w:r>
          </w:p>
        </w:tc>
        <w:tc>
          <w:tcPr>
            <w:tcW w:type="dxa" w:w="2160"/>
          </w:tcPr>
          <w:p>
            <w:r>
              <w:t>100</w:t>
            </w:r>
          </w:p>
        </w:tc>
        <w:tc>
          <w:tcPr>
            <w:tcW w:type="dxa" w:w="2160"/>
          </w:tcPr>
          <w:p>
            <w:r>
              <w:t>客戶 Email</w:t>
            </w:r>
          </w:p>
        </w:tc>
      </w:tr>
      <w:tr>
        <w:tc>
          <w:tcPr>
            <w:tcW w:type="dxa" w:w="2160"/>
          </w:tcPr>
          <w:p>
            <w:r>
              <w:t>site_code</w:t>
            </w:r>
          </w:p>
        </w:tc>
        <w:tc>
          <w:tcPr>
            <w:tcW w:type="dxa" w:w="2160"/>
          </w:tcPr>
          <w:p>
            <w:r>
              <w:t>varchar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集貨站代碼</w:t>
            </w:r>
          </w:p>
        </w:tc>
      </w:tr>
      <w:tr>
        <w:tc>
          <w:tcPr>
            <w:tcW w:type="dxa" w:w="2160"/>
          </w:tcPr>
          <w:p>
            <w:r>
              <w:t>created_at</w:t>
            </w:r>
          </w:p>
        </w:tc>
        <w:tc>
          <w:tcPr>
            <w:tcW w:type="dxa" w:w="2160"/>
          </w:tcPr>
          <w:p>
            <w:r>
              <w:t>datetime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建立時間</w:t>
            </w:r>
          </w:p>
        </w:tc>
      </w:tr>
      <w:tr>
        <w:tc>
          <w:tcPr>
            <w:tcW w:type="dxa" w:w="2160"/>
          </w:tcPr>
          <w:p>
            <w:r>
              <w:t>payment_type</w:t>
            </w:r>
          </w:p>
        </w:tc>
        <w:tc>
          <w:tcPr>
            <w:tcW w:type="dxa" w:w="2160"/>
          </w:tcPr>
          <w:p>
            <w:r>
              <w:t>int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付款方式代碼</w:t>
            </w:r>
          </w:p>
        </w:tc>
      </w:tr>
      <w:tr>
        <w:tc>
          <w:tcPr>
            <w:tcW w:type="dxa" w:w="2160"/>
          </w:tcPr>
          <w:p>
            <w:r>
              <w:t>delivery_type</w:t>
            </w:r>
          </w:p>
        </w:tc>
        <w:tc>
          <w:tcPr>
            <w:tcW w:type="dxa" w:w="2160"/>
          </w:tcPr>
          <w:p>
            <w:r>
              <w:t>int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配送方式代碼</w:t>
            </w:r>
          </w:p>
        </w:tc>
      </w:tr>
      <w:tr>
        <w:tc>
          <w:tcPr>
            <w:tcW w:type="dxa" w:w="2160"/>
          </w:tcPr>
          <w:p>
            <w:r>
              <w:t>receiver_name</w:t>
            </w:r>
          </w:p>
        </w:tc>
        <w:tc>
          <w:tcPr>
            <w:tcW w:type="dxa" w:w="2160"/>
          </w:tcPr>
          <w:p>
            <w:r>
              <w:t>nvarchar</w:t>
            </w:r>
          </w:p>
        </w:tc>
        <w:tc>
          <w:tcPr>
            <w:tcW w:type="dxa" w:w="2160"/>
          </w:tcPr>
          <w:p>
            <w:r>
              <w:t>50</w:t>
            </w:r>
          </w:p>
        </w:tc>
        <w:tc>
          <w:tcPr>
            <w:tcW w:type="dxa" w:w="2160"/>
          </w:tcPr>
          <w:p>
            <w:r>
              <w:t>收件人姓名</w:t>
            </w:r>
          </w:p>
        </w:tc>
      </w:tr>
      <w:tr>
        <w:tc>
          <w:tcPr>
            <w:tcW w:type="dxa" w:w="2160"/>
          </w:tcPr>
          <w:p>
            <w:r>
              <w:t>receiver_phone</w:t>
            </w:r>
          </w:p>
        </w:tc>
        <w:tc>
          <w:tcPr>
            <w:tcW w:type="dxa" w:w="2160"/>
          </w:tcPr>
          <w:p>
            <w:r>
              <w:t>nvarchar</w:t>
            </w:r>
          </w:p>
        </w:tc>
        <w:tc>
          <w:tcPr>
            <w:tcW w:type="dxa" w:w="2160"/>
          </w:tcPr>
          <w:p>
            <w:r>
              <w:t>50</w:t>
            </w:r>
          </w:p>
        </w:tc>
        <w:tc>
          <w:tcPr>
            <w:tcW w:type="dxa" w:w="2160"/>
          </w:tcPr>
          <w:p>
            <w:r>
              <w:t>收件人電話</w:t>
            </w:r>
          </w:p>
        </w:tc>
      </w:tr>
      <w:tr>
        <w:tc>
          <w:tcPr>
            <w:tcW w:type="dxa" w:w="2160"/>
          </w:tcPr>
          <w:p>
            <w:r>
              <w:t>receiver_address</w:t>
            </w:r>
          </w:p>
        </w:tc>
        <w:tc>
          <w:tcPr>
            <w:tcW w:type="dxa" w:w="2160"/>
          </w:tcPr>
          <w:p>
            <w:r>
              <w:t>nvarchar</w:t>
            </w:r>
          </w:p>
        </w:tc>
        <w:tc>
          <w:tcPr>
            <w:tcW w:type="dxa" w:w="2160"/>
          </w:tcPr>
          <w:p>
            <w:r>
              <w:t>200</w:t>
            </w:r>
          </w:p>
        </w:tc>
        <w:tc>
          <w:tcPr>
            <w:tcW w:type="dxa" w:w="2160"/>
          </w:tcPr>
          <w:p>
            <w:r>
              <w:t>收件人地址</w:t>
            </w:r>
          </w:p>
        </w:tc>
      </w:tr>
      <w:tr>
        <w:tc>
          <w:tcPr>
            <w:tcW w:type="dxa" w:w="2160"/>
          </w:tcPr>
          <w:p>
            <w:r>
              <w:t>total_weight</w:t>
            </w:r>
          </w:p>
        </w:tc>
        <w:tc>
          <w:tcPr>
            <w:tcW w:type="dxa" w:w="2160"/>
          </w:tcPr>
          <w:p>
            <w:r>
              <w:t>decimal</w:t>
            </w:r>
          </w:p>
        </w:tc>
        <w:tc>
          <w:tcPr>
            <w:tcW w:type="dxa" w:w="2160"/>
          </w:tcPr>
          <w:p>
            <w:r>
              <w:t>10,2</w:t>
            </w:r>
          </w:p>
        </w:tc>
        <w:tc>
          <w:tcPr>
            <w:tcW w:type="dxa" w:w="2160"/>
          </w:tcPr>
          <w:p>
            <w:r>
              <w:t>總重量（公斤）</w:t>
            </w:r>
          </w:p>
        </w:tc>
      </w:tr>
      <w:tr>
        <w:tc>
          <w:tcPr>
            <w:tcW w:type="dxa" w:w="2160"/>
          </w:tcPr>
          <w:p>
            <w:r>
              <w:t>shipping_fee</w:t>
            </w:r>
          </w:p>
        </w:tc>
        <w:tc>
          <w:tcPr>
            <w:tcW w:type="dxa" w:w="2160"/>
          </w:tcPr>
          <w:p>
            <w:r>
              <w:t>decimal</w:t>
            </w:r>
          </w:p>
        </w:tc>
        <w:tc>
          <w:tcPr>
            <w:tcW w:type="dxa" w:w="2160"/>
          </w:tcPr>
          <w:p>
            <w:r>
              <w:t>10,2</w:t>
            </w:r>
          </w:p>
        </w:tc>
        <w:tc>
          <w:tcPr>
            <w:tcW w:type="dxa" w:w="2160"/>
          </w:tcPr>
          <w:p>
            <w:r>
              <w:t>運費金額</w:t>
            </w:r>
          </w:p>
        </w:tc>
      </w:tr>
      <w:tr>
        <w:tc>
          <w:tcPr>
            <w:tcW w:type="dxa" w:w="2160"/>
          </w:tcPr>
          <w:p>
            <w:r>
              <w:t>status</w:t>
            </w:r>
          </w:p>
        </w:tc>
        <w:tc>
          <w:tcPr>
            <w:tcW w:type="dxa" w:w="2160"/>
          </w:tcPr>
          <w:p>
            <w:r>
              <w:t>varchar</w:t>
            </w:r>
          </w:p>
        </w:tc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狀態</w:t>
            </w:r>
          </w:p>
        </w:tc>
      </w:tr>
      <w:tr>
        <w:tc>
          <w:tcPr>
            <w:tcW w:type="dxa" w:w="2160"/>
          </w:tcPr>
          <w:p>
            <w:r>
              <w:t>external_id</w:t>
            </w:r>
          </w:p>
        </w:tc>
        <w:tc>
          <w:tcPr>
            <w:tcW w:type="dxa" w:w="2160"/>
          </w:tcPr>
          <w:p>
            <w:r>
              <w:t>int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舊系統發貨單號</w:t>
            </w:r>
          </w:p>
        </w:tc>
      </w:tr>
    </w:tbl>
    <w:p>
      <w:pPr>
        <w:pStyle w:val="Heading2"/>
      </w:pPr>
      <w:r>
        <w:t>🧱 package_entry（明細表）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欄位名稱</w:t>
            </w:r>
          </w:p>
        </w:tc>
        <w:tc>
          <w:tcPr>
            <w:tcW w:type="dxa" w:w="2160"/>
          </w:tcPr>
          <w:p>
            <w:r>
              <w:t>資料型別</w:t>
            </w:r>
          </w:p>
        </w:tc>
        <w:tc>
          <w:tcPr>
            <w:tcW w:type="dxa" w:w="2160"/>
          </w:tcPr>
          <w:p>
            <w:r>
              <w:t>長度</w:t>
            </w:r>
          </w:p>
        </w:tc>
        <w:tc>
          <w:tcPr>
            <w:tcW w:type="dxa" w:w="2160"/>
          </w:tcPr>
          <w:p>
            <w:r>
              <w:t>欄位說明</w:t>
            </w:r>
          </w:p>
        </w:tc>
      </w:tr>
      <w:tr>
        <w:tc>
          <w:tcPr>
            <w:tcW w:type="dxa" w:w="2160"/>
          </w:tcPr>
          <w:p>
            <w:r>
              <w:t>entry_id</w:t>
            </w:r>
          </w:p>
        </w:tc>
        <w:tc>
          <w:tcPr>
            <w:tcW w:type="dxa" w:w="2160"/>
          </w:tcPr>
          <w:p>
            <w:r>
              <w:t>int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主鍵，自增</w:t>
            </w:r>
          </w:p>
        </w:tc>
      </w:tr>
      <w:tr>
        <w:tc>
          <w:tcPr>
            <w:tcW w:type="dxa" w:w="2160"/>
          </w:tcPr>
          <w:p>
            <w:r>
              <w:t>package_id</w:t>
            </w:r>
          </w:p>
        </w:tc>
        <w:tc>
          <w:tcPr>
            <w:tcW w:type="dxa" w:w="2160"/>
          </w:tcPr>
          <w:p>
            <w:r>
              <w:t>int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對應 package.package_id</w:t>
            </w:r>
          </w:p>
        </w:tc>
      </w:tr>
      <w:tr>
        <w:tc>
          <w:tcPr>
            <w:tcW w:type="dxa" w:w="2160"/>
          </w:tcPr>
          <w:p>
            <w:r>
              <w:t>courier_number</w:t>
            </w:r>
          </w:p>
        </w:tc>
        <w:tc>
          <w:tcPr>
            <w:tcW w:type="dxa" w:w="2160"/>
          </w:tcPr>
          <w:p>
            <w:r>
              <w:t>varchar</w:t>
            </w:r>
          </w:p>
        </w:tc>
        <w:tc>
          <w:tcPr>
            <w:tcW w:type="dxa" w:w="2160"/>
          </w:tcPr>
          <w:p>
            <w:r>
              <w:t>50</w:t>
            </w:r>
          </w:p>
        </w:tc>
        <w:tc>
          <w:tcPr>
            <w:tcW w:type="dxa" w:w="2160"/>
          </w:tcPr>
          <w:p>
            <w:r>
              <w:t>快遞單號</w:t>
            </w:r>
          </w:p>
        </w:tc>
      </w:tr>
      <w:tr>
        <w:tc>
          <w:tcPr>
            <w:tcW w:type="dxa" w:w="2160"/>
          </w:tcPr>
          <w:p>
            <w:r>
              <w:t>courier_name</w:t>
            </w:r>
          </w:p>
        </w:tc>
        <w:tc>
          <w:tcPr>
            <w:tcW w:type="dxa" w:w="2160"/>
          </w:tcPr>
          <w:p>
            <w:r>
              <w:t>nvarchar</w:t>
            </w:r>
          </w:p>
        </w:tc>
        <w:tc>
          <w:tcPr>
            <w:tcW w:type="dxa" w:w="2160"/>
          </w:tcPr>
          <w:p>
            <w:r>
              <w:t>50</w:t>
            </w:r>
          </w:p>
        </w:tc>
        <w:tc>
          <w:tcPr>
            <w:tcW w:type="dxa" w:w="2160"/>
          </w:tcPr>
          <w:p>
            <w:r>
              <w:t>快遞公司名稱</w:t>
            </w:r>
          </w:p>
        </w:tc>
      </w:tr>
      <w:tr>
        <w:tc>
          <w:tcPr>
            <w:tcW w:type="dxa" w:w="2160"/>
          </w:tcPr>
          <w:p>
            <w:r>
              <w:t>product_name</w:t>
            </w:r>
          </w:p>
        </w:tc>
        <w:tc>
          <w:tcPr>
            <w:tcW w:type="dxa" w:w="2160"/>
          </w:tcPr>
          <w:p>
            <w:r>
              <w:t>nvarchar</w:t>
            </w:r>
          </w:p>
        </w:tc>
        <w:tc>
          <w:tcPr>
            <w:tcW w:type="dxa" w:w="2160"/>
          </w:tcPr>
          <w:p>
            <w:r>
              <w:t>50</w:t>
            </w:r>
          </w:p>
        </w:tc>
        <w:tc>
          <w:tcPr>
            <w:tcW w:type="dxa" w:w="2160"/>
          </w:tcPr>
          <w:p>
            <w:r>
              <w:t>商品名稱</w:t>
            </w:r>
          </w:p>
        </w:tc>
      </w:tr>
      <w:tr>
        <w:tc>
          <w:tcPr>
            <w:tcW w:type="dxa" w:w="2160"/>
          </w:tcPr>
          <w:p>
            <w:r>
              <w:t>quantity</w:t>
            </w:r>
          </w:p>
        </w:tc>
        <w:tc>
          <w:tcPr>
            <w:tcW w:type="dxa" w:w="2160"/>
          </w:tcPr>
          <w:p>
            <w:r>
              <w:t>int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數量</w:t>
            </w:r>
          </w:p>
        </w:tc>
      </w:tr>
      <w:tr>
        <w:tc>
          <w:tcPr>
            <w:tcW w:type="dxa" w:w="2160"/>
          </w:tcPr>
          <w:p>
            <w:r>
              <w:t>weight</w:t>
            </w:r>
          </w:p>
        </w:tc>
        <w:tc>
          <w:tcPr>
            <w:tcW w:type="dxa" w:w="2160"/>
          </w:tcPr>
          <w:p>
            <w:r>
              <w:t>decimal</w:t>
            </w:r>
          </w:p>
        </w:tc>
        <w:tc>
          <w:tcPr>
            <w:tcW w:type="dxa" w:w="2160"/>
          </w:tcPr>
          <w:p>
            <w:r>
              <w:t>10,2</w:t>
            </w:r>
          </w:p>
        </w:tc>
        <w:tc>
          <w:tcPr>
            <w:tcW w:type="dxa" w:w="2160"/>
          </w:tcPr>
          <w:p>
            <w:r>
              <w:t>重量（公斤）</w:t>
            </w:r>
          </w:p>
        </w:tc>
      </w:tr>
      <w:tr>
        <w:tc>
          <w:tcPr>
            <w:tcW w:type="dxa" w:w="2160"/>
          </w:tcPr>
          <w:p>
            <w:r>
              <w:t>volume_weight</w:t>
            </w:r>
          </w:p>
        </w:tc>
        <w:tc>
          <w:tcPr>
            <w:tcW w:type="dxa" w:w="2160"/>
          </w:tcPr>
          <w:p>
            <w:r>
              <w:t>decimal</w:t>
            </w:r>
          </w:p>
        </w:tc>
        <w:tc>
          <w:tcPr>
            <w:tcW w:type="dxa" w:w="2160"/>
          </w:tcPr>
          <w:p>
            <w:r>
              <w:t>10,2</w:t>
            </w:r>
          </w:p>
        </w:tc>
        <w:tc>
          <w:tcPr>
            <w:tcW w:type="dxa" w:w="2160"/>
          </w:tcPr>
          <w:p>
            <w:r>
              <w:t>材積重（公斤）</w:t>
            </w:r>
          </w:p>
        </w:tc>
      </w:tr>
      <w:tr>
        <w:tc>
          <w:tcPr>
            <w:tcW w:type="dxa" w:w="2160"/>
          </w:tcPr>
          <w:p>
            <w:r>
              <w:t>measured_at</w:t>
            </w:r>
          </w:p>
        </w:tc>
        <w:tc>
          <w:tcPr>
            <w:tcW w:type="dxa" w:w="2160"/>
          </w:tcPr>
          <w:p>
            <w:r>
              <w:t>datetime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到站 / 測量時間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