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先组装脚撑，一共需要两组脚撑，每次四个。四个双通铜柱，十个螺母，八个螺丝。按照图中顺序排列脚撑，然后依次叠放并放好螺母。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950335"/>
            <wp:effectExtent l="0" t="0" r="8255" b="12065"/>
            <wp:docPr id="11" name="图片 11" descr="微信图片_20220105194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201051948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2、装好脚撑的效果如图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5290185"/>
            <wp:effectExtent l="0" t="0" r="13970" b="5715"/>
            <wp:docPr id="10" name="图片 10" descr="微信图片_20220105194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20105194842"/>
                    <pic:cNvPicPr>
                      <a:picLocks noChangeAspect="1"/>
                    </pic:cNvPicPr>
                  </pic:nvPicPr>
                  <pic:blipFill>
                    <a:blip r:embed="rId5"/>
                    <a:srcRect t="18998" b="563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3、将底板1和脚撑使用螺丝固定住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073910"/>
            <wp:effectExtent l="0" t="0" r="7620" b="2540"/>
            <wp:docPr id="15" name="图片 15" descr="微信图片_20220105194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20105194846"/>
                    <pic:cNvPicPr>
                      <a:picLocks noChangeAspect="1"/>
                    </pic:cNvPicPr>
                  </pic:nvPicPr>
                  <pic:blipFill>
                    <a:blip r:embed="rId6"/>
                    <a:srcRect t="28219" b="231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4、将底板2按照此方向使用螺丝和脚撑固定住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928495"/>
            <wp:effectExtent l="0" t="0" r="7620" b="14605"/>
            <wp:docPr id="16" name="图片 16" descr="微信图片_20220105194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220105194856"/>
                    <pic:cNvPicPr>
                      <a:picLocks noChangeAspect="1"/>
                    </pic:cNvPicPr>
                  </pic:nvPicPr>
                  <pic:blipFill>
                    <a:blip r:embed="rId7"/>
                    <a:srcRect t="23232" b="292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5、固定侧板，先将侧板卡住在底板1和底板2之间，然后使用螺丝固定侧板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763270"/>
            <wp:effectExtent l="0" t="0" r="8255" b="17780"/>
            <wp:docPr id="17" name="图片 17" descr="微信图片_20220105194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220105194902"/>
                    <pic:cNvPicPr>
                      <a:picLocks noChangeAspect="1"/>
                    </pic:cNvPicPr>
                  </pic:nvPicPr>
                  <pic:blipFill>
                    <a:blip r:embed="rId8"/>
                    <a:srcRect t="45443" b="352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6、将单通铜柱固定在上盖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072640"/>
            <wp:effectExtent l="0" t="0" r="6350" b="3810"/>
            <wp:docPr id="18" name="图片 18" descr="微信图片_2022010519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220105194850"/>
                    <pic:cNvPicPr>
                      <a:picLocks noChangeAspect="1"/>
                    </pic:cNvPicPr>
                  </pic:nvPicPr>
                  <pic:blipFill>
                    <a:blip r:embed="rId9"/>
                    <a:srcRect t="26419" b="237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7、将组装好的内胆和底壳固定在上盖上，调整上盖铜柱对准底壳孔位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825240"/>
            <wp:effectExtent l="0" t="0" r="7620" b="3810"/>
            <wp:docPr id="19" name="图片 19" descr="微信图片_20220105194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2201051948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8、合上底板，使用螺丝固定住底板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853180"/>
            <wp:effectExtent l="0" t="0" r="7620" b="13970"/>
            <wp:docPr id="20" name="图片 20" descr="微信图片_20220105194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2201051949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9、反转过来，顺利组装成功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950335"/>
            <wp:effectExtent l="0" t="0" r="8255" b="12065"/>
            <wp:docPr id="21" name="图片 21" descr="微信图片_2022010519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2201051949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1D9223"/>
    <w:multiLevelType w:val="singleLevel"/>
    <w:tmpl w:val="D51D922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E26FA5"/>
    <w:rsid w:val="7FC76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2022-01-05T11:57:28Z</dcterms:created>
  <dc:creator>Administrator</dc:creator>
  <cp:lastModifiedBy>new Object();</cp:lastModifiedBy>
  <dcterms:modified xsi:type="dcterms:W3CDTF">2022-01-05T14:31:12Z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BC7495DE527546C8A207134691B262FC</vt:lpwstr>
  </property>
</Properties>
</file>