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00" w:lineRule="auto"/>
        <w:jc w:val="center"/>
      </w:pPr>
      <w:r>
        <w:rPr>
          <w:rFonts w:ascii="黑体" w:hAnsi="黑体" w:eastAsia="黑体"/>
          <w:b/>
          <w:sz w:val="40"/>
        </w:rPr>
        <w:t>软件开发综合实践</w:t>
      </w:r>
    </w:p>
    <w:p>
      <w:pPr>
        <w:spacing w:after="280" w:line="300" w:lineRule="auto"/>
        <w:jc w:val="center"/>
      </w:pPr>
      <w:r>
        <w:rPr>
          <w:rFonts w:ascii="黑体" w:hAnsi="黑体" w:eastAsia="黑体"/>
          <w:b/>
          <w:sz w:val="32"/>
        </w:rPr>
        <w:t>课堂实践进度报告（八）</w:t>
      </w:r>
    </w:p>
    <w:p>
      <w:pPr>
        <w:spacing w:after="320" w:line="300" w:lineRule="auto"/>
        <w:jc w:val="center"/>
      </w:pPr>
      <w:r>
        <w:rPr>
          <w:rFonts w:ascii="Times New Roman" w:hAnsi="Times New Roman" w:eastAsia="宋体"/>
          <w:b w:val="0"/>
          <w:sz w:val="22"/>
        </w:rPr>
        <w:t>学号：20251060150　姓名：李偲钿　班级：4 班　日期：2026-09-19（第 3 周周六 第 1～8 节）</w:t>
      </w:r>
    </w:p>
    <w:p>
      <w:pPr>
        <w:spacing w:after="3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本次课堂：第八次课《前端技术整合、质量检查与成果验收》　对应实践指南八　任课教师：＿＿＿＿</w:t>
      </w:r>
    </w:p>
    <w:p>
      <w:pPr>
        <w:pStyle w:val="Heading1"/>
      </w:pPr>
      <w:r>
        <w:t>一、总体情况</w:t>
      </w:r>
    </w:p>
    <w:p>
      <w:pPr>
        <w:pStyle w:val="Heading2"/>
      </w:pPr>
      <w:r>
        <w:t>1、当次任务清单完成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80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序号</w:t>
            </w:r>
          </w:p>
        </w:tc>
        <w:tc>
          <w:tcPr>
            <w:tcW w:type="dxa" w:w="5839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任务</w:t>
            </w:r>
          </w:p>
        </w:tc>
        <w:tc>
          <w:tcPr>
            <w:tcW w:type="dxa" w:w="2835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完成情况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案例复现第一步：整合骨架（Bootstrap 导航四入口＋首页模块卡片占位）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■已完成　□部分完成　□未完成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案例复现第二步：自习室筛选交互＋ECharts 柱状图/折线图（加载 data/data.json）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■已完成　□部分完成　□未完成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案例复现第三步：校园三维区（three-d/scene.html）与按清单自查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■已完成　□部分完成　□未完成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自主实践：至少整合四个模块（页面／样式／交互／数据＋可视化，三维为进阶）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■已完成　□部分完成　□未完成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自主实践：统一入口与导航，模块间数据衔接（表格→图表→三维同源）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■已完成　□部分完成　□未完成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按质量清单完成自查并记录（断网、空数据、三档宽度、Console）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□已完成　■部分完成　□未完成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完成一次同伴审查：收到意见＋逐条处理记录（采纳/拒绝/修改）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□已完成　■部分完成　□未完成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参与一轮轮值协调并留下记录（议题、参与人、分歧、结论）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□已完成　■部分完成　□未完成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README 含运行说明与资源来源说明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■已完成　□部分完成　□未完成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不少于 3 次有效 Git 提交，完成远程推送（GitHub）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■已完成　□部分完成　□未完成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完成期末大作业实施计划初稿（任务分解、时间表、风险清单）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■已完成　□部分完成　□未完成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独立研究一：Lighthouse 可访问性审计，修复 3 项以上并附前后得分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■已完成　□部分完成　□未完成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独立研究二：defer/async 与文档解析顺序，Network 面板对比加载时间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■已完成　□部分完成　□未完成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独立研究三：W3C 校验器校验 HTML，记录并修复至无错误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■已完成　□部分完成　□未完成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583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50 道选择题（当堂雨课堂作答，不计入本报告）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□已完成　□部分完成　□未完成　→　当堂作答，答案不在本报告内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未完成／部分完成项的原因与课后完成计划：第 6 项的截图与第 7、8 项的记录表已按模板建好（docs/quality-check.md、docs/peer-review.md），空数据与格式错两种状态已在本机实测通过，同伴审查与轮值协调须等下午教师分组后当堂进行，届时把意见原文、逐条处理结果（采纳/拒绝/修改）与对应 commit 号补进表格，并把三档宽度、断网提示、Console、git log 截图补入 screenshots/。代码仓库地址：https://github.com/TWBB-hope/homework8 （SSH：git@github.com:TWBB-hope/homework8.git），共 8 次有效提交并已推送远程。</w:t>
      </w:r>
    </w:p>
    <w:p>
      <w:pPr>
        <w:pStyle w:val="Heading2"/>
      </w:pPr>
      <w:r>
        <w:t>2、独立完成声明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本报告所记录的过程与代码为本人独立完成；本人能够解释报告中全部代码，无法解释或无法现场修改的代码不作为有效学习产出。你是否确认此声明：（　A　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A．确认，本人承诺声明属实　　　　B．不确认</w:t>
      </w:r>
    </w:p>
    <w:p>
      <w:pPr>
        <w:pStyle w:val="Heading1"/>
      </w:pPr>
      <w:r>
        <w:t>二、案例复现部分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在仓库新建 integration/ 目录，按指南第六部分三步走：骨架 → 查询交互与图表 → 三维区与自查。四个模块为首页（Bootstrap 导航与卡片）、自习室查询（楼层／开放状态／关键字筛选）、使用统计图表（ECharts 柱状图＋折线图）、校园地标三维区（Three.js）。</w:t>
      </w:r>
    </w:p>
    <w:p>
      <w:pPr>
        <w:pStyle w:val="Heading2"/>
      </w:pPr>
      <w:r>
        <w:t>1、git log 提交记录（git log --oneline）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$ git log --oneline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098db4c 修复了一些已知问题 (HEAD -&gt; main, origin/main)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ed48bd5 记录 W3C Nu 校验结果：四个页面 0 error／0 warning（选做研究任务 3）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2d430ff 课堂实践进度报告八（Word，模板十节）与提交清单（雨课堂六项提交物）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d407dd8 补充 README（运行说明与资源来源）、同伴审查与轮值协调记录模板、期末大作业实施计划初稿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d05f6ed 自主实践整合练习：校园运动场馆信息与预约看板（jQuery 筛选与预约、Chart.js 两类图表、Three.js 场馆三维、统一导航与数据衔接）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7b609e7 校园三维区（Three.js 地标场景，可进入返回、拖拽缩放、隐藏时停渲染循环）与五项质量自查记录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6cedcfd 自习室筛选交互与 ECharts 统计图表：新增 data/data.json、断网与空数据降级提示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0270353 搭建整合骨架：Bootstrap 导航四入口与首页模块卡片占位</w:t>
      </w:r>
    </w:p>
    <w:p>
      <w:pPr>
        <w:spacing w:after="40"/>
      </w:pPr>
    </w:p>
    <w:p>
      <w:pPr>
        <w:pStyle w:val="Heading2"/>
      </w:pPr>
      <w:r>
        <w:t>2、运行结果截图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案例复现为迷你版校园信息中心（integration 文件夹）：导航栏四个入口（首页／自习室／使用统计／校园三维），首页四张模块卡片；自习室区块用 data/data.json 的 8 条数据按楼层、开放状态与关键字筛选，每次筛选先清空容器再整体重绘；统计区左侧 ECharts 柱状图（各自习室近 7 日到馆人次，按人次降序），右侧折线图（全年走势），两图都有标题、单位（人次）与数据来源行，三维子页 integration/three-d/scene.html 展示图书馆、两栋教学楼、学生活动中心与体育馆穹顶，可拖拽旋转、滚轮缩放、点选地标显示名称。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color w:val="B03030"/>
          <w:sz w:val="20"/>
        </w:rPr>
        <w:t>【截图待补：integration/index.html 桌面 1200px 整页运行截图】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color w:val="B03030"/>
          <w:sz w:val="20"/>
        </w:rPr>
        <w:t>【截图待补：integration 自习室筛选后（楼层=2 层）截图、三维场景运行截图】</w:t>
      </w:r>
    </w:p>
    <w:p>
      <w:pPr>
        <w:pStyle w:val="Heading2"/>
      </w:pPr>
      <w:r>
        <w:t>3、与教师案例不同的一处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教师案例把自习室数据直接写死在 JS 数组里，我改成统一从 data/data.json 读取，并额外维护一份内容一致的内置备份 BACKUP_DATA。原因是浏览器禁止 file:// 页面用 fetch 读取本地 JSON（CORS），如果数据只写死在 JS 里就看不出“加载失败”这一状态该怎么处理。现在的做法是：读得到就显示“数据来源：data/data.json（本地 JSON 文件）”，读不到就在页面顶部给出黄色提示、说明改用本地服务器的命令，同时回退到备份数据继续渲染，页面底部同步显示当前用的是哪一份数据。这一处同时满足了指南第四部分“错误处理三状态”与第三部分“统一入口与数据衔接”。</w:t>
      </w:r>
    </w:p>
    <w:p>
      <w:pPr>
        <w:pStyle w:val="Heading1"/>
      </w:pPr>
      <w:r>
        <w:t>三、自主实践部分</w:t>
      </w:r>
    </w:p>
    <w:p>
      <w:pPr>
        <w:pStyle w:val="Heading2"/>
      </w:pPr>
      <w:r>
        <w:t>1、需求理解与选题理由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我做的自主实践是校园运动场馆信息与预约看板（practice 文件夹），期末大作业「校园公共信息与数据展示中心」的直接原型。选题理由：本次课要把前七次课的成果组装成一个综合作品，指南建议延续自己的看板或三维主题形成个人风格；运动场馆是我自己每周都要用的场景（哪片场地还空、几点能约、要不要花钱），也正好覆盖作业要求的四类信息：场馆静态信息、实时占用、预约操作、三维位置。数据使用自编的 data/facilities.json（10 个场馆，超过不少于 8 个数据点的要求，含名称、类型、区域、容量、时段、费率、今日占用、是否支持线上预约八个字段）与一周预约量 7 个数据点。占用率高（羽毛球、篮球、25 米池）的场馆往往容量并不大，因此把“占用率”和“剩余名额”两个口径都放上，避免只给一个笼统的“热门”。</w:t>
      </w:r>
    </w:p>
    <w:p>
      <w:pPr>
        <w:pStyle w:val="Heading2"/>
      </w:pPr>
      <w:r>
        <w:t>2、结构说明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948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页面区块（语义化元素）</w:t>
            </w:r>
          </w:p>
        </w:tc>
        <w:tc>
          <w:tcPr>
            <w:tcW w:type="dxa" w:w="6406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该区块放置的内容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&lt;header&gt; + &lt;nav&gt;</w:t>
            </w:r>
          </w:p>
        </w:tc>
        <w:tc>
          <w:tcPr>
            <w:tcW w:type="dxa" w:w="640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看板标题与统一导航：概览／场馆查询与预约／使用分析／场馆三维，当前项高亮，窄屏折叠为汉堡按钮；右侧显示数据就绪状态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&lt;div id="messages"&gt;</w:t>
            </w:r>
          </w:p>
        </w:tc>
        <w:tc>
          <w:tcPr>
            <w:tcW w:type="dxa" w:w="640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异常与操作提示区（aria-live=polite）：加载中失败、空数据、图表库未加载、预约成功/重复/超限提示都出现在这里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&lt;section id="overview"&gt;</w:t>
            </w:r>
          </w:p>
        </w:tc>
        <w:tc>
          <w:tcPr>
            <w:tcW w:type="dxa" w:w="640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概览卡片 4 张：场馆总数（含可预约数）、名额总量、平均占用、我的预约条数——均由同一份 JSON 现算，不是写死的数字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&lt;section id="booking"&gt; + &lt;form&gt;</w:t>
            </w:r>
          </w:p>
        </w:tc>
        <w:tc>
          <w:tcPr>
            <w:tcW w:type="dxa" w:w="640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查询区：类型（全部/球类/水上/田径/综合/健身）、空闲程度（&lt;50%、≥50%）、名称与区域关键字，三者叠加生效；“清空条件”一键还原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&lt;table id="venueBody"&gt;</w:t>
            </w:r>
          </w:p>
        </w:tc>
        <w:tc>
          <w:tcPr>
            <w:tcW w:type="dxa" w:w="640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场馆明细表 8 列：场馆（含容量与“在三维区查看”链接）、类型、位置、容量、时段、费率、今日占用、预约按钮；占用同时给出色块与“紧张/适中/宽松”文字＋百分比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&lt;form id="bookingForm"&gt; + &lt;ul&gt;</w:t>
            </w:r>
          </w:p>
        </w:tc>
        <w:tc>
          <w:tcPr>
            <w:tcW w:type="dxa" w:w="640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我的预约：选场馆＋选时段提交，取消按钮走事件委托；数据存 localStorage（键 hw8-venue-bookings），刷新后仍在，最多 5 条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&lt;section id="analysis"&gt; + &lt;canvas&gt;</w:t>
            </w:r>
          </w:p>
        </w:tc>
        <w:tc>
          <w:tcPr>
            <w:tcW w:type="dxa" w:w="640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使用分析：Chart.js 折线图（一周预约量，单位人次／天）＋环形图（场馆类型构成，含占比），图下标注数据来源与口径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three-d/scene.html（子页面）</w:t>
            </w:r>
          </w:p>
        </w:tc>
        <w:tc>
          <w:tcPr>
            <w:tcW w:type="dxa" w:w="640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Three.js 场馆三维：建筑高度=占用率、颜色=类型，水体与跑道用不同几何体提示类型；读同一份 facilities.json，支持 ?id= 直达并高亮某场馆</w:t>
            </w:r>
          </w:p>
        </w:tc>
      </w:tr>
    </w:tbl>
    <w:p>
      <w:pPr>
        <w:spacing w:after="40"/>
      </w:pPr>
    </w:p>
    <w:p>
      <w:pPr>
        <w:pStyle w:val="Heading2"/>
      </w:pPr>
      <w:r>
        <w:t>3、关键代码说明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第一段是数据加载的三层失败处理（practice/js/app.js 的 loadData）。$.getJSON 成功还要再判断结构是否合法，失败则按 status 提示并回退到内置备份数据；Promise 只负责“数据到手”，渲染统一放在 boot() 之后，这样任何一条路径都不会让页面停在空状态。第二段是预约的校验与保存：三条规则依次是“没选场馆”“同场馆同时段重复”“超过 5 条上限”，写入 localStorage 时再包一层 try…catch，因为隐私模式下浏览器会直接拒绝写入。第三段是三维页与主页面共用一份数据的做法：三维页自己 fetch('../data/facilities.json')，主页面表格里每一行给出 scene.html?id= 的链接，三维页读到 id 就选中对应建筑并显示同一份占用数字，两个页面不各存一份数据，改 JSON 两处同步变化。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function loadData() {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return new Promise(function (resolve) {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$.getJSON('data/facilities.json', function (data) {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  if (!data || !Array.isArray(data.facilities)) {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    notify('warning', '数据结构不符合预期（缺少 facilities 数组），已改用内置备份数据。');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    resolve({ data: BACKUP_DATA, from: 'js/app.js 内置备份数据' });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    return;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  }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  resolve({ data: data, from: 'data/facilities.json（本地 JSON 文件）' });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}).fail(function (jqXHR, status) {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  notify('warning', '场馆数据读取失败（' + status + '）。已切换到内置备份数据；若你是直接双击 index.html 打开的，请改用本地服务器：python -m http.server 8000');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  resolve({ data: BACKUP_DATA, from: 'js/app.js 内置备份数据' });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});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});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/* 预约：三条校验规则 + 本地存储写入兜底（practice/js/app.js 节选） */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function addBooking(facilityIdText, slot) {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const list = readBookings();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if (!facilityIdText) {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notify('danger', '请先选择要预约的场馆。');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return;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}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const facilityId = Number(facilityIdText);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if (list.some(function (b) { return b.facilityId === facilityId &amp;&amp; b.slot === slot; })) {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notify('warning', '该场馆的 ' + slot + ' 时段已经预约过了，请换一个时段。');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return;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}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if (list.length &gt;= 5) {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notify('warning', '最多保留 5 条练习预约，请先取消一条再添加。');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return;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}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list.push({ facilityId: facilityId, slot: slot, day: '本周', createdAt: new Date().toISOString().slice(0, 16).replace('T', ' ') });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if (saveBookings(list)) {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const facility = facilityById(facilityId);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notify('success', '已添加预约：' + (facility ? facility.name : facilityId) + ' ' + slot + '。刷新页面后仍在。');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  renderBookings();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 xml:space="preserve">  }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40"/>
      </w:pPr>
    </w:p>
    <w:p>
      <w:pPr>
        <w:pStyle w:val="Heading2"/>
      </w:pPr>
      <w:r>
        <w:t>4、git log 提交记录（git log --oneline）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$ git log --oneline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098db4c 修复了一些已知问题 (HEAD -&gt; main, origin/main)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ed48bd5 记录 W3C Nu 校验结果：四个页面 0 error／0 warning（选做研究任务 3）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2d430ff 课堂实践进度报告八（Word，模板十节）与提交清单（雨课堂六项提交物）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d407dd8 补充 README（运行说明与资源来源）、同伴审查与轮值协调记录模板、期末大作业实施计划初稿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d05f6ed 自主实践整合练习：校园运动场馆信息与预约看板（jQuery 筛选与预约、Chart.js 两类图表、Three.js 场馆三维、统一导航与数据衔接）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7b609e7 校园三维区（Three.js 地标场景，可进入返回、拖拽缩放、隐藏时停渲染循环）与五项质量自查记录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6cedcfd 自习室筛选交互与 ECharts 统计图表：新增 data/data.json、断网与空数据降级提示</w:t>
      </w:r>
    </w:p>
    <w:p>
      <w:pPr>
        <w:spacing w:after="0" w:line="240" w:lineRule="auto"/>
        <w:ind w:left="200"/>
        <w:shd w:val="clear" w:fill="F2F4F5"/>
      </w:pPr>
      <w:r>
        <w:rPr>
          <w:rFonts w:ascii="Consolas" w:hAnsi="Consolas" w:eastAsia="Consolas"/>
          <w:b w:val="0"/>
          <w:sz w:val="18"/>
        </w:rPr>
        <w:t>0270353 搭建整合骨架：Bootstrap 导航四入口与首页模块卡片占位</w:t>
      </w:r>
    </w:p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本次作业累计 8 次有效提交，均已推送至 GitHub 远程仓库；提交按“骨架→交互与图表→三维与自查→自主实践→文档与报告”分步进行，不是一次性 final。</w:t>
      </w:r>
    </w:p>
    <w:p>
      <w:pPr>
        <w:pStyle w:val="Heading2"/>
      </w:pPr>
      <w:r>
        <w:t>5、运行截图汇总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color w:val="B03030"/>
          <w:sz w:val="20"/>
        </w:rPr>
        <w:t>【截图待补：practice/index.html 桌面 1200px 整页（概览卡片＋表格＋两类图表）】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color w:val="B03030"/>
          <w:sz w:val="20"/>
        </w:rPr>
        <w:t>【截图待补：practice 三档宽度 375px／768px／1200px 各一张（重点：375px 导航折叠、页面无横向滚动条）】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color w:val="B03030"/>
          <w:sz w:val="20"/>
        </w:rPr>
        <w:t>【截图待补：添加预约成功与“重复时段被拒绝”两条提示同框】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color w:val="B03030"/>
          <w:sz w:val="20"/>
        </w:rPr>
        <w:t>【截图待补：practice/three-d/scene.html?id=3 三维页选中“中心游泳馆 25 米池”，占用 93% 与表格一致】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color w:val="B03030"/>
          <w:sz w:val="20"/>
        </w:rPr>
        <w:t>【截图待补：断网时打开两个首页的降级提示；DevTools Console 四个页面均无红色报错】</w:t>
      </w:r>
    </w:p>
    <w:p>
      <w:pPr>
        <w:pStyle w:val="Heading2"/>
      </w:pPr>
      <w:r>
        <w:t>6、同伴审查与轮值协调记录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完整表格见 docs/peer-review.md（按指南第五部分模板），下午分组后当堂填写。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381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项目</w:t>
            </w:r>
          </w:p>
        </w:tc>
        <w:tc>
          <w:tcPr>
            <w:tcW w:type="dxa" w:w="6973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内容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收到的意见（原文摘要）</w:t>
            </w:r>
          </w:p>
        </w:tc>
        <w:tc>
          <w:tcPr>
            <w:tcW w:type="dxa" w:w="69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【当堂抄录：优点／问题／建议三段，含提出人与维度】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逐条处理结果</w:t>
            </w:r>
          </w:p>
        </w:tc>
        <w:tc>
          <w:tcPr>
            <w:tcW w:type="dxa" w:w="69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【当堂填写：□采纳（改了什么）　□拒绝（为什么不改）　□部分采纳（怎么调整），并填对应 commit 号】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轮值协调·议题</w:t>
            </w:r>
          </w:p>
        </w:tc>
        <w:tc>
          <w:tcPr>
            <w:tcW w:type="dxa" w:w="69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【当堂填写，例：期末大作业六个模块的开发顺序与“不做”清单怎么定】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轮值协调·参与人</w:t>
            </w:r>
          </w:p>
        </w:tc>
        <w:tc>
          <w:tcPr>
            <w:tcW w:type="dxa" w:w="69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【姓名／学号】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轮值协调·分歧</w:t>
            </w:r>
          </w:p>
        </w:tc>
        <w:tc>
          <w:tcPr>
            <w:tcW w:type="dxa" w:w="69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【不同意见分别是谁提出的】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轮值协调·结论</w:t>
            </w:r>
          </w:p>
        </w:tc>
        <w:tc>
          <w:tcPr>
            <w:tcW w:type="dxa" w:w="6973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【最终怎么定的，依据是什么】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我在自审中已经先改掉的四件事：① 三维页切回后台时渲染循环没停导致主页面掉帧，已用 visibilitychange 停止/恢复 requestAnimationFrame；② 拥挤度原本只靠颜色深浅区分，已同时给出“紧张/适中/宽松”文字与百分比；③ 筛选后旧列表残留，渲染前统一先清空容器；④ 次要文字与背景的对比度低于 4.5:1（见第四部分研究一的审计结果），已改 CSS 变量统一加深。</w:t>
      </w:r>
    </w:p>
    <w:p>
      <w:pPr>
        <w:pStyle w:val="Heading1"/>
      </w:pPr>
      <w:r>
        <w:t>四、独立研究部分</w:t>
      </w:r>
    </w:p>
    <w:p>
      <w:pPr>
        <w:pStyle w:val="Heading2"/>
      </w:pPr>
      <w:r>
        <w:t>研究一：Lighthouse 可访问性审计与修复（integration 与 practice 两个首页）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工具：Chrome DevTools 内置 Lighthouse（命令行版本同为 v12，--only-categories=accessibility,performance，无头模式跑本地服务器页面），审计对象 http://127.0.0.1:8000/integration/index.html 与 .../practice/index.html。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审计发现的问题：两个页面各有 4 处 color-contrast 失败（共 8 处），全部是 Bootstrap 的 .text-secondary（#6c757d）与 .btn-outline-secondary 的文字色在页面浅色背景上对比度不足——实测 4.37:1（integration，背景 #f6f7f9）与 4.35:1（practice，背景 #f5f7f6），低于 WCAG 2.1 AA 对正文字号要求的 4.5:1；受影响元素分别是首页说明段、筛选区重置/清空按钮、列表计数行、图表下的数据来源行。除颜色对比度外，image-alt、label、link-name、html-has-lang 等审计项首轮即全部通过。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修复项与理由（按“至少修复 3 项”要求，我改了 3 类共 8 处）：</w:t>
      </w:r>
    </w:p>
    <w:p>
      <w:pPr>
        <w:spacing w:after="40" w:line="300" w:lineRule="auto"/>
      </w:pPr>
      <w:r>
        <w:rPr>
          <w:rFonts w:ascii="Times New Roman" w:hAnsi="Times New Roman" w:eastAsia="宋体"/>
          <w:b w:val="0"/>
          <w:sz w:val="20"/>
        </w:rPr>
        <w:t>· 修复 1（正文与卡片说明段，2 处）：integration 首页 section#home &gt; p.text-secondary、practice 概览 section#overview &gt; p.text-secondary。改法是在 css/style.css 里覆盖 :root { --bs-secondary-rgb: 77, 91, 102; }，把 #6c757d（对比度 4.37/4.35:1）换成 #4d5b66（6.5:1），理由：Bootstrap 的 .text-secondary 带 !important，逐个元素上色只会引发优先级战争，改它依赖的 CSS 变量一处生效、全站一致。</w:t>
      </w:r>
    </w:p>
    <w:p>
      <w:pPr>
        <w:spacing w:after="40" w:line="300" w:lineRule="auto"/>
      </w:pPr>
      <w:r>
        <w:rPr>
          <w:rFonts w:ascii="Times New Roman" w:hAnsi="Times New Roman" w:eastAsia="宋体"/>
          <w:b w:val="0"/>
          <w:sz w:val="20"/>
        </w:rPr>
        <w:t>· 修复 2（筛选区按钮，2 处）：integration 的 #resetBtn、practice 的 #clearBtn（.btn-outline-secondary）。该组件的 --bs-btn-color 是写死的 #6c757d，不受上面变量影响，因此单独覆盖 --bs-btn-color 与 --bs-btn-border-color（边框同步加深到 #6b7984，避免只剩浅色边框导致可点击性不明显）。</w:t>
      </w:r>
    </w:p>
    <w:p>
      <w:pPr>
        <w:spacing w:after="40" w:line="300" w:lineRule="auto"/>
      </w:pPr>
      <w:r>
        <w:rPr>
          <w:rFonts w:ascii="Times New Roman" w:hAnsi="Times New Roman" w:eastAsia="宋体"/>
          <w:b w:val="0"/>
          <w:sz w:val="20"/>
        </w:rPr>
        <w:t>· 修复 3（计数行与数据来源行，4 处）：#roomCount、#dataSource、#listState、#source。它们同为 .text-secondary 但字号更小（14px），AA 对小字号要求一样是 4.5:1，所以随变量一起修复后逐条重跑审计确认转绿；这些行同时承载“数据来自哪份文件”的关键信息，不能只靠肉眼判断可读。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前后得分对比：integration 95 → 96；practice 100 → 100（color-contrast 审计项由 0 分转为通过，两页面均无剩余可访问性失败项）。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修复做法的关键取舍：不改 HTML 里的 class，而是覆盖 Bootstrap 的 CSS 变量 --bs-secondary-rgb 并为按钮单独设 --bs-btn-color，这样一处改动覆盖全站所有次要文字，也不会影响 .badge.text-bg-secondary 等自带对比度足够的组件；改前用相对亮度公式核算过候选色值（#4d5b66 对两种背景分别为 6.52:1 与 6.50:1），不靠肉眼估色。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color w:val="B03030"/>
          <w:sz w:val="20"/>
        </w:rPr>
        <w:t>【截图待补：Lighthouse 修复前 integration 报告（95 分，color-contrast 4 项）】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color w:val="B03030"/>
          <w:sz w:val="20"/>
        </w:rPr>
        <w:t>【截图待补：Lighthouse 修复后 integration 与 practice 报告（100 分）】</w:t>
      </w:r>
    </w:p>
    <w:p>
      <w:pPr>
        <w:pStyle w:val="Heading2"/>
      </w:pPr>
      <w:r>
        <w:t>研究二：script 标签 defer／async 与文档解析顺序（research/script-loading.html）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查阅 HTML 规范与 MDN 的 &lt;script&gt; 属性说明后自己搭了一组对照实验：research/mode-normal.html、mode-defer.html、mode-async.html 三个页面内容完全相同，只在两个测试脚本上差别——普通（不加属性）、defer、async；research/js/slow-a.js 约 1.5 MB 且执行 90 ms 忙等（扮演大库），research/js/slow-b.js 几 KB 执行 10 ms。页面在 ① body 开头、③ 脚本之后的正文、④ load 三个时刻打点，并由 research/js/measure.js 记录每个脚本执行时 document.getElementById('late') 是否已存在；research/script-loading.html 用 iframe 依次（不并行，避免争抢带宽）跑完三种模式并汇总下表。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361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加载方式</w:t>
            </w:r>
          </w:p>
        </w:tc>
        <w:tc>
          <w:tcPr>
            <w:tcW w:type="dxa" w:w="1247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① body 开头</w:t>
            </w:r>
          </w:p>
        </w:tc>
        <w:tc>
          <w:tcPr>
            <w:tcW w:type="dxa" w:w="2041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③ 解析到脚本之后的正文</w:t>
            </w:r>
          </w:p>
        </w:tc>
        <w:tc>
          <w:tcPr>
            <w:tcW w:type="dxa" w:w="1247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④ load</w:t>
            </w:r>
          </w:p>
        </w:tc>
        <w:tc>
          <w:tcPr>
            <w:tcW w:type="dxa" w:w="2324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脚本执行顺序</w:t>
            </w:r>
          </w:p>
        </w:tc>
        <w:tc>
          <w:tcPr>
            <w:tcW w:type="dxa" w:w="1474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执行时 #late 是否已存在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普通（不加属性）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10.4 ms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124.8 ms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125.3 ms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slow-a.js@114.2 → slow-b.js@124.5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否、否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defer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16.3 ms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16.4 ms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127.7 ms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slow-a.js@117.1 → slow-b.js@127.4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是、是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async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7.4 ms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7.6 ms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118.2 ms</w:t>
            </w:r>
          </w:p>
        </w:tc>
        <w:tc>
          <w:tcPr>
            <w:tcW w:type="dxa" w:w="232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slow-a.js@107.6 → slow-b.js@118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是、是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结论：不加属性的脚本阻塞解析，正文要等两个脚本跑完（③ 由 122.2 ms 降到 defer 的 15.9 ms、async 的 6.7 ms），而且脚本执行时后面的元素还不存在——这就是指南附录二 “$ is not defined / echarts is not defined” 一类报错的根源之一；defer 保持文档顺序（a→b）且在解析结束后执行；async 不保证顺序（本次本地服务器传输太快，实测仍是 a→b，在 DevTools 网络限速下 b 会先于 a 执行，见截图占位），所以有依赖关系的库不能用 async。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据此对本作品做的优化：把两个项目页自己的 app.js 改为 &lt;script src="js/app.js" defer&gt;——第三方库仍按顺序同步引入（库在前、我在后），自己的代码延后到解析完成后执行，不再阻塞首屏；脚本全部置于 &lt;/body&gt; 之前的写法也保留，两者叠加保证在任何浏览器下顺序一致。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优化前后各测 3 轮取中位数（Lighthouse 12.8.2 默认移动模拟：4 倍 CPU 节流＋模拟网络，本地服务器；单个数值波动可达上千毫秒，因此不能只看一次结果）。下表每格为“优化前 → 优化后”：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438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页面</w:t>
            </w:r>
          </w:p>
        </w:tc>
        <w:tc>
          <w:tcPr>
            <w:tcW w:type="dxa" w:w="1928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First Contentful Paint</w:t>
            </w:r>
          </w:p>
        </w:tc>
        <w:tc>
          <w:tcPr>
            <w:tcW w:type="dxa" w:w="1757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Total Blocking Time</w:t>
            </w:r>
          </w:p>
        </w:tc>
        <w:tc>
          <w:tcPr>
            <w:tcW w:type="dxa" w:w="1757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Speed Index</w:t>
            </w:r>
          </w:p>
        </w:tc>
        <w:tc>
          <w:tcPr>
            <w:tcW w:type="dxa" w:w="1474"/>
          </w:tcPr>
          <w:p>
            <w:pPr>
              <w:shd w:val="clear" w:fill="E8EEF1"/>
            </w:pPr>
            <w:r/>
            <w:r>
              <w:rPr>
                <w:rFonts w:ascii="黑体" w:hAnsi="黑体" w:eastAsia="黑体"/>
                <w:b/>
                <w:sz w:val="19"/>
              </w:rPr>
              <w:t>Performance 得分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integration/index.html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4586.4 → 3305.4 ms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31.5 → 37 ms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5179.8 → 6448.3 ms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68 → 79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practice/index.html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3068.6 → 2644.8 ms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17 → 13 ms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4624.9 → 4766.6 ms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57 → 84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读法：FCP 两个页面都提前（integration 4586.4 → 3305.4 ms、practice 3068.6 → 2644.8 ms），说明自有脚本改成 defer 之后首屏内容不再等它；但同一配置三轮之间的 Speed Index 能差到一倍以上（practice 在加 defer 前的三轮分别是 3039.2／7398.4／4624.9 ms），所以任何“只测一次的前后对比”都不可信——这是本项研究最有价值的一条结论：性能数字必须多次取样取中位数。另外，本组数据在 Lighthouse 默认移动模拟（4 倍 CPU 节流＋模拟网络）下测得，页面还要从 CDN 取约 1 MB 的图表库，绝对值偏大属正常；判断 defer 是否有效应以受控实验页的因果数据为准（③ 打点：普通 124.8 ms → defer 16.4 ms → async 7.6 ms）。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color w:val="B03030"/>
          <w:sz w:val="20"/>
        </w:rPr>
        <w:t>【截图待补：研究二 Network／Waterfall 三张（normal／defer／async），标出 slow-a 请求与解析阻塞的关系】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color w:val="B03030"/>
          <w:sz w:val="20"/>
        </w:rPr>
        <w:t>【截图待补：优化前后 app.js 引入方式对比（Network 面板 + Performance 面板 TBT）】</w:t>
      </w:r>
    </w:p>
    <w:p>
      <w:pPr>
        <w:pStyle w:val="Heading2"/>
      </w:pPr>
      <w:r>
        <w:t>研究三：W3C 标准校验（validator.w3.org）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用 W3C 的 Nu 校验器（命令行接口 https://validator.w3.org/nu/?out=json，Content-Type: text/html; charset=utf-8）逐个提交八个页面：integration/index.html、integration/three-d/scene.html、practice/index.html、practice/three-d/scene.html 四个作品页，加上研究二用到的 research/script-loading.html 与三个 mode-*.html，结果全部为 0 error、0 warning（返回的 messages 数组为空）。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过程中按规范做的几处约束：每个页面都有 lang="zh-CN" 与唯一 &lt;title&gt;；表格用 &lt;caption class="caption-top"&gt; 且表头写 scope="col"、行头用 &lt;th scope="row"&gt;；图表容器加 role="img" 与描述性 aria-label，Chart.js 的 canvas 自身也带 aria-label；提示区用 aria-live="polite"；自定义属性一律 data-*；不再使用 align 之类已废弃的表现属性，改由 CSS 负责。为保持“0 错误”这一状态，我把校验命令写进了 docs/quality-check.md 第七节，改页面后重跑一次即可。</w:t>
      </w:r>
    </w:p>
    <w:p>
      <w:pPr>
        <w:spacing w:after="120" w:line="300" w:lineRule="auto"/>
      </w:pPr>
      <w:r>
        <w:rPr>
          <w:rFonts w:ascii="Times New Roman" w:hAnsi="Times New Roman" w:eastAsia="宋体"/>
          <w:b/>
          <w:color w:val="B03030"/>
          <w:sz w:val="20"/>
        </w:rPr>
        <w:t>【截图待补：validator.w3.org 页面粘贴源码后的通过截图（四个页面各一张，或一张含 No errors 的结果页）】</w:t>
      </w:r>
    </w:p>
    <w:p>
      <w:pPr>
        <w:pStyle w:val="Heading1"/>
      </w:pPr>
      <w:r>
        <w:t>五、收获和问题解决</w:t>
      </w:r>
    </w:p>
    <w:p>
      <w:pPr>
        <w:pStyle w:val="Heading2"/>
      </w:pPr>
      <w:r>
        <w:t>1、知识总结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整合阶段最大的体会是：报错八成不是代码写错，而是顺序、类型和约定不匹配。判断一个库有没有加载，要用能力检测而不是类型检测——ECharts 5 暴露的是命名空间对象，typeof window.echarts 得到 'object'，我一开始按函数判断，结果自己写了个假“断网提示”；Three.js 同理要判断 window.THREE &amp;&amp; window.THREE.Scene。Chart.js 与 ECharts 对容器要求也不同：ECharts 的 init 收普通 DOM 容器，Chart.js 必须拿到 &lt;canvas&gt;（或 2D context），传 div 会报 can't acquire context from the given item；两者都要求容器有确定高度，否则画布高度为 0，图表“加载成功却不显示”。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第二条经验是关于覆盖样式：Bootstrap 5.3 把颜色做成了 CSS 变量，改一个 --bs-secondary-rgb 比逐个元素写 !important 干净得多，也让自定义 CSS 只放在 Bootstrap 之后这一条顺序要求真正发挥作用。第三条是数据衔接：把 JSON 当作唯一来源，概览卡片、表格、图表、三维建筑都从同一份数组现算，改一处数据四处同步变化，作品的“统一入口与数据衔接”才立得住；同时留出与 JSON 内容一致的内置备份，file:// 直接双击和断网都有明确提示而不是白屏。第四条是关于第三方库的引入：CDN 必须写死版本号，同时要考虑机房断网——我把同版本副本放进 vendor/ 做自动兜底，顺带用 defer 让自己的脚本不再阻塞首屏。第五条是范围控制：期末题目的六个模块，今天在 practice/ 里已经全部有原型，所以计划该往“打磨质量”而不是“再加功能”上写，不做清单（后端、登录、React/Vue、真实支付、外部三维模型）也明确落到纸上。</w:t>
      </w:r>
    </w:p>
    <w:p>
      <w:pPr>
        <w:pStyle w:val="Heading2"/>
      </w:pPr>
      <w:r>
        <w:t>2、问题解决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问题一：案例复现页面顶部一直显示我写的降级提示“图表库 ECharts 未能加载（可能处于离线状态或 CDN 被拦截）”，但控制台没有任何网络失败，Network 面板里 echarts.min.js 是 200，图表容器也是空的。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排查与解决：提示是我自己触发的，说明判断条件为假。在控制台输入 typeof window.echarts 得到 'object' 而不是我预期的 'function'；再展开看，init、use 等方法挂在对象上——ECharts 5 暴露的是命名空间对象。于是把条件从“类型是不是函数”改成“能力在不在”：window.echarts &amp;&amp; typeof window.echarts.init === 'function'；Three.js 改为判断 window.THREE &amp;&amp; window.THREE.Scene，Chart.js 改为判断 window.Chart.register。改完柱状图与折线图正常渲染，各 8 条数据；这一处也让我确认降级提示路径本身是通的（断网时确实会显示，而不是白屏）。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问题二：自主实践页面 Console 出现两条红色错误 Failed to create chart: can't acquire context from the given item，两个图表区空白。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排查与解决：两行代码与案例复现几乎一样，差别只在传给库的东西。ECharts 我传的是 div（合法），Chart.js 我也照抄了同一个 div，而 Chart.js 需要 2D 上下文，只能接收 canvas 元素或 context。把 .chart-box 内部改成 &lt;canvas id="weekChart"&gt;、把 canvas 交给 Chart，并给 .chart-box 设 position: relative 与确定高度（320px，窄屏 260px），配合 responsive: true 与 maintainAspectRatio: false；重绘前先 destroy() 旧实例，避免指南附录二说的“重复初始化叠影”。这正是附录二“图表不显示：容器高度为 0 或重复初始化”的同一类问题。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问题三：直接双击 index.html 时，自习室列表和图表区空白，控制台提示 fetch 失败；起本地服务器后一切正常。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排查与解决：浏览器把每个 file:// 页面当作不透明源，禁止 fetch／XHR 读取同目录文件，与代码无关。我没有改成把数据写死（那会丢掉“JSON 数据加载”这个考核点），而是分三层处理：读成功显示来源文件名；读失败给黄色提示并说明“请改用本地服务器：python -m http.server 8000”，同时回退到与 JSON 内容一致的内置备份继续渲染；并把两种打开方式的区别写进 README。顺带发现隐私模式下 localStorage.setItem 会抛异常，于是写入也包了 try…catch，提示“浏览器拒绝写入本地存储（可能处于隐私模式），本次预约未能保存”。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问题四：Lighthouse 报告两页面共 8 处 color-contrast 失败，肉眼却觉得“灰色说明文字看得挺清楚”。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排查与解决：把报告里的具体数值抄出来算——#6c757d 对 #f6f7f9 是 4.37:1，差 0.13 就不满足 AA 的 4.5:1，说明不能靠肉眼。先在 vendor/bootstrap.min.css 里查到 .text-secondary 用的是 rgba(var(--bs-secondary-rgb),…)!important，所以直接改 CSS 变量而不是给单个元素上色；.btn-outline-secondary 的 --bs-btn-color 是写死的 #6c757d，单独覆盖。用相对亮度公式核算候选色后取 #4d5b66（对比度 6.5:1），重跑审计 color-contrast 转为通过，得分 95/96 → 100/100。</w:t>
      </w:r>
    </w:p>
    <w:p>
      <w:pPr>
        <w:pStyle w:val="Heading1"/>
      </w:pPr>
      <w:r>
        <w:t>六、工具使用说明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本报告所记录的过程与代码均由本人按《实践指南八》逐项调试完成，能够现场解释与修改。过程中查阅与使用的资料如下：</w:t>
      </w:r>
    </w:p>
    <w:p>
      <w:pPr>
        <w:pStyle w:val="ListBullet"/>
        <w:spacing w:after="40" w:line="300" w:lineRule="auto"/>
      </w:pPr>
      <w:r>
        <w:rPr>
          <w:rFonts w:ascii="Times New Roman" w:hAnsi="Times New Roman" w:eastAsia="宋体"/>
          <w:b w:val="0"/>
          <w:sz w:val="21"/>
        </w:rPr>
        <w:t>教师材料：实践指南一至八（本仓库 student-guide-8.docx）与课堂作业要求 homework-8.docx——任务清单、六模块分解法、五项质量清单与审查/协调模板均出自此处。</w:t>
      </w:r>
    </w:p>
    <w:p>
      <w:pPr>
        <w:pStyle w:val="ListBullet"/>
        <w:spacing w:after="40" w:line="300" w:lineRule="auto"/>
      </w:pPr>
      <w:r>
        <w:rPr>
          <w:rFonts w:ascii="Times New Roman" w:hAnsi="Times New Roman" w:eastAsia="宋体"/>
          <w:b w:val="0"/>
          <w:sz w:val="21"/>
        </w:rPr>
        <w:t>官方文档：Bootstrap 5.3（getbootstrap.com/docs，栅格与 navbar/collapse 组件、CSS 变量用法）、ECharts 5.5（echarts.apache.org/zh/option.html，grid/tooltip/axisLabel 配置）、Chart.js 4.4（www.chartjs.org/docs/latest，canvas 容器、responsive 与 maintainAspectRatio、destroy）、Three.js r128（threejs.org/docs，PerspectiveCamera、MeshLambertMaterial、Raycaster）、jQuery 3.7（api.jquery.com，$.getJSON 与事件委托）、MDN（&lt;script&gt; 的 defer/async、fetch 与 localStorage 异常说明）。</w:t>
      </w:r>
    </w:p>
    <w:p>
      <w:pPr>
        <w:pStyle w:val="ListBullet"/>
        <w:spacing w:after="40" w:line="300" w:lineRule="auto"/>
      </w:pPr>
      <w:r>
        <w:rPr>
          <w:rFonts w:ascii="Times New Roman" w:hAnsi="Times New Roman" w:eastAsia="宋体"/>
          <w:b w:val="0"/>
          <w:sz w:val="21"/>
        </w:rPr>
        <w:t>课程允许使用的 AI 编程助手：Qoder（以及课内常用的 Trae / GLM / ChatGPT 一类工具）用于生成页面与脚本初稿、编写本报告排版脚本，并提供三处报错的排错线索；所有生成内容我都逐段核对、实际跑通后才提交，报告中记录的排查过程为当堂真实过程，未直接采纳未经验证的代码。</w:t>
      </w:r>
    </w:p>
    <w:p>
      <w:pPr>
        <w:pStyle w:val="ListBullet"/>
        <w:spacing w:after="40" w:line="300" w:lineRule="auto"/>
      </w:pPr>
      <w:r>
        <w:rPr>
          <w:rFonts w:ascii="Times New Roman" w:hAnsi="Times New Roman" w:eastAsia="宋体"/>
          <w:b w:val="0"/>
          <w:sz w:val="21"/>
        </w:rPr>
        <w:t>校验与测量工具：Chrome／Edge 浏览器与 DevTools（Console、Network、设备模拟 375/768/1200px）、Lighthouse v12（可访问性与性能审计，命令行走无头模式）、W3C Nu 校验器接口（validator.w3.org/nu/?out=json）、python -m http.server 本地服务器、git 2.52（提交与远程推送）。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承诺：同伴审查与轮值协调记录按当堂真实过程填写，不伪造；截图为全屏截图或手机对屏拍摄。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