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80" w:rsidRDefault="009377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129540</wp:posOffset>
                </wp:positionV>
                <wp:extent cx="1152525" cy="180000"/>
                <wp:effectExtent l="19050" t="19050" r="28575" b="1079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80000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7AE26" id="직사각형 3" o:spid="_x0000_s1026" style="position:absolute;left:0;text-align:left;margin-left:21.75pt;margin-top:10.2pt;width:90.75pt;height:14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" filled="f" strokecolor="#c00000" strokeweight="3.25pt"/>
            </w:pict>
          </mc:Fallback>
        </mc:AlternateContent>
      </w:r>
      <w:r w:rsidR="0054000A">
        <w:rPr>
          <w:noProof/>
        </w:rPr>
        <w:drawing>
          <wp:inline distT="0" distB="0" distL="0" distR="0" wp14:anchorId="1938A514" wp14:editId="42A2EB5D">
            <wp:extent cx="5731510" cy="40741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5E" w:rsidRDefault="0093775E">
      <w:r>
        <w:rPr>
          <w:rFonts w:hint="eastAsia"/>
        </w:rPr>
        <w:t xml:space="preserve">먼저 </w:t>
      </w:r>
      <w:r>
        <w:t>Package Manager</w:t>
      </w:r>
      <w:r>
        <w:rPr>
          <w:rFonts w:hint="eastAsia"/>
        </w:rPr>
        <w:t xml:space="preserve">에서 </w:t>
      </w:r>
      <w:proofErr w:type="spellStart"/>
      <w:r>
        <w:t>UnityRegistry</w:t>
      </w:r>
      <w:proofErr w:type="spellEnd"/>
      <w:r>
        <w:t xml:space="preserve"> </w:t>
      </w:r>
      <w:r>
        <w:rPr>
          <w:rFonts w:hint="eastAsia"/>
        </w:rPr>
        <w:t>Packages의 input System을 받아야 한다.</w:t>
      </w:r>
    </w:p>
    <w:p w:rsidR="00215419" w:rsidRDefault="00215419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96832E4" wp14:editId="336CD0D3">
            <wp:extent cx="5695950" cy="5324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19" w:rsidRDefault="00215419">
      <w:r>
        <w:rPr>
          <w:rFonts w:hint="eastAsia"/>
        </w:rPr>
        <w:t>Action</w:t>
      </w:r>
      <w:r>
        <w:t xml:space="preserve"> </w:t>
      </w:r>
      <w:proofErr w:type="gramStart"/>
      <w:r>
        <w:t>Maps :</w:t>
      </w:r>
      <w:proofErr w:type="gramEnd"/>
      <w:r>
        <w:t xml:space="preserve"> </w:t>
      </w:r>
      <w:r>
        <w:rPr>
          <w:rFonts w:hint="eastAsia"/>
        </w:rPr>
        <w:t xml:space="preserve">설정한 키들을 사용할 컨트롤 </w:t>
      </w:r>
      <w:proofErr w:type="spellStart"/>
      <w:r>
        <w:rPr>
          <w:rFonts w:hint="eastAsia"/>
        </w:rPr>
        <w:t>상태창</w:t>
      </w:r>
      <w:proofErr w:type="spellEnd"/>
    </w:p>
    <w:p w:rsidR="00215419" w:rsidRDefault="00215419">
      <w:proofErr w:type="gramStart"/>
      <w:r>
        <w:rPr>
          <w:rFonts w:hint="eastAsia"/>
        </w:rPr>
        <w:t>Actions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Action Maps에 관련된 오브젝트가 사용할 Key설정</w:t>
      </w:r>
    </w:p>
    <w:p w:rsidR="00215419" w:rsidRDefault="00215419">
      <w:r>
        <w:rPr>
          <w:rFonts w:hint="eastAsia"/>
        </w:rPr>
        <w:t>초록색, Action</w:t>
      </w:r>
      <w:r>
        <w:t xml:space="preserve"> </w:t>
      </w:r>
      <w:proofErr w:type="gramStart"/>
      <w:r>
        <w:t>Type :</w:t>
      </w:r>
      <w:proofErr w:type="gramEnd"/>
      <w:r>
        <w:t xml:space="preserve"> </w:t>
      </w:r>
      <w:r>
        <w:rPr>
          <w:rFonts w:hint="eastAsia"/>
        </w:rPr>
        <w:t>입력의 종류를 설정</w:t>
      </w:r>
    </w:p>
    <w:p w:rsidR="00215419" w:rsidRDefault="00C31DAD">
      <w:pPr>
        <w:rPr>
          <w:rFonts w:hint="eastAsia"/>
        </w:rPr>
      </w:pPr>
      <w:r>
        <w:rPr>
          <w:rFonts w:hint="eastAsia"/>
        </w:rPr>
        <w:t xml:space="preserve">Action Type </w:t>
      </w:r>
    </w:p>
    <w:p w:rsidR="00C31DAD" w:rsidRDefault="00C31DAD" w:rsidP="00C31DA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Value :</w:t>
      </w:r>
      <w:proofErr w:type="gramEnd"/>
      <w:r>
        <w:rPr>
          <w:rFonts w:hint="eastAsia"/>
        </w:rPr>
        <w:t xml:space="preserve"> 누르면 </w:t>
      </w:r>
      <w:r w:rsidR="00394779">
        <w:rPr>
          <w:rFonts w:hint="eastAsia"/>
        </w:rPr>
        <w:t xml:space="preserve">설정된 </w:t>
      </w:r>
      <w:r>
        <w:rPr>
          <w:rFonts w:hint="eastAsia"/>
        </w:rPr>
        <w:t>값을 반환한다.</w:t>
      </w:r>
      <w:r w:rsidR="00394779">
        <w:t xml:space="preserve"> (</w:t>
      </w:r>
      <w:r w:rsidR="00394779">
        <w:rPr>
          <w:rFonts w:hint="eastAsia"/>
        </w:rPr>
        <w:t>Control Type로 어떠한 값을 반환할지 정한다.</w:t>
      </w:r>
      <w:r w:rsidR="00394779">
        <w:t>)</w:t>
      </w:r>
    </w:p>
    <w:p w:rsidR="00C31DAD" w:rsidRDefault="00C31DAD" w:rsidP="00C31DA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Button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눌렀을때</w:t>
      </w:r>
      <w:proofErr w:type="spellEnd"/>
      <w:r>
        <w:rPr>
          <w:rFonts w:hint="eastAsia"/>
        </w:rPr>
        <w:t xml:space="preserve"> 반응한다.</w:t>
      </w:r>
    </w:p>
    <w:p w:rsidR="006156E9" w:rsidRDefault="00C31DAD" w:rsidP="006156E9">
      <w:pPr>
        <w:pStyle w:val="a3"/>
        <w:numPr>
          <w:ilvl w:val="0"/>
          <w:numId w:val="1"/>
        </w:numPr>
        <w:ind w:leftChars="0"/>
      </w:pPr>
      <w:r>
        <w:t xml:space="preserve">Pass </w:t>
      </w:r>
      <w:proofErr w:type="gramStart"/>
      <w:r>
        <w:t>Through :</w:t>
      </w:r>
      <w:proofErr w:type="gramEnd"/>
      <w:r>
        <w:t xml:space="preserve"> </w:t>
      </w:r>
      <w:r>
        <w:rPr>
          <w:rFonts w:hint="eastAsia"/>
        </w:rPr>
        <w:t>지정된 버튼을 땠을 때 반응한다.</w:t>
      </w:r>
    </w:p>
    <w:p w:rsidR="00312EF5" w:rsidRDefault="00312EF5" w:rsidP="00312E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D5355" wp14:editId="0D92D360">
                <wp:simplePos x="0" y="0"/>
                <wp:positionH relativeFrom="column">
                  <wp:posOffset>171450</wp:posOffset>
                </wp:positionH>
                <wp:positionV relativeFrom="paragraph">
                  <wp:posOffset>981075</wp:posOffset>
                </wp:positionV>
                <wp:extent cx="3019425" cy="619125"/>
                <wp:effectExtent l="19050" t="19050" r="2857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619125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42DAD" id="직사각형 10" o:spid="_x0000_s1026" style="position:absolute;left:0;text-align:left;margin-left:13.5pt;margin-top:77.25pt;width:237.7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" filled="f" strokecolor="red" strokeweight="3.25pt"/>
            </w:pict>
          </mc:Fallback>
        </mc:AlternateContent>
      </w:r>
      <w:r>
        <w:rPr>
          <w:noProof/>
        </w:rPr>
        <w:drawing>
          <wp:inline distT="0" distB="0" distL="0" distR="0" wp14:anchorId="54C3C824" wp14:editId="75E1E4BE">
            <wp:extent cx="3200400" cy="17621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F5" w:rsidRDefault="00312EF5" w:rsidP="00312EF5">
      <w:r>
        <w:rPr>
          <w:rFonts w:hint="eastAsia"/>
        </w:rPr>
        <w:t xml:space="preserve">이후 이들을 작동하게해주는 전용 </w:t>
      </w:r>
      <w:r>
        <w:t xml:space="preserve">Behavior </w:t>
      </w:r>
      <w:r>
        <w:rPr>
          <w:rFonts w:hint="eastAsia"/>
        </w:rPr>
        <w:t>함수를 만들어준다.</w:t>
      </w:r>
    </w:p>
    <w:p w:rsidR="00312EF5" w:rsidRPr="00312EF5" w:rsidRDefault="00312EF5" w:rsidP="00312EF5">
      <w:pPr>
        <w:rPr>
          <w:rFonts w:hint="eastAsia"/>
        </w:rPr>
      </w:pPr>
    </w:p>
    <w:p w:rsidR="006156E9" w:rsidRDefault="006156E9" w:rsidP="006156E9">
      <w:r>
        <w:rPr>
          <w:noProof/>
        </w:rPr>
        <w:drawing>
          <wp:inline distT="0" distB="0" distL="0" distR="0" wp14:anchorId="44E79B94" wp14:editId="44EAA7C4">
            <wp:extent cx="2114550" cy="1952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E9" w:rsidRDefault="006156E9" w:rsidP="006156E9">
      <w:r>
        <w:rPr>
          <w:rFonts w:hint="eastAsia"/>
        </w:rPr>
        <w:t xml:space="preserve">Input action은 오브젝트의 </w:t>
      </w:r>
      <w:r>
        <w:t>Action</w:t>
      </w:r>
      <w:r>
        <w:rPr>
          <w:rFonts w:hint="eastAsia"/>
        </w:rPr>
        <w:t>에 드래그해 넣으면 사용 가능하다.</w:t>
      </w:r>
    </w:p>
    <w:p w:rsidR="006156E9" w:rsidRDefault="006156E9" w:rsidP="006156E9">
      <w:pPr>
        <w:rPr>
          <w:rFonts w:hint="eastAsia"/>
        </w:rPr>
      </w:pPr>
      <w:r>
        <w:t>Behavior</w:t>
      </w:r>
      <w:r>
        <w:rPr>
          <w:rFonts w:hint="eastAsia"/>
        </w:rPr>
        <w:t>로 어떤 방식으로 호출될지,</w:t>
      </w:r>
      <w:r>
        <w:t xml:space="preserve"> </w:t>
      </w:r>
      <w:r>
        <w:rPr>
          <w:rFonts w:hint="eastAsia"/>
        </w:rPr>
        <w:t>호출된다면 어떤 함수로 호출될지 표시가 된다.</w:t>
      </w:r>
    </w:p>
    <w:sectPr w:rsidR="006156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C6719"/>
    <w:multiLevelType w:val="hybridMultilevel"/>
    <w:tmpl w:val="8A5A14EA"/>
    <w:lvl w:ilvl="0" w:tplc="93C46C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0A"/>
    <w:rsid w:val="00215419"/>
    <w:rsid w:val="00312EF5"/>
    <w:rsid w:val="00394779"/>
    <w:rsid w:val="00411411"/>
    <w:rsid w:val="00434F90"/>
    <w:rsid w:val="0054000A"/>
    <w:rsid w:val="006156E9"/>
    <w:rsid w:val="008F62F0"/>
    <w:rsid w:val="0093775E"/>
    <w:rsid w:val="00C31DAD"/>
    <w:rsid w:val="00F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B5F5"/>
  <w15:chartTrackingRefBased/>
  <w15:docId w15:val="{7D20AE57-A49B-420F-8F07-4CCA9655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D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8</cp:revision>
  <dcterms:created xsi:type="dcterms:W3CDTF">2024-02-01T02:06:00Z</dcterms:created>
  <dcterms:modified xsi:type="dcterms:W3CDTF">2024-02-02T00:57:00Z</dcterms:modified>
</cp:coreProperties>
</file>