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Pr="006B51DD" w:rsidRDefault="006B51DD">
      <w:pPr>
        <w:rPr>
          <w:rFonts w:asciiTheme="majorHAnsi" w:eastAsiaTheme="majorHAnsi" w:hAnsiTheme="majorHAnsi"/>
          <w:b/>
          <w:sz w:val="24"/>
          <w:szCs w:val="24"/>
        </w:rPr>
      </w:pPr>
      <w:proofErr w:type="spellStart"/>
      <w:r w:rsidRPr="006B51DD">
        <w:rPr>
          <w:rFonts w:asciiTheme="majorHAnsi" w:eastAsiaTheme="majorHAnsi" w:hAnsiTheme="majorHAnsi" w:hint="eastAsia"/>
          <w:b/>
          <w:sz w:val="24"/>
          <w:szCs w:val="24"/>
        </w:rPr>
        <w:t>유니티의</w:t>
      </w:r>
      <w:proofErr w:type="spellEnd"/>
      <w:r w:rsidRPr="006B51DD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proofErr w:type="spellStart"/>
      <w:r w:rsidRPr="006B51DD">
        <w:rPr>
          <w:rFonts w:asciiTheme="majorHAnsi" w:eastAsiaTheme="majorHAnsi" w:hAnsiTheme="majorHAnsi" w:hint="eastAsia"/>
          <w:b/>
          <w:sz w:val="24"/>
          <w:szCs w:val="24"/>
        </w:rPr>
        <w:t>가비지</w:t>
      </w:r>
      <w:proofErr w:type="spellEnd"/>
      <w:r w:rsidRPr="006B51DD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proofErr w:type="spellStart"/>
      <w:r w:rsidRPr="006B51DD">
        <w:rPr>
          <w:rFonts w:asciiTheme="majorHAnsi" w:eastAsiaTheme="majorHAnsi" w:hAnsiTheme="majorHAnsi" w:hint="eastAsia"/>
          <w:b/>
          <w:sz w:val="24"/>
          <w:szCs w:val="24"/>
        </w:rPr>
        <w:t>컬렉터</w:t>
      </w:r>
      <w:proofErr w:type="spellEnd"/>
    </w:p>
    <w:p w:rsidR="006B51DD" w:rsidRDefault="006B51DD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  <w:r w:rsidRPr="006B51DD">
        <w:rPr>
          <w:rFonts w:asciiTheme="majorHAnsi" w:eastAsiaTheme="majorHAnsi" w:hAnsiTheme="majorHAnsi" w:cs="Arial"/>
          <w:b w:val="0"/>
          <w:bCs w:val="0"/>
          <w:color w:val="202122"/>
          <w:sz w:val="20"/>
          <w:szCs w:val="20"/>
          <w:shd w:val="clear" w:color="auto" w:fill="FFFFFF"/>
        </w:rPr>
        <w:t>Boehm–Demers–Weiser garbage collector</w:t>
      </w:r>
      <w:r w:rsidRPr="006B51DD">
        <w:rPr>
          <w:rFonts w:asciiTheme="majorHAnsi" w:eastAsiaTheme="majorHAnsi" w:hAnsiTheme="majorHAnsi" w:cs="Arial"/>
          <w:b w:val="0"/>
          <w:bCs w:val="0"/>
          <w:color w:val="202122"/>
          <w:sz w:val="20"/>
          <w:szCs w:val="20"/>
          <w:shd w:val="clear" w:color="auto" w:fill="FFFFFF"/>
        </w:rPr>
        <w:t xml:space="preserve"> (</w:t>
      </w:r>
      <w:r w:rsidRPr="006B51DD">
        <w:rPr>
          <w:rFonts w:asciiTheme="majorHAnsi" w:eastAsiaTheme="majorHAnsi" w:hAnsiTheme="majorHAnsi" w:cs="Arial" w:hint="eastAsia"/>
          <w:b w:val="0"/>
          <w:bCs w:val="0"/>
          <w:color w:val="202122"/>
          <w:sz w:val="20"/>
          <w:szCs w:val="20"/>
          <w:shd w:val="clear" w:color="auto" w:fill="FFFFFF"/>
        </w:rPr>
        <w:t xml:space="preserve">통칭 </w:t>
      </w:r>
      <w:r w:rsidRPr="006B51DD"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  <w:t>Boehm garbage collector</w:t>
      </w:r>
      <w:r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  <w:t xml:space="preserve">) </w:t>
      </w:r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C#</w:t>
      </w:r>
      <w:r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  <w:t xml:space="preserve">의 </w:t>
      </w:r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구식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가비지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컬렉터로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한번에 모아서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콜렉팅을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하는 방식이 아닌 중간중간 조금씩 하나씩 처리하는 방식을 사용한다.</w:t>
      </w:r>
      <w:r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  <w:t xml:space="preserve"> </w:t>
      </w:r>
      <w:r w:rsidR="002A33DE"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이를 통해 중간중간 크게 끊기는 것을 분산해서 끊기도록 해주지만 이만으로는 프레임 </w:t>
      </w:r>
      <w:proofErr w:type="spellStart"/>
      <w:r w:rsidR="002A33DE"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드랍을</w:t>
      </w:r>
      <w:proofErr w:type="spellEnd"/>
      <w:r w:rsidR="002A33DE"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피할 수 없다.</w:t>
      </w:r>
    </w:p>
    <w:p w:rsidR="006A0CB9" w:rsidRDefault="006A0CB9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AD4263B" wp14:editId="25844087">
            <wp:extent cx="2480807" cy="22144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565" cy="2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DE" w:rsidRDefault="002A33DE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</w:p>
    <w:p w:rsidR="002A33DE" w:rsidRDefault="002A33DE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가비지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컬렉터의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부담을 줄이기 위한 방법으로 우리는 오브젝트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풀링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방식을 사용한다.</w:t>
      </w:r>
    </w:p>
    <w:p w:rsidR="002A33DE" w:rsidRDefault="002A33DE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</w:p>
    <w:p w:rsidR="002A33DE" w:rsidRDefault="002A33DE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  <w:r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  <w:t>Object Pooling</w:t>
      </w:r>
    </w:p>
    <w:p w:rsidR="002A33DE" w:rsidRPr="002A33DE" w:rsidRDefault="002A33DE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</w:pPr>
    </w:p>
    <w:p w:rsidR="006A0CB9" w:rsidRDefault="006A0CB9" w:rsidP="006B51DD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로딩을 할 때 모두 생성을 해두고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저장해둔뒤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사용할때는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대여 밑 반납을 하고 게임을 </w:t>
      </w:r>
      <w:proofErr w:type="spellStart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>끝낼떄</w:t>
      </w:r>
      <w:proofErr w:type="spellEnd"/>
      <w:r>
        <w:rPr>
          <w:rFonts w:asciiTheme="majorHAnsi" w:eastAsiaTheme="majorHAnsi" w:hAnsiTheme="majorHAnsi" w:hint="eastAsia"/>
          <w:b w:val="0"/>
          <w:bCs w:val="0"/>
          <w:color w:val="000000"/>
          <w:sz w:val="20"/>
          <w:szCs w:val="20"/>
        </w:rPr>
        <w:t xml:space="preserve"> 이를 전부 삭제하는 방식.</w:t>
      </w:r>
    </w:p>
    <w:p w:rsidR="00AB31B4" w:rsidRDefault="00AB31B4" w:rsidP="006B51DD">
      <w:pPr>
        <w:pStyle w:val="1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02836687" wp14:editId="1FA5CDA1">
            <wp:extent cx="1398026" cy="19480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046" cy="19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07206" wp14:editId="6C12C216">
            <wp:extent cx="1860606" cy="170177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604" cy="17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5060F" wp14:editId="1DB69B20">
            <wp:extent cx="2127588" cy="1252055"/>
            <wp:effectExtent l="0" t="0" r="635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451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B4" w:rsidRDefault="00AB31B4" w:rsidP="006B51D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 w:val="0"/>
          <w:noProof/>
          <w:sz w:val="20"/>
          <w:szCs w:val="20"/>
        </w:rPr>
      </w:pPr>
      <w:r w:rsidRPr="00AB31B4">
        <w:rPr>
          <w:rFonts w:asciiTheme="minorHAnsi" w:eastAsiaTheme="minorHAnsi" w:hAnsiTheme="minorHAnsi" w:hint="eastAsia"/>
          <w:b w:val="0"/>
          <w:noProof/>
          <w:sz w:val="20"/>
          <w:szCs w:val="20"/>
        </w:rPr>
        <w:t>이</w:t>
      </w:r>
      <w:r>
        <w:rPr>
          <w:rFonts w:asciiTheme="minorHAnsi" w:eastAsiaTheme="minorHAnsi" w:hAnsiTheme="minorHAnsi" w:hint="eastAsia"/>
          <w:b w:val="0"/>
          <w:noProof/>
          <w:sz w:val="20"/>
          <w:szCs w:val="20"/>
        </w:rPr>
        <w:t>런식으로 오브젝트를 저장해두고 대기시켜두다가 사용할 때 이를 꺼내쓰는 방식.</w:t>
      </w:r>
    </w:p>
    <w:p w:rsidR="00C46073" w:rsidRDefault="00C46073" w:rsidP="006B51D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</w:pPr>
    </w:p>
    <w:p w:rsidR="00C46073" w:rsidRPr="00AB31B4" w:rsidRDefault="00C46073" w:rsidP="006B51DD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다만 메모리를 (특히 </w:t>
      </w:r>
      <w:proofErr w:type="spellStart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힙</w:t>
      </w:r>
      <w:proofErr w:type="spellEnd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 영역</w:t>
      </w:r>
      <w:bookmarkStart w:id="0" w:name="_GoBack"/>
      <w:bookmarkEnd w:id="0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) 계속 차지하고 있기에 메모리가 넉넉하지 않다면 오브젝트 </w:t>
      </w:r>
      <w:proofErr w:type="spellStart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풀링이</w:t>
      </w:r>
      <w:proofErr w:type="spellEnd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 더 느리게 만들 수도 있다.</w:t>
      </w:r>
      <w:r>
        <w:rPr>
          <w:rFonts w:asciiTheme="minorHAnsi" w:eastAsiaTheme="minorHAnsi" w:hAnsiTheme="minorHAnsi"/>
          <w:b w:val="0"/>
          <w:bCs w:val="0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그러기에 주로 핸드폰에서는 자주 </w:t>
      </w:r>
      <w:proofErr w:type="spellStart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안쓸경우</w:t>
      </w:r>
      <w:proofErr w:type="spellEnd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 임시로 </w:t>
      </w:r>
      <w:proofErr w:type="spellStart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삭제해놓는</w:t>
      </w:r>
      <w:proofErr w:type="spellEnd"/>
      <w:r>
        <w:rPr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 xml:space="preserve"> 경우도 있다.</w:t>
      </w:r>
    </w:p>
    <w:sectPr w:rsidR="00C46073" w:rsidRPr="00AB3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DD"/>
    <w:rsid w:val="002A33DE"/>
    <w:rsid w:val="00411411"/>
    <w:rsid w:val="006A0CB9"/>
    <w:rsid w:val="006B51DD"/>
    <w:rsid w:val="008F62F0"/>
    <w:rsid w:val="00AB31B4"/>
    <w:rsid w:val="00C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2A56"/>
  <w15:chartTrackingRefBased/>
  <w15:docId w15:val="{E7C7A01E-82F9-4575-BA3B-6890895B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B51D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51D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6B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5</cp:revision>
  <dcterms:created xsi:type="dcterms:W3CDTF">2024-02-21T01:35:00Z</dcterms:created>
  <dcterms:modified xsi:type="dcterms:W3CDTF">2024-02-21T02:07:00Z</dcterms:modified>
</cp:coreProperties>
</file>