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材质(material)：模型表面的外观特性，比如颜色、反射率、光泽度等。一个模型可能有多个材质，分别管理不同的区域，每个材质可能是点着色或者纹理着色(需要纹理贴图)</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纹理贴图(texture map)：即贴图(map)，充满纹理的图片，左下角为原点。纹理贴图是材质烘焙后的结果，通过纹理贴图着色的方式可以节约存储空间和渲染时间</w:t>
      </w:r>
    </w:p>
    <w:p w14:paraId="532FDAC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纹理(texture)：纹路图案，只是一个抽象概念，比如木头的木纹</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74D138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ply：在stl的基础上支持索引面和颜色</w:t>
      </w:r>
    </w:p>
    <w:p w14:paraId="48074A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obj：常见的格式，可以用txt文本打开查看，优点是支持各种类型的网格，缺点是没有统一的规范、使用纹理需要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ghtf：文件内容与glb一致，只是将文件和纹理分开存储</w:t>
      </w:r>
    </w:p>
    <w:p w14:paraId="3E84A88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obj文件：</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v：顶点坐标，内容为v x y z</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vt：纹理图片坐标，内容为vt u v w(通常w默认为0会省略)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vn：法线坐标，内容为vn x y z</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f：面索引，内容为v1/vt1/vn1 v2/vt2/vn2...</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bCs/>
          <w:i w:val="0"/>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可以用txt格式打开，里面有很多行</w:t>
      </w:r>
    </w:p>
    <w:p w14:paraId="750FA9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newmtl 名称：材质名称，可能有多个材质</w:t>
      </w:r>
    </w:p>
    <w:p w14:paraId="391758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Ka：环境光照，内容为</w:t>
      </w:r>
      <w:r>
        <w:rPr>
          <w:rFonts w:hint="eastAsia" w:ascii="宋体" w:hAnsi="宋体" w:eastAsia="宋体" w:cs="宋体"/>
          <w:b w:val="0"/>
          <w:bCs w:val="0"/>
          <w:i w:val="0"/>
          <w:sz w:val="24"/>
          <w:szCs w:val="24"/>
          <w:lang w:val="en-US" w:eastAsia="zh-CN"/>
        </w:rPr>
        <w:tab/>
      </w:r>
      <w:r>
        <w:rPr>
          <w:rFonts w:hint="eastAsia" w:ascii="宋体" w:hAnsi="宋体" w:eastAsia="宋体" w:cs="宋体"/>
          <w:b w:val="0"/>
          <w:bCs w:val="0"/>
          <w:i w:val="0"/>
          <w:sz w:val="24"/>
          <w:szCs w:val="24"/>
          <w:lang w:val="en-US" w:eastAsia="zh-CN"/>
        </w:rPr>
        <w:t>Ka r g b，(r,g,b)的值为0-1对应0-255</w:t>
      </w:r>
    </w:p>
    <w:p w14:paraId="69AFE6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Kd：漫反射光照，内容为Kd r g b</w:t>
      </w:r>
    </w:p>
    <w:p w14:paraId="02BA0D6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Ks：镜面光照，内容为</w:t>
      </w:r>
      <w:r>
        <w:rPr>
          <w:rFonts w:hint="eastAsia" w:ascii="宋体" w:hAnsi="宋体" w:eastAsia="宋体" w:cs="宋体"/>
          <w:b w:val="0"/>
          <w:bCs w:val="0"/>
          <w:i w:val="0"/>
          <w:sz w:val="24"/>
          <w:szCs w:val="24"/>
          <w:lang w:val="en-US" w:eastAsia="zh-CN"/>
        </w:rPr>
        <w:tab/>
      </w:r>
      <w:r>
        <w:rPr>
          <w:rFonts w:hint="eastAsia" w:ascii="宋体" w:hAnsi="宋体" w:eastAsia="宋体" w:cs="宋体"/>
          <w:b w:val="0"/>
          <w:bCs w:val="0"/>
          <w:i w:val="0"/>
          <w:sz w:val="24"/>
          <w:szCs w:val="24"/>
          <w:lang w:val="en-US" w:eastAsia="zh-CN"/>
        </w:rPr>
        <w:t>Ks r g b</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bookmarkStart w:id="0" w:name="_GoBack"/>
      <w:bookmarkEnd w:id="0"/>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27EE5"/>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2E2DC9"/>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27197</Words>
  <Characters>41847</Characters>
  <Lines>0</Lines>
  <Paragraphs>0</Paragraphs>
  <TotalTime>0</TotalTime>
  <ScaleCrop>false</ScaleCrop>
  <LinksUpToDate>false</LinksUpToDate>
  <CharactersWithSpaces>42207</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2024-08-28T14:34:54Z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1C728637D3B1418A876B0719D64018FD</vt:lpwstr>
  </property>
</Properties>
</file>