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442A131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指标</w:t>
      </w:r>
    </w:p>
    <w:p w14:paraId="467AB9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1C0E59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1EC06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41CA78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6FBDA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图像分类</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55D00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目标检测</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val="0"/>
          <w:bCs w:val="0"/>
          <w:i w:val="0"/>
          <w:sz w:val="24"/>
          <w:szCs w:val="24"/>
          <w:lang w:val="en-US" w:eastAsia="zh-CN"/>
        </w:rPr>
        <w:t>先验框(anchor)：固定比例或由大数据kmeans聚类得到，有w和h组成，YOLOV5中每个输出中有3个通道，分别对应3个先验框，使每个预测可用多种先验框匹配。总共有3个输出、9个先验框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3C467A1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聚焦损失(Focal Loss)</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7D89EFF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1FA74D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r>
        <w:rPr>
          <w:rFonts w:hint="eastAsia" w:ascii="宋体" w:hAnsi="宋体" w:cs="宋体"/>
          <w:b w:val="0"/>
          <w:i w:val="0"/>
          <w:kern w:val="2"/>
          <w:sz w:val="24"/>
          <w:szCs w:val="24"/>
          <w:lang w:val="en-US" w:eastAsia="zh-CN" w:bidi="ar-SA"/>
        </w:rPr>
        <w:t>。</w:t>
      </w: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25927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4B23FB9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其他</w:t>
      </w:r>
    </w:p>
    <w:p w14:paraId="1F27CC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标签平滑(Label Smoothing)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建议框(proposal)：根据置信度筛选后还未进行非极大值抑制的框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非极大值抑制</w:t>
      </w:r>
      <w:r>
        <w:rPr>
          <w:rFonts w:hint="eastAsia" w:ascii="宋体" w:hAnsi="宋体" w:cs="宋体"/>
          <w:b w:val="0"/>
          <w:bCs w:val="0"/>
          <w:i w:val="0"/>
          <w:sz w:val="24"/>
          <w:szCs w:val="24"/>
          <w:lang w:val="en-US" w:eastAsia="zh-CN"/>
        </w:rPr>
        <w:t>(nms)</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衡量指标：准确率、精确率、召回率、AP</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正负样本：一般空标签图片取10%-20%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目标检测指标：目标检测一般采用非极大值抑制后的，因此没有TN和准确率</w:t>
      </w:r>
    </w:p>
    <w:p w14:paraId="43223D9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60BF2E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OCR识别</w:t>
      </w:r>
    </w:p>
    <w:p w14:paraId="1192F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i w:val="0"/>
          <w:sz w:val="24"/>
          <w:szCs w:val="24"/>
          <w:lang w:val="en-US" w:eastAsia="zh-CN"/>
        </w:rPr>
      </w:pPr>
      <w:r>
        <w:rPr>
          <w:rFonts w:hint="eastAsia" w:ascii="宋体" w:hAnsi="宋体" w:cs="宋体"/>
          <w:i w:val="0"/>
          <w:sz w:val="24"/>
          <w:szCs w:val="24"/>
          <w:lang w:val="en-US" w:eastAsia="zh-CN"/>
        </w:rPr>
        <w:t>OCR是对图片中的文本进行识别。通常需要三步：</w:t>
      </w: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区域检测</w:t>
      </w:r>
      <w:r>
        <w:rPr>
          <w:rFonts w:hint="eastAsia" w:ascii="宋体" w:hAnsi="宋体" w:eastAsia="宋体" w:cs="宋体"/>
          <w:i w:val="0"/>
          <w:sz w:val="24"/>
          <w:szCs w:val="24"/>
          <w:lang w:val="en-US" w:eastAsia="zh-CN"/>
        </w:rPr>
        <w:t>、</w:t>
      </w:r>
      <w:r>
        <w:rPr>
          <w:rFonts w:hint="eastAsia" w:ascii="宋体" w:hAnsi="宋体" w:cs="宋体"/>
          <w:i w:val="0"/>
          <w:sz w:val="24"/>
          <w:szCs w:val="24"/>
          <w:lang w:val="en-US" w:eastAsia="zh-CN"/>
        </w:rPr>
        <w:t>文字</w:t>
      </w:r>
      <w:r>
        <w:rPr>
          <w:rFonts w:hint="eastAsia" w:ascii="宋体" w:hAnsi="宋体" w:eastAsia="宋体" w:cs="宋体"/>
          <w:i w:val="0"/>
          <w:sz w:val="24"/>
          <w:szCs w:val="24"/>
          <w:lang w:val="en-US" w:eastAsia="zh-CN"/>
        </w:rPr>
        <w:t>方向</w:t>
      </w:r>
      <w:r>
        <w:rPr>
          <w:rFonts w:hint="eastAsia" w:ascii="宋体" w:hAnsi="宋体" w:cs="宋体"/>
          <w:i w:val="0"/>
          <w:sz w:val="24"/>
          <w:szCs w:val="24"/>
          <w:lang w:val="en-US" w:eastAsia="zh-CN"/>
        </w:rPr>
        <w:t>检测</w:t>
      </w: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内容识别。还可以加上文本图片矫正等修正模型</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i w:val="0"/>
          <w:sz w:val="24"/>
          <w:szCs w:val="24"/>
          <w:lang w:val="en-US" w:eastAsia="zh-CN"/>
        </w:rPr>
      </w:pP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区域检测：图片分割，输出为0-1的掩码矩阵</w:t>
      </w:r>
    </w:p>
    <w:p w14:paraId="7ED839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行人重识别</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67F573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思维链CoT(Chain of Thought)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2022年谷歌论文提出让大模型通过逐步拆解、推理问题的方式解答，可以显著提升模型的性能，推理的中间过程称为思维链。在2024年的很多开源模型中都使用思维链的方式训练，可以选择开启或关闭。注意思维链和深度思考(R1)是两种方案，思维链是在指令微调的数据中加入人工标注的推理步骤，扩充模型的回答标签，让模型学习推理数据；深度思考(R1)是模型通过内部网络隐式的循环迭代、不断推理，训练时不需要推理数据</w:t>
      </w:r>
    </w:p>
    <w:p w14:paraId="55D90B8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助手(agent)：由大模型、知识库、多种小模型和算法组成的复杂系统。比如用户输入问题后，会经过关键词匹配、或文本分类、或大模型分析用户的意图，然后根据用户的意图调用不同的模型或工具，最后整合到大模型输出结果。可以用langchain做功能集成框架</w:t>
      </w:r>
    </w:p>
    <w:p w14:paraId="07C7D0C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意图识别</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可以使用</w:t>
      </w:r>
      <w:r>
        <w:rPr>
          <w:rFonts w:hint="eastAsia" w:ascii="宋体" w:hAnsi="宋体" w:eastAsia="宋体" w:cs="宋体"/>
          <w:b w:val="0"/>
          <w:bCs w:val="0"/>
          <w:sz w:val="24"/>
          <w:szCs w:val="24"/>
          <w:lang w:val="en-US" w:eastAsia="zh-CN"/>
        </w:rPr>
        <w:t>facebook开发的文本分类库fasttext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有关键词匹配和模型训练功能。关键词匹配的速度非常快，训练模型需要1万以上的数据，可以使用开源模型。通常输入fasttext前，先将段落分为句子，使用分词模型(jieba、HanLP)，然后用空格连起来再输入fasttext</w:t>
      </w:r>
    </w:p>
    <w:p w14:paraId="07DAD8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坏2份，模型分为训练模型、参考模型(可为原模型的复制)2个，训练时传入问题到2个模型中得到2个输出，用2个输出和两份答案分别计算出A输出好概率、A输出坏概率、B输出好概率、B输出坏概率，用4个概率来计算kl散度损失并更新训练模型</w:t>
      </w:r>
    </w:p>
    <w:p w14:paraId="14B98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w:t>
      </w:r>
      <w:r>
        <w:rPr>
          <w:rFonts w:hint="eastAsia" w:ascii="宋体" w:hAnsi="宋体" w:cs="宋体"/>
          <w:b w:val="0"/>
          <w:bCs w:val="0"/>
          <w:sz w:val="24"/>
          <w:szCs w:val="24"/>
          <w:lang w:val="en-US" w:eastAsia="zh-CN"/>
        </w:rPr>
        <w:t>ollama、</w:t>
      </w:r>
      <w:r>
        <w:rPr>
          <w:rFonts w:hint="eastAsia" w:ascii="宋体" w:hAnsi="宋体" w:eastAsia="宋体" w:cs="宋体"/>
          <w:b w:val="0"/>
          <w:bCs w:val="0"/>
          <w:sz w:val="24"/>
          <w:szCs w:val="24"/>
          <w:lang w:val="en-US" w:eastAsia="zh-CN"/>
        </w:rPr>
        <w:t>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文本向量制作：将文档划分为块分开存储，然后将文本块编码为向量。文本块的大小要考虑文本块长度对模型理解的影响，属于提示词工程。可以借助llama_index库实现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374243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SLDPRT</w:t>
      </w:r>
      <w:r>
        <w:rPr>
          <w:rFonts w:hint="eastAsia" w:ascii="宋体" w:hAnsi="宋体" w:cs="宋体"/>
          <w:sz w:val="24"/>
          <w:szCs w:val="24"/>
          <w:lang w:val="en-US" w:eastAsia="zh-CN"/>
        </w:rPr>
        <w:t>：SolidWorks软件格式，用于工程图纸设计，包含参数化特征</w:t>
      </w:r>
      <w:bookmarkStart w:id="0" w:name="_GoBack"/>
      <w:bookmarkEnd w:id="0"/>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大模型adam：自监督增量训练学习率在0.00001以内，可以下降到*0.1。指令训练在0.0001以内，可以下降到*0.1。通常peft模型训练10-20轮就有很好的效果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281606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蒸馏训练：用一个性能更好的大模型来微调一个小模型。将数据同时输入到两个模型中，然后把大模型的输出作为标签来调整小模型</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cs="宋体"/>
          <w:b w:val="0"/>
          <w:bCs w:val="0"/>
          <w:i w:val="0"/>
          <w:kern w:val="2"/>
          <w:sz w:val="24"/>
          <w:szCs w:val="24"/>
          <w:lang w:val="en-US" w:eastAsia="zh-CN" w:bidi="ar-SA"/>
        </w:rPr>
        <w:t>有tensorrt、gguf、awq、gptg等量化方法。tensorrt为nvidia官方优化；gguf更适用于cpu加速；awq和gptq更适用于大语言模型，gpyq相比awq精度更高但略慢</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7"/>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8"/>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19"/>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0"/>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1"/>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ultralytics</w:t>
      </w:r>
      <w:r>
        <w:rPr>
          <w:rFonts w:hint="eastAsia" w:ascii="宋体" w:hAnsi="宋体" w:cs="宋体"/>
          <w:b/>
          <w:bCs/>
          <w:i w:val="0"/>
          <w:sz w:val="24"/>
          <w:szCs w:val="24"/>
          <w:lang w:val="en-US" w:eastAsia="zh-CN"/>
        </w:rPr>
        <w:t>(2025)</w:t>
      </w:r>
    </w:p>
    <w:p w14:paraId="3781FB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(pip install ultralytics)</w:t>
      </w:r>
    </w:p>
    <w:p w14:paraId="7DB46C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cs="宋体"/>
          <w:b w:val="0"/>
          <w:bCs w:val="0"/>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"https://github.com/ultralytics/ultralytics"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https://github.com/ultralytics/ultralytics</w:t>
      </w:r>
      <w:r>
        <w:rPr>
          <w:rFonts w:hint="eastAsia" w:ascii="宋体" w:hAnsi="宋体" w:eastAsia="宋体" w:cs="宋体"/>
          <w:sz w:val="24"/>
          <w:szCs w:val="24"/>
        </w:rPr>
        <w:fldChar w:fldCharType="end"/>
      </w:r>
    </w:p>
    <w:p w14:paraId="6F305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ultralytics库中整合了所有yolo系列的模型</w:t>
      </w:r>
    </w:p>
    <w:p w14:paraId="608627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2"/>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3"/>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4"/>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5"/>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664597B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llama.cpp(2024)</w:t>
      </w:r>
    </w:p>
    <w:p w14:paraId="6A4715EB">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cs="宋体"/>
          <w:b w:val="0"/>
          <w:bCs w:val="0"/>
          <w:sz w:val="24"/>
          <w:szCs w:val="24"/>
          <w:shd w:val="clear" w:color="auto" w:fill="auto"/>
          <w:lang w:val="en-US" w:eastAsia="zh-CN"/>
        </w:rPr>
      </w:pPr>
      <w:r>
        <w:rPr>
          <w:rFonts w:hint="eastAsia" w:ascii="宋体" w:hAnsi="宋体" w:cs="宋体"/>
          <w:b w:val="0"/>
          <w:bCs w:val="0"/>
          <w:sz w:val="24"/>
          <w:szCs w:val="24"/>
          <w:shd w:val="clear" w:color="auto" w:fill="auto"/>
          <w:lang w:val="en-US" w:eastAsia="zh-CN"/>
        </w:rPr>
        <w:t>github：</w:t>
      </w:r>
      <w:r>
        <w:rPr>
          <w:rFonts w:hint="eastAsia" w:ascii="宋体" w:hAnsi="宋体" w:cs="宋体"/>
          <w:b w:val="0"/>
          <w:bCs w:val="0"/>
          <w:sz w:val="24"/>
          <w:szCs w:val="24"/>
          <w:shd w:val="clear" w:color="auto" w:fill="auto"/>
          <w:lang w:val="en-US" w:eastAsia="zh-CN"/>
        </w:rPr>
        <w:fldChar w:fldCharType="begin"/>
      </w:r>
      <w:r>
        <w:rPr>
          <w:rFonts w:hint="eastAsia" w:ascii="宋体" w:hAnsi="宋体" w:cs="宋体"/>
          <w:b w:val="0"/>
          <w:bCs w:val="0"/>
          <w:sz w:val="24"/>
          <w:szCs w:val="24"/>
          <w:shd w:val="clear" w:color="auto" w:fill="auto"/>
          <w:lang w:val="en-US" w:eastAsia="zh-CN"/>
        </w:rPr>
        <w:instrText xml:space="preserve"> HYPERLINK "https://github.com/ggml-org/llama.cpp" </w:instrText>
      </w:r>
      <w:r>
        <w:rPr>
          <w:rFonts w:hint="eastAsia" w:ascii="宋体" w:hAnsi="宋体" w:cs="宋体"/>
          <w:b w:val="0"/>
          <w:bCs w:val="0"/>
          <w:sz w:val="24"/>
          <w:szCs w:val="24"/>
          <w:shd w:val="clear" w:color="auto" w:fill="auto"/>
          <w:lang w:val="en-US" w:eastAsia="zh-CN"/>
        </w:rPr>
        <w:fldChar w:fldCharType="separate"/>
      </w:r>
      <w:r>
        <w:rPr>
          <w:rStyle w:val="7"/>
          <w:rFonts w:hint="eastAsia" w:ascii="宋体" w:hAnsi="宋体" w:cs="宋体"/>
          <w:b w:val="0"/>
          <w:bCs w:val="0"/>
          <w:sz w:val="24"/>
          <w:szCs w:val="24"/>
          <w:shd w:val="clear" w:color="auto" w:fill="auto"/>
          <w:lang w:val="en-US" w:eastAsia="zh-CN"/>
        </w:rPr>
        <w:t>https://github.com/ggml-org/llama.cpp</w:t>
      </w:r>
      <w:r>
        <w:rPr>
          <w:rFonts w:hint="eastAsia" w:ascii="宋体" w:hAnsi="宋体" w:cs="宋体"/>
          <w:b w:val="0"/>
          <w:bCs w:val="0"/>
          <w:sz w:val="24"/>
          <w:szCs w:val="24"/>
          <w:shd w:val="clear" w:color="auto" w:fill="auto"/>
          <w:lang w:val="en-US" w:eastAsia="zh-CN"/>
        </w:rPr>
        <w:fldChar w:fldCharType="end"/>
      </w:r>
    </w:p>
    <w:p w14:paraId="73FC13B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sz w:val="24"/>
          <w:szCs w:val="24"/>
          <w:shd w:val="clear" w:color="auto" w:fill="auto"/>
          <w:lang w:val="en-US" w:eastAsia="zh-CN"/>
        </w:rPr>
        <w:t>2024年使用c++实现的替代pytorch进行高效推理的库，提供将模型量化为float16、int8、int4的方法，针对不同平台进行了优化。需要先将模型转为gguf格式，gguf是一种包含了模型本身和所有配置文件的二进制格式。llama.cpp需要c++环境运行，安装时用cmake构建，安装后可以从python中的llama_cpp_python库调用</w:t>
      </w:r>
    </w:p>
    <w:p w14:paraId="27EB46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0BC47C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2AE1ED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大模型部署程序，相当于把llama.cpp和flask进行了集成，使用gguf模型推理</w:t>
      </w:r>
    </w:p>
    <w:p w14:paraId="4A7E75C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llama_index(2024)</w:t>
      </w:r>
    </w:p>
    <w:p w14:paraId="17263F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"https://docs.llamaindex.ai/en/stable/"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https://docs.llamaindex.ai/en/stable/</w:t>
      </w:r>
      <w:r>
        <w:rPr>
          <w:rFonts w:hint="eastAsia" w:ascii="宋体" w:hAnsi="宋体" w:eastAsia="宋体" w:cs="宋体"/>
          <w:b w:val="0"/>
          <w:bCs w:val="0"/>
          <w:i w:val="0"/>
          <w:sz w:val="24"/>
          <w:szCs w:val="24"/>
          <w:lang w:val="en-US" w:eastAsia="zh-CN"/>
        </w:rPr>
        <w:fldChar w:fldCharType="end"/>
      </w:r>
    </w:p>
    <w:p w14:paraId="55FA56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lama_index是2023年推出的数据检索库，专注于高性能的检索和rag构建，包含文本编码模型使用(需额外下载)、对数据库的高效检索和管理，注意它与llama2模型没有关系。llama_index是一个大的框架，里面集成了很多其他的库，会略为杂乱</w:t>
      </w:r>
    </w:p>
    <w:p w14:paraId="06C076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langchain(2024)</w:t>
      </w:r>
    </w:p>
    <w:p w14:paraId="4208DF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"https://github.com/langchain-ai/langchain"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https://github.com/langchain-ai/langchain</w:t>
      </w:r>
      <w:r>
        <w:rPr>
          <w:rFonts w:hint="eastAsia" w:ascii="宋体" w:hAnsi="宋体" w:eastAsia="宋体" w:cs="宋体"/>
          <w:b w:val="0"/>
          <w:bCs w:val="0"/>
          <w:i w:val="0"/>
          <w:sz w:val="24"/>
          <w:szCs w:val="24"/>
          <w:lang w:val="en-US" w:eastAsia="zh-CN"/>
        </w:rPr>
        <w:fldChar w:fldCharType="end"/>
      </w:r>
    </w:p>
    <w:p w14:paraId="1F886A44">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langchain是2022年10月开源的一个项目，后来成为一家初创公司。langchain是一个大的框架，里面集成了很多其他的库。可以调用ollama、llama_index等库</w:t>
      </w:r>
    </w:p>
    <w:p w14:paraId="4EAA37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langchain用于智能助手的构建，包括多个模型、知识库、用户历史等整个系统的管理</w:t>
      </w:r>
    </w:p>
    <w:p w14:paraId="1579831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qwen3(2025)</w:t>
      </w:r>
    </w:p>
    <w:p w14:paraId="00140D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https://github.com/QwenLM/Qwen3</w:t>
      </w:r>
      <w:r>
        <w:rPr>
          <w:rFonts w:hint="eastAsia" w:ascii="宋体" w:hAnsi="宋体" w:eastAsia="宋体" w:cs="宋体"/>
          <w:b w:val="0"/>
          <w:bCs w:val="0"/>
          <w:i w:val="0"/>
          <w:sz w:val="24"/>
          <w:szCs w:val="24"/>
          <w:lang w:val="en-US" w:eastAsia="zh-CN"/>
        </w:rPr>
        <w:fldChar w:fldCharType="end"/>
      </w:r>
    </w:p>
    <w:p w14:paraId="773B12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2025年阿里发布qwen3模型，有0.6B、1.7B、4B、8B、14B、32B、30B-A3B、235B-A22B共8个型号。词表长度：151851</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qwen3模型加入了思维链，提高了模型的推理能力，通过enable_thinking参数控制，训练时如果要调整思维链，需要加入思维链的标签</w:t>
      </w:r>
    </w:p>
    <w:p w14:paraId="5F27CEF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deepseek_v3(2025)</w:t>
      </w:r>
    </w:p>
    <w:p w14:paraId="00C9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https://github.com/deepseek-ai/DeepSeek-V3</w:t>
      </w:r>
      <w:r>
        <w:rPr>
          <w:rFonts w:hint="eastAsia" w:ascii="宋体" w:hAnsi="宋体" w:eastAsia="宋体" w:cs="宋体"/>
          <w:b w:val="0"/>
          <w:bCs w:val="0"/>
          <w:i w:val="0"/>
          <w:sz w:val="24"/>
          <w:szCs w:val="24"/>
          <w:lang w:val="en-US" w:eastAsia="zh-CN"/>
        </w:rPr>
        <w:fldChar w:fldCharType="end"/>
      </w:r>
    </w:p>
    <w:p w14:paraId="6636BAF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2025年deepseek开源的混合专家(MoE)大模型，671B。使用多头潜在注意力层(MLA)</w:t>
      </w:r>
    </w:p>
    <w:p w14:paraId="7EE2A8C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deepseek_r1(2025)</w:t>
      </w:r>
    </w:p>
    <w:p w14:paraId="677F68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"https://github.com/deepseek-ai/DeepSeek-R1"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https://github.com/deepseek-ai/DeepSeek-R1</w:t>
      </w:r>
      <w:r>
        <w:rPr>
          <w:rFonts w:hint="eastAsia" w:ascii="宋体" w:hAnsi="宋体" w:eastAsia="宋体" w:cs="宋体"/>
          <w:b w:val="0"/>
          <w:bCs w:val="0"/>
          <w:i w:val="0"/>
          <w:sz w:val="24"/>
          <w:szCs w:val="24"/>
          <w:lang w:val="en-US" w:eastAsia="zh-CN"/>
        </w:rPr>
        <w:fldChar w:fldCharType="end"/>
      </w:r>
    </w:p>
    <w:p w14:paraId="4D20C6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2025年deepseek开源的深度思考大模型DeepSeek-R1，671B。除此之外还提供了qwen等开源模型经过DeepSeek-R1知识蒸馏得到的模型，比原版性能更好</w:t>
      </w:r>
    </w:p>
    <w:p w14:paraId="14BAA0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95C2F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文字提示目标检测和分割模型，将GroundingDINO与SAM2模型结合</w:t>
      </w:r>
    </w:p>
    <w:p w14:paraId="618E6A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CC4666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qwen2.5-vl(2025)</w:t>
      </w:r>
    </w:p>
    <w:p w14:paraId="2D4E3C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github：</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"https://github.com/QwenLM/Qwen2.5-VL" </w:instrText>
      </w:r>
      <w:r>
        <w:rPr>
          <w:rFonts w:hint="eastAsia" w:ascii="宋体" w:hAnsi="宋体" w:cs="宋体"/>
          <w:b w:val="0"/>
          <w:bCs w:val="0"/>
          <w:i w:val="0"/>
          <w:sz w:val="24"/>
          <w:szCs w:val="24"/>
          <w:lang w:val="en-US" w:eastAsia="zh-CN"/>
        </w:rPr>
        <w:fldChar w:fldCharType="separate"/>
      </w:r>
      <w:r>
        <w:rPr>
          <w:rStyle w:val="7"/>
          <w:rFonts w:hint="eastAsia" w:ascii="宋体" w:hAnsi="宋体" w:cs="宋体"/>
          <w:b w:val="0"/>
          <w:bCs w:val="0"/>
          <w:i w:val="0"/>
          <w:sz w:val="24"/>
          <w:szCs w:val="24"/>
          <w:lang w:val="en-US" w:eastAsia="zh-CN"/>
        </w:rPr>
        <w:t>https://github.com/QwenLM/Qwen2.5-VL</w:t>
      </w:r>
      <w:r>
        <w:rPr>
          <w:rFonts w:hint="eastAsia" w:ascii="宋体" w:hAnsi="宋体" w:cs="宋体"/>
          <w:b w:val="0"/>
          <w:bCs w:val="0"/>
          <w:i w:val="0"/>
          <w:sz w:val="24"/>
          <w:szCs w:val="24"/>
          <w:lang w:val="en-US" w:eastAsia="zh-CN"/>
        </w:rPr>
        <w:fldChar w:fldCharType="end"/>
      </w:r>
    </w:p>
    <w:p w14:paraId="0792CE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阿里开源的视觉语言模型：qwen2.5-vl(3B、7B、32B、72B)，在qwen2.5的基础上进行训练</w:t>
      </w:r>
      <w:r>
        <w:rPr>
          <w:rFonts w:hint="eastAsia" w:ascii="宋体" w:hAnsi="宋体" w:eastAsia="宋体" w:cs="宋体"/>
          <w:b w:val="0"/>
          <w:bCs w:val="0"/>
          <w:i w:val="0"/>
          <w:sz w:val="24"/>
          <w:szCs w:val="24"/>
          <w:lang w:val="en-US" w:eastAsia="zh-CN"/>
        </w:rPr>
        <w:t>。输入图片</w:t>
      </w:r>
      <w:r>
        <w:rPr>
          <w:rFonts w:hint="eastAsia" w:ascii="宋体" w:hAnsi="宋体" w:cs="宋体"/>
          <w:b w:val="0"/>
          <w:bCs w:val="0"/>
          <w:i w:val="0"/>
          <w:sz w:val="24"/>
          <w:szCs w:val="24"/>
          <w:lang w:val="en-US" w:eastAsia="zh-CN"/>
        </w:rPr>
        <w:t>和文字</w:t>
      </w:r>
      <w:r>
        <w:rPr>
          <w:rFonts w:hint="eastAsia" w:ascii="宋体" w:hAnsi="宋体" w:eastAsia="宋体" w:cs="宋体"/>
          <w:b w:val="0"/>
          <w:bCs w:val="0"/>
          <w:i w:val="0"/>
          <w:sz w:val="24"/>
          <w:szCs w:val="24"/>
          <w:lang w:val="en-US" w:eastAsia="zh-CN"/>
        </w:rPr>
        <w:t>，生成图片描述</w:t>
      </w:r>
    </w:p>
    <w:p w14:paraId="20DA75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14:paraId="6CAF29A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deepseek_vl2(2025)</w:t>
      </w:r>
    </w:p>
    <w:p w14:paraId="6F7446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"https://github.com/deepseek-ai/DeepSeek-VL2"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https://github.com/deepseek-ai/DeepSeek-VL2</w:t>
      </w:r>
      <w:r>
        <w:rPr>
          <w:rFonts w:hint="eastAsia" w:ascii="宋体" w:hAnsi="宋体" w:eastAsia="宋体" w:cs="宋体"/>
          <w:b w:val="0"/>
          <w:bCs w:val="0"/>
          <w:i w:val="0"/>
          <w:sz w:val="24"/>
          <w:szCs w:val="24"/>
          <w:lang w:val="en-US" w:eastAsia="zh-CN"/>
        </w:rPr>
        <w:fldChar w:fldCharType="end"/>
      </w:r>
    </w:p>
    <w:p w14:paraId="1174AC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deepseek开源的视觉</w:t>
      </w:r>
      <w:r>
        <w:rPr>
          <w:rFonts w:hint="eastAsia" w:ascii="宋体" w:hAnsi="宋体" w:cs="宋体"/>
          <w:b w:val="0"/>
          <w:bCs w:val="0"/>
          <w:i w:val="0"/>
          <w:sz w:val="24"/>
          <w:szCs w:val="24"/>
          <w:lang w:val="en-US" w:eastAsia="zh-CN"/>
        </w:rPr>
        <w:t>语言</w:t>
      </w:r>
      <w:r>
        <w:rPr>
          <w:rFonts w:hint="eastAsia" w:ascii="宋体" w:hAnsi="宋体" w:eastAsia="宋体" w:cs="宋体"/>
          <w:b w:val="0"/>
          <w:bCs w:val="0"/>
          <w:i w:val="0"/>
          <w:sz w:val="24"/>
          <w:szCs w:val="24"/>
          <w:lang w:val="en-US" w:eastAsia="zh-CN"/>
        </w:rPr>
        <w:t>模型：DeepSeek-VL2-Tiny、DeepSeek-VL2-Small和DeepSeek-VL2。输入图片</w:t>
      </w:r>
      <w:r>
        <w:rPr>
          <w:rFonts w:hint="eastAsia" w:ascii="宋体" w:hAnsi="宋体" w:cs="宋体"/>
          <w:b w:val="0"/>
          <w:bCs w:val="0"/>
          <w:i w:val="0"/>
          <w:sz w:val="24"/>
          <w:szCs w:val="24"/>
          <w:lang w:val="en-US" w:eastAsia="zh-CN"/>
        </w:rPr>
        <w:t>和文字</w:t>
      </w:r>
      <w:r>
        <w:rPr>
          <w:rFonts w:hint="eastAsia" w:ascii="宋体" w:hAnsi="宋体" w:eastAsia="宋体" w:cs="宋体"/>
          <w:b w:val="0"/>
          <w:bCs w:val="0"/>
          <w:i w:val="0"/>
          <w:sz w:val="24"/>
          <w:szCs w:val="24"/>
          <w:lang w:val="en-US" w:eastAsia="zh-CN"/>
        </w:rPr>
        <w:t>，生成图片描述</w:t>
      </w:r>
    </w:p>
    <w:p w14:paraId="6532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14:paraId="6E7CE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631893"/>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A356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1B5605"/>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000CB"/>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697F0D"/>
    <w:rsid w:val="1A741AD2"/>
    <w:rsid w:val="1A7B2C06"/>
    <w:rsid w:val="1A7C15A5"/>
    <w:rsid w:val="1A7C2535"/>
    <w:rsid w:val="1A7D4672"/>
    <w:rsid w:val="1A88458F"/>
    <w:rsid w:val="1A8E38DF"/>
    <w:rsid w:val="1AD142D7"/>
    <w:rsid w:val="1AD646FA"/>
    <w:rsid w:val="1ADF6B5B"/>
    <w:rsid w:val="1AE12A07"/>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6F2F51"/>
    <w:rsid w:val="1B7052ED"/>
    <w:rsid w:val="1B920F9D"/>
    <w:rsid w:val="1B9A533F"/>
    <w:rsid w:val="1B9C6A4C"/>
    <w:rsid w:val="1BA65C0A"/>
    <w:rsid w:val="1BB73D19"/>
    <w:rsid w:val="1BBC0700"/>
    <w:rsid w:val="1BBF5C60"/>
    <w:rsid w:val="1BCE1E81"/>
    <w:rsid w:val="1BD21EF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07F72"/>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02FC"/>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C86928"/>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25503"/>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A28AC"/>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74DED"/>
    <w:rsid w:val="2EDD7936"/>
    <w:rsid w:val="2EE23C0E"/>
    <w:rsid w:val="2EF30B0C"/>
    <w:rsid w:val="2EF57558"/>
    <w:rsid w:val="2EF937A5"/>
    <w:rsid w:val="2F0D52C2"/>
    <w:rsid w:val="2F140A25"/>
    <w:rsid w:val="2F285C58"/>
    <w:rsid w:val="2F395A18"/>
    <w:rsid w:val="2F424AB7"/>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15EC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8F5553"/>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B16FD5"/>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CF687B"/>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B706E8"/>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3F557C9"/>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1052D"/>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DB1E7C"/>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43722E"/>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451303"/>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86957"/>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ED768F"/>
    <w:rsid w:val="58FD6EA1"/>
    <w:rsid w:val="5913570E"/>
    <w:rsid w:val="59193B46"/>
    <w:rsid w:val="592346AA"/>
    <w:rsid w:val="59265E0F"/>
    <w:rsid w:val="592B15B4"/>
    <w:rsid w:val="59342F21"/>
    <w:rsid w:val="59345F73"/>
    <w:rsid w:val="593C4197"/>
    <w:rsid w:val="59601568"/>
    <w:rsid w:val="59603B20"/>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2228E"/>
    <w:rsid w:val="5A945FE1"/>
    <w:rsid w:val="5A9F056D"/>
    <w:rsid w:val="5AA80333"/>
    <w:rsid w:val="5AAD0799"/>
    <w:rsid w:val="5AAE1E8C"/>
    <w:rsid w:val="5AB8457C"/>
    <w:rsid w:val="5ABD616D"/>
    <w:rsid w:val="5AD873CA"/>
    <w:rsid w:val="5ADE7033"/>
    <w:rsid w:val="5AF251E8"/>
    <w:rsid w:val="5AF727FF"/>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62E90"/>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C82843"/>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6D0A47"/>
    <w:rsid w:val="63945078"/>
    <w:rsid w:val="639A093F"/>
    <w:rsid w:val="63A80DB4"/>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31026"/>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0C7712"/>
    <w:rsid w:val="691B4340"/>
    <w:rsid w:val="691D1D78"/>
    <w:rsid w:val="691F5270"/>
    <w:rsid w:val="693C516B"/>
    <w:rsid w:val="69421A7E"/>
    <w:rsid w:val="69431F17"/>
    <w:rsid w:val="69435B98"/>
    <w:rsid w:val="694448B4"/>
    <w:rsid w:val="6945244F"/>
    <w:rsid w:val="694A61EF"/>
    <w:rsid w:val="69691880"/>
    <w:rsid w:val="69695026"/>
    <w:rsid w:val="6974326C"/>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EFF6F37"/>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4812E9"/>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BFB219D"/>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16114"/>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9562</Words>
  <Characters>13065</Characters>
  <Lines>0</Lines>
  <Paragraphs>0</Paragraphs>
  <TotalTime>0</TotalTime>
  <ScaleCrop>false</ScaleCrop>
  <LinksUpToDate>false</LinksUpToDate>
  <CharactersWithSpaces>13488</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2025-07-11T07:14:17Z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1C728637D3B1418A876B0719D64018FD</vt:lpwstr>
  </property>
  <property fmtid="{D5CDD505-2E9C-101B-9397-08002B2CF9AE}" pid="4" name="KSOTemplateDocerSaveRecord">
    <vt:lpwstr>eyJoZGlkIjoiNjMwOWEzMDQzZjY4ZDA1OGE0MmYzNWM2NWMzMTRlNjgiLCJ1c2VySWQiOiI2NzAxMzc5NDMifQ==</vt:lpwstr>
  </property>
</Properties>
</file>