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54A440">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w:t>
      </w:r>
    </w:p>
    <w:p w14:paraId="61D13437">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基础知识</w:t>
      </w:r>
    </w:p>
    <w:p w14:paraId="056F8A46">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一级市场：公司融资等交易</w:t>
      </w:r>
    </w:p>
    <w:p w14:paraId="1F5977FA">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二级市场：股市等交易</w:t>
      </w:r>
    </w:p>
    <w:p w14:paraId="0471CE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大宗交易：当日股票买卖双方的成交量达到交易所规定的限度时，需要申报为大宗交易。大宗交易不通过股市进行，可以减少对股价的影响，大宗交易的价格通常会低于市价</w:t>
      </w:r>
    </w:p>
    <w:p w14:paraId="449F98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大股东减持：公司上市后一段时间内，大股东无法在股市卖出股票，大股东减持的消息通常会导致股价下跌，通常会使用大宗交易的方式减持</w:t>
      </w:r>
    </w:p>
    <w:p w14:paraId="0A6A4D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股价：股票的市场价格，包含集合竞价、开盘价、最低价、最高价、收盘价，对于波动大的股更重要的是低买高卖</w:t>
      </w:r>
    </w:p>
    <w:p w14:paraId="13D782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复权：股票分红后，股票的价值会降低，为了利于分析可进行复权。复权因子指的是复权时全息修复比例</w:t>
      </w:r>
    </w:p>
    <w:p w14:paraId="28008E3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前复权：以分红后为基准将之前的价格下调。需要复权时通常使用前复权</w:t>
      </w:r>
    </w:p>
    <w:p w14:paraId="596098D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后复权：以上市日为基准将分红后的价格向上移动</w:t>
      </w:r>
    </w:p>
    <w:p w14:paraId="0216B72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总股本：上市公司发行的总股数。通常总股本越大股价波动越小</w:t>
      </w:r>
    </w:p>
    <w:p w14:paraId="6061FAF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增发新股：上市公司增发新股需要得到大多数股东和国家相关机构的同意</w:t>
      </w:r>
    </w:p>
    <w:p w14:paraId="5372BB01">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股权登记日</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董事会规定的登记有权领取股利股东名单的截止日期，通常在股利宣告日的两周以后，在股权登记日拥有公司股票的人能够分得股利</w:t>
      </w:r>
    </w:p>
    <w:p w14:paraId="673639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k线图：股票软件中反应股票涨跌、开盘价、收盘价的图表。红色代表上涨，长方形下面为开盘价上面为收盘价；青色代表下跌，长方形上面为开盘价下面为收盘价</w:t>
      </w:r>
    </w:p>
    <w:p w14:paraId="11E3E74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交易对象：股市中的交易者分为机构、游资、散户，机构为基金公司，游资为有大资金的股民，散户为小资金的普通股民。股票收益来自分红和大多数亏钱的散户</w:t>
      </w:r>
    </w:p>
    <w:p w14:paraId="07512F5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证券营业部：股民需要先在证券营业部开户，然后在支持该营业部的软件进行交易(比如同花顺)。软件把股民交易的信息汇总到各营业部，各营业部再汇总到国家交易所完成交易</w:t>
      </w:r>
    </w:p>
    <w:p w14:paraId="54B5B0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龙虎榜：每天会公布热度高的股票和买入最多的营业部，散户也会归于某个营业部</w:t>
      </w:r>
    </w:p>
    <w:p w14:paraId="638C025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XD：股票除息日，通常除息日及其前一天的股价都会下跌</w:t>
      </w:r>
    </w:p>
    <w:p w14:paraId="266659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大盘指数：上证指数、上证50、沪深300。通常看上证指数</w:t>
      </w:r>
    </w:p>
    <w:p w14:paraId="4A7C1B3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小盘指数：创业板指数、上证小盘、中证1000。通常看创业板指数</w:t>
      </w:r>
    </w:p>
    <w:p w14:paraId="454CFBB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社保基金：全国社会保障基金，资金来源于国家财政、彩票、股票投资等。总资产有几万亿，社保基金在股票中的投资上限是40%，社保基金也会委托其他基金公司进行投资，但需要通过其他基金公司主动披露的信息来获知是否被委托。社保基金的持仓是保密的</w:t>
      </w:r>
    </w:p>
    <w:p w14:paraId="63AA1CF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股票类型：</w:t>
      </w:r>
    </w:p>
    <w:p w14:paraId="387C14E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上证A股：包括上海证卷交易所的主板(60开头)、科技板(68开头)。主板规模较大，以传统行业为主。科技板规模较小，以科技行业为主</w:t>
      </w:r>
    </w:p>
    <w:p w14:paraId="7F11A8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深证A股：包括深圳证卷交易所的主板(00开头)、中小板(00开头)、创业板(30开头)。主板和中小板差不多。创业板规模较小，以科技行业为主</w:t>
      </w:r>
    </w:p>
    <w:p w14:paraId="455B74C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科创板(双创)：上证科技板+深证创业板。科创板股票需要一定资金才能交易</w:t>
      </w:r>
    </w:p>
    <w:p w14:paraId="3CE7B63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分类：</w:t>
      </w:r>
    </w:p>
    <w:p w14:paraId="08F1CD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ST开头股票：股票投资存在风险。公司连续两年亏损或者其他违规异常情况</w:t>
      </w:r>
    </w:p>
    <w:p w14:paraId="3BDED5D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*ST开头股票：股票投资存在极大风险。公司连续三年亏损，即将退市</w:t>
      </w:r>
    </w:p>
    <w:p w14:paraId="41AC74F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底部股票：价格很低的股票，受政策影响容易被ST，只适合短线</w:t>
      </w:r>
    </w:p>
    <w:p w14:paraId="334D4BFC">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小盘股：市值50亿以下的股</w:t>
      </w:r>
    </w:p>
    <w:p w14:paraId="77E9E0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中字头股票：中字开头的股票，通常市值很大</w:t>
      </w:r>
    </w:p>
    <w:p w14:paraId="3761306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申万行业分类：申银万国证券公司对行业的分类，1级分类分为28个大类，2级分类分为104个中类，3级分类分为227个小类</w:t>
      </w:r>
    </w:p>
    <w:p w14:paraId="485AFB0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同花顺分类：有行业分类和概念分类，概念分类的范围比较精确。同花顺分类是实时的，分类中的股会有变动，里面的龙头股会更换，如果市场上有新的热点也会增加分类</w:t>
      </w:r>
    </w:p>
    <w:p w14:paraId="5E4F987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16FEAA1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股票交易</w:t>
      </w:r>
    </w:p>
    <w:p w14:paraId="003090E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股票收益：长线交易主要看指数，短线交易主要看题材，在指数下跌周期中资金反而容易抱团题材</w:t>
      </w:r>
    </w:p>
    <w:p w14:paraId="2A9B279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股票涨跌：股票涨跌取决于主力资金，日内波动受做T者影响，主力资金会向题材靠拢</w:t>
      </w:r>
    </w:p>
    <w:p w14:paraId="5301DA7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开盘价</w:t>
      </w:r>
      <w:r>
        <w:rPr>
          <w:rFonts w:hint="eastAsia" w:ascii="宋体" w:hAnsi="宋体" w:eastAsia="宋体" w:cs="宋体"/>
          <w:sz w:val="24"/>
          <w:szCs w:val="24"/>
          <w:lang w:val="en-US" w:eastAsia="zh-CN"/>
        </w:rPr>
        <w:t>和收盘价</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开盘之前和收盘期间(14:57-15:00)无论出价多少，高于开盘价/收盘价的买方和低于开盘价/收盘价的卖方都会以开盘价/收盘价成交</w:t>
      </w:r>
    </w:p>
    <w:p w14:paraId="4736E1E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早盘关注：早盘时精力有限，多关注当下的热门行业，不要过分关注不好操作的持仓股</w:t>
      </w:r>
    </w:p>
    <w:p w14:paraId="0DA9185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开盘5分钟：9:30-9:</w:t>
      </w:r>
      <w:r>
        <w:rPr>
          <w:rFonts w:hint="eastAsia" w:ascii="宋体" w:hAnsi="宋体" w:eastAsia="宋体" w:cs="宋体"/>
          <w:sz w:val="24"/>
          <w:szCs w:val="24"/>
          <w:lang w:val="en-US" w:eastAsia="zh-CN"/>
        </w:rPr>
        <w:t>35很</w:t>
      </w:r>
      <w:r>
        <w:rPr>
          <w:rFonts w:hint="default" w:ascii="宋体" w:hAnsi="宋体" w:eastAsia="宋体" w:cs="宋体"/>
          <w:sz w:val="24"/>
          <w:szCs w:val="24"/>
          <w:lang w:val="en-US" w:eastAsia="zh-CN"/>
        </w:rPr>
        <w:t>关键，股票</w:t>
      </w:r>
      <w:r>
        <w:rPr>
          <w:rFonts w:hint="eastAsia" w:ascii="宋体" w:hAnsi="宋体" w:eastAsia="宋体" w:cs="宋体"/>
          <w:sz w:val="24"/>
          <w:szCs w:val="24"/>
          <w:lang w:val="en-US" w:eastAsia="zh-CN"/>
        </w:rPr>
        <w:t>会</w:t>
      </w:r>
      <w:r>
        <w:rPr>
          <w:rFonts w:hint="default" w:ascii="宋体" w:hAnsi="宋体" w:eastAsia="宋体" w:cs="宋体"/>
          <w:sz w:val="24"/>
          <w:szCs w:val="24"/>
          <w:lang w:val="en-US" w:eastAsia="zh-CN"/>
        </w:rPr>
        <w:t>有局部冲高或下跌，有解套或做T的操作空间。</w:t>
      </w:r>
      <w:r>
        <w:rPr>
          <w:rFonts w:hint="eastAsia" w:ascii="宋体" w:hAnsi="宋体" w:eastAsia="宋体" w:cs="宋体"/>
          <w:sz w:val="24"/>
          <w:szCs w:val="24"/>
          <w:lang w:val="en-US" w:eastAsia="zh-CN"/>
        </w:rPr>
        <w:t>要时刻观察最高板、行业最高板、上证走势、行业走势的情况</w:t>
      </w:r>
    </w:p>
    <w:p w14:paraId="6184849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日内关注：在选好行业和股票后，根据最高板、行业最高板、上证走势、行业走势的情况买入/卖出股票，重点关注上证的支撑点和压力点(比如2900、2940)</w:t>
      </w:r>
    </w:p>
    <w:p w14:paraId="6B034CD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买卖心里：买入就跌、卖出就涨是因为逻辑反了</w:t>
      </w:r>
      <w:r>
        <w:rPr>
          <w:rFonts w:hint="eastAsia" w:ascii="宋体" w:hAnsi="宋体" w:eastAsia="宋体" w:cs="宋体"/>
          <w:sz w:val="24"/>
          <w:szCs w:val="24"/>
          <w:lang w:val="en-US" w:eastAsia="zh-CN"/>
        </w:rPr>
        <w:t>，要多观察分时图和上证情况</w:t>
      </w:r>
      <w:r>
        <w:rPr>
          <w:rFonts w:hint="default" w:ascii="宋体" w:hAnsi="宋体" w:eastAsia="宋体" w:cs="宋体"/>
          <w:sz w:val="24"/>
          <w:szCs w:val="24"/>
          <w:lang w:val="en-US" w:eastAsia="zh-CN"/>
        </w:rPr>
        <w:t>。除了开盘和特殊情况，涨跌都有阻力，瞬间拉升后没有承接买则会回落，瞬间下跌后没有承接卖则会回升。</w:t>
      </w:r>
      <w:r>
        <w:rPr>
          <w:rFonts w:hint="eastAsia" w:ascii="宋体" w:hAnsi="宋体" w:eastAsia="宋体" w:cs="宋体"/>
          <w:sz w:val="24"/>
          <w:szCs w:val="24"/>
          <w:lang w:val="en-US" w:eastAsia="zh-CN"/>
        </w:rPr>
        <w:t>没有把握的情况下：</w:t>
      </w:r>
      <w:r>
        <w:rPr>
          <w:rFonts w:hint="default" w:ascii="宋体" w:hAnsi="宋体" w:eastAsia="宋体" w:cs="宋体"/>
          <w:sz w:val="24"/>
          <w:szCs w:val="24"/>
          <w:lang w:val="en-US" w:eastAsia="zh-CN"/>
        </w:rPr>
        <w:t>股票瞬间拉升后停了一下，</w:t>
      </w:r>
      <w:r>
        <w:rPr>
          <w:rFonts w:hint="eastAsia" w:ascii="宋体" w:hAnsi="宋体" w:eastAsia="宋体" w:cs="宋体"/>
          <w:sz w:val="24"/>
          <w:szCs w:val="24"/>
          <w:lang w:val="en-US" w:eastAsia="zh-CN"/>
        </w:rPr>
        <w:t>通常</w:t>
      </w:r>
      <w:r>
        <w:rPr>
          <w:rFonts w:hint="default" w:ascii="宋体" w:hAnsi="宋体" w:eastAsia="宋体" w:cs="宋体"/>
          <w:sz w:val="24"/>
          <w:szCs w:val="24"/>
          <w:lang w:val="en-US" w:eastAsia="zh-CN"/>
        </w:rPr>
        <w:t>有小回落；股票瞬间下跌后停了一下，</w:t>
      </w:r>
      <w:r>
        <w:rPr>
          <w:rFonts w:hint="eastAsia" w:ascii="宋体" w:hAnsi="宋体" w:eastAsia="宋体" w:cs="宋体"/>
          <w:sz w:val="24"/>
          <w:szCs w:val="24"/>
          <w:lang w:val="en-US" w:eastAsia="zh-CN"/>
        </w:rPr>
        <w:t>通常</w:t>
      </w:r>
      <w:r>
        <w:rPr>
          <w:rFonts w:hint="default" w:ascii="宋体" w:hAnsi="宋体" w:eastAsia="宋体" w:cs="宋体"/>
          <w:sz w:val="24"/>
          <w:szCs w:val="24"/>
          <w:lang w:val="en-US" w:eastAsia="zh-CN"/>
        </w:rPr>
        <w:t>有小反弹；如果抄底不及时股票已经涨上去了，最好不要追涨</w:t>
      </w:r>
    </w:p>
    <w:p w14:paraId="244D629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买在分歧、卖在一致：买在分歧是指买在热门行业调整后的低点；卖在一致是指卖在行业集体高开大涨时。分歧：行业今日回落、次日行业低开但最高板没断，上证在日内低点。一致：行业今日集体大涨、次日集体高开，上证在日内高点</w:t>
      </w:r>
    </w:p>
    <w:p w14:paraId="579A4DF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预期和超预期：比如股票高位倍量回落，第2天预期大幅低开，但如果平开属于超预期，通常伴随着行业、上证大涨，超预期的情况较少</w:t>
      </w:r>
    </w:p>
    <w:p w14:paraId="014F902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尾盘拉升：上证没有大涨、没有突发消息的情况下，尾盘拉升第2天预期低开</w:t>
      </w:r>
    </w:p>
    <w:p w14:paraId="06C9E0A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抄底：要有确定的上涨预期再抄底，行情差时高位行业可能连续跌破多个支撑位。确定抄底时，如果行业在回调，可以将预期放低，比如常见的开盘就大跌的股，可以挂早上下跌的最低价之下，通常都会冲高回落、跌破新低、再回升一点。比如开盘价9.5，现价10，支撑线9，在8.8、9、9.2、9.5、9.8有大买单，根据行情可以挂买在8.81、9.01、9.21、9.51</w:t>
      </w:r>
    </w:p>
    <w:p w14:paraId="11228BC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抄底时机：提前一天抄底的好处是第2天可以冲高卖出，第2天开盘抄底的好处是可以买到更低位置，但会错过当天冲高卖出的机会。根据行情修复和持续情况选择策略</w:t>
      </w:r>
    </w:p>
    <w:p w14:paraId="32AA3B5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月底：</w:t>
      </w:r>
      <w:r>
        <w:rPr>
          <w:rFonts w:hint="eastAsia" w:ascii="宋体" w:hAnsi="宋体" w:eastAsia="宋体" w:cs="宋体"/>
          <w:sz w:val="24"/>
          <w:szCs w:val="24"/>
          <w:lang w:val="en-US" w:eastAsia="zh-CN"/>
        </w:rPr>
        <w:t>月底</w:t>
      </w:r>
      <w:r>
        <w:rPr>
          <w:rFonts w:hint="default" w:ascii="宋体" w:hAnsi="宋体" w:eastAsia="宋体" w:cs="宋体"/>
          <w:sz w:val="24"/>
          <w:szCs w:val="24"/>
          <w:lang w:val="en-US" w:eastAsia="zh-CN"/>
        </w:rPr>
        <w:t>行情不稳定</w:t>
      </w:r>
      <w:r>
        <w:rPr>
          <w:rFonts w:hint="eastAsia" w:ascii="宋体" w:hAnsi="宋体" w:eastAsia="宋体" w:cs="宋体"/>
          <w:sz w:val="24"/>
          <w:szCs w:val="24"/>
          <w:lang w:val="en-US" w:eastAsia="zh-CN"/>
        </w:rPr>
        <w:t>，可能出现高低分化、上证大涨、高位集体断板大跌等情况</w:t>
      </w:r>
    </w:p>
    <w:p w14:paraId="32F3D4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048F5C9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指标规律</w:t>
      </w:r>
    </w:p>
    <w:p w14:paraId="5AF34C8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放量和缩量：重要参考指标。长线：底部震荡放量可能是主力资金在不断买入，底部放量再缩量后容易上涨。短线：上涨初期的倍量涨停(成交量在前日一倍以上)用于清除不坚定者，不能炸板或回落；上涨中期的缩量代表坚定者们形成合力，容易一字板；上涨后期的倍量+大单流出是主力卖出，第2天预期大幅低开。连板的股票如果中间没有放量，断板的时候容易连续跌停</w:t>
      </w:r>
    </w:p>
    <w:p w14:paraId="524D811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均价线：股票长期处于均价线下方时，如果拉升突破均价线后停住，容易回落。股票长期处于均价线上方时，如果下跌突破均价线后停住，容易反弹。均价线等支撑点需要配合行情和上证，比如行业还需回调，则股价会跌破5日均线，要看10日均线</w:t>
      </w:r>
    </w:p>
    <w:p w14:paraId="2FB6207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分时量图：量柱高低代表成交量多少，红色代表买方多、绿色代表卖方多。分时量图中的倍量可以用于分析是否有主力资金存在，但不要买在刚出现倍量时，容易买在高点</w:t>
      </w:r>
    </w:p>
    <w:p w14:paraId="13A32F4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时图(MACDFS)：红色量柱区代表买方多，绿色量柱区代表卖方多。通常红柱上升到最高时是股价局部最高点，反之绿柱下降到最低时是股价局部最低点，也有特殊情况。开盘后通常会一绿一红或一红一绿，之后的走势可能连续几片红或几片绿，涨停股封板之后会出现一片绿，这期间可能炸板。通常连续红或绿很难超过3片，连续3片绿+上证下跌但股价没怎么跌，大概率是有主力在买入</w:t>
      </w:r>
    </w:p>
    <w:p w14:paraId="2F2177A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RSI指标：6日RSI低于20属于超跌。6日RSI超过80属于属于超涨。根据RSI黑线的规可以预判股票走势，黑线高位拉升后第2天通常会下跌</w:t>
      </w:r>
    </w:p>
    <w:p w14:paraId="70C132E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KDJ指标：三根线在底部即将交叉时通常会上涨，在高位即将交叉时通常会下跌</w:t>
      </w:r>
    </w:p>
    <w:p w14:paraId="4DC68E1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5CA5D99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资金规律</w:t>
      </w:r>
    </w:p>
    <w:p w14:paraId="7A4A24B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活跃资金：活跃资金就像海水，涨潮时会把所有股都冲起来，退潮时才会发现差股。上证指数的日内波动可以分析股票的资金强弱</w:t>
      </w:r>
    </w:p>
    <w:p w14:paraId="5358921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资金流向：股价在大单大量流入时会上涨、在大单大量流出时会持续下跌</w:t>
      </w:r>
      <w:r>
        <w:rPr>
          <w:rFonts w:hint="eastAsia" w:ascii="宋体" w:hAnsi="宋体" w:eastAsia="宋体" w:cs="宋体"/>
          <w:sz w:val="24"/>
          <w:szCs w:val="24"/>
          <w:lang w:val="en-US" w:eastAsia="zh-CN"/>
        </w:rPr>
        <w:t>，但要在大单行动前操作</w:t>
      </w:r>
      <w:r>
        <w:rPr>
          <w:rFonts w:hint="default" w:ascii="宋体" w:hAnsi="宋体" w:eastAsia="宋体" w:cs="宋体"/>
          <w:sz w:val="24"/>
          <w:szCs w:val="24"/>
          <w:lang w:val="en-US" w:eastAsia="zh-CN"/>
        </w:rPr>
        <w:t>。大单已经流入很多时追涨要谨慎，大单进出很快，第2天容易大跌；大单流</w:t>
      </w:r>
      <w:r>
        <w:rPr>
          <w:rFonts w:hint="eastAsia" w:ascii="宋体" w:hAnsi="宋体" w:eastAsia="宋体" w:cs="宋体"/>
          <w:sz w:val="24"/>
          <w:szCs w:val="24"/>
          <w:lang w:val="en-US" w:eastAsia="zh-CN"/>
        </w:rPr>
        <w:t>出不多但没有下跌</w:t>
      </w:r>
      <w:r>
        <w:rPr>
          <w:rFonts w:hint="default" w:ascii="宋体" w:hAnsi="宋体" w:eastAsia="宋体" w:cs="宋体"/>
          <w:sz w:val="24"/>
          <w:szCs w:val="24"/>
          <w:lang w:val="en-US" w:eastAsia="zh-CN"/>
        </w:rPr>
        <w:t>的股，后续有大单流入更容易大涨</w:t>
      </w:r>
    </w:p>
    <w:p w14:paraId="2AE1DD6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特大单诱导：低开+特大单流入+</w:t>
      </w:r>
      <w:r>
        <w:rPr>
          <w:rFonts w:hint="eastAsia" w:ascii="宋体" w:hAnsi="宋体" w:eastAsia="宋体" w:cs="宋体"/>
          <w:sz w:val="24"/>
          <w:szCs w:val="24"/>
          <w:lang w:val="en-US" w:eastAsia="zh-CN"/>
        </w:rPr>
        <w:t>瞬间</w:t>
      </w:r>
      <w:r>
        <w:rPr>
          <w:rFonts w:hint="default" w:ascii="宋体" w:hAnsi="宋体" w:eastAsia="宋体" w:cs="宋体"/>
          <w:sz w:val="24"/>
          <w:szCs w:val="24"/>
          <w:lang w:val="en-US" w:eastAsia="zh-CN"/>
        </w:rPr>
        <w:t>上涨具有诱导性，</w:t>
      </w:r>
      <w:r>
        <w:rPr>
          <w:rFonts w:hint="eastAsia" w:ascii="宋体" w:hAnsi="宋体" w:eastAsia="宋体" w:cs="宋体"/>
          <w:sz w:val="24"/>
          <w:szCs w:val="24"/>
          <w:lang w:val="en-US" w:eastAsia="zh-CN"/>
        </w:rPr>
        <w:t>很容易先拉升诱导跟涨，然后大批量卖出导致快速下跌。快速拉升和大跌通常发生在开盘五分钟内，要时刻关注大单变化</w:t>
      </w:r>
    </w:p>
    <w:p w14:paraId="44E9595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连板竞争：相同的首板、二板、三板、更高板的股票之间存在竞争关系，可以根据行业热度等估计股票的断板或晋级的可能性。首板进二板的竞争最激烈，股票数从首板到高连板呈塔尖形状。当一个股票断板，其中的资金会流向其他晋级股票，或者重新潜伏下一个首板。当一个行业最高板断板时，会影响到行业中的其他连板股。同花顺涨停聚焦的强势股(连板天梯)中可以看到每日情况</w:t>
      </w:r>
    </w:p>
    <w:p w14:paraId="1F9F3B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冲高回落：上证上涨时，如果股票没有不断新高、拉升后有倍量卖、大资金在流出，通常尾盘会随上证回落</w:t>
      </w:r>
    </w:p>
    <w:p w14:paraId="14D9A7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4EF59CAB">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default" w:ascii="宋体" w:hAnsi="宋体" w:eastAsia="宋体" w:cs="宋体"/>
          <w:b/>
          <w:bCs/>
          <w:sz w:val="24"/>
          <w:szCs w:val="24"/>
          <w:lang w:val="en-US" w:eastAsia="zh-CN"/>
        </w:rPr>
        <w:t>日期</w:t>
      </w:r>
      <w:r>
        <w:rPr>
          <w:rFonts w:hint="eastAsia" w:ascii="宋体" w:hAnsi="宋体" w:eastAsia="宋体" w:cs="宋体"/>
          <w:b/>
          <w:bCs/>
          <w:sz w:val="24"/>
          <w:szCs w:val="24"/>
          <w:lang w:val="en-US" w:eastAsia="zh-CN"/>
        </w:rPr>
        <w:t>规律</w:t>
      </w:r>
    </w:p>
    <w:p w14:paraId="64BA28A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星期1：由于周末的消息早上会有分歧，高开、冲高后回落的概率很大。上星期5强势的行业可能大幅下跌，特别是换手率高的股。上周连板的股票要时刻关注集合竞价的封板成交量，成交量很大时开盘容易天地板。如果星期1领涨行业回落，会带动大多数行业一起下跌，同时会有超跌板块补涨轮动。由于星期1不稳定，星期5不适合追涨、适合抄底</w:t>
      </w:r>
    </w:p>
    <w:p w14:paraId="3A8B6BD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星期4：星期4的行情也可能不太稳定，早盘有下跌迹象要果断卖出。原因1是和历史惯例有关，2是星期4卖出星期5才能取出资金，对于周末要用资金的人会在星期4卖出</w:t>
      </w:r>
    </w:p>
    <w:p w14:paraId="40150A5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长假前：长假前一个星期的题材通常不会有大的切换，市场以稳定为主</w:t>
      </w:r>
    </w:p>
    <w:p w14:paraId="1797B59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5DCCB089">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上证规律</w:t>
      </w:r>
    </w:p>
    <w:p w14:paraId="1DCF548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上证指数：</w:t>
      </w:r>
      <w:r>
        <w:rPr>
          <w:rFonts w:hint="eastAsia" w:ascii="宋体" w:hAnsi="宋体" w:eastAsia="宋体" w:cs="宋体"/>
          <w:sz w:val="24"/>
          <w:szCs w:val="24"/>
          <w:lang w:val="en-US" w:eastAsia="zh-CN"/>
        </w:rPr>
        <w:t>大部分</w:t>
      </w:r>
      <w:r>
        <w:rPr>
          <w:rFonts w:hint="default" w:ascii="宋体" w:hAnsi="宋体" w:eastAsia="宋体" w:cs="宋体"/>
          <w:sz w:val="24"/>
          <w:szCs w:val="24"/>
          <w:lang w:val="en-US" w:eastAsia="zh-CN"/>
        </w:rPr>
        <w:t>股票</w:t>
      </w:r>
      <w:r>
        <w:rPr>
          <w:rFonts w:hint="eastAsia" w:ascii="宋体" w:hAnsi="宋体" w:eastAsia="宋体" w:cs="宋体"/>
          <w:sz w:val="24"/>
          <w:szCs w:val="24"/>
          <w:lang w:val="en-US" w:eastAsia="zh-CN"/>
        </w:rPr>
        <w:t>的</w:t>
      </w:r>
      <w:r>
        <w:rPr>
          <w:rFonts w:hint="default" w:ascii="宋体" w:hAnsi="宋体" w:eastAsia="宋体" w:cs="宋体"/>
          <w:sz w:val="24"/>
          <w:szCs w:val="24"/>
          <w:lang w:val="en-US" w:eastAsia="zh-CN"/>
        </w:rPr>
        <w:t>涨跌与上证一致。</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根据上证指数变化判断普通股的走势，在上证下跌</w:t>
      </w:r>
      <w:r>
        <w:rPr>
          <w:rFonts w:hint="eastAsia" w:ascii="宋体" w:hAnsi="宋体" w:eastAsia="宋体" w:cs="宋体"/>
          <w:sz w:val="24"/>
          <w:szCs w:val="24"/>
          <w:lang w:val="en-US" w:eastAsia="zh-CN"/>
        </w:rPr>
        <w:t>的支撑点</w:t>
      </w:r>
      <w:r>
        <w:rPr>
          <w:rFonts w:hint="default" w:ascii="宋体" w:hAnsi="宋体" w:eastAsia="宋体" w:cs="宋体"/>
          <w:sz w:val="24"/>
          <w:szCs w:val="24"/>
          <w:lang w:val="en-US" w:eastAsia="zh-CN"/>
        </w:rPr>
        <w:t>买入，在上证上涨</w:t>
      </w:r>
      <w:r>
        <w:rPr>
          <w:rFonts w:hint="eastAsia" w:ascii="宋体" w:hAnsi="宋体" w:eastAsia="宋体" w:cs="宋体"/>
          <w:sz w:val="24"/>
          <w:szCs w:val="24"/>
          <w:lang w:val="en-US" w:eastAsia="zh-CN"/>
        </w:rPr>
        <w:t>到高位</w:t>
      </w:r>
      <w:r>
        <w:rPr>
          <w:rFonts w:hint="default" w:ascii="宋体" w:hAnsi="宋体" w:eastAsia="宋体" w:cs="宋体"/>
          <w:sz w:val="24"/>
          <w:szCs w:val="24"/>
          <w:lang w:val="en-US" w:eastAsia="zh-CN"/>
        </w:rPr>
        <w:t>时卖出</w:t>
      </w:r>
      <w:r>
        <w:rPr>
          <w:rFonts w:hint="eastAsia" w:ascii="宋体" w:hAnsi="宋体" w:eastAsia="宋体" w:cs="宋体"/>
          <w:sz w:val="24"/>
          <w:szCs w:val="24"/>
          <w:lang w:val="en-US" w:eastAsia="zh-CN"/>
        </w:rPr>
        <w:t>。上证的日线、分时图有波动规律</w:t>
      </w:r>
    </w:p>
    <w:p w14:paraId="415F7C2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涨跌数</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根据</w:t>
      </w:r>
      <w:r>
        <w:rPr>
          <w:rFonts w:hint="default" w:ascii="宋体" w:hAnsi="宋体" w:eastAsia="宋体" w:cs="宋体"/>
          <w:sz w:val="24"/>
          <w:szCs w:val="24"/>
          <w:lang w:val="en-US" w:eastAsia="zh-CN"/>
        </w:rPr>
        <w:t>同花顺盘面分析近60日上涨家数图</w:t>
      </w:r>
      <w:r>
        <w:rPr>
          <w:rFonts w:hint="eastAsia" w:ascii="宋体" w:hAnsi="宋体" w:eastAsia="宋体" w:cs="宋体"/>
          <w:sz w:val="24"/>
          <w:szCs w:val="24"/>
          <w:lang w:val="en-US" w:eastAsia="zh-CN"/>
        </w:rPr>
        <w:t>来</w:t>
      </w:r>
      <w:r>
        <w:rPr>
          <w:rFonts w:hint="default" w:ascii="宋体" w:hAnsi="宋体" w:eastAsia="宋体" w:cs="宋体"/>
          <w:sz w:val="24"/>
          <w:szCs w:val="24"/>
          <w:lang w:val="en-US" w:eastAsia="zh-CN"/>
        </w:rPr>
        <w:t>判断</w:t>
      </w:r>
      <w:r>
        <w:rPr>
          <w:rFonts w:hint="eastAsia" w:ascii="宋体" w:hAnsi="宋体" w:eastAsia="宋体" w:cs="宋体"/>
          <w:sz w:val="24"/>
          <w:szCs w:val="24"/>
          <w:lang w:val="en-US" w:eastAsia="zh-CN"/>
        </w:rPr>
        <w:t>上证日线规律。比如</w:t>
      </w:r>
      <w:r>
        <w:rPr>
          <w:rFonts w:hint="default" w:ascii="宋体" w:hAnsi="宋体" w:eastAsia="宋体" w:cs="宋体"/>
          <w:sz w:val="24"/>
          <w:szCs w:val="24"/>
          <w:lang w:val="en-US" w:eastAsia="zh-CN"/>
        </w:rPr>
        <w:t>昨天是低位，今天</w:t>
      </w:r>
      <w:r>
        <w:rPr>
          <w:rFonts w:hint="eastAsia" w:ascii="宋体" w:hAnsi="宋体" w:eastAsia="宋体" w:cs="宋体"/>
          <w:sz w:val="24"/>
          <w:szCs w:val="24"/>
          <w:lang w:val="en-US" w:eastAsia="zh-CN"/>
        </w:rPr>
        <w:t>更容易回升</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等到高位再卖出</w:t>
      </w:r>
      <w:r>
        <w:rPr>
          <w:rFonts w:hint="eastAsia" w:ascii="宋体" w:hAnsi="宋体" w:eastAsia="宋体" w:cs="宋体"/>
          <w:sz w:val="24"/>
          <w:szCs w:val="24"/>
          <w:lang w:val="en-US" w:eastAsia="zh-CN"/>
        </w:rPr>
        <w:t>。日线规律要结合市场行情，比如在行情好时，当日大跌，次日可能直接回升；行情不好时，次日早上依然会下跌，下午甚至第3天才回升</w:t>
      </w:r>
    </w:p>
    <w:p w14:paraId="1DC93EE6">
      <w:pPr>
        <w:keepNext w:val="0"/>
        <w:keepLines w:val="0"/>
        <w:pageBreakBefore w:val="0"/>
        <w:widowControl/>
        <w:suppressLineNumbers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i w:val="0"/>
          <w:color w:val="auto"/>
          <w:kern w:val="2"/>
          <w:sz w:val="24"/>
          <w:szCs w:val="24"/>
          <w:u w:val="none"/>
          <w:lang w:val="en-US" w:eastAsia="zh-CN" w:bidi="ar-SA"/>
        </w:rPr>
      </w:pPr>
      <w:r>
        <w:rPr>
          <w:rFonts w:hint="eastAsia" w:ascii="宋体" w:hAnsi="宋体" w:cs="宋体"/>
          <w:b w:val="0"/>
          <w:bCs w:val="0"/>
          <w:i w:val="0"/>
          <w:color w:val="auto"/>
          <w:kern w:val="2"/>
          <w:sz w:val="24"/>
          <w:szCs w:val="24"/>
          <w:u w:val="none"/>
          <w:lang w:val="en-US" w:eastAsia="zh-CN" w:bidi="ar-SA"/>
        </w:rPr>
        <w:t>支撑线</w:t>
      </w:r>
      <w:r>
        <w:rPr>
          <w:rFonts w:hint="default" w:ascii="宋体" w:hAnsi="宋体" w:cs="宋体"/>
          <w:b w:val="0"/>
          <w:bCs w:val="0"/>
          <w:i w:val="0"/>
          <w:color w:val="auto"/>
          <w:kern w:val="2"/>
          <w:sz w:val="24"/>
          <w:szCs w:val="24"/>
          <w:u w:val="none"/>
          <w:lang w:val="en-US" w:eastAsia="zh-CN" w:bidi="ar-SA"/>
        </w:rPr>
        <w:t>：</w:t>
      </w:r>
      <w:r>
        <w:rPr>
          <w:rFonts w:hint="eastAsia" w:ascii="宋体" w:hAnsi="宋体" w:cs="宋体"/>
          <w:b w:val="0"/>
          <w:bCs w:val="0"/>
          <w:i w:val="0"/>
          <w:color w:val="auto"/>
          <w:kern w:val="2"/>
          <w:sz w:val="24"/>
          <w:szCs w:val="24"/>
          <w:u w:val="none"/>
          <w:lang w:val="en-US" w:eastAsia="zh-CN" w:bidi="ar-SA"/>
        </w:rPr>
        <w:t>一天当中</w:t>
      </w:r>
      <w:r>
        <w:rPr>
          <w:rFonts w:hint="default" w:ascii="宋体" w:hAnsi="宋体" w:cs="宋体"/>
          <w:b w:val="0"/>
          <w:bCs w:val="0"/>
          <w:i w:val="0"/>
          <w:color w:val="auto"/>
          <w:kern w:val="2"/>
          <w:sz w:val="24"/>
          <w:szCs w:val="24"/>
          <w:u w:val="none"/>
          <w:lang w:val="en-US" w:eastAsia="zh-CN" w:bidi="ar-SA"/>
        </w:rPr>
        <w:t>上证</w:t>
      </w:r>
      <w:r>
        <w:rPr>
          <w:rFonts w:hint="eastAsia" w:ascii="宋体" w:hAnsi="宋体" w:cs="宋体"/>
          <w:b w:val="0"/>
          <w:bCs w:val="0"/>
          <w:i w:val="0"/>
          <w:color w:val="auto"/>
          <w:kern w:val="2"/>
          <w:sz w:val="24"/>
          <w:szCs w:val="24"/>
          <w:u w:val="none"/>
          <w:lang w:val="en-US" w:eastAsia="zh-CN" w:bidi="ar-SA"/>
        </w:rPr>
        <w:t>下跌时，会有一个支撑线(比如2940、2900)，到支撑线附近时会反弹，反弹原因1是国家队护盘、2是大家预期一致。如果没破支撑线就反弹说明市场情绪好，提前反弹情绪越好。如果跌破并不断在支撑线反弹，容易跌到下一个支撑线</w:t>
      </w:r>
    </w:p>
    <w:p w14:paraId="15A1522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分时：上证上涨时，通常在11:00左右会不断创新高，在14:00左右会有回落，如果回落在14:30后会反弹。上证下跌时，通常与上涨时相反。存在特殊情况：上涨时因尾盘高位断板突然下跌、下跌时因支撑位国家队拉金融护盘、节假日前后容易波动</w:t>
      </w:r>
    </w:p>
    <w:p w14:paraId="391057C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指数共振</w:t>
      </w:r>
      <w:r>
        <w:rPr>
          <w:rFonts w:hint="eastAsia" w:ascii="宋体" w:hAnsi="宋体" w:eastAsia="宋体" w:cs="宋体"/>
          <w:sz w:val="24"/>
          <w:szCs w:val="24"/>
          <w:lang w:val="en-US" w:eastAsia="zh-CN"/>
        </w:rPr>
        <w:t>：一个行业涨时如果能带动上证上涨，则比较强势，为主线题材。反之上证跌时补涨的行业持续性较差，为轮动题材，轮动题材通常是超跌反弹</w:t>
      </w:r>
    </w:p>
    <w:p w14:paraId="33695EE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短周期：上证短周期包含在牛熊市的长周期中。当进入下跌短周期时，5日线会成为压力位，总体沿着压力位持续下跌，按照涨停数规律波动。当市场大幅反弹并站稳5日线后，开始上涨短周期，5日线成为支撑位。当某天大幅跌穿5日线后，开启下跌短周期</w:t>
      </w:r>
    </w:p>
    <w:p w14:paraId="301CCD3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长周期：进入下跌长周期时，初期会大幅连续下跌，之后进入短周期循环，下跌短周期很长，会小幅度的不断下跌，上涨短周期很短，上涨短周期进入下跌短周期后会大跌，补跌会使下跌短周期连成一条线。进入上涨长周期时，初期会快速连续上涨，之后进入短周期循环，上涨短周期时长基本等同于下跌短周期，但平均上涨幅度比下跌幅度大，整体上涨</w:t>
      </w:r>
    </w:p>
    <w:p w14:paraId="3FC7485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bookmarkStart w:id="0" w:name="_GoBack"/>
      <w:bookmarkEnd w:id="0"/>
      <w:r>
        <w:rPr>
          <w:rFonts w:hint="eastAsia" w:ascii="宋体" w:hAnsi="宋体" w:eastAsia="宋体" w:cs="宋体"/>
          <w:sz w:val="24"/>
          <w:szCs w:val="24"/>
          <w:lang w:val="en-US" w:eastAsia="zh-CN"/>
        </w:rPr>
        <w:t>上证大涨：通常上证大涨伴随着政策消息、金融地产大涨，题材股反而会出现震荡。如果次日题材股最高板断板，金融房地产等会成为新龙头，反之会利好原题材</w:t>
      </w:r>
    </w:p>
    <w:p w14:paraId="31064F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79B3320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上证箱体：在一段时间内上证会在两个价之间波动，上证上行时不断突破箱体上限，突破稳住之后进入下一个箱体，上证下行同理</w:t>
      </w:r>
    </w:p>
    <w:p w14:paraId="625EAA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19CED63C">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行业消息</w:t>
      </w:r>
    </w:p>
    <w:p w14:paraId="1B775C5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突发消息：突发消息容易冲高回落。突发消息+超跌+板块轮动造成的上涨很难持久，不能追高。即使消息比较强也最多持续几天，龙头股尽量首天低位买入，首天之后不再买入，第2天即使连板也要卖出，第3天通常大跌；非龙头股买入的风险很大，如果第1天大涨，第2天就可能大跌</w:t>
      </w:r>
    </w:p>
    <w:p w14:paraId="5F76726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远期消息：远期消息容易制造龙头行业。初期离消息兑现远时，会有龙头股带领行业上涨，只要是不在高位的股都会跟涨。中期离消息兑现近时，龙头股在分歧后还会上涨，前排股会陆续转涨为跌，中位股中会出现几只接力上涨。后期到消息兑现前后时，整体会大跌，如果该消息有业绩(比如产品发布后销量很大)会出现小反弹，个别低位的股还可能上涨，但很快都会大跌</w:t>
      </w:r>
    </w:p>
    <w:p w14:paraId="3866708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跳空高开：收到强消息刺激的非涨停股票、上证指数等走势通常为：第1天大幅高开、然后回落；第2天低开或早盘下跌，触底支撑位后不断回升，尾盘回升到第一天的一半；第3天继续上涨但很难突破第1天的高点；之后通常会下跌，等筹码分布集中之后才会上涨</w:t>
      </w:r>
    </w:p>
    <w:p w14:paraId="430C983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5C679F0F">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行业规律</w:t>
      </w:r>
    </w:p>
    <w:p w14:paraId="3AEDB06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行业信号：如果早盘上涨的行业以农业、粮食、金属等为主，市场的情绪偏向避险，上证、科技类股票容易下跌。反之上涨的行业以科技类为主，市场情绪偏向进攻，上证容易上涨，避险类股票容易下跌。金融地产带动上证放量大涨时，反而不利于题材行业</w:t>
      </w:r>
    </w:p>
    <w:p w14:paraId="63511C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行业轮动：超跌行业反弹时很难判断持续性，大多数股票首板后第2天会跌，特别是因为突发消息刺激的补偿</w:t>
      </w:r>
    </w:p>
    <w:p w14:paraId="1A2CA36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龙头行业：会有一个最高板领涨，多个前排股跟涨，同概念中会有近20支股涨停</w:t>
      </w:r>
    </w:p>
    <w:p w14:paraId="73BAD2A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股：市值大的股第1天可能会试探拉升，随后股价回落、让不坚定者卖出。第2天可能略微低开，然后瞬间拉升到5%左右，震荡一会，再二次拉升封板。上涨节奏为：首板倍量涨停、封板量高；次日缩量涨停；再无量涨停两天。之后放量开板，如果行情没结束会继续第2波。连板数太高后，如果行情结束、遇到问询函等，容易天地板、会连续跌停，行情差时甚至要跌停3日才会翘板，之后还会下跌。集合竞价最后一分钟成交量突然放大可能是天地板的信号。节假日前后龙头股的跌停风险很大</w:t>
      </w:r>
    </w:p>
    <w:p w14:paraId="164FB79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效应：最高板会影响整个行业。连板后的断板容易出现在星期1、集合竞价、开盘5分钟内，高位天地板会带崩整个行业。当市场情绪好时，炸板会修复。龙头在开盘后表现强势，会带动整个行业大涨，早盘10分钟内会有10多支股涨停；如果下午上证大涨，午后10分钟内还会有几只股涨停。注意后排股容易冲高回落，大部分封板不强的首板股第2天预期回落。如果多个热门行业的最高板都表现强势，会带动上证上证，同样第2天预期会分歧</w:t>
      </w:r>
    </w:p>
    <w:p w14:paraId="7ABBAB4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涨停封单：涨停股封单量占流通市值5%以上属于强势股，10%以上属于非常强势股。通常一字板属于无量加速，封板量高的无量加速预期2板才会放量</w:t>
      </w:r>
    </w:p>
    <w:p w14:paraId="7B219F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炸板：末期的龙头股在炸板会瞬间出现大缺口，会带动行业中其他涨停股出现缺口、轮动行业快速冲高。行情没结束时，会很快回封，有一定的抄底机会，轮动行业也会回落。无论是否回封，都会有外流资金进入到其他行业中，有逻辑、换手率高的行业有成为主线的潜力，有提前潜伏下一个龙头的机会</w:t>
      </w:r>
    </w:p>
    <w:p w14:paraId="07263CC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龙头修复：原来强势的龙头首次断板跌停后，如果市场行情好第2天会反核拉升，带动行业反弹。如果第1天尾盘炸板，第2天修复的预期会更强。修复力度强时，龙头行业还会涨两天，但再次断板后(通常是早上)这个行业就会持续大跌</w:t>
      </w:r>
    </w:p>
    <w:p w14:paraId="0B43B86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龙头断板：高位龙头断板后会持续大跌，只有行情很好才可能反包回升。市场资金不足、情绪差时会连续一字跌停，翘板之后还会跌停；翘板前通常会有同行业的热门股拉升；翘板时同行业的其他股会出现上升，但回封后会回落；早盘翘板大概率是主力为了解套</w:t>
      </w:r>
    </w:p>
    <w:p w14:paraId="667DB5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调整期：当市场多个长时间热门的行业都断板后，会出现一段调整期，至少2天以上，很多轮动题材会涨几天，一些由于名称比较好的玄学股会上涨</w:t>
      </w:r>
    </w:p>
    <w:p w14:paraId="5A70E7B6">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高低切换：高位的题材集体断板大跌时，资金会高低切换，进入到低位的权重、避险股票，比如中字头、金融证券、金属。通常题材大跌前就会有高低切换迹象，权重、避险行业会提前上涨</w:t>
      </w:r>
    </w:p>
    <w:p w14:paraId="590EEC4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跨年股：名称与年份有关的股票，会在10月份左右上涨，一直持续到12月，中间会有回落和调整期，有机会抄底</w:t>
      </w:r>
    </w:p>
    <w:p w14:paraId="76AECA6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烂板：盘中涨停但收盘没有涨停的股票，第2天容易低开</w:t>
      </w:r>
    </w:p>
    <w:p w14:paraId="776690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早盘涨停：10:30前涨停的股票通常比较强势</w:t>
      </w:r>
    </w:p>
    <w:p w14:paraId="6C96721D">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尾盘涨停：高位+尾盘拉涨停的股票，如果不是特殊情绪刺激，第2天大概率大跌</w:t>
      </w:r>
    </w:p>
    <w:p w14:paraId="0069BD6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限制出售：当某个行业或产品限制出售时，该行业通常会有一天的冲高，第2容易回落</w:t>
      </w:r>
    </w:p>
    <w:p w14:paraId="48E4603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降息：国内降息、美国降息在短期内会刺激股市增长，美国降息的影响可能只有一两天</w:t>
      </w:r>
    </w:p>
    <w:p w14:paraId="172A926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科技行业：A股的科技行业受美股科技股(美科技股基本代表美股)的影响，比如人工智能、消费电子、苹果概念等</w:t>
      </w:r>
    </w:p>
    <w:p w14:paraId="7D1EE25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电力行业：通常天气热时电力股票会持续下跌，反之天气冷时电力股票会上涨</w:t>
      </w:r>
    </w:p>
    <w:p w14:paraId="29093CA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p>
    <w:p w14:paraId="06058106">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default" w:ascii="宋体" w:hAnsi="宋体" w:eastAsia="宋体" w:cs="宋体"/>
          <w:b/>
          <w:bCs/>
          <w:sz w:val="24"/>
          <w:szCs w:val="24"/>
          <w:lang w:val="en-US" w:eastAsia="zh-CN"/>
        </w:rPr>
        <w:t>筹码</w:t>
      </w:r>
      <w:r>
        <w:rPr>
          <w:rFonts w:hint="eastAsia" w:ascii="宋体" w:hAnsi="宋体" w:eastAsia="宋体" w:cs="宋体"/>
          <w:b/>
          <w:bCs/>
          <w:sz w:val="24"/>
          <w:szCs w:val="24"/>
          <w:lang w:val="en-US" w:eastAsia="zh-CN"/>
        </w:rPr>
        <w:t>规律</w:t>
      </w:r>
    </w:p>
    <w:p w14:paraId="3A8CD10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筹码分布：所有人买入股票时的价格和数量</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真实的筹码分布数据是保密的，各交易软件上的筹码分布是通过加权估算出的，虽然不是真实的，但依然具有参考意义。</w:t>
      </w:r>
      <w:r>
        <w:rPr>
          <w:rFonts w:hint="eastAsia" w:ascii="宋体" w:hAnsi="宋体" w:eastAsia="宋体" w:cs="宋体"/>
          <w:sz w:val="24"/>
          <w:szCs w:val="24"/>
          <w:lang w:val="en-US" w:eastAsia="zh-CN"/>
        </w:rPr>
        <w:t>可以</w:t>
      </w:r>
      <w:r>
        <w:rPr>
          <w:rFonts w:hint="default" w:ascii="宋体" w:hAnsi="宋体" w:eastAsia="宋体" w:cs="宋体"/>
          <w:sz w:val="24"/>
          <w:szCs w:val="24"/>
          <w:lang w:val="en-US" w:eastAsia="zh-CN"/>
        </w:rPr>
        <w:t>优先选择自选股中低位锁定的股</w:t>
      </w:r>
    </w:p>
    <w:p w14:paraId="32F912CE">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筹码集中度：90%的筹码集中在10%以下为高度集中、在10-20%为比较集中、在20%以上为分散。70%的筹码集中在8%以下为高度集中、在8-15%为比较集中、在15%以上为分散。筹码高度集中在低位时更容易上涨</w:t>
      </w:r>
    </w:p>
    <w:p w14:paraId="6BD9C63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同花顺筹码洞察：可以方便查看自选股的筹码分布，形态为低位锁定的股具有上涨空间</w:t>
      </w:r>
    </w:p>
    <w:p w14:paraId="5B9CD69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05B8445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集合竞价规律</w:t>
      </w:r>
    </w:p>
    <w:p w14:paraId="12E42A8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集合竞价图：上方的线代表价格，中间的量柱代表未成交的单数，下方的量柱代表成交的单数，红色代表买方多，绿色代表卖方多</w:t>
      </w:r>
    </w:p>
    <w:p w14:paraId="5805804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集合竞价时间为9:15-9:30，15-20可以撤单只当作参考，20-25不能撤单要重点关注，25-30不计入集合竞价属于思考时间。板块强度和竞争关系比集合竞价更重要，集合竞价也有欺骗的情况，如果没有+把握不要根据集合竞价下单，开盘后留5分钟观察</w:t>
      </w:r>
    </w:p>
    <w:p w14:paraId="47302E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集合竞价成交量：连板的涨停股，集合竞价股价在高位、成交量很大、大单减少，开盘的瞬间容易暴跌。反之集合竞价在低位、成交量很大、大单增加，开盘后容易上涨</w:t>
      </w:r>
    </w:p>
    <w:p w14:paraId="7661D34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集合竞价价格：强势的股可能会压集合竞价，但不会压太低；高开的集合竞价也可能出现开盘大跌的情况。相比集合竞价，更重要的是看板块强度和竞争关系</w:t>
      </w:r>
    </w:p>
    <w:p w14:paraId="0F6FA5B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7297B375">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提前预案</w:t>
      </w:r>
    </w:p>
    <w:p w14:paraId="7B8080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1，整体分析：根据网上的观点分析市场行情</w:t>
      </w:r>
    </w:p>
    <w:p w14:paraId="12629A1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2，方向分析：根据网上消息分析未来方向</w:t>
      </w:r>
    </w:p>
    <w:p w14:paraId="445ACF2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3，涨停分析：根据涨停榜分析强势股票、强势行业</w:t>
      </w:r>
    </w:p>
    <w:p w14:paraId="064AF56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3A6BF47D">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看盘技巧</w:t>
      </w:r>
    </w:p>
    <w:p w14:paraId="1DF7E58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1，</w:t>
      </w:r>
      <w:r>
        <w:rPr>
          <w:rFonts w:hint="eastAsia" w:ascii="宋体" w:hAnsi="宋体" w:eastAsia="宋体" w:cs="宋体"/>
          <w:b w:val="0"/>
          <w:bCs w:val="0"/>
          <w:sz w:val="24"/>
          <w:szCs w:val="24"/>
          <w:lang w:val="en-US" w:eastAsia="zh-CN"/>
        </w:rPr>
        <w:t>最高板：看</w:t>
      </w:r>
      <w:r>
        <w:rPr>
          <w:rFonts w:hint="default" w:ascii="宋体" w:hAnsi="宋体" w:eastAsia="宋体" w:cs="宋体"/>
          <w:b w:val="0"/>
          <w:bCs w:val="0"/>
          <w:sz w:val="24"/>
          <w:szCs w:val="24"/>
          <w:lang w:val="en-US" w:eastAsia="zh-CN"/>
        </w:rPr>
        <w:t>市场最高板</w:t>
      </w:r>
      <w:r>
        <w:rPr>
          <w:rFonts w:hint="eastAsia" w:ascii="宋体" w:hAnsi="宋体" w:eastAsia="宋体" w:cs="宋体"/>
          <w:b w:val="0"/>
          <w:bCs w:val="0"/>
          <w:sz w:val="24"/>
          <w:szCs w:val="24"/>
          <w:lang w:val="en-US" w:eastAsia="zh-CN"/>
        </w:rPr>
        <w:t>、行业最高板</w:t>
      </w:r>
    </w:p>
    <w:p w14:paraId="3CA79488">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2，</w:t>
      </w:r>
      <w:r>
        <w:rPr>
          <w:rFonts w:hint="eastAsia" w:ascii="宋体" w:hAnsi="宋体" w:eastAsia="宋体" w:cs="宋体"/>
          <w:b w:val="0"/>
          <w:bCs w:val="0"/>
          <w:sz w:val="24"/>
          <w:szCs w:val="24"/>
          <w:lang w:val="en-US" w:eastAsia="zh-CN"/>
        </w:rPr>
        <w:t>热点轮动：看</w:t>
      </w:r>
      <w:r>
        <w:rPr>
          <w:rFonts w:hint="default" w:ascii="宋体" w:hAnsi="宋体" w:eastAsia="宋体" w:cs="宋体"/>
          <w:b w:val="0"/>
          <w:bCs w:val="0"/>
          <w:sz w:val="24"/>
          <w:szCs w:val="24"/>
          <w:lang w:val="en-US" w:eastAsia="zh-CN"/>
        </w:rPr>
        <w:t>行业</w:t>
      </w:r>
      <w:r>
        <w:rPr>
          <w:rFonts w:hint="eastAsia" w:ascii="宋体" w:hAnsi="宋体" w:eastAsia="宋体" w:cs="宋体"/>
          <w:b w:val="0"/>
          <w:bCs w:val="0"/>
          <w:sz w:val="24"/>
          <w:szCs w:val="24"/>
          <w:lang w:val="en-US" w:eastAsia="zh-CN"/>
        </w:rPr>
        <w:t>信号</w:t>
      </w:r>
    </w:p>
    <w:p w14:paraId="46B4AC67">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3，</w:t>
      </w:r>
      <w:r>
        <w:rPr>
          <w:rFonts w:hint="eastAsia" w:ascii="宋体" w:hAnsi="宋体" w:eastAsia="宋体" w:cs="宋体"/>
          <w:b w:val="0"/>
          <w:bCs w:val="0"/>
          <w:sz w:val="24"/>
          <w:szCs w:val="24"/>
          <w:lang w:val="en-US" w:eastAsia="zh-CN"/>
        </w:rPr>
        <w:t>上证日线：看</w:t>
      </w:r>
      <w:r>
        <w:rPr>
          <w:rFonts w:hint="default" w:ascii="宋体" w:hAnsi="宋体" w:eastAsia="宋体" w:cs="宋体"/>
          <w:b w:val="0"/>
          <w:bCs w:val="0"/>
          <w:sz w:val="24"/>
          <w:szCs w:val="24"/>
          <w:lang w:val="en-US" w:eastAsia="zh-CN"/>
        </w:rPr>
        <w:t>上证指数</w:t>
      </w:r>
      <w:r>
        <w:rPr>
          <w:rFonts w:hint="eastAsia" w:ascii="宋体" w:hAnsi="宋体" w:eastAsia="宋体" w:cs="宋体"/>
          <w:b w:val="0"/>
          <w:bCs w:val="0"/>
          <w:sz w:val="24"/>
          <w:szCs w:val="24"/>
          <w:lang w:val="en-US" w:eastAsia="zh-CN"/>
        </w:rPr>
        <w:t>支撑位、压力位、指标</w:t>
      </w:r>
    </w:p>
    <w:p w14:paraId="023C1A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4，上证分时：看上证回落时股票的表现、指标</w:t>
      </w:r>
    </w:p>
    <w:p w14:paraId="35B0BC2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5，股票日线：看日线、日成交量、资金等</w:t>
      </w:r>
    </w:p>
    <w:p w14:paraId="68A7E77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股票分时：看分时量、资金等</w:t>
      </w:r>
    </w:p>
    <w:p w14:paraId="2E17BFA9">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w:t>
      </w:r>
      <w:r>
        <w:rPr>
          <w:rFonts w:hint="default" w:ascii="宋体" w:hAnsi="宋体" w:eastAsia="宋体" w:cs="宋体"/>
          <w:b w:val="0"/>
          <w:bCs w:val="0"/>
          <w:sz w:val="24"/>
          <w:szCs w:val="24"/>
          <w:lang w:val="en-US" w:eastAsia="zh-CN"/>
        </w:rPr>
        <w:t>，</w:t>
      </w:r>
      <w:r>
        <w:rPr>
          <w:rFonts w:hint="eastAsia" w:ascii="宋体" w:hAnsi="宋体" w:eastAsia="宋体" w:cs="宋体"/>
          <w:b w:val="0"/>
          <w:bCs w:val="0"/>
          <w:sz w:val="24"/>
          <w:szCs w:val="24"/>
          <w:lang w:val="en-US" w:eastAsia="zh-CN"/>
        </w:rPr>
        <w:t>耐心等待：</w:t>
      </w:r>
      <w:r>
        <w:rPr>
          <w:rFonts w:hint="default" w:ascii="宋体" w:hAnsi="宋体" w:eastAsia="宋体" w:cs="宋体"/>
          <w:b w:val="0"/>
          <w:bCs w:val="0"/>
          <w:sz w:val="24"/>
          <w:szCs w:val="24"/>
          <w:lang w:val="en-US" w:eastAsia="zh-CN"/>
        </w:rPr>
        <w:t>每天只有一两次机会</w:t>
      </w:r>
      <w:r>
        <w:rPr>
          <w:rFonts w:hint="eastAsia" w:ascii="宋体" w:hAnsi="宋体" w:eastAsia="宋体" w:cs="宋体"/>
          <w:b w:val="0"/>
          <w:bCs w:val="0"/>
          <w:sz w:val="24"/>
          <w:szCs w:val="24"/>
          <w:lang w:val="en-US" w:eastAsia="zh-CN"/>
        </w:rPr>
        <w:t>，错过不要追涨</w:t>
      </w:r>
    </w:p>
    <w:p w14:paraId="336E569C">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p>
    <w:p w14:paraId="15F70414">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《货币》</w:t>
      </w:r>
    </w:p>
    <w:p w14:paraId="654B9C6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kern w:val="2"/>
          <w:sz w:val="24"/>
          <w:szCs w:val="24"/>
          <w:lang w:val="en-US" w:eastAsia="zh-CN" w:bidi="ar-SA"/>
        </w:rPr>
      </w:pPr>
      <m:oMath>
        <m:r>
          <m:rPr>
            <m:sty m:val="p"/>
          </m:rPr>
          <w:rPr>
            <w:rFonts w:hint="eastAsia" w:ascii="Cambria Math" w:hAnsi="Cambria Math" w:eastAsia="宋体" w:cs="宋体"/>
            <w:kern w:val="2"/>
            <w:sz w:val="24"/>
            <w:szCs w:val="24"/>
            <w:lang w:val="en-US" w:eastAsia="zh-CN" w:bidi="ar-SA"/>
          </w:rPr>
          <m:t>通货</m:t>
        </m:r>
      </m:oMath>
      <w:r>
        <w:rPr>
          <w:rFonts w:hint="eastAsia" w:ascii="宋体" w:hAnsi="宋体" w:eastAsia="宋体" w:cs="宋体"/>
          <w:b w:val="0"/>
          <w:bCs w:val="0"/>
          <w:kern w:val="2"/>
          <w:sz w:val="24"/>
          <w:szCs w:val="24"/>
          <w:lang w:val="en-US" w:eastAsia="zh-CN" w:bidi="ar-SA"/>
        </w:rPr>
        <w:t>膨胀：</w:t>
      </w:r>
    </w:p>
    <w:p w14:paraId="6AE3263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通货膨胀率（物价上涨率）=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需要货币量</m:t>
              </m:r>
              <m:ctrlPr>
                <w:rPr>
                  <w:rFonts w:hint="eastAsia" w:ascii="Cambria Math" w:hAnsi="Cambria Math" w:eastAsia="宋体" w:cs="宋体"/>
                  <w:b w:val="0"/>
                  <w:bCs/>
                  <w:i w:val="0"/>
                  <w:kern w:val="2"/>
                  <w:sz w:val="24"/>
                  <w:szCs w:val="24"/>
                  <w:lang w:val="en-US" w:eastAsia="zh-CN" w:bidi="ar-SA"/>
                </w:rPr>
              </m:ctrlPr>
            </m:den>
          </m:f>
        </m:oMath>
      </m:oMathPara>
    </w:p>
    <w:p w14:paraId="6654DF0A">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sz w:val="24"/>
              <w:szCs w:val="24"/>
              <w:lang w:val="en-US" w:eastAsia="zh-CN"/>
            </w:rPr>
            <m:t>通过膨胀率=（</m:t>
          </m:r>
          <m:f>
            <m:fPr>
              <m:ctrlPr>
                <w:rPr>
                  <w:rFonts w:hint="eastAsia" w:ascii="Cambria Math" w:hAnsi="Cambria Math" w:eastAsia="宋体" w:cs="宋体"/>
                  <w:b w:val="0"/>
                  <w:bCs/>
                  <w:sz w:val="24"/>
                  <w:szCs w:val="24"/>
                  <w:lang w:val="en-US" w:eastAsia="zh-CN"/>
                </w:rPr>
              </m:ctrlPr>
            </m:fPr>
            <m:num>
              <m:r>
                <m:rPr>
                  <m:sty m:val="p"/>
                </m:rPr>
                <w:rPr>
                  <w:rFonts w:hint="eastAsia" w:ascii="Cambria Math" w:hAnsi="Cambria Math" w:eastAsia="宋体" w:cs="宋体"/>
                  <w:sz w:val="24"/>
                  <w:szCs w:val="24"/>
                  <w:lang w:val="en-US" w:eastAsia="zh-CN"/>
                </w:rPr>
                <m:t>1+M2增速</m:t>
              </m:r>
              <m:ctrlPr>
                <w:rPr>
                  <w:rFonts w:hint="eastAsia" w:ascii="Cambria Math" w:hAnsi="Cambria Math" w:eastAsia="宋体" w:cs="宋体"/>
                  <w:b w:val="0"/>
                  <w:bCs/>
                  <w:sz w:val="24"/>
                  <w:szCs w:val="24"/>
                  <w:lang w:val="en-US" w:eastAsia="zh-CN"/>
                </w:rPr>
              </m:ctrlPr>
            </m:num>
            <m:den>
              <m:r>
                <m:rPr>
                  <m:sty m:val="p"/>
                </m:rPr>
                <w:rPr>
                  <w:rFonts w:hint="eastAsia" w:ascii="Cambria Math" w:hAnsi="Cambria Math" w:eastAsia="宋体" w:cs="宋体"/>
                  <w:sz w:val="24"/>
                  <w:szCs w:val="24"/>
                  <w:lang w:val="en-US" w:eastAsia="zh-CN"/>
                </w:rPr>
                <m:t>1+GDP增速</m:t>
              </m:r>
              <m:ctrlPr>
                <w:rPr>
                  <w:rFonts w:hint="eastAsia" w:ascii="Cambria Math" w:hAnsi="Cambria Math" w:eastAsia="宋体" w:cs="宋体"/>
                  <w:b w:val="0"/>
                  <w:bCs/>
                  <w:sz w:val="24"/>
                  <w:szCs w:val="24"/>
                  <w:lang w:val="en-US" w:eastAsia="zh-CN"/>
                </w:rPr>
              </m:ctrlPr>
            </m:den>
          </m:f>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M2增速−GDP增速</m:t>
          </m:r>
        </m:oMath>
      </m:oMathPara>
    </w:p>
    <w:p w14:paraId="5156D1E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货币贬值：</w:t>
      </w:r>
    </w:p>
    <w:p w14:paraId="08A5C2B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m:oMathPara>
        <m:oMath>
          <m:r>
            <m:rPr>
              <m:sty m:val="p"/>
            </m:rPr>
            <w:rPr>
              <w:rFonts w:hint="eastAsia" w:ascii="Cambria Math" w:hAnsi="Cambria Math" w:eastAsia="宋体" w:cs="宋体"/>
              <w:kern w:val="2"/>
              <w:sz w:val="24"/>
              <w:szCs w:val="24"/>
              <w:lang w:val="en-US" w:eastAsia="zh-CN" w:bidi="ar-SA"/>
            </w:rPr>
            <m:t>货币贬值率=</m:t>
          </m:r>
          <m:f>
            <m:fPr>
              <m:ctrlPr>
                <w:rPr>
                  <w:rFonts w:hint="eastAsia" w:ascii="Cambria Math" w:hAnsi="Cambria Math" w:eastAsia="宋体" w:cs="宋体"/>
                  <w:b w:val="0"/>
                  <w:bCs/>
                  <w:i w:val="0"/>
                  <w:kern w:val="2"/>
                  <w:sz w:val="24"/>
                  <w:szCs w:val="24"/>
                  <w:lang w:val="en-US" w:eastAsia="zh-CN" w:bidi="ar-SA"/>
                </w:rPr>
              </m:ctrlPr>
            </m:fPr>
            <m:num>
              <m:r>
                <m:rPr>
                  <m:sty m:val="p"/>
                </m:rPr>
                <w:rPr>
                  <w:rFonts w:hint="eastAsia" w:ascii="Cambria Math" w:hAnsi="Cambria Math" w:eastAsia="宋体" w:cs="宋体"/>
                  <w:kern w:val="2"/>
                  <w:sz w:val="24"/>
                  <w:szCs w:val="24"/>
                  <w:lang w:val="en-US" w:eastAsia="zh-CN" w:bidi="ar-SA"/>
                </w:rPr>
                <m:t>总货币量−需要货币量</m:t>
              </m:r>
              <m:ctrlPr>
                <w:rPr>
                  <w:rFonts w:hint="eastAsia" w:ascii="Cambria Math" w:hAnsi="Cambria Math" w:eastAsia="宋体" w:cs="宋体"/>
                  <w:b w:val="0"/>
                  <w:bCs/>
                  <w:i w:val="0"/>
                  <w:kern w:val="2"/>
                  <w:sz w:val="24"/>
                  <w:szCs w:val="24"/>
                  <w:lang w:val="en-US" w:eastAsia="zh-CN" w:bidi="ar-SA"/>
                </w:rPr>
              </m:ctrlPr>
            </m:num>
            <m:den>
              <m:r>
                <m:rPr>
                  <m:sty m:val="p"/>
                </m:rPr>
                <w:rPr>
                  <w:rFonts w:hint="eastAsia" w:ascii="Cambria Math" w:hAnsi="Cambria Math" w:eastAsia="宋体" w:cs="宋体"/>
                  <w:kern w:val="2"/>
                  <w:sz w:val="24"/>
                  <w:szCs w:val="24"/>
                  <w:lang w:val="en-US" w:eastAsia="zh-CN" w:bidi="ar-SA"/>
                </w:rPr>
                <m:t>总货币量</m:t>
              </m:r>
              <m:ctrlPr>
                <w:rPr>
                  <w:rFonts w:hint="eastAsia" w:ascii="Cambria Math" w:hAnsi="Cambria Math" w:eastAsia="宋体" w:cs="宋体"/>
                  <w:b w:val="0"/>
                  <w:bCs/>
                  <w:i w:val="0"/>
                  <w:kern w:val="2"/>
                  <w:sz w:val="24"/>
                  <w:szCs w:val="24"/>
                  <w:lang w:val="en-US" w:eastAsia="zh-CN" w:bidi="ar-SA"/>
                </w:rPr>
              </m:ctrlPr>
            </m:den>
          </m:f>
        </m:oMath>
      </m:oMathPara>
    </w:p>
    <w:p w14:paraId="752D3FA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M0：流通中的现金。银行体系外的现金之和，反应消费情况</w:t>
      </w:r>
    </w:p>
    <w:p w14:paraId="300C0C1F">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sz w:val="24"/>
          <w:szCs w:val="24"/>
          <w:lang w:val="en-US" w:eastAsia="zh-CN"/>
        </w:rPr>
      </w:pPr>
      <w:r>
        <w:rPr>
          <w:rFonts w:hint="eastAsia" w:ascii="宋体" w:hAnsi="宋体" w:eastAsia="宋体" w:cs="宋体"/>
          <w:b w:val="0"/>
          <w:bCs/>
          <w:i w:val="0"/>
          <w:sz w:val="24"/>
          <w:szCs w:val="24"/>
          <w:lang w:val="en-US" w:eastAsia="zh-CN"/>
        </w:rPr>
        <w:t>M1：侠义货币。M0</w:t>
      </w:r>
      <w:r>
        <w:rPr>
          <w:rFonts w:hint="eastAsia" w:ascii="宋体" w:hAnsi="宋体" w:eastAsia="宋体" w:cs="宋体"/>
          <w:b w:val="0"/>
          <w:i w:val="0"/>
          <w:kern w:val="2"/>
          <w:sz w:val="24"/>
          <w:szCs w:val="24"/>
          <w:lang w:val="en-US" w:eastAsia="zh-CN" w:bidi="ar-SA"/>
        </w:rPr>
        <w:t>+可开支票进行支付的单位活期存款</w:t>
      </w:r>
      <w:r>
        <w:rPr>
          <w:rFonts w:hint="eastAsia" w:ascii="宋体" w:hAnsi="宋体" w:eastAsia="宋体" w:cs="宋体"/>
          <w:b w:val="0"/>
          <w:bCs/>
          <w:i w:val="0"/>
          <w:sz w:val="24"/>
          <w:szCs w:val="24"/>
          <w:lang w:val="en-US" w:eastAsia="zh-CN"/>
        </w:rPr>
        <w:t>，反应现实购买力</w:t>
      </w:r>
    </w:p>
    <w:p w14:paraId="556C1F34">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sz w:val="24"/>
          <w:szCs w:val="24"/>
          <w:lang w:val="en-US" w:eastAsia="zh-CN"/>
        </w:rPr>
        <w:t>M2：广义货币。M1+</w:t>
      </w:r>
      <w:r>
        <w:rPr>
          <w:rFonts w:hint="eastAsia" w:ascii="宋体" w:hAnsi="宋体" w:eastAsia="宋体" w:cs="宋体"/>
          <w:b w:val="0"/>
          <w:i w:val="0"/>
          <w:kern w:val="2"/>
          <w:sz w:val="24"/>
          <w:szCs w:val="24"/>
          <w:lang w:val="en-US" w:eastAsia="zh-CN" w:bidi="ar-SA"/>
        </w:rPr>
        <w:t>居民储蓄存款+单位定期存款+单位其他存款+证卷公司客户保证金</w:t>
      </w:r>
      <w:r>
        <w:rPr>
          <w:rFonts w:hint="eastAsia" w:ascii="宋体" w:hAnsi="宋体" w:eastAsia="宋体" w:cs="宋体"/>
          <w:b w:val="0"/>
          <w:bCs/>
          <w:i w:val="0"/>
          <w:kern w:val="2"/>
          <w:sz w:val="24"/>
          <w:szCs w:val="24"/>
          <w:lang w:val="en-US" w:eastAsia="zh-CN" w:bidi="ar-SA"/>
        </w:rPr>
        <w:t>，反应现实和潜在购买力</w:t>
      </w:r>
    </w:p>
    <w:p w14:paraId="62E418E1">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M1增速快：消费和终端市场活跃</w:t>
      </w:r>
    </w:p>
    <w:p w14:paraId="3161B292">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M2增速快：投资和中间市场活跃</w:t>
      </w:r>
    </w:p>
    <w:p w14:paraId="67D77C25">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M1过高、M2过低：需求强、投资不足，存在通货膨胀风险</w:t>
      </w:r>
    </w:p>
    <w:p w14:paraId="06FD53E3">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M1过低、M2过高：投资过热、需求不旺，存在资产泡沫风险</w:t>
      </w:r>
    </w:p>
    <w:p w14:paraId="1F92DE1F">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i w:val="0"/>
          <w:kern w:val="2"/>
          <w:sz w:val="24"/>
          <w:szCs w:val="24"/>
          <w:lang w:val="en-US" w:eastAsia="zh-CN" w:bidi="ar-SA"/>
        </w:rPr>
      </w:pPr>
      <w:r>
        <w:rPr>
          <w:rFonts w:hint="eastAsia" w:ascii="宋体" w:hAnsi="宋体" w:eastAsia="宋体" w:cs="宋体"/>
          <w:i w:val="0"/>
          <w:kern w:val="2"/>
          <w:sz w:val="24"/>
          <w:szCs w:val="24"/>
          <w:lang w:val="en-US" w:eastAsia="zh-CN" w:bidi="ar-SA"/>
        </w:rPr>
        <w:t>资产泡沫：指资产当前表现的价值超出物质本身的价值。通常泡沫发生时，价格会快速上升，带动人们对其价格的预期上升，吸引投资者投资，形成正反馈循环。当价格泡沫被人们发现时，一般人们对其预期会下降，投资者减少，价格快速下降直到回到理论价格</w:t>
      </w:r>
    </w:p>
    <w:p w14:paraId="75BBFECB">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i w:val="0"/>
          <w:kern w:val="2"/>
          <w:sz w:val="24"/>
          <w:szCs w:val="24"/>
          <w:lang w:val="en-US" w:eastAsia="zh-CN" w:bidi="ar-SA"/>
        </w:rPr>
      </w:pPr>
      <w:r>
        <w:rPr>
          <w:rFonts w:hint="eastAsia" w:ascii="宋体" w:hAnsi="宋体" w:eastAsia="宋体" w:cs="宋体"/>
          <w:b w:val="0"/>
          <w:bCs/>
          <w:i w:val="0"/>
          <w:kern w:val="2"/>
          <w:sz w:val="24"/>
          <w:szCs w:val="24"/>
          <w:lang w:val="en-US" w:eastAsia="zh-CN" w:bidi="ar-SA"/>
        </w:rPr>
        <w:t>货币基金：</w:t>
      </w:r>
      <w:r>
        <w:rPr>
          <w:rFonts w:hint="eastAsia" w:ascii="宋体" w:hAnsi="宋体" w:eastAsia="宋体" w:cs="宋体"/>
          <w:i w:val="0"/>
          <w:kern w:val="2"/>
          <w:sz w:val="24"/>
          <w:szCs w:val="24"/>
          <w:lang w:val="en-US" w:eastAsia="zh-CN" w:bidi="ar-SA"/>
        </w:rPr>
        <w:t>聚集社会闲散资金，由基金管理人运作、基金托管人保管，专门</w:t>
      </w:r>
      <w:r>
        <w:rPr>
          <w:rFonts w:hint="eastAsia" w:ascii="宋体" w:hAnsi="宋体" w:eastAsia="宋体" w:cs="宋体"/>
          <w:b w:val="0"/>
          <w:bCs w:val="0"/>
          <w:i w:val="0"/>
          <w:kern w:val="2"/>
          <w:sz w:val="24"/>
          <w:szCs w:val="24"/>
          <w:lang w:val="en-US" w:eastAsia="zh-CN" w:bidi="ar-SA"/>
        </w:rPr>
        <w:t>投资风险小的货币市场工具，具有相对安全性、流动性、稳定性。货币基金主要投资货币市场，如现金、一年内的银行定期存款或大额存单、剩余期限在397天内的债券、期限在一年内的债券回购、期限在一年内的中央银行票据、中国证监会和中国人民银行认可的其他具有良好流动性的货币市场工具。一般投资者的盈利概率为99.84%，预计收益3.8-5%，通常高于银行利息，没有利息税</w:t>
      </w:r>
    </w:p>
    <w:p w14:paraId="38017EC0">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债券</w:t>
      </w:r>
      <w:r>
        <w:rPr>
          <w:rFonts w:hint="eastAsia" w:ascii="宋体" w:hAnsi="宋体" w:eastAsia="宋体" w:cs="宋体"/>
          <w:sz w:val="24"/>
          <w:szCs w:val="24"/>
          <w:lang w:eastAsia="zh-CN"/>
        </w:rPr>
        <w:t>：</w:t>
      </w:r>
      <w:r>
        <w:rPr>
          <w:rFonts w:hint="eastAsia" w:ascii="宋体" w:hAnsi="宋体" w:eastAsia="宋体" w:cs="宋体"/>
          <w:sz w:val="24"/>
          <w:szCs w:val="24"/>
        </w:rPr>
        <w:t>政府、金融机构、工商企业等机构</w:t>
      </w:r>
      <w:r>
        <w:rPr>
          <w:rFonts w:hint="eastAsia" w:ascii="宋体" w:hAnsi="宋体" w:eastAsia="宋体" w:cs="宋体"/>
          <w:sz w:val="24"/>
          <w:szCs w:val="24"/>
          <w:lang w:val="en-US" w:eastAsia="zh-CN"/>
        </w:rPr>
        <w:t>筹集资金</w:t>
      </w:r>
      <w:r>
        <w:rPr>
          <w:rFonts w:hint="eastAsia" w:ascii="宋体" w:hAnsi="宋体" w:eastAsia="宋体" w:cs="宋体"/>
          <w:sz w:val="24"/>
          <w:szCs w:val="24"/>
        </w:rPr>
        <w:t>时，向投资者发行</w:t>
      </w:r>
      <w:r>
        <w:rPr>
          <w:rFonts w:hint="eastAsia" w:ascii="宋体" w:hAnsi="宋体" w:eastAsia="宋体" w:cs="宋体"/>
          <w:sz w:val="24"/>
          <w:szCs w:val="24"/>
          <w:lang w:val="en-US" w:eastAsia="zh-CN"/>
        </w:rPr>
        <w:t>的</w:t>
      </w:r>
      <w:r>
        <w:rPr>
          <w:rFonts w:hint="eastAsia" w:ascii="宋体" w:hAnsi="宋体" w:eastAsia="宋体" w:cs="宋体"/>
          <w:sz w:val="24"/>
          <w:szCs w:val="24"/>
        </w:rPr>
        <w:t>按一定利率支付利息</w:t>
      </w:r>
      <w:r>
        <w:rPr>
          <w:rFonts w:hint="eastAsia" w:ascii="宋体" w:hAnsi="宋体" w:eastAsia="宋体" w:cs="宋体"/>
          <w:sz w:val="24"/>
          <w:szCs w:val="24"/>
          <w:lang w:val="en-US" w:eastAsia="zh-CN"/>
        </w:rPr>
        <w:t>和</w:t>
      </w:r>
      <w:r>
        <w:rPr>
          <w:rFonts w:hint="eastAsia" w:ascii="宋体" w:hAnsi="宋体" w:eastAsia="宋体" w:cs="宋体"/>
          <w:sz w:val="24"/>
          <w:szCs w:val="24"/>
        </w:rPr>
        <w:t>按约定条件偿还本金的债权债务凭证。债券也被看成是固定收益类的投资产品</w:t>
      </w:r>
    </w:p>
    <w:p w14:paraId="7BF211ED">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国债逆回购：本质是一种短期贷款，借款人将自己的国债做抵押去借钱，到期后还本付息。节假日和年终时，由于企业发工资等处于用钱高峰，国债逆回购利息较高，节假日不开放交易</w:t>
      </w:r>
    </w:p>
    <w:p w14:paraId="7BB89A94">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可转换债券：可按约定的价格将债券转换成公司的普通股票的债券，也可继续持有债券收取本金和利息或在市场中出售</w:t>
      </w:r>
    </w:p>
    <w:p w14:paraId="08DF0C9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利率：一定时期内利息额与借贷资金额(本金)的比率</w:t>
      </w:r>
    </w:p>
    <w:p w14:paraId="3B503AD8">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lang w:val="en-US" w:eastAsia="zh-CN"/>
        </w:rPr>
      </w:pPr>
    </w:p>
    <w:p w14:paraId="07B86DD6">
      <w:pPr>
        <w:rPr>
          <w:rFonts w:hint="default"/>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VhNGJiMWVmZTg4ZjFhYWZhYWFiMzBkODkwYWRkZmUifQ=="/>
  </w:docVars>
  <w:rsids>
    <w:rsidRoot w:val="00172A27"/>
    <w:rsid w:val="00125ACF"/>
    <w:rsid w:val="001374A8"/>
    <w:rsid w:val="001C66E0"/>
    <w:rsid w:val="002439F8"/>
    <w:rsid w:val="004D5E47"/>
    <w:rsid w:val="005508FE"/>
    <w:rsid w:val="005A5660"/>
    <w:rsid w:val="0067722F"/>
    <w:rsid w:val="01004A1F"/>
    <w:rsid w:val="01181861"/>
    <w:rsid w:val="01252D20"/>
    <w:rsid w:val="01267BB0"/>
    <w:rsid w:val="012A5BD8"/>
    <w:rsid w:val="012C4EA5"/>
    <w:rsid w:val="01492F8B"/>
    <w:rsid w:val="01580542"/>
    <w:rsid w:val="015E20B9"/>
    <w:rsid w:val="018D541F"/>
    <w:rsid w:val="01982760"/>
    <w:rsid w:val="019956B7"/>
    <w:rsid w:val="019C5B72"/>
    <w:rsid w:val="01AC65C1"/>
    <w:rsid w:val="01DA0D0E"/>
    <w:rsid w:val="01EF3279"/>
    <w:rsid w:val="020D6BC9"/>
    <w:rsid w:val="020E4044"/>
    <w:rsid w:val="02306D5B"/>
    <w:rsid w:val="023826D5"/>
    <w:rsid w:val="02392734"/>
    <w:rsid w:val="023D3275"/>
    <w:rsid w:val="02414829"/>
    <w:rsid w:val="032971F2"/>
    <w:rsid w:val="032A1E85"/>
    <w:rsid w:val="032B035F"/>
    <w:rsid w:val="032E1742"/>
    <w:rsid w:val="034A3564"/>
    <w:rsid w:val="034E4516"/>
    <w:rsid w:val="03537121"/>
    <w:rsid w:val="035F76BC"/>
    <w:rsid w:val="03676D57"/>
    <w:rsid w:val="038732E9"/>
    <w:rsid w:val="038C5CCB"/>
    <w:rsid w:val="039019C5"/>
    <w:rsid w:val="03972594"/>
    <w:rsid w:val="03B80F4C"/>
    <w:rsid w:val="03E959C4"/>
    <w:rsid w:val="03F60C03"/>
    <w:rsid w:val="040F67E2"/>
    <w:rsid w:val="041204C1"/>
    <w:rsid w:val="04210B6B"/>
    <w:rsid w:val="044026F8"/>
    <w:rsid w:val="044153C6"/>
    <w:rsid w:val="04416B69"/>
    <w:rsid w:val="045005C0"/>
    <w:rsid w:val="04542823"/>
    <w:rsid w:val="046A0A8E"/>
    <w:rsid w:val="047672AC"/>
    <w:rsid w:val="047852B3"/>
    <w:rsid w:val="04937866"/>
    <w:rsid w:val="04A0435B"/>
    <w:rsid w:val="04B360C1"/>
    <w:rsid w:val="04B43341"/>
    <w:rsid w:val="04D87F10"/>
    <w:rsid w:val="04E1726B"/>
    <w:rsid w:val="0505364C"/>
    <w:rsid w:val="052432BD"/>
    <w:rsid w:val="053739B1"/>
    <w:rsid w:val="056D0CBF"/>
    <w:rsid w:val="05897B64"/>
    <w:rsid w:val="05AF791C"/>
    <w:rsid w:val="05BD3271"/>
    <w:rsid w:val="05DB2408"/>
    <w:rsid w:val="05EE7D9B"/>
    <w:rsid w:val="060066FC"/>
    <w:rsid w:val="06406CB7"/>
    <w:rsid w:val="0642797C"/>
    <w:rsid w:val="06553529"/>
    <w:rsid w:val="065F43C5"/>
    <w:rsid w:val="06744E79"/>
    <w:rsid w:val="067E0BBE"/>
    <w:rsid w:val="0681733B"/>
    <w:rsid w:val="06D843A1"/>
    <w:rsid w:val="073A0449"/>
    <w:rsid w:val="075E75DE"/>
    <w:rsid w:val="076A2075"/>
    <w:rsid w:val="07820E3D"/>
    <w:rsid w:val="079A3FBB"/>
    <w:rsid w:val="07A00E25"/>
    <w:rsid w:val="07A20257"/>
    <w:rsid w:val="07A95D2B"/>
    <w:rsid w:val="07E115E4"/>
    <w:rsid w:val="083438AA"/>
    <w:rsid w:val="084264CD"/>
    <w:rsid w:val="08511C74"/>
    <w:rsid w:val="08950DDB"/>
    <w:rsid w:val="08A0015A"/>
    <w:rsid w:val="08BE7A87"/>
    <w:rsid w:val="08D86E8C"/>
    <w:rsid w:val="08FC3F59"/>
    <w:rsid w:val="09420A93"/>
    <w:rsid w:val="095B17AE"/>
    <w:rsid w:val="09743683"/>
    <w:rsid w:val="099F334B"/>
    <w:rsid w:val="09B04873"/>
    <w:rsid w:val="09BB5443"/>
    <w:rsid w:val="09BD6557"/>
    <w:rsid w:val="09DC410F"/>
    <w:rsid w:val="09E34732"/>
    <w:rsid w:val="0A063566"/>
    <w:rsid w:val="0A0F57B7"/>
    <w:rsid w:val="0A1910CB"/>
    <w:rsid w:val="0A36048D"/>
    <w:rsid w:val="0A413F66"/>
    <w:rsid w:val="0A625403"/>
    <w:rsid w:val="0A644617"/>
    <w:rsid w:val="0A7E3E50"/>
    <w:rsid w:val="0A9005FD"/>
    <w:rsid w:val="0AAA2FC1"/>
    <w:rsid w:val="0AB53FFC"/>
    <w:rsid w:val="0ADA436B"/>
    <w:rsid w:val="0AF1706B"/>
    <w:rsid w:val="0AFF26AA"/>
    <w:rsid w:val="0B095C84"/>
    <w:rsid w:val="0B0C30FE"/>
    <w:rsid w:val="0B5C7B93"/>
    <w:rsid w:val="0B5E0CB2"/>
    <w:rsid w:val="0B5F4938"/>
    <w:rsid w:val="0B642E3A"/>
    <w:rsid w:val="0B7F3B1B"/>
    <w:rsid w:val="0B920E35"/>
    <w:rsid w:val="0BF30E45"/>
    <w:rsid w:val="0BFA364D"/>
    <w:rsid w:val="0C1A2B54"/>
    <w:rsid w:val="0C3E0055"/>
    <w:rsid w:val="0C443DDF"/>
    <w:rsid w:val="0CC07278"/>
    <w:rsid w:val="0CD517CB"/>
    <w:rsid w:val="0CE22F7D"/>
    <w:rsid w:val="0CED4A30"/>
    <w:rsid w:val="0D0675A7"/>
    <w:rsid w:val="0D0868DE"/>
    <w:rsid w:val="0D0C36E9"/>
    <w:rsid w:val="0D0D3C4C"/>
    <w:rsid w:val="0D1440E6"/>
    <w:rsid w:val="0D333E7B"/>
    <w:rsid w:val="0D407D87"/>
    <w:rsid w:val="0D486C89"/>
    <w:rsid w:val="0D647899"/>
    <w:rsid w:val="0D9529E1"/>
    <w:rsid w:val="0DEF54D0"/>
    <w:rsid w:val="0E074ED1"/>
    <w:rsid w:val="0E1D16EA"/>
    <w:rsid w:val="0E301CD8"/>
    <w:rsid w:val="0E3041B4"/>
    <w:rsid w:val="0E9B07CB"/>
    <w:rsid w:val="0EA325B7"/>
    <w:rsid w:val="0EB44E7C"/>
    <w:rsid w:val="0EC934AD"/>
    <w:rsid w:val="0ED658DC"/>
    <w:rsid w:val="0EED14C5"/>
    <w:rsid w:val="0F08198F"/>
    <w:rsid w:val="0F874BF7"/>
    <w:rsid w:val="0FA17773"/>
    <w:rsid w:val="0FA967B3"/>
    <w:rsid w:val="0FB15A39"/>
    <w:rsid w:val="0FB565D7"/>
    <w:rsid w:val="0FC66846"/>
    <w:rsid w:val="0FDE15F5"/>
    <w:rsid w:val="0FDF49E8"/>
    <w:rsid w:val="0FE20A59"/>
    <w:rsid w:val="0FE40DF3"/>
    <w:rsid w:val="0FE71E38"/>
    <w:rsid w:val="10117686"/>
    <w:rsid w:val="102869DB"/>
    <w:rsid w:val="102A50E6"/>
    <w:rsid w:val="103A5C0D"/>
    <w:rsid w:val="106169ED"/>
    <w:rsid w:val="106862BB"/>
    <w:rsid w:val="1084161E"/>
    <w:rsid w:val="1086528A"/>
    <w:rsid w:val="10B60B86"/>
    <w:rsid w:val="11027C0B"/>
    <w:rsid w:val="112A613F"/>
    <w:rsid w:val="113B7310"/>
    <w:rsid w:val="114A41D7"/>
    <w:rsid w:val="11567766"/>
    <w:rsid w:val="11623EB6"/>
    <w:rsid w:val="117700C7"/>
    <w:rsid w:val="118714DF"/>
    <w:rsid w:val="118A115F"/>
    <w:rsid w:val="11A412AD"/>
    <w:rsid w:val="11EF06C7"/>
    <w:rsid w:val="120314B3"/>
    <w:rsid w:val="120511E8"/>
    <w:rsid w:val="12305E5D"/>
    <w:rsid w:val="123B7E74"/>
    <w:rsid w:val="124B1CB9"/>
    <w:rsid w:val="12927480"/>
    <w:rsid w:val="129C6442"/>
    <w:rsid w:val="12B10465"/>
    <w:rsid w:val="12EB6EC7"/>
    <w:rsid w:val="12F3336B"/>
    <w:rsid w:val="130628D8"/>
    <w:rsid w:val="1309401D"/>
    <w:rsid w:val="130D1EB8"/>
    <w:rsid w:val="131F5CC3"/>
    <w:rsid w:val="13280B6D"/>
    <w:rsid w:val="132A5438"/>
    <w:rsid w:val="132D1193"/>
    <w:rsid w:val="13374094"/>
    <w:rsid w:val="137067AD"/>
    <w:rsid w:val="138A1694"/>
    <w:rsid w:val="13925FDF"/>
    <w:rsid w:val="13D47CAD"/>
    <w:rsid w:val="1430302F"/>
    <w:rsid w:val="14CE09E1"/>
    <w:rsid w:val="14D62F38"/>
    <w:rsid w:val="15057F9A"/>
    <w:rsid w:val="151060B9"/>
    <w:rsid w:val="15372FD1"/>
    <w:rsid w:val="154462C0"/>
    <w:rsid w:val="156C79F9"/>
    <w:rsid w:val="15771EE5"/>
    <w:rsid w:val="158741A4"/>
    <w:rsid w:val="15995C85"/>
    <w:rsid w:val="15AA6DB7"/>
    <w:rsid w:val="15AF1FA3"/>
    <w:rsid w:val="15C01A1E"/>
    <w:rsid w:val="15D67E96"/>
    <w:rsid w:val="16003EE7"/>
    <w:rsid w:val="16045CAB"/>
    <w:rsid w:val="16190030"/>
    <w:rsid w:val="1657498B"/>
    <w:rsid w:val="166F4ABD"/>
    <w:rsid w:val="167757BE"/>
    <w:rsid w:val="16C81A07"/>
    <w:rsid w:val="16D27BFC"/>
    <w:rsid w:val="16F412D7"/>
    <w:rsid w:val="16FC76F4"/>
    <w:rsid w:val="17046CEF"/>
    <w:rsid w:val="170866C8"/>
    <w:rsid w:val="175D29EC"/>
    <w:rsid w:val="1770695F"/>
    <w:rsid w:val="17987C75"/>
    <w:rsid w:val="17A60B24"/>
    <w:rsid w:val="17BF739D"/>
    <w:rsid w:val="17D7545E"/>
    <w:rsid w:val="183E4127"/>
    <w:rsid w:val="1861091A"/>
    <w:rsid w:val="188D5C8F"/>
    <w:rsid w:val="18BB61A0"/>
    <w:rsid w:val="18C547B5"/>
    <w:rsid w:val="19175D6A"/>
    <w:rsid w:val="192A37C4"/>
    <w:rsid w:val="196315DB"/>
    <w:rsid w:val="19883090"/>
    <w:rsid w:val="198D6AA5"/>
    <w:rsid w:val="19970E02"/>
    <w:rsid w:val="199826D4"/>
    <w:rsid w:val="19B479F3"/>
    <w:rsid w:val="19C85796"/>
    <w:rsid w:val="19D35C0A"/>
    <w:rsid w:val="19D600AC"/>
    <w:rsid w:val="19E3709D"/>
    <w:rsid w:val="1A177C3E"/>
    <w:rsid w:val="1A4E7432"/>
    <w:rsid w:val="1A5D54D3"/>
    <w:rsid w:val="1A7167E6"/>
    <w:rsid w:val="1A845D76"/>
    <w:rsid w:val="1A87581A"/>
    <w:rsid w:val="1AB007F3"/>
    <w:rsid w:val="1AB818CC"/>
    <w:rsid w:val="1AD37563"/>
    <w:rsid w:val="1AF54FDE"/>
    <w:rsid w:val="1B057BD4"/>
    <w:rsid w:val="1B354E21"/>
    <w:rsid w:val="1B4C21BB"/>
    <w:rsid w:val="1B4E2948"/>
    <w:rsid w:val="1B836D49"/>
    <w:rsid w:val="1B8C1FED"/>
    <w:rsid w:val="1BC660E9"/>
    <w:rsid w:val="1BE90FD2"/>
    <w:rsid w:val="1BEB2E2A"/>
    <w:rsid w:val="1BED2E42"/>
    <w:rsid w:val="1BF51503"/>
    <w:rsid w:val="1BFC59A1"/>
    <w:rsid w:val="1C381039"/>
    <w:rsid w:val="1C3D6B11"/>
    <w:rsid w:val="1C452B63"/>
    <w:rsid w:val="1C4764E3"/>
    <w:rsid w:val="1C6C555B"/>
    <w:rsid w:val="1CA607B0"/>
    <w:rsid w:val="1CA7011B"/>
    <w:rsid w:val="1CBB615C"/>
    <w:rsid w:val="1CD839C6"/>
    <w:rsid w:val="1CDD1B86"/>
    <w:rsid w:val="1CF6075E"/>
    <w:rsid w:val="1D196220"/>
    <w:rsid w:val="1D365DC0"/>
    <w:rsid w:val="1D456212"/>
    <w:rsid w:val="1D5D703F"/>
    <w:rsid w:val="1D72392A"/>
    <w:rsid w:val="1D776E3D"/>
    <w:rsid w:val="1D7D62C3"/>
    <w:rsid w:val="1D8F6D75"/>
    <w:rsid w:val="1DB473EF"/>
    <w:rsid w:val="1DCE71E9"/>
    <w:rsid w:val="1E0864DE"/>
    <w:rsid w:val="1E14600D"/>
    <w:rsid w:val="1E525B91"/>
    <w:rsid w:val="1E5906A7"/>
    <w:rsid w:val="1E99689C"/>
    <w:rsid w:val="1EB069FD"/>
    <w:rsid w:val="1EBD16CA"/>
    <w:rsid w:val="1ECF44C6"/>
    <w:rsid w:val="1ED41C72"/>
    <w:rsid w:val="1ED6095A"/>
    <w:rsid w:val="1EE231D2"/>
    <w:rsid w:val="1EF066E1"/>
    <w:rsid w:val="1F366B5B"/>
    <w:rsid w:val="1F68084C"/>
    <w:rsid w:val="1F7F4D25"/>
    <w:rsid w:val="1F973235"/>
    <w:rsid w:val="1FCD03E7"/>
    <w:rsid w:val="1FD74538"/>
    <w:rsid w:val="1FD83EBA"/>
    <w:rsid w:val="1FFC578E"/>
    <w:rsid w:val="200F3EAF"/>
    <w:rsid w:val="20102E7C"/>
    <w:rsid w:val="20175486"/>
    <w:rsid w:val="202658E7"/>
    <w:rsid w:val="20390D95"/>
    <w:rsid w:val="203F1079"/>
    <w:rsid w:val="204278B8"/>
    <w:rsid w:val="20647D92"/>
    <w:rsid w:val="207F375C"/>
    <w:rsid w:val="20855233"/>
    <w:rsid w:val="20A93735"/>
    <w:rsid w:val="20AB6870"/>
    <w:rsid w:val="20B967DC"/>
    <w:rsid w:val="20BF38C4"/>
    <w:rsid w:val="20F46512"/>
    <w:rsid w:val="21146E24"/>
    <w:rsid w:val="21383520"/>
    <w:rsid w:val="214D3DB2"/>
    <w:rsid w:val="21580B1D"/>
    <w:rsid w:val="215C0EAE"/>
    <w:rsid w:val="21620BC9"/>
    <w:rsid w:val="21863F73"/>
    <w:rsid w:val="21955619"/>
    <w:rsid w:val="219E3126"/>
    <w:rsid w:val="219E708B"/>
    <w:rsid w:val="21A24E3C"/>
    <w:rsid w:val="2201708C"/>
    <w:rsid w:val="221A1EFC"/>
    <w:rsid w:val="222008D5"/>
    <w:rsid w:val="22355203"/>
    <w:rsid w:val="225E50DA"/>
    <w:rsid w:val="229D69FA"/>
    <w:rsid w:val="229E62F1"/>
    <w:rsid w:val="22AE4B96"/>
    <w:rsid w:val="22CA6328"/>
    <w:rsid w:val="22D672E1"/>
    <w:rsid w:val="22F870F3"/>
    <w:rsid w:val="234B5994"/>
    <w:rsid w:val="236A01BA"/>
    <w:rsid w:val="23BB026B"/>
    <w:rsid w:val="23DC0222"/>
    <w:rsid w:val="23FC1C2B"/>
    <w:rsid w:val="23FC409D"/>
    <w:rsid w:val="23FD007C"/>
    <w:rsid w:val="240976CB"/>
    <w:rsid w:val="24217571"/>
    <w:rsid w:val="242453CA"/>
    <w:rsid w:val="24335835"/>
    <w:rsid w:val="2470532C"/>
    <w:rsid w:val="24884BB2"/>
    <w:rsid w:val="250110FD"/>
    <w:rsid w:val="2528664F"/>
    <w:rsid w:val="253F05F7"/>
    <w:rsid w:val="255B5A58"/>
    <w:rsid w:val="257F79DF"/>
    <w:rsid w:val="25981AB5"/>
    <w:rsid w:val="25AB0F23"/>
    <w:rsid w:val="25B335A1"/>
    <w:rsid w:val="26763892"/>
    <w:rsid w:val="26D3121C"/>
    <w:rsid w:val="27083FF7"/>
    <w:rsid w:val="270F6A4A"/>
    <w:rsid w:val="27111258"/>
    <w:rsid w:val="272C23D2"/>
    <w:rsid w:val="273D1AD3"/>
    <w:rsid w:val="27604842"/>
    <w:rsid w:val="278B25FD"/>
    <w:rsid w:val="27950717"/>
    <w:rsid w:val="279E0BE0"/>
    <w:rsid w:val="27F531EF"/>
    <w:rsid w:val="27FF18CF"/>
    <w:rsid w:val="280E3822"/>
    <w:rsid w:val="28202240"/>
    <w:rsid w:val="283A0555"/>
    <w:rsid w:val="286A1BF6"/>
    <w:rsid w:val="28703263"/>
    <w:rsid w:val="288B571A"/>
    <w:rsid w:val="288D6A85"/>
    <w:rsid w:val="28931701"/>
    <w:rsid w:val="289726EE"/>
    <w:rsid w:val="28DB3225"/>
    <w:rsid w:val="29350C9A"/>
    <w:rsid w:val="29424212"/>
    <w:rsid w:val="2952705E"/>
    <w:rsid w:val="29570A04"/>
    <w:rsid w:val="29771BB3"/>
    <w:rsid w:val="297905DA"/>
    <w:rsid w:val="29A611C8"/>
    <w:rsid w:val="29A71155"/>
    <w:rsid w:val="29BD4205"/>
    <w:rsid w:val="29C84DF6"/>
    <w:rsid w:val="29EF52CD"/>
    <w:rsid w:val="2A0C569A"/>
    <w:rsid w:val="2A156114"/>
    <w:rsid w:val="2A3D2960"/>
    <w:rsid w:val="2A445E8D"/>
    <w:rsid w:val="2A446248"/>
    <w:rsid w:val="2A485248"/>
    <w:rsid w:val="2A574846"/>
    <w:rsid w:val="2A6513F9"/>
    <w:rsid w:val="2A737A78"/>
    <w:rsid w:val="2A74602D"/>
    <w:rsid w:val="2AAF0662"/>
    <w:rsid w:val="2B096F5D"/>
    <w:rsid w:val="2B2A1401"/>
    <w:rsid w:val="2B2A1B23"/>
    <w:rsid w:val="2B5B6857"/>
    <w:rsid w:val="2B5E4A9B"/>
    <w:rsid w:val="2B7B4699"/>
    <w:rsid w:val="2B8D4A16"/>
    <w:rsid w:val="2B916806"/>
    <w:rsid w:val="2B96665D"/>
    <w:rsid w:val="2BBF0634"/>
    <w:rsid w:val="2BC618C3"/>
    <w:rsid w:val="2BCB1FB2"/>
    <w:rsid w:val="2BD753F9"/>
    <w:rsid w:val="2BF0264B"/>
    <w:rsid w:val="2BFD3ED2"/>
    <w:rsid w:val="2C054FAA"/>
    <w:rsid w:val="2C286ACE"/>
    <w:rsid w:val="2C3D3684"/>
    <w:rsid w:val="2C4A500B"/>
    <w:rsid w:val="2C563CBE"/>
    <w:rsid w:val="2C5678F3"/>
    <w:rsid w:val="2C5F277C"/>
    <w:rsid w:val="2C9A239F"/>
    <w:rsid w:val="2CE43CC7"/>
    <w:rsid w:val="2CE46BD6"/>
    <w:rsid w:val="2CE96F4D"/>
    <w:rsid w:val="2CEA709A"/>
    <w:rsid w:val="2D2D150C"/>
    <w:rsid w:val="2D5E5392"/>
    <w:rsid w:val="2D77565C"/>
    <w:rsid w:val="2D900D21"/>
    <w:rsid w:val="2D9B588B"/>
    <w:rsid w:val="2D9C6317"/>
    <w:rsid w:val="2DB256DE"/>
    <w:rsid w:val="2DB50D6C"/>
    <w:rsid w:val="2DB800CF"/>
    <w:rsid w:val="2DCB33CC"/>
    <w:rsid w:val="2DF87EC9"/>
    <w:rsid w:val="2E13002A"/>
    <w:rsid w:val="2E495DE7"/>
    <w:rsid w:val="2E707E77"/>
    <w:rsid w:val="2E89343E"/>
    <w:rsid w:val="2EA549E2"/>
    <w:rsid w:val="2F0E4046"/>
    <w:rsid w:val="2F352EFD"/>
    <w:rsid w:val="2F3E372A"/>
    <w:rsid w:val="2F4502E6"/>
    <w:rsid w:val="2F551318"/>
    <w:rsid w:val="2F566C69"/>
    <w:rsid w:val="2F5C1A39"/>
    <w:rsid w:val="2F7C09A5"/>
    <w:rsid w:val="2F7C2D93"/>
    <w:rsid w:val="2F8278E3"/>
    <w:rsid w:val="2F9562B5"/>
    <w:rsid w:val="2F984943"/>
    <w:rsid w:val="2F9C49A8"/>
    <w:rsid w:val="2FC66097"/>
    <w:rsid w:val="305F4F6B"/>
    <w:rsid w:val="307615D1"/>
    <w:rsid w:val="30834B7F"/>
    <w:rsid w:val="3097077E"/>
    <w:rsid w:val="309B4817"/>
    <w:rsid w:val="30A104D8"/>
    <w:rsid w:val="30B061B7"/>
    <w:rsid w:val="30C65830"/>
    <w:rsid w:val="30D862EC"/>
    <w:rsid w:val="30DF631F"/>
    <w:rsid w:val="3111088F"/>
    <w:rsid w:val="31193291"/>
    <w:rsid w:val="31885557"/>
    <w:rsid w:val="31B92B8B"/>
    <w:rsid w:val="31CB056A"/>
    <w:rsid w:val="31F04DAA"/>
    <w:rsid w:val="32130DF6"/>
    <w:rsid w:val="32136C21"/>
    <w:rsid w:val="32200E31"/>
    <w:rsid w:val="32541CFF"/>
    <w:rsid w:val="32654C69"/>
    <w:rsid w:val="327B2932"/>
    <w:rsid w:val="328F7D93"/>
    <w:rsid w:val="32A95FF9"/>
    <w:rsid w:val="32B40D4D"/>
    <w:rsid w:val="32CA0F28"/>
    <w:rsid w:val="32D57EA5"/>
    <w:rsid w:val="32E9687B"/>
    <w:rsid w:val="32FA01E5"/>
    <w:rsid w:val="332C1AEA"/>
    <w:rsid w:val="33302A8F"/>
    <w:rsid w:val="33552B34"/>
    <w:rsid w:val="33706899"/>
    <w:rsid w:val="337C1FAA"/>
    <w:rsid w:val="337D7D9E"/>
    <w:rsid w:val="339D48C8"/>
    <w:rsid w:val="33D3147E"/>
    <w:rsid w:val="33E75209"/>
    <w:rsid w:val="33FA1EC2"/>
    <w:rsid w:val="346C544D"/>
    <w:rsid w:val="34753860"/>
    <w:rsid w:val="348D1B89"/>
    <w:rsid w:val="3492592C"/>
    <w:rsid w:val="34981176"/>
    <w:rsid w:val="34AA1870"/>
    <w:rsid w:val="34B71549"/>
    <w:rsid w:val="35104DC4"/>
    <w:rsid w:val="35260DFF"/>
    <w:rsid w:val="354E546F"/>
    <w:rsid w:val="356869BA"/>
    <w:rsid w:val="35715B00"/>
    <w:rsid w:val="35B917CB"/>
    <w:rsid w:val="36014A3F"/>
    <w:rsid w:val="361E2064"/>
    <w:rsid w:val="361E5AAD"/>
    <w:rsid w:val="36424011"/>
    <w:rsid w:val="36617E58"/>
    <w:rsid w:val="366D6F38"/>
    <w:rsid w:val="367B2246"/>
    <w:rsid w:val="368D4394"/>
    <w:rsid w:val="36A02F73"/>
    <w:rsid w:val="36AD2CB7"/>
    <w:rsid w:val="36B62E24"/>
    <w:rsid w:val="36C76516"/>
    <w:rsid w:val="36E51F4E"/>
    <w:rsid w:val="36EC2AAA"/>
    <w:rsid w:val="36EF1362"/>
    <w:rsid w:val="37315E76"/>
    <w:rsid w:val="37630073"/>
    <w:rsid w:val="377E4BDA"/>
    <w:rsid w:val="3781676C"/>
    <w:rsid w:val="379209E3"/>
    <w:rsid w:val="37A27FA5"/>
    <w:rsid w:val="37A64861"/>
    <w:rsid w:val="37B372A9"/>
    <w:rsid w:val="37F22B2E"/>
    <w:rsid w:val="380D577C"/>
    <w:rsid w:val="380E7D9B"/>
    <w:rsid w:val="38136BAD"/>
    <w:rsid w:val="382F0057"/>
    <w:rsid w:val="383E51B3"/>
    <w:rsid w:val="3851722A"/>
    <w:rsid w:val="38596BA6"/>
    <w:rsid w:val="3870252D"/>
    <w:rsid w:val="3876642F"/>
    <w:rsid w:val="388062C7"/>
    <w:rsid w:val="388C1A8B"/>
    <w:rsid w:val="388F0908"/>
    <w:rsid w:val="38A20478"/>
    <w:rsid w:val="38D85D68"/>
    <w:rsid w:val="38EC307A"/>
    <w:rsid w:val="390D1D93"/>
    <w:rsid w:val="39184620"/>
    <w:rsid w:val="39186D38"/>
    <w:rsid w:val="392B0556"/>
    <w:rsid w:val="39517D9D"/>
    <w:rsid w:val="3960419A"/>
    <w:rsid w:val="39657792"/>
    <w:rsid w:val="399A6E72"/>
    <w:rsid w:val="39D30761"/>
    <w:rsid w:val="39E168AE"/>
    <w:rsid w:val="3A103F1F"/>
    <w:rsid w:val="3A1C22A2"/>
    <w:rsid w:val="3A243B56"/>
    <w:rsid w:val="3A6039CC"/>
    <w:rsid w:val="3A695624"/>
    <w:rsid w:val="3A8949A1"/>
    <w:rsid w:val="3AAE5882"/>
    <w:rsid w:val="3AC8260A"/>
    <w:rsid w:val="3AD27D63"/>
    <w:rsid w:val="3ADE4E1B"/>
    <w:rsid w:val="3B2F51E1"/>
    <w:rsid w:val="3B35363C"/>
    <w:rsid w:val="3B375740"/>
    <w:rsid w:val="3B393F59"/>
    <w:rsid w:val="3B525696"/>
    <w:rsid w:val="3B535EA0"/>
    <w:rsid w:val="3B596C5D"/>
    <w:rsid w:val="3B5A71BA"/>
    <w:rsid w:val="3B9C37F1"/>
    <w:rsid w:val="3BA235C5"/>
    <w:rsid w:val="3BBB1BF8"/>
    <w:rsid w:val="3BE0528C"/>
    <w:rsid w:val="3BEA7154"/>
    <w:rsid w:val="3C0432A4"/>
    <w:rsid w:val="3C0512B3"/>
    <w:rsid w:val="3C0D09BB"/>
    <w:rsid w:val="3C210138"/>
    <w:rsid w:val="3C2C3893"/>
    <w:rsid w:val="3C331CC4"/>
    <w:rsid w:val="3C4F38E2"/>
    <w:rsid w:val="3C576827"/>
    <w:rsid w:val="3C8D4884"/>
    <w:rsid w:val="3C9B00EA"/>
    <w:rsid w:val="3C9D361B"/>
    <w:rsid w:val="3CA87493"/>
    <w:rsid w:val="3CB0116B"/>
    <w:rsid w:val="3CC91ED1"/>
    <w:rsid w:val="3CCB162D"/>
    <w:rsid w:val="3CD62204"/>
    <w:rsid w:val="3CF4070C"/>
    <w:rsid w:val="3D1A26FF"/>
    <w:rsid w:val="3D1E4B3E"/>
    <w:rsid w:val="3D411243"/>
    <w:rsid w:val="3D51460C"/>
    <w:rsid w:val="3D667CAC"/>
    <w:rsid w:val="3D724F16"/>
    <w:rsid w:val="3D8C7303"/>
    <w:rsid w:val="3DAD70D5"/>
    <w:rsid w:val="3DB71C07"/>
    <w:rsid w:val="3DC27F8C"/>
    <w:rsid w:val="3DCE75E4"/>
    <w:rsid w:val="3E1C493E"/>
    <w:rsid w:val="3E606FD0"/>
    <w:rsid w:val="3E6E0B6F"/>
    <w:rsid w:val="3E6F35DF"/>
    <w:rsid w:val="3E960244"/>
    <w:rsid w:val="3EC47C62"/>
    <w:rsid w:val="3ED839B5"/>
    <w:rsid w:val="3EE219A2"/>
    <w:rsid w:val="3EFF521C"/>
    <w:rsid w:val="3F13564C"/>
    <w:rsid w:val="3F327BBF"/>
    <w:rsid w:val="3F354B76"/>
    <w:rsid w:val="3F396379"/>
    <w:rsid w:val="3F483DFB"/>
    <w:rsid w:val="3F7C1A0F"/>
    <w:rsid w:val="3F8144D1"/>
    <w:rsid w:val="3F9C3BAE"/>
    <w:rsid w:val="3FE734F8"/>
    <w:rsid w:val="40247A07"/>
    <w:rsid w:val="406009BF"/>
    <w:rsid w:val="406A44E2"/>
    <w:rsid w:val="40821110"/>
    <w:rsid w:val="40875503"/>
    <w:rsid w:val="408A3C49"/>
    <w:rsid w:val="408E0724"/>
    <w:rsid w:val="409B6EA7"/>
    <w:rsid w:val="40B117CD"/>
    <w:rsid w:val="40CA3057"/>
    <w:rsid w:val="40EB7996"/>
    <w:rsid w:val="40FE6E4A"/>
    <w:rsid w:val="410368BF"/>
    <w:rsid w:val="410A6A48"/>
    <w:rsid w:val="413A0D76"/>
    <w:rsid w:val="41465EAC"/>
    <w:rsid w:val="414F7EBD"/>
    <w:rsid w:val="41566BC5"/>
    <w:rsid w:val="415B7D8E"/>
    <w:rsid w:val="41A0352A"/>
    <w:rsid w:val="41AA3D5C"/>
    <w:rsid w:val="41BE6D4A"/>
    <w:rsid w:val="41C60292"/>
    <w:rsid w:val="41CA3C9B"/>
    <w:rsid w:val="41DC1EAD"/>
    <w:rsid w:val="422C159B"/>
    <w:rsid w:val="423D0AA5"/>
    <w:rsid w:val="423D31AC"/>
    <w:rsid w:val="42472090"/>
    <w:rsid w:val="427719DA"/>
    <w:rsid w:val="427F66AF"/>
    <w:rsid w:val="42C20CAF"/>
    <w:rsid w:val="42DC38C0"/>
    <w:rsid w:val="43125371"/>
    <w:rsid w:val="43155919"/>
    <w:rsid w:val="433274B6"/>
    <w:rsid w:val="437C068F"/>
    <w:rsid w:val="438669F9"/>
    <w:rsid w:val="439D064C"/>
    <w:rsid w:val="43AE4D65"/>
    <w:rsid w:val="43C53886"/>
    <w:rsid w:val="43CC4C35"/>
    <w:rsid w:val="43EE0075"/>
    <w:rsid w:val="44031A03"/>
    <w:rsid w:val="44777C33"/>
    <w:rsid w:val="447F548D"/>
    <w:rsid w:val="44832421"/>
    <w:rsid w:val="448D557F"/>
    <w:rsid w:val="44A227D3"/>
    <w:rsid w:val="44D55FB5"/>
    <w:rsid w:val="44D75EDF"/>
    <w:rsid w:val="44DE5010"/>
    <w:rsid w:val="451340A4"/>
    <w:rsid w:val="45252B2B"/>
    <w:rsid w:val="4531272C"/>
    <w:rsid w:val="45364C86"/>
    <w:rsid w:val="454B3A6E"/>
    <w:rsid w:val="456F3F75"/>
    <w:rsid w:val="45757ADA"/>
    <w:rsid w:val="457C2402"/>
    <w:rsid w:val="4593685B"/>
    <w:rsid w:val="459F0AB4"/>
    <w:rsid w:val="45A8792D"/>
    <w:rsid w:val="45C00BAB"/>
    <w:rsid w:val="45C97056"/>
    <w:rsid w:val="45CA5863"/>
    <w:rsid w:val="45CE71A6"/>
    <w:rsid w:val="46276EED"/>
    <w:rsid w:val="462801A5"/>
    <w:rsid w:val="462813AD"/>
    <w:rsid w:val="464F6496"/>
    <w:rsid w:val="46601D24"/>
    <w:rsid w:val="467079F0"/>
    <w:rsid w:val="467E0E0B"/>
    <w:rsid w:val="468F4DB9"/>
    <w:rsid w:val="469F45FA"/>
    <w:rsid w:val="46FC701E"/>
    <w:rsid w:val="470E7245"/>
    <w:rsid w:val="47282DAB"/>
    <w:rsid w:val="472A35EA"/>
    <w:rsid w:val="47582A05"/>
    <w:rsid w:val="477243BD"/>
    <w:rsid w:val="47745A86"/>
    <w:rsid w:val="477D6E0F"/>
    <w:rsid w:val="47D62E75"/>
    <w:rsid w:val="47F22E4F"/>
    <w:rsid w:val="480A39EC"/>
    <w:rsid w:val="48233009"/>
    <w:rsid w:val="484E70D3"/>
    <w:rsid w:val="48832F39"/>
    <w:rsid w:val="48880BF1"/>
    <w:rsid w:val="488E7EAF"/>
    <w:rsid w:val="489A7C8E"/>
    <w:rsid w:val="48A81CF1"/>
    <w:rsid w:val="48AE50BD"/>
    <w:rsid w:val="48B06ED6"/>
    <w:rsid w:val="48B701D0"/>
    <w:rsid w:val="48BA1AEF"/>
    <w:rsid w:val="48C26B67"/>
    <w:rsid w:val="48D7193D"/>
    <w:rsid w:val="48F646F4"/>
    <w:rsid w:val="48FF06CC"/>
    <w:rsid w:val="4918417F"/>
    <w:rsid w:val="49205253"/>
    <w:rsid w:val="49333683"/>
    <w:rsid w:val="495C1B2E"/>
    <w:rsid w:val="495E6731"/>
    <w:rsid w:val="49776DAC"/>
    <w:rsid w:val="49A979CB"/>
    <w:rsid w:val="49C665FE"/>
    <w:rsid w:val="49CA54F9"/>
    <w:rsid w:val="49E30872"/>
    <w:rsid w:val="4A057ACA"/>
    <w:rsid w:val="4A1A6C82"/>
    <w:rsid w:val="4A2315FD"/>
    <w:rsid w:val="4A631398"/>
    <w:rsid w:val="4A9459A1"/>
    <w:rsid w:val="4AAB5935"/>
    <w:rsid w:val="4AB43D7C"/>
    <w:rsid w:val="4AC30EF6"/>
    <w:rsid w:val="4AED3516"/>
    <w:rsid w:val="4B1D5142"/>
    <w:rsid w:val="4B1E169B"/>
    <w:rsid w:val="4B645239"/>
    <w:rsid w:val="4B6C3465"/>
    <w:rsid w:val="4B8F5AA5"/>
    <w:rsid w:val="4B972960"/>
    <w:rsid w:val="4BAE1514"/>
    <w:rsid w:val="4C0D6E92"/>
    <w:rsid w:val="4C324162"/>
    <w:rsid w:val="4C6D73C0"/>
    <w:rsid w:val="4C876734"/>
    <w:rsid w:val="4C964210"/>
    <w:rsid w:val="4C9813E8"/>
    <w:rsid w:val="4C9A78EB"/>
    <w:rsid w:val="4C9D623D"/>
    <w:rsid w:val="4CC74549"/>
    <w:rsid w:val="4CD9638C"/>
    <w:rsid w:val="4CF60CEC"/>
    <w:rsid w:val="4CFF49B2"/>
    <w:rsid w:val="4D010093"/>
    <w:rsid w:val="4D336154"/>
    <w:rsid w:val="4D436893"/>
    <w:rsid w:val="4D447A3C"/>
    <w:rsid w:val="4D455F23"/>
    <w:rsid w:val="4D523F6D"/>
    <w:rsid w:val="4D5B55F1"/>
    <w:rsid w:val="4D7622AE"/>
    <w:rsid w:val="4D954A69"/>
    <w:rsid w:val="4DDE2F16"/>
    <w:rsid w:val="4DFE1F50"/>
    <w:rsid w:val="4E07667F"/>
    <w:rsid w:val="4E1A37F5"/>
    <w:rsid w:val="4E2E61FB"/>
    <w:rsid w:val="4E433DFC"/>
    <w:rsid w:val="4E5E3A63"/>
    <w:rsid w:val="4E6273EC"/>
    <w:rsid w:val="4E6C60F0"/>
    <w:rsid w:val="4EA31FB5"/>
    <w:rsid w:val="4EA647B1"/>
    <w:rsid w:val="4EA65C10"/>
    <w:rsid w:val="4EAA022C"/>
    <w:rsid w:val="4EBC1BA5"/>
    <w:rsid w:val="4EF840A9"/>
    <w:rsid w:val="4F326E51"/>
    <w:rsid w:val="4F4745E5"/>
    <w:rsid w:val="4F5D354E"/>
    <w:rsid w:val="4F715639"/>
    <w:rsid w:val="4F733C1F"/>
    <w:rsid w:val="4F846A83"/>
    <w:rsid w:val="4F896C98"/>
    <w:rsid w:val="4FAF7608"/>
    <w:rsid w:val="4FF921EB"/>
    <w:rsid w:val="501B5A7D"/>
    <w:rsid w:val="50394996"/>
    <w:rsid w:val="505C56DB"/>
    <w:rsid w:val="506E6DB9"/>
    <w:rsid w:val="508C2093"/>
    <w:rsid w:val="50A23228"/>
    <w:rsid w:val="50A714A0"/>
    <w:rsid w:val="50BA4D75"/>
    <w:rsid w:val="50F601FD"/>
    <w:rsid w:val="51003829"/>
    <w:rsid w:val="51061989"/>
    <w:rsid w:val="51336B2A"/>
    <w:rsid w:val="51871A69"/>
    <w:rsid w:val="519F3F55"/>
    <w:rsid w:val="519F6DA4"/>
    <w:rsid w:val="51B90429"/>
    <w:rsid w:val="51CE4D60"/>
    <w:rsid w:val="51CE7398"/>
    <w:rsid w:val="51D30951"/>
    <w:rsid w:val="51F35607"/>
    <w:rsid w:val="51F602B8"/>
    <w:rsid w:val="521B2B1E"/>
    <w:rsid w:val="522524FA"/>
    <w:rsid w:val="52896B45"/>
    <w:rsid w:val="528E1C15"/>
    <w:rsid w:val="529468C3"/>
    <w:rsid w:val="52BD46FE"/>
    <w:rsid w:val="52EF3DCD"/>
    <w:rsid w:val="5300011D"/>
    <w:rsid w:val="530D0A41"/>
    <w:rsid w:val="530F1FCB"/>
    <w:rsid w:val="53492697"/>
    <w:rsid w:val="53596C97"/>
    <w:rsid w:val="5362280E"/>
    <w:rsid w:val="536F4DD1"/>
    <w:rsid w:val="5372373B"/>
    <w:rsid w:val="538E05FD"/>
    <w:rsid w:val="539B64E7"/>
    <w:rsid w:val="53A15F99"/>
    <w:rsid w:val="53BA1CB2"/>
    <w:rsid w:val="53DF072C"/>
    <w:rsid w:val="54286227"/>
    <w:rsid w:val="54687FC2"/>
    <w:rsid w:val="547E77EB"/>
    <w:rsid w:val="54825B33"/>
    <w:rsid w:val="549564C7"/>
    <w:rsid w:val="54B60107"/>
    <w:rsid w:val="54CD44ED"/>
    <w:rsid w:val="54CE4472"/>
    <w:rsid w:val="54D409AB"/>
    <w:rsid w:val="54EA3691"/>
    <w:rsid w:val="54EE38C4"/>
    <w:rsid w:val="55062A74"/>
    <w:rsid w:val="5527238A"/>
    <w:rsid w:val="55380767"/>
    <w:rsid w:val="5557027F"/>
    <w:rsid w:val="55806617"/>
    <w:rsid w:val="558F6F44"/>
    <w:rsid w:val="55AE4E83"/>
    <w:rsid w:val="55D431D6"/>
    <w:rsid w:val="55E4327A"/>
    <w:rsid w:val="55EA54AD"/>
    <w:rsid w:val="55F13F1A"/>
    <w:rsid w:val="55FC5DBA"/>
    <w:rsid w:val="56076563"/>
    <w:rsid w:val="56223724"/>
    <w:rsid w:val="564130D9"/>
    <w:rsid w:val="56446E7E"/>
    <w:rsid w:val="565D4368"/>
    <w:rsid w:val="56685BA7"/>
    <w:rsid w:val="568D61B9"/>
    <w:rsid w:val="56D57AF5"/>
    <w:rsid w:val="56EE73D3"/>
    <w:rsid w:val="570A7DBC"/>
    <w:rsid w:val="57177424"/>
    <w:rsid w:val="57843928"/>
    <w:rsid w:val="578A346D"/>
    <w:rsid w:val="57907FB6"/>
    <w:rsid w:val="579D4DD6"/>
    <w:rsid w:val="57BC1DD1"/>
    <w:rsid w:val="57BF183E"/>
    <w:rsid w:val="57C533DF"/>
    <w:rsid w:val="57D12A81"/>
    <w:rsid w:val="57F10A2D"/>
    <w:rsid w:val="57FB42C8"/>
    <w:rsid w:val="58067CCD"/>
    <w:rsid w:val="58091EAF"/>
    <w:rsid w:val="582D60FB"/>
    <w:rsid w:val="583F0066"/>
    <w:rsid w:val="58646D1E"/>
    <w:rsid w:val="58BA05BA"/>
    <w:rsid w:val="58D07A89"/>
    <w:rsid w:val="58DE3773"/>
    <w:rsid w:val="58E151BE"/>
    <w:rsid w:val="58ED610E"/>
    <w:rsid w:val="59017396"/>
    <w:rsid w:val="59133065"/>
    <w:rsid w:val="591405FA"/>
    <w:rsid w:val="59286698"/>
    <w:rsid w:val="592F5CB1"/>
    <w:rsid w:val="59341B67"/>
    <w:rsid w:val="59635B05"/>
    <w:rsid w:val="59875576"/>
    <w:rsid w:val="59924B34"/>
    <w:rsid w:val="59AE1C09"/>
    <w:rsid w:val="59F459C7"/>
    <w:rsid w:val="5A4E2167"/>
    <w:rsid w:val="5A6A453A"/>
    <w:rsid w:val="5A89639D"/>
    <w:rsid w:val="5A8D164F"/>
    <w:rsid w:val="5A9E7B82"/>
    <w:rsid w:val="5AB10CBF"/>
    <w:rsid w:val="5AB6664B"/>
    <w:rsid w:val="5ABC2702"/>
    <w:rsid w:val="5ABF5F46"/>
    <w:rsid w:val="5AED4851"/>
    <w:rsid w:val="5B1F6538"/>
    <w:rsid w:val="5B470911"/>
    <w:rsid w:val="5B4B748B"/>
    <w:rsid w:val="5B6F05E7"/>
    <w:rsid w:val="5B742819"/>
    <w:rsid w:val="5B7C590E"/>
    <w:rsid w:val="5B976B79"/>
    <w:rsid w:val="5BA935DA"/>
    <w:rsid w:val="5BAD6090"/>
    <w:rsid w:val="5BC900B9"/>
    <w:rsid w:val="5BD6273B"/>
    <w:rsid w:val="5BDB250D"/>
    <w:rsid w:val="5BF01E62"/>
    <w:rsid w:val="5C161B20"/>
    <w:rsid w:val="5C274FC8"/>
    <w:rsid w:val="5C4C598F"/>
    <w:rsid w:val="5C7D4A7F"/>
    <w:rsid w:val="5CBD238E"/>
    <w:rsid w:val="5CCF0E3C"/>
    <w:rsid w:val="5CD47B75"/>
    <w:rsid w:val="5CD67877"/>
    <w:rsid w:val="5CE57102"/>
    <w:rsid w:val="5D015F6A"/>
    <w:rsid w:val="5D366350"/>
    <w:rsid w:val="5D401384"/>
    <w:rsid w:val="5D470781"/>
    <w:rsid w:val="5D553BC7"/>
    <w:rsid w:val="5D575A75"/>
    <w:rsid w:val="5D632448"/>
    <w:rsid w:val="5D7F1174"/>
    <w:rsid w:val="5D8E1DE9"/>
    <w:rsid w:val="5DAD5C34"/>
    <w:rsid w:val="5DC06F64"/>
    <w:rsid w:val="5DDC5CDC"/>
    <w:rsid w:val="5DDF0212"/>
    <w:rsid w:val="5DE164E7"/>
    <w:rsid w:val="5DEC6A18"/>
    <w:rsid w:val="5DFD0DA6"/>
    <w:rsid w:val="5E1D0820"/>
    <w:rsid w:val="5E530E11"/>
    <w:rsid w:val="5E5804E7"/>
    <w:rsid w:val="5E581806"/>
    <w:rsid w:val="5E746D3A"/>
    <w:rsid w:val="5E8C6F4F"/>
    <w:rsid w:val="5EA96934"/>
    <w:rsid w:val="5EDC2C85"/>
    <w:rsid w:val="5F052746"/>
    <w:rsid w:val="5F100A56"/>
    <w:rsid w:val="5F1F116C"/>
    <w:rsid w:val="5F2A6C45"/>
    <w:rsid w:val="5F3F7E0C"/>
    <w:rsid w:val="5F4F6A72"/>
    <w:rsid w:val="5F845D15"/>
    <w:rsid w:val="5FC06000"/>
    <w:rsid w:val="5FCD244A"/>
    <w:rsid w:val="60031048"/>
    <w:rsid w:val="600A3B2D"/>
    <w:rsid w:val="6020045A"/>
    <w:rsid w:val="603D5733"/>
    <w:rsid w:val="60A47ACA"/>
    <w:rsid w:val="60C27E22"/>
    <w:rsid w:val="60E91254"/>
    <w:rsid w:val="61477D3A"/>
    <w:rsid w:val="61673475"/>
    <w:rsid w:val="61704F81"/>
    <w:rsid w:val="618B4DBF"/>
    <w:rsid w:val="618C46F3"/>
    <w:rsid w:val="61A22379"/>
    <w:rsid w:val="61B705AC"/>
    <w:rsid w:val="61E73CB2"/>
    <w:rsid w:val="62073F0F"/>
    <w:rsid w:val="6214521C"/>
    <w:rsid w:val="62157CC1"/>
    <w:rsid w:val="6263088D"/>
    <w:rsid w:val="628722E2"/>
    <w:rsid w:val="62A12606"/>
    <w:rsid w:val="62CF34B5"/>
    <w:rsid w:val="62E92531"/>
    <w:rsid w:val="630738E4"/>
    <w:rsid w:val="632D5AFF"/>
    <w:rsid w:val="63301383"/>
    <w:rsid w:val="633F3D0B"/>
    <w:rsid w:val="63507954"/>
    <w:rsid w:val="63CE2A65"/>
    <w:rsid w:val="63D258B9"/>
    <w:rsid w:val="63DF7D0E"/>
    <w:rsid w:val="643C3694"/>
    <w:rsid w:val="64507C69"/>
    <w:rsid w:val="64704FB7"/>
    <w:rsid w:val="64855F7A"/>
    <w:rsid w:val="64C957D2"/>
    <w:rsid w:val="64D57287"/>
    <w:rsid w:val="64E62A0F"/>
    <w:rsid w:val="652808BB"/>
    <w:rsid w:val="653B64A5"/>
    <w:rsid w:val="654112C6"/>
    <w:rsid w:val="65571C83"/>
    <w:rsid w:val="65721796"/>
    <w:rsid w:val="65741022"/>
    <w:rsid w:val="65CE124F"/>
    <w:rsid w:val="65D063A8"/>
    <w:rsid w:val="65D94E67"/>
    <w:rsid w:val="65E34BDD"/>
    <w:rsid w:val="660E76D3"/>
    <w:rsid w:val="66102208"/>
    <w:rsid w:val="663530C5"/>
    <w:rsid w:val="663723D6"/>
    <w:rsid w:val="663D3E5D"/>
    <w:rsid w:val="667F1BD5"/>
    <w:rsid w:val="66A803C3"/>
    <w:rsid w:val="66C56152"/>
    <w:rsid w:val="66CC65D5"/>
    <w:rsid w:val="66CF7DBF"/>
    <w:rsid w:val="66D439F4"/>
    <w:rsid w:val="66D94DA6"/>
    <w:rsid w:val="67193AFD"/>
    <w:rsid w:val="671E2E64"/>
    <w:rsid w:val="672907E2"/>
    <w:rsid w:val="672B6B02"/>
    <w:rsid w:val="673562E5"/>
    <w:rsid w:val="674969BB"/>
    <w:rsid w:val="67542D87"/>
    <w:rsid w:val="67770FFA"/>
    <w:rsid w:val="67825B46"/>
    <w:rsid w:val="67826AF6"/>
    <w:rsid w:val="67A83CD8"/>
    <w:rsid w:val="67BA708E"/>
    <w:rsid w:val="67C9069F"/>
    <w:rsid w:val="67CF2C01"/>
    <w:rsid w:val="67D90707"/>
    <w:rsid w:val="67E82146"/>
    <w:rsid w:val="682A2347"/>
    <w:rsid w:val="682D28AD"/>
    <w:rsid w:val="68371FF6"/>
    <w:rsid w:val="6841486F"/>
    <w:rsid w:val="686E1BCE"/>
    <w:rsid w:val="68DF17CA"/>
    <w:rsid w:val="68FA59C2"/>
    <w:rsid w:val="690164B5"/>
    <w:rsid w:val="6915327A"/>
    <w:rsid w:val="691A1DD5"/>
    <w:rsid w:val="69464C48"/>
    <w:rsid w:val="69527BA0"/>
    <w:rsid w:val="69624332"/>
    <w:rsid w:val="699F3615"/>
    <w:rsid w:val="69A17A6B"/>
    <w:rsid w:val="69A709E8"/>
    <w:rsid w:val="69AA2125"/>
    <w:rsid w:val="69BE1C76"/>
    <w:rsid w:val="69C34426"/>
    <w:rsid w:val="69C83BBA"/>
    <w:rsid w:val="69E65A69"/>
    <w:rsid w:val="69F31215"/>
    <w:rsid w:val="69F370FA"/>
    <w:rsid w:val="69FE099B"/>
    <w:rsid w:val="6A03319F"/>
    <w:rsid w:val="6A044156"/>
    <w:rsid w:val="6A2276B6"/>
    <w:rsid w:val="6A2C58F8"/>
    <w:rsid w:val="6A442D8B"/>
    <w:rsid w:val="6A5170C9"/>
    <w:rsid w:val="6A893B50"/>
    <w:rsid w:val="6A8F32E2"/>
    <w:rsid w:val="6AAB623B"/>
    <w:rsid w:val="6AB942D9"/>
    <w:rsid w:val="6AC4315A"/>
    <w:rsid w:val="6AD24B48"/>
    <w:rsid w:val="6AD52352"/>
    <w:rsid w:val="6B110432"/>
    <w:rsid w:val="6B1638BD"/>
    <w:rsid w:val="6B182A49"/>
    <w:rsid w:val="6B280907"/>
    <w:rsid w:val="6B4C17C5"/>
    <w:rsid w:val="6B6F28BD"/>
    <w:rsid w:val="6BA57506"/>
    <w:rsid w:val="6BAC5839"/>
    <w:rsid w:val="6BBD3AC9"/>
    <w:rsid w:val="6BD6164C"/>
    <w:rsid w:val="6BF3038F"/>
    <w:rsid w:val="6C165A05"/>
    <w:rsid w:val="6C496B48"/>
    <w:rsid w:val="6C54194D"/>
    <w:rsid w:val="6C550365"/>
    <w:rsid w:val="6C5E39E7"/>
    <w:rsid w:val="6C610B22"/>
    <w:rsid w:val="6CC87C88"/>
    <w:rsid w:val="6CD66551"/>
    <w:rsid w:val="6CDC3E0C"/>
    <w:rsid w:val="6CF408D2"/>
    <w:rsid w:val="6D020093"/>
    <w:rsid w:val="6D15307C"/>
    <w:rsid w:val="6D323B6A"/>
    <w:rsid w:val="6D41435C"/>
    <w:rsid w:val="6D5C4743"/>
    <w:rsid w:val="6D810DF8"/>
    <w:rsid w:val="6D8C3457"/>
    <w:rsid w:val="6D967A90"/>
    <w:rsid w:val="6DA16F45"/>
    <w:rsid w:val="6DB92E8C"/>
    <w:rsid w:val="6DD912B6"/>
    <w:rsid w:val="6E1B47C7"/>
    <w:rsid w:val="6E2C5A9A"/>
    <w:rsid w:val="6E597DC9"/>
    <w:rsid w:val="6E5E27AB"/>
    <w:rsid w:val="6E604767"/>
    <w:rsid w:val="6E7B6117"/>
    <w:rsid w:val="6E8145FD"/>
    <w:rsid w:val="6E856B02"/>
    <w:rsid w:val="6E936EC0"/>
    <w:rsid w:val="6E972ABE"/>
    <w:rsid w:val="6EE323C8"/>
    <w:rsid w:val="6EF472F7"/>
    <w:rsid w:val="6F1201CC"/>
    <w:rsid w:val="6F291526"/>
    <w:rsid w:val="6F372B2C"/>
    <w:rsid w:val="6F4F43A6"/>
    <w:rsid w:val="6F8464B3"/>
    <w:rsid w:val="6F9873D6"/>
    <w:rsid w:val="6FA965CB"/>
    <w:rsid w:val="6FB02CA2"/>
    <w:rsid w:val="6FB11085"/>
    <w:rsid w:val="6FCD2D4F"/>
    <w:rsid w:val="70121B2B"/>
    <w:rsid w:val="70176662"/>
    <w:rsid w:val="70240CB2"/>
    <w:rsid w:val="703C632B"/>
    <w:rsid w:val="7047792D"/>
    <w:rsid w:val="704A2F79"/>
    <w:rsid w:val="704B7F00"/>
    <w:rsid w:val="704D6B79"/>
    <w:rsid w:val="70715C6B"/>
    <w:rsid w:val="7072387B"/>
    <w:rsid w:val="70CD47F7"/>
    <w:rsid w:val="71582F73"/>
    <w:rsid w:val="71671BA0"/>
    <w:rsid w:val="71846B5A"/>
    <w:rsid w:val="71A000E7"/>
    <w:rsid w:val="71F211B6"/>
    <w:rsid w:val="721167C8"/>
    <w:rsid w:val="723E72D0"/>
    <w:rsid w:val="724E4B76"/>
    <w:rsid w:val="725A7CA2"/>
    <w:rsid w:val="726059C5"/>
    <w:rsid w:val="729658D6"/>
    <w:rsid w:val="72BA2196"/>
    <w:rsid w:val="72DB5394"/>
    <w:rsid w:val="72DD433A"/>
    <w:rsid w:val="72DD555F"/>
    <w:rsid w:val="72E96B85"/>
    <w:rsid w:val="72F82A6D"/>
    <w:rsid w:val="73036065"/>
    <w:rsid w:val="731277BF"/>
    <w:rsid w:val="731E7FAE"/>
    <w:rsid w:val="734405DF"/>
    <w:rsid w:val="73511809"/>
    <w:rsid w:val="73606DF8"/>
    <w:rsid w:val="73AC5524"/>
    <w:rsid w:val="73BF1041"/>
    <w:rsid w:val="73D92968"/>
    <w:rsid w:val="73DA4BFF"/>
    <w:rsid w:val="73DC6AD2"/>
    <w:rsid w:val="73E55CB4"/>
    <w:rsid w:val="73E6607A"/>
    <w:rsid w:val="73F07B56"/>
    <w:rsid w:val="73F96637"/>
    <w:rsid w:val="7409471B"/>
    <w:rsid w:val="74373AD8"/>
    <w:rsid w:val="74474F84"/>
    <w:rsid w:val="74534249"/>
    <w:rsid w:val="745536F2"/>
    <w:rsid w:val="74560DC5"/>
    <w:rsid w:val="745C4D7D"/>
    <w:rsid w:val="74631F1D"/>
    <w:rsid w:val="74803D4D"/>
    <w:rsid w:val="74BA56D1"/>
    <w:rsid w:val="74E13B19"/>
    <w:rsid w:val="74EB40C8"/>
    <w:rsid w:val="74F77B58"/>
    <w:rsid w:val="750B5C7A"/>
    <w:rsid w:val="7526055E"/>
    <w:rsid w:val="75327236"/>
    <w:rsid w:val="757D40D5"/>
    <w:rsid w:val="757F7E55"/>
    <w:rsid w:val="758F6E2D"/>
    <w:rsid w:val="759001F6"/>
    <w:rsid w:val="75917919"/>
    <w:rsid w:val="75B23F7E"/>
    <w:rsid w:val="75C131DE"/>
    <w:rsid w:val="75CA3C53"/>
    <w:rsid w:val="7612521F"/>
    <w:rsid w:val="762229CE"/>
    <w:rsid w:val="762A44F2"/>
    <w:rsid w:val="763145F0"/>
    <w:rsid w:val="76361FD5"/>
    <w:rsid w:val="7669351E"/>
    <w:rsid w:val="767C4936"/>
    <w:rsid w:val="768A03FC"/>
    <w:rsid w:val="76C54EF2"/>
    <w:rsid w:val="76D812DE"/>
    <w:rsid w:val="76ED724E"/>
    <w:rsid w:val="76EF5042"/>
    <w:rsid w:val="77226BCA"/>
    <w:rsid w:val="77442B39"/>
    <w:rsid w:val="77462D1E"/>
    <w:rsid w:val="774868B8"/>
    <w:rsid w:val="775D7EB1"/>
    <w:rsid w:val="77B2351C"/>
    <w:rsid w:val="77BE56B7"/>
    <w:rsid w:val="77CB4ABA"/>
    <w:rsid w:val="78130702"/>
    <w:rsid w:val="78450817"/>
    <w:rsid w:val="785E75AD"/>
    <w:rsid w:val="789B773D"/>
    <w:rsid w:val="78B44016"/>
    <w:rsid w:val="78D03CBC"/>
    <w:rsid w:val="78D30910"/>
    <w:rsid w:val="78E45344"/>
    <w:rsid w:val="78E6261E"/>
    <w:rsid w:val="791B4D50"/>
    <w:rsid w:val="797C5207"/>
    <w:rsid w:val="79A764C4"/>
    <w:rsid w:val="79A809F5"/>
    <w:rsid w:val="79B87990"/>
    <w:rsid w:val="79DC10E6"/>
    <w:rsid w:val="7A0423EA"/>
    <w:rsid w:val="7A0A47BF"/>
    <w:rsid w:val="7A416634"/>
    <w:rsid w:val="7A7164E5"/>
    <w:rsid w:val="7A7B1406"/>
    <w:rsid w:val="7A8D2CD7"/>
    <w:rsid w:val="7AA93B38"/>
    <w:rsid w:val="7AB31E33"/>
    <w:rsid w:val="7AB669F3"/>
    <w:rsid w:val="7AF47913"/>
    <w:rsid w:val="7B0C55EF"/>
    <w:rsid w:val="7B1B79EC"/>
    <w:rsid w:val="7B1D3697"/>
    <w:rsid w:val="7B46731F"/>
    <w:rsid w:val="7B990080"/>
    <w:rsid w:val="7BA63759"/>
    <w:rsid w:val="7BB067D7"/>
    <w:rsid w:val="7BB22542"/>
    <w:rsid w:val="7BD02338"/>
    <w:rsid w:val="7BDC1068"/>
    <w:rsid w:val="7BDD493C"/>
    <w:rsid w:val="7BDE27F0"/>
    <w:rsid w:val="7C213E9C"/>
    <w:rsid w:val="7C26421F"/>
    <w:rsid w:val="7C2815AC"/>
    <w:rsid w:val="7C286A37"/>
    <w:rsid w:val="7C391148"/>
    <w:rsid w:val="7C466D86"/>
    <w:rsid w:val="7C553DA3"/>
    <w:rsid w:val="7C7A4EC9"/>
    <w:rsid w:val="7CB1550E"/>
    <w:rsid w:val="7CC83E08"/>
    <w:rsid w:val="7D05315F"/>
    <w:rsid w:val="7D0C3A90"/>
    <w:rsid w:val="7D12778E"/>
    <w:rsid w:val="7D145B4B"/>
    <w:rsid w:val="7D3D4F6F"/>
    <w:rsid w:val="7D421505"/>
    <w:rsid w:val="7D5255E0"/>
    <w:rsid w:val="7D6A1219"/>
    <w:rsid w:val="7D7C1441"/>
    <w:rsid w:val="7DA6360F"/>
    <w:rsid w:val="7DA708F4"/>
    <w:rsid w:val="7DAF51CB"/>
    <w:rsid w:val="7DC34A9E"/>
    <w:rsid w:val="7DCE6802"/>
    <w:rsid w:val="7DD1125A"/>
    <w:rsid w:val="7DF97832"/>
    <w:rsid w:val="7E18156E"/>
    <w:rsid w:val="7E376164"/>
    <w:rsid w:val="7E694F12"/>
    <w:rsid w:val="7E720E30"/>
    <w:rsid w:val="7E7A3692"/>
    <w:rsid w:val="7E946985"/>
    <w:rsid w:val="7E96093C"/>
    <w:rsid w:val="7EC45EE7"/>
    <w:rsid w:val="7ED9190F"/>
    <w:rsid w:val="7EF4774E"/>
    <w:rsid w:val="7F1B184D"/>
    <w:rsid w:val="7F1B6DAE"/>
    <w:rsid w:val="7F2F3506"/>
    <w:rsid w:val="7F392ECB"/>
    <w:rsid w:val="7F4E728A"/>
    <w:rsid w:val="7F590FEC"/>
    <w:rsid w:val="7F5D05B1"/>
    <w:rsid w:val="7F5E33E1"/>
    <w:rsid w:val="7F875779"/>
    <w:rsid w:val="7FA46638"/>
    <w:rsid w:val="7FBC2F06"/>
    <w:rsid w:val="7FD232F9"/>
    <w:rsid w:val="7FDD34C2"/>
    <w:rsid w:val="7FE62D4C"/>
    <w:rsid w:val="7FEA1778"/>
    <w:rsid w:val="7FFA7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7789</Words>
  <Characters>8000</Characters>
  <Lines>0</Lines>
  <Paragraphs>0</Paragraphs>
  <TotalTime>20</TotalTime>
  <ScaleCrop>false</ScaleCrop>
  <LinksUpToDate>false</LinksUpToDate>
  <CharactersWithSpaces>8000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2023-06-26T13:06:00Z</dcterms:created>
  <dc:creator>twk10</dc:creator>
  <cp:lastModifiedBy>TWK</cp:lastModifiedBy>
  <dcterms:modified xsi:type="dcterms:W3CDTF">2024-12-17T14:51:22Z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589E711D84C94676B142DDCE89F1A5AF_12</vt:lpwstr>
  </property>
</Properties>
</file>