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4E604E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4C46C1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3D模型文件：文件的格式有很多种，但都由点坐标、面索引、材质(可没有)组成。比如需要网格obj文件与材质mtl文件</w:t>
      </w:r>
    </w:p>
    <w:p w14:paraId="1779AD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3C91BC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7DD57B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4354C6A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625B1A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vertex,face,aux=load_obj(obj_path,create_texture_atlas=False,texture_atlas_size=4)：加载obj模型。vertex(v,3)为顶 1坐标；face中包含张量：面的3个顶点索引verts_idx(f,3)、法线索引normals_idx(f,3)、纹理索引textures_idx(f,3)、材质索引(f,)，顶点索引必须有，其他索引不存在时张量的值全为-1；aux为渲染信息(可能有)，create_texture_atlas=True时aux.texture_atlas=(m,texture_atlas_size,texture_atlas_size,3)；texture_atlas_size为尺寸</w:t>
      </w:r>
    </w:p>
    <w:p w14:paraId="068D2B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4B1295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save_obj(save_path,vertex,face_verts_idx)：保存为obj文件</w:t>
      </w:r>
    </w:p>
    <w:p w14:paraId="3D70D6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2137B6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2307AC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67F3399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7AE2AD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26A93C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073F91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09BD6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mesh=Meshes(verts=[vertex],faces=[face.verts_idx],texture=None)：建立mesh。texture为纹理信息，可传入TexturesAtlas([aux.texture_atlas])。通常会先对vertex进行减均值+除以方差的归一化</w:t>
      </w:r>
    </w:p>
    <w:p w14:paraId="7E2D575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3D08799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6781D6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096748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CCE77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w:t>
      </w:r>
      <w:bookmarkStart w:id="0" w:name="_GoBack"/>
      <w:bookmarkEnd w:id="0"/>
      <w:r>
        <w:rPr>
          <w:rFonts w:hint="eastAsia" w:ascii="宋体" w:hAnsi="宋体" w:cs="宋体"/>
          <w:b w:val="0"/>
          <w:bCs w:val="0"/>
          <w:sz w:val="24"/>
          <w:szCs w:val="24"/>
          <w:shd w:val="clear" w:color="auto" w:fill="auto"/>
          <w:lang w:val="en-US" w:eastAsia="zh-CN"/>
        </w:rPr>
        <w:t>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6D7CE1"/>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96</Pages>
  <Words>49241</Words>
  <Characters>125994</Characters>
  <Paragraphs>106</Paragraphs>
  <TotalTime>0</TotalTime>
  <ScaleCrop>false</ScaleCrop>
  <LinksUpToDate>false</LinksUpToDate>
  <CharactersWithSpaces>127024</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2024-08-06T13:35:47Z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