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generation_config=transformers.GenerationConfig(max_new_tokens=400,do_sample=True,temperature=0.2,num_beams=1,top_k=40,top_p=0.9,repetition_penalty=1.1)：控制模型生成内容的配置。更多内容参考model.generate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input_ids=torch.tensor(prompt_encode+output_encode+[eos_token_id],dtype=torch.int64)[:max_length]：模型输入。max_length为输入长度限制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github：https://github.com/baichuan-inc/Baichuan2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tokenizer=transformers.AutoTokenizer.from_pretrained("Baichuan2-7B-Chat",trust_remote_code=True,use_fast=False)：文本预处理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template_add='&lt;reserved_107&gt;{output_add}&lt;reserved_106&gt;{input_add}'：多轮对话时追加的历史信息模版。output_add为上一轮的回答，input_add为下一轮的输入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prompt=prompt+template_add.format(output_add=output_add,input_add=input_add)+'&lt;reserved_107&gt;'：多轮对话时要追加历史信息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input_ids=torch.tensor(prompt_encode+output_encode+[eos_token_id],dtype=torch.int64)[:max_length]：模型输入。max_length为输入长度限制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通常为r的两倍；lora_droput防止过拟合；inference_mode=False；task_type=peft.TaskType.CAUSAL_LM；target_modules为其他调节参数，通常'q_proj'和'v_proj'比较重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2024-02-03T12:26:13Z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