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A6A573" w14:textId="77777777" w:rsidR="006B02A5" w:rsidRPr="00FB40C5" w:rsidRDefault="00AE6FEC" w:rsidP="00262E86">
      <w:pPr>
        <w:jc w:val="center"/>
        <w:rPr>
          <w:rFonts w:ascii="仿宋" w:eastAsia="仿宋" w:hAnsi="仿宋"/>
          <w:b/>
          <w:bCs/>
          <w:sz w:val="32"/>
          <w:szCs w:val="32"/>
        </w:rPr>
      </w:pPr>
      <w:r w:rsidRPr="00FB40C5">
        <w:rPr>
          <w:rFonts w:ascii="仿宋" w:eastAsia="仿宋" w:hAnsi="仿宋" w:hint="eastAsia"/>
          <w:b/>
          <w:bCs/>
          <w:sz w:val="32"/>
          <w:szCs w:val="32"/>
        </w:rPr>
        <w:t>智能运维平台网</w:t>
      </w:r>
      <w:bookmarkStart w:id="0" w:name="_GoBack"/>
      <w:bookmarkEnd w:id="0"/>
      <w:r w:rsidRPr="00FB40C5">
        <w:rPr>
          <w:rFonts w:ascii="仿宋" w:eastAsia="仿宋" w:hAnsi="仿宋" w:hint="eastAsia"/>
          <w:b/>
          <w:bCs/>
          <w:sz w:val="32"/>
          <w:szCs w:val="32"/>
        </w:rPr>
        <w:t>络拓扑图说明文档</w:t>
      </w:r>
    </w:p>
    <w:p w14:paraId="3025FB14" w14:textId="77777777" w:rsidR="00AE6FEC" w:rsidRDefault="00AE6FEC">
      <w:r>
        <w:rPr>
          <w:noProof/>
        </w:rPr>
        <w:drawing>
          <wp:inline distT="0" distB="0" distL="0" distR="0" wp14:anchorId="02C280A5" wp14:editId="7ACDE279">
            <wp:extent cx="4610337" cy="396895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10337" cy="3968954"/>
                    </a:xfrm>
                    <a:prstGeom prst="rect">
                      <a:avLst/>
                    </a:prstGeom>
                  </pic:spPr>
                </pic:pic>
              </a:graphicData>
            </a:graphic>
          </wp:inline>
        </w:drawing>
      </w:r>
    </w:p>
    <w:p w14:paraId="3C1E00FD" w14:textId="77777777" w:rsidR="00AE6FEC" w:rsidRPr="00FB40C5" w:rsidRDefault="00AE6FEC" w:rsidP="00AE6FEC">
      <w:pPr>
        <w:rPr>
          <w:rFonts w:ascii="仿宋" w:eastAsia="仿宋" w:hAnsi="仿宋"/>
          <w:sz w:val="32"/>
          <w:szCs w:val="32"/>
        </w:rPr>
      </w:pPr>
      <w:r w:rsidRPr="00FB40C5">
        <w:rPr>
          <w:rFonts w:ascii="仿宋" w:eastAsia="仿宋" w:hAnsi="仿宋" w:hint="eastAsia"/>
          <w:sz w:val="32"/>
          <w:szCs w:val="32"/>
        </w:rPr>
        <w:t>智能运维平台旨在为通维公司运</w:t>
      </w:r>
      <w:proofErr w:type="gramStart"/>
      <w:r w:rsidRPr="00FB40C5">
        <w:rPr>
          <w:rFonts w:ascii="仿宋" w:eastAsia="仿宋" w:hAnsi="仿宋" w:hint="eastAsia"/>
          <w:sz w:val="32"/>
          <w:szCs w:val="32"/>
        </w:rPr>
        <w:t>维人员</w:t>
      </w:r>
      <w:proofErr w:type="gramEnd"/>
      <w:r w:rsidRPr="00FB40C5">
        <w:rPr>
          <w:rFonts w:ascii="仿宋" w:eastAsia="仿宋" w:hAnsi="仿宋" w:hint="eastAsia"/>
          <w:sz w:val="32"/>
          <w:szCs w:val="32"/>
        </w:rPr>
        <w:t>提供监控现有门架以及工控机等设备的运行、网络、电力状态</w:t>
      </w:r>
      <w:r w:rsidR="00314557" w:rsidRPr="00FB40C5">
        <w:rPr>
          <w:rFonts w:ascii="仿宋" w:eastAsia="仿宋" w:hAnsi="仿宋" w:hint="eastAsia"/>
          <w:sz w:val="32"/>
          <w:szCs w:val="32"/>
        </w:rPr>
        <w:t>告警信息</w:t>
      </w:r>
      <w:r w:rsidRPr="00FB40C5">
        <w:rPr>
          <w:rFonts w:ascii="仿宋" w:eastAsia="仿宋" w:hAnsi="仿宋" w:hint="eastAsia"/>
          <w:sz w:val="32"/>
          <w:szCs w:val="32"/>
        </w:rPr>
        <w:t>，出现相应故障及时提醒运</w:t>
      </w:r>
      <w:proofErr w:type="gramStart"/>
      <w:r w:rsidRPr="00FB40C5">
        <w:rPr>
          <w:rFonts w:ascii="仿宋" w:eastAsia="仿宋" w:hAnsi="仿宋" w:hint="eastAsia"/>
          <w:sz w:val="32"/>
          <w:szCs w:val="32"/>
        </w:rPr>
        <w:t>维人员</w:t>
      </w:r>
      <w:proofErr w:type="gramEnd"/>
      <w:r w:rsidRPr="00FB40C5">
        <w:rPr>
          <w:rFonts w:ascii="仿宋" w:eastAsia="仿宋" w:hAnsi="仿宋" w:hint="eastAsia"/>
          <w:sz w:val="32"/>
          <w:szCs w:val="32"/>
        </w:rPr>
        <w:t>进行维护。</w:t>
      </w:r>
    </w:p>
    <w:p w14:paraId="6618B1C4" w14:textId="77777777" w:rsidR="00AE6FEC" w:rsidRPr="00FB40C5" w:rsidRDefault="00AE6FEC" w:rsidP="00AE6FEC">
      <w:pPr>
        <w:rPr>
          <w:rFonts w:ascii="仿宋" w:eastAsia="仿宋" w:hAnsi="仿宋"/>
          <w:sz w:val="32"/>
          <w:szCs w:val="32"/>
        </w:rPr>
      </w:pPr>
      <w:r w:rsidRPr="00FB40C5">
        <w:rPr>
          <w:rFonts w:ascii="仿宋" w:eastAsia="仿宋" w:hAnsi="仿宋" w:hint="eastAsia"/>
          <w:sz w:val="32"/>
          <w:szCs w:val="32"/>
        </w:rPr>
        <w:t>该系统网络拓扑图如上图示。</w:t>
      </w:r>
    </w:p>
    <w:p w14:paraId="5C688D75" w14:textId="77777777" w:rsidR="00AE6FEC" w:rsidRPr="00FB40C5" w:rsidRDefault="00AE6FEC" w:rsidP="00AE6FEC">
      <w:pPr>
        <w:pStyle w:val="a3"/>
        <w:numPr>
          <w:ilvl w:val="0"/>
          <w:numId w:val="2"/>
        </w:numPr>
        <w:ind w:firstLineChars="0"/>
        <w:rPr>
          <w:rFonts w:ascii="仿宋" w:eastAsia="仿宋" w:hAnsi="仿宋"/>
          <w:sz w:val="32"/>
          <w:szCs w:val="32"/>
        </w:rPr>
      </w:pPr>
      <w:r w:rsidRPr="00FB40C5">
        <w:rPr>
          <w:rFonts w:ascii="仿宋" w:eastAsia="仿宋" w:hAnsi="仿宋" w:hint="eastAsia"/>
          <w:sz w:val="32"/>
          <w:szCs w:val="32"/>
        </w:rPr>
        <w:t>该系统只对于</w:t>
      </w:r>
      <w:proofErr w:type="gramStart"/>
      <w:r w:rsidRPr="00FB40C5">
        <w:rPr>
          <w:rFonts w:ascii="仿宋" w:eastAsia="仿宋" w:hAnsi="仿宋" w:hint="eastAsia"/>
          <w:sz w:val="32"/>
          <w:szCs w:val="32"/>
        </w:rPr>
        <w:t>高速内网网</w:t>
      </w:r>
      <w:proofErr w:type="gramEnd"/>
      <w:r w:rsidRPr="00FB40C5">
        <w:rPr>
          <w:rFonts w:ascii="仿宋" w:eastAsia="仿宋" w:hAnsi="仿宋" w:hint="eastAsia"/>
          <w:sz w:val="32"/>
          <w:szCs w:val="32"/>
        </w:rPr>
        <w:t>段为1</w:t>
      </w:r>
      <w:r w:rsidRPr="00FB40C5">
        <w:rPr>
          <w:rFonts w:ascii="仿宋" w:eastAsia="仿宋" w:hAnsi="仿宋"/>
          <w:sz w:val="32"/>
          <w:szCs w:val="32"/>
        </w:rPr>
        <w:t>0.82.</w:t>
      </w:r>
      <w:r w:rsidRPr="00FB40C5">
        <w:rPr>
          <w:rFonts w:ascii="仿宋" w:eastAsia="仿宋" w:hAnsi="仿宋" w:hint="eastAsia"/>
          <w:sz w:val="32"/>
          <w:szCs w:val="32"/>
        </w:rPr>
        <w:t>X</w:t>
      </w:r>
      <w:r w:rsidRPr="00FB40C5">
        <w:rPr>
          <w:rFonts w:ascii="仿宋" w:eastAsia="仿宋" w:hAnsi="仿宋"/>
          <w:sz w:val="32"/>
          <w:szCs w:val="32"/>
        </w:rPr>
        <w:t>.</w:t>
      </w:r>
      <w:r w:rsidRPr="00FB40C5">
        <w:rPr>
          <w:rFonts w:ascii="仿宋" w:eastAsia="仿宋" w:hAnsi="仿宋" w:hint="eastAsia"/>
          <w:sz w:val="32"/>
          <w:szCs w:val="32"/>
        </w:rPr>
        <w:t>X的门架等设备进行采集数据，同时该系统不支持往</w:t>
      </w:r>
      <w:proofErr w:type="gramStart"/>
      <w:r w:rsidRPr="00FB40C5">
        <w:rPr>
          <w:rFonts w:ascii="仿宋" w:eastAsia="仿宋" w:hAnsi="仿宋" w:hint="eastAsia"/>
          <w:sz w:val="32"/>
          <w:szCs w:val="32"/>
        </w:rPr>
        <w:t>高速</w:t>
      </w:r>
      <w:r w:rsidR="00513F50" w:rsidRPr="00FB40C5">
        <w:rPr>
          <w:rFonts w:ascii="仿宋" w:eastAsia="仿宋" w:hAnsi="仿宋" w:hint="eastAsia"/>
          <w:sz w:val="32"/>
          <w:szCs w:val="32"/>
        </w:rPr>
        <w:t>内</w:t>
      </w:r>
      <w:proofErr w:type="gramEnd"/>
      <w:r w:rsidR="00513F50" w:rsidRPr="00FB40C5">
        <w:rPr>
          <w:rFonts w:ascii="仿宋" w:eastAsia="仿宋" w:hAnsi="仿宋" w:hint="eastAsia"/>
          <w:sz w:val="32"/>
          <w:szCs w:val="32"/>
        </w:rPr>
        <w:t>网</w:t>
      </w:r>
      <w:r w:rsidRPr="00FB40C5">
        <w:rPr>
          <w:rFonts w:ascii="仿宋" w:eastAsia="仿宋" w:hAnsi="仿宋" w:hint="eastAsia"/>
          <w:sz w:val="32"/>
          <w:szCs w:val="32"/>
        </w:rPr>
        <w:t>中写入数据。</w:t>
      </w:r>
    </w:p>
    <w:p w14:paraId="3207B8DE" w14:textId="77777777" w:rsidR="00AE6FEC" w:rsidRPr="00FB40C5" w:rsidRDefault="00AE6FEC" w:rsidP="00AE6FEC">
      <w:pPr>
        <w:pStyle w:val="a3"/>
        <w:numPr>
          <w:ilvl w:val="0"/>
          <w:numId w:val="2"/>
        </w:numPr>
        <w:ind w:firstLineChars="0"/>
        <w:rPr>
          <w:rFonts w:ascii="仿宋" w:eastAsia="仿宋" w:hAnsi="仿宋"/>
          <w:sz w:val="32"/>
          <w:szCs w:val="32"/>
        </w:rPr>
      </w:pPr>
      <w:r w:rsidRPr="00FB40C5">
        <w:rPr>
          <w:rFonts w:ascii="仿宋" w:eastAsia="仿宋" w:hAnsi="仿宋" w:hint="eastAsia"/>
          <w:sz w:val="32"/>
          <w:szCs w:val="32"/>
        </w:rPr>
        <w:t>从内网中采集的数据通过应用转发服务器写入到智能运维平台的数据库中，智能运维平台部署在集团公司的内网中。</w:t>
      </w:r>
    </w:p>
    <w:p w14:paraId="6D4BDDAF" w14:textId="77777777" w:rsidR="00AE6FEC" w:rsidRPr="00FB40C5" w:rsidRDefault="00AE6FEC" w:rsidP="00AE6FEC">
      <w:pPr>
        <w:pStyle w:val="a3"/>
        <w:numPr>
          <w:ilvl w:val="0"/>
          <w:numId w:val="2"/>
        </w:numPr>
        <w:ind w:firstLineChars="0"/>
        <w:rPr>
          <w:rFonts w:ascii="仿宋" w:eastAsia="仿宋" w:hAnsi="仿宋"/>
          <w:sz w:val="32"/>
          <w:szCs w:val="32"/>
        </w:rPr>
      </w:pPr>
      <w:r w:rsidRPr="00FB40C5">
        <w:rPr>
          <w:rFonts w:ascii="仿宋" w:eastAsia="仿宋" w:hAnsi="仿宋" w:hint="eastAsia"/>
          <w:sz w:val="32"/>
          <w:szCs w:val="32"/>
        </w:rPr>
        <w:t>后台应用服务器对数据库中数据进行处理。</w:t>
      </w:r>
    </w:p>
    <w:p w14:paraId="128475E4" w14:textId="77777777" w:rsidR="00C321D0" w:rsidRPr="00FB40C5" w:rsidRDefault="00C321D0" w:rsidP="00AE6FEC">
      <w:pPr>
        <w:pStyle w:val="a3"/>
        <w:numPr>
          <w:ilvl w:val="0"/>
          <w:numId w:val="2"/>
        </w:numPr>
        <w:ind w:firstLineChars="0"/>
        <w:rPr>
          <w:rFonts w:ascii="仿宋" w:eastAsia="仿宋" w:hAnsi="仿宋"/>
          <w:sz w:val="32"/>
          <w:szCs w:val="32"/>
        </w:rPr>
      </w:pPr>
      <w:r w:rsidRPr="00FB40C5">
        <w:rPr>
          <w:rFonts w:ascii="仿宋" w:eastAsia="仿宋" w:hAnsi="仿宋" w:hint="eastAsia"/>
          <w:sz w:val="32"/>
          <w:szCs w:val="32"/>
        </w:rPr>
        <w:t>后台应用服务器开通万兆网，能够访问齐鲁交通的万兆网。</w:t>
      </w:r>
    </w:p>
    <w:p w14:paraId="7EAB7448" w14:textId="77777777" w:rsidR="00AE6FEC" w:rsidRPr="00FB40C5" w:rsidRDefault="00AE6FEC" w:rsidP="00AE6FEC">
      <w:pPr>
        <w:pStyle w:val="a3"/>
        <w:numPr>
          <w:ilvl w:val="0"/>
          <w:numId w:val="2"/>
        </w:numPr>
        <w:ind w:firstLineChars="0"/>
        <w:rPr>
          <w:rFonts w:ascii="仿宋" w:eastAsia="仿宋" w:hAnsi="仿宋"/>
          <w:sz w:val="32"/>
          <w:szCs w:val="32"/>
        </w:rPr>
      </w:pPr>
      <w:r w:rsidRPr="00FB40C5">
        <w:rPr>
          <w:rFonts w:ascii="仿宋" w:eastAsia="仿宋" w:hAnsi="仿宋" w:hint="eastAsia"/>
          <w:sz w:val="32"/>
          <w:szCs w:val="32"/>
        </w:rPr>
        <w:lastRenderedPageBreak/>
        <w:t>前台代码部署在NGINX中，并开通互联网访问功能，支持通过外网访问平台前台。</w:t>
      </w:r>
    </w:p>
    <w:p w14:paraId="1298E0CD" w14:textId="77777777" w:rsidR="00AE6FEC" w:rsidRPr="00FB40C5" w:rsidRDefault="00262E86" w:rsidP="00AE6FEC">
      <w:pPr>
        <w:pStyle w:val="a3"/>
        <w:numPr>
          <w:ilvl w:val="0"/>
          <w:numId w:val="2"/>
        </w:numPr>
        <w:ind w:firstLineChars="0"/>
        <w:rPr>
          <w:rFonts w:ascii="仿宋" w:eastAsia="仿宋" w:hAnsi="仿宋"/>
          <w:sz w:val="32"/>
          <w:szCs w:val="32"/>
        </w:rPr>
      </w:pPr>
      <w:r w:rsidRPr="00FB40C5">
        <w:rPr>
          <w:rFonts w:ascii="仿宋" w:eastAsia="仿宋" w:hAnsi="仿宋" w:hint="eastAsia"/>
          <w:sz w:val="32"/>
          <w:szCs w:val="32"/>
        </w:rPr>
        <w:t>从</w:t>
      </w:r>
      <w:proofErr w:type="gramStart"/>
      <w:r w:rsidR="00793F96" w:rsidRPr="00FB40C5">
        <w:rPr>
          <w:rFonts w:ascii="仿宋" w:eastAsia="仿宋" w:hAnsi="仿宋" w:hint="eastAsia"/>
          <w:sz w:val="32"/>
          <w:szCs w:val="32"/>
        </w:rPr>
        <w:t>高速</w:t>
      </w:r>
      <w:r w:rsidRPr="00FB40C5">
        <w:rPr>
          <w:rFonts w:ascii="仿宋" w:eastAsia="仿宋" w:hAnsi="仿宋" w:hint="eastAsia"/>
          <w:sz w:val="32"/>
          <w:szCs w:val="32"/>
        </w:rPr>
        <w:t>内</w:t>
      </w:r>
      <w:proofErr w:type="gramEnd"/>
      <w:r w:rsidRPr="00FB40C5">
        <w:rPr>
          <w:rFonts w:ascii="仿宋" w:eastAsia="仿宋" w:hAnsi="仿宋" w:hint="eastAsia"/>
          <w:sz w:val="32"/>
          <w:szCs w:val="32"/>
        </w:rPr>
        <w:t>网中获取的数据</w:t>
      </w:r>
      <w:r w:rsidR="00793F96" w:rsidRPr="00FB40C5">
        <w:rPr>
          <w:rFonts w:ascii="仿宋" w:eastAsia="仿宋" w:hAnsi="仿宋" w:hint="eastAsia"/>
          <w:sz w:val="32"/>
          <w:szCs w:val="32"/>
        </w:rPr>
        <w:t>有</w:t>
      </w:r>
      <w:r w:rsidRPr="00FB40C5">
        <w:rPr>
          <w:rFonts w:ascii="仿宋" w:eastAsia="仿宋" w:hAnsi="仿宋" w:hint="eastAsia"/>
          <w:sz w:val="32"/>
          <w:szCs w:val="32"/>
        </w:rPr>
        <w:t>：</w:t>
      </w:r>
      <w:r w:rsidR="00793F96" w:rsidRPr="00FB40C5">
        <w:rPr>
          <w:rFonts w:ascii="仿宋" w:eastAsia="仿宋" w:hAnsi="仿宋" w:hint="eastAsia"/>
          <w:sz w:val="32"/>
          <w:szCs w:val="32"/>
        </w:rPr>
        <w:t>门架服务器存活的应用数量、版本号，工控机服务器存活的应用数量、版本号，门架中最新产生数据的时间,门架IP，工控机IP，门架是否能够ping通交通部7</w:t>
      </w:r>
      <w:r w:rsidR="00793F96" w:rsidRPr="00FB40C5">
        <w:rPr>
          <w:rFonts w:ascii="仿宋" w:eastAsia="仿宋" w:hAnsi="仿宋"/>
          <w:sz w:val="32"/>
          <w:szCs w:val="32"/>
        </w:rPr>
        <w:t>.7</w:t>
      </w:r>
      <w:r w:rsidR="00793F96" w:rsidRPr="00FB40C5">
        <w:rPr>
          <w:rFonts w:ascii="仿宋" w:eastAsia="仿宋" w:hAnsi="仿宋" w:hint="eastAsia"/>
          <w:sz w:val="32"/>
          <w:szCs w:val="32"/>
        </w:rPr>
        <w:t>的IP，门架是否能ping通交通部DNS的状态等。</w:t>
      </w:r>
    </w:p>
    <w:p w14:paraId="0DF4C8A8" w14:textId="77777777" w:rsidR="00C321D0" w:rsidRPr="00FB40C5" w:rsidRDefault="00C321D0" w:rsidP="00C321D0">
      <w:pPr>
        <w:pStyle w:val="a3"/>
        <w:ind w:left="360" w:firstLineChars="0" w:firstLine="0"/>
        <w:rPr>
          <w:rFonts w:ascii="仿宋" w:eastAsia="仿宋" w:hAnsi="仿宋"/>
          <w:sz w:val="32"/>
          <w:szCs w:val="32"/>
        </w:rPr>
      </w:pPr>
    </w:p>
    <w:sectPr w:rsidR="00C321D0" w:rsidRPr="00FB40C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471454" w14:textId="77777777" w:rsidR="00D4147B" w:rsidRDefault="00D4147B" w:rsidP="00FB40C5">
      <w:r>
        <w:separator/>
      </w:r>
    </w:p>
  </w:endnote>
  <w:endnote w:type="continuationSeparator" w:id="0">
    <w:p w14:paraId="72D9A5CE" w14:textId="77777777" w:rsidR="00D4147B" w:rsidRDefault="00D4147B" w:rsidP="00FB40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929B24" w14:textId="77777777" w:rsidR="00D4147B" w:rsidRDefault="00D4147B" w:rsidP="00FB40C5">
      <w:r>
        <w:separator/>
      </w:r>
    </w:p>
  </w:footnote>
  <w:footnote w:type="continuationSeparator" w:id="0">
    <w:p w14:paraId="114A4526" w14:textId="77777777" w:rsidR="00D4147B" w:rsidRDefault="00D4147B" w:rsidP="00FB40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07E5E65"/>
    <w:multiLevelType w:val="hybridMultilevel"/>
    <w:tmpl w:val="3100283A"/>
    <w:lvl w:ilvl="0" w:tplc="4900F8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0A83D11"/>
    <w:multiLevelType w:val="hybridMultilevel"/>
    <w:tmpl w:val="D6669CE8"/>
    <w:lvl w:ilvl="0" w:tplc="88EADA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FEC"/>
    <w:rsid w:val="00262E86"/>
    <w:rsid w:val="00314557"/>
    <w:rsid w:val="00513F50"/>
    <w:rsid w:val="006B02A5"/>
    <w:rsid w:val="00793F96"/>
    <w:rsid w:val="00AE6FEC"/>
    <w:rsid w:val="00C321D0"/>
    <w:rsid w:val="00D4147B"/>
    <w:rsid w:val="00FB40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964714"/>
  <w15:chartTrackingRefBased/>
  <w15:docId w15:val="{D53790A9-BF23-476E-A3DC-6B9A0D278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E6FEC"/>
    <w:pPr>
      <w:ind w:firstLineChars="200" w:firstLine="420"/>
    </w:pPr>
  </w:style>
  <w:style w:type="paragraph" w:styleId="a4">
    <w:name w:val="header"/>
    <w:basedOn w:val="a"/>
    <w:link w:val="a5"/>
    <w:uiPriority w:val="99"/>
    <w:unhideWhenUsed/>
    <w:rsid w:val="00FB40C5"/>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FB40C5"/>
    <w:rPr>
      <w:sz w:val="18"/>
      <w:szCs w:val="18"/>
    </w:rPr>
  </w:style>
  <w:style w:type="paragraph" w:styleId="a6">
    <w:name w:val="footer"/>
    <w:basedOn w:val="a"/>
    <w:link w:val="a7"/>
    <w:uiPriority w:val="99"/>
    <w:unhideWhenUsed/>
    <w:rsid w:val="00FB40C5"/>
    <w:pPr>
      <w:tabs>
        <w:tab w:val="center" w:pos="4153"/>
        <w:tab w:val="right" w:pos="8306"/>
      </w:tabs>
      <w:snapToGrid w:val="0"/>
      <w:jc w:val="left"/>
    </w:pPr>
    <w:rPr>
      <w:sz w:val="18"/>
      <w:szCs w:val="18"/>
    </w:rPr>
  </w:style>
  <w:style w:type="character" w:customStyle="1" w:styleId="a7">
    <w:name w:val="页脚 字符"/>
    <w:basedOn w:val="a0"/>
    <w:link w:val="a6"/>
    <w:uiPriority w:val="99"/>
    <w:rsid w:val="00FB40C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61</Words>
  <Characters>349</Characters>
  <Application>Microsoft Office Word</Application>
  <DocSecurity>0</DocSecurity>
  <Lines>2</Lines>
  <Paragraphs>1</Paragraphs>
  <ScaleCrop>false</ScaleCrop>
  <Company/>
  <LinksUpToDate>false</LinksUpToDate>
  <CharactersWithSpaces>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亮亮</dc:creator>
  <cp:keywords/>
  <dc:description/>
  <cp:lastModifiedBy>刘 亮亮</cp:lastModifiedBy>
  <cp:revision>10</cp:revision>
  <dcterms:created xsi:type="dcterms:W3CDTF">2020-03-23T03:21:00Z</dcterms:created>
  <dcterms:modified xsi:type="dcterms:W3CDTF">2020-03-23T08:35:00Z</dcterms:modified>
</cp:coreProperties>
</file>