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A6A6" w14:textId="4F1E65EC" w:rsidR="00B60FFC" w:rsidRPr="00064121" w:rsidRDefault="00FC014E" w:rsidP="00B60FFC">
      <w:pPr>
        <w:pStyle w:val="Heading1"/>
      </w:pPr>
      <w:r>
        <w:t xml:space="preserve"> </w:t>
      </w:r>
      <w:r w:rsidR="002236C1">
        <w:t>Unit 10</w:t>
      </w:r>
      <w:r w:rsidR="00B60FFC" w:rsidRPr="00064121">
        <w:t xml:space="preserve">:  </w:t>
      </w:r>
      <w:r w:rsidR="00302DFC">
        <w:t xml:space="preserve">Do we find humanness in </w:t>
      </w:r>
      <w:r w:rsidR="002236C1">
        <w:t>Sacrifice and Salvation</w:t>
      </w:r>
      <w:r w:rsidR="00302DFC" w:rsidRPr="0097402E">
        <w:t>?</w:t>
      </w:r>
    </w:p>
    <w:p w14:paraId="4DFF0991" w14:textId="1B31A185" w:rsidR="00B60FFC" w:rsidRDefault="00B60FFC" w:rsidP="00B60FFC">
      <w:pPr>
        <w:pStyle w:val="Heading2"/>
      </w:pPr>
      <w:r w:rsidRPr="00064121">
        <w:t>Overview</w:t>
      </w:r>
    </w:p>
    <w:p w14:paraId="5A0E38CA" w14:textId="05D5378C" w:rsidR="00402815" w:rsidRDefault="00402815" w:rsidP="00402815">
      <w:r>
        <w:rPr>
          <w:noProof/>
          <w:lang w:val="en-US" w:eastAsia="en-US"/>
        </w:rPr>
        <w:drawing>
          <wp:inline distT="0" distB="0" distL="0" distR="0" wp14:anchorId="1BE59129" wp14:editId="5B53A1DC">
            <wp:extent cx="4125915" cy="1992702"/>
            <wp:effectExtent l="0" t="0" r="8255" b="7620"/>
            <wp:docPr id="1" name="Picture 1" descr="Image result for human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umann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3839" cy="2006189"/>
                    </a:xfrm>
                    <a:prstGeom prst="rect">
                      <a:avLst/>
                    </a:prstGeom>
                    <a:noFill/>
                    <a:ln>
                      <a:noFill/>
                    </a:ln>
                  </pic:spPr>
                </pic:pic>
              </a:graphicData>
            </a:graphic>
          </wp:inline>
        </w:drawing>
      </w:r>
    </w:p>
    <w:p w14:paraId="40453733" w14:textId="7E4E0968" w:rsidR="00402815" w:rsidRDefault="002B4701" w:rsidP="00402815">
      <w:r>
        <w:t xml:space="preserve">Figure 10.1 </w:t>
      </w:r>
      <w:r w:rsidRPr="002B4701">
        <w:rPr>
          <w:b/>
          <w:color w:val="FF0000"/>
        </w:rPr>
        <w:t>[Find original source and check for copyright].</w:t>
      </w:r>
      <w:r w:rsidRPr="002B4701">
        <w:rPr>
          <w:color w:val="FF0000"/>
        </w:rPr>
        <w:t xml:space="preserve"> </w:t>
      </w:r>
      <w:r>
        <w:t xml:space="preserve">From </w:t>
      </w:r>
      <w:hyperlink r:id="rId9" w:history="1">
        <w:r w:rsidRPr="007E7CBF">
          <w:rPr>
            <w:rStyle w:val="Hyperlink"/>
          </w:rPr>
          <w:t>http://thequotes.in/the-only-bond-worth-anything-between-human-beings-is-their-humanness-jesse-owens/</w:t>
        </w:r>
      </w:hyperlink>
    </w:p>
    <w:p w14:paraId="59E0B5F6" w14:textId="77777777" w:rsidR="00402815" w:rsidRPr="00402815" w:rsidRDefault="00402815" w:rsidP="00402815"/>
    <w:p w14:paraId="0A3D01C3" w14:textId="46796354" w:rsidR="00B0745A" w:rsidRPr="00B0745A" w:rsidRDefault="00402815" w:rsidP="00B0745A">
      <w:r>
        <w:t>You’ve already been thinking about the meaning of humanness, and in this unit, you will have time to</w:t>
      </w:r>
      <w:r w:rsidR="00EE4A20">
        <w:t xml:space="preserve"> take your inquiry</w:t>
      </w:r>
      <w:r>
        <w:t xml:space="preserve"> further.  Is your humanness (your ‘being human”) about your capacity to transform the lives of others and to be transformed, perhaps through acts of sacrifice?  Are you “more human” because of </w:t>
      </w:r>
      <w:r w:rsidR="00EE4A20">
        <w:t>what you do for others</w:t>
      </w:r>
      <w:r>
        <w:t xml:space="preserve">? Or by humanness, do you focus on your limitations, your sinful nature, </w:t>
      </w:r>
      <w:r w:rsidR="00EE4A20">
        <w:t xml:space="preserve">and </w:t>
      </w:r>
      <w:r>
        <w:t>your need for salvation?</w:t>
      </w:r>
      <w:r w:rsidR="00EE4A20">
        <w:t xml:space="preserve"> And do you even need to experience sacrifice and salvation in order to find the good life? Can you find the good life without sacrificing anything?</w:t>
      </w:r>
    </w:p>
    <w:p w14:paraId="4BAE402D" w14:textId="1DCADDB2" w:rsidR="00B60FFC" w:rsidRPr="006073E1" w:rsidRDefault="00DB1D59" w:rsidP="00B60FFC">
      <w:pPr>
        <w:pStyle w:val="Heading2"/>
      </w:pPr>
      <w:r>
        <w:t>Prompts</w:t>
      </w:r>
    </w:p>
    <w:p w14:paraId="76E0D3EA" w14:textId="10CF1089" w:rsidR="00B60FFC" w:rsidRPr="00064121" w:rsidRDefault="002236C1" w:rsidP="00B60FFC">
      <w:pPr>
        <w:spacing w:after="120"/>
      </w:pPr>
      <w:r>
        <w:t>Unit 10</w:t>
      </w:r>
      <w:r w:rsidR="00B60FFC" w:rsidRPr="00064121">
        <w:t xml:space="preserve"> </w:t>
      </w:r>
      <w:r w:rsidR="00302DFC">
        <w:t>will look at two kinds</w:t>
      </w:r>
      <w:r w:rsidR="00834ED6">
        <w:t xml:space="preserve"> of prompts</w:t>
      </w:r>
      <w:r w:rsidR="00B60FFC" w:rsidRPr="00064121">
        <w:t>:</w:t>
      </w:r>
    </w:p>
    <w:p w14:paraId="2A2EA27C" w14:textId="17537E20" w:rsidR="00B60FFC" w:rsidRDefault="00B60FFC" w:rsidP="00B60FFC">
      <w:pPr>
        <w:spacing w:after="120"/>
        <w:ind w:left="720"/>
      </w:pPr>
      <w:r>
        <w:t xml:space="preserve">1: </w:t>
      </w:r>
      <w:r w:rsidR="005226CD">
        <w:t xml:space="preserve"> </w:t>
      </w:r>
      <w:r w:rsidR="002236C1">
        <w:t>The life and teachings of Dietrich Bonhoeffer</w:t>
      </w:r>
    </w:p>
    <w:p w14:paraId="5A1C26DE" w14:textId="327567B7" w:rsidR="00B60FFC" w:rsidRDefault="00B60FFC" w:rsidP="00B60FFC">
      <w:pPr>
        <w:spacing w:after="120"/>
        <w:ind w:left="720"/>
      </w:pPr>
      <w:r>
        <w:t xml:space="preserve">2: </w:t>
      </w:r>
      <w:r w:rsidR="005226CD">
        <w:t xml:space="preserve"> </w:t>
      </w:r>
      <w:r w:rsidR="002236C1">
        <w:t>A current event of your choice</w:t>
      </w:r>
    </w:p>
    <w:p w14:paraId="5D189572" w14:textId="77777777" w:rsidR="002B4701" w:rsidRDefault="002B4701" w:rsidP="00B60FFC">
      <w:pPr>
        <w:spacing w:after="120"/>
        <w:ind w:left="720"/>
      </w:pPr>
    </w:p>
    <w:p w14:paraId="0F6EC3FB" w14:textId="77777777" w:rsidR="00B60FFC" w:rsidRPr="006073E1" w:rsidRDefault="00B60FFC" w:rsidP="00B60FFC">
      <w:pPr>
        <w:pStyle w:val="Heading2"/>
      </w:pPr>
      <w:r w:rsidRPr="006073E1">
        <w:t>Learning Outcomes</w:t>
      </w:r>
    </w:p>
    <w:p w14:paraId="27613380" w14:textId="29B3AE59" w:rsidR="00B60FFC" w:rsidRDefault="005226CD" w:rsidP="00B60FFC">
      <w:pPr>
        <w:spacing w:after="120"/>
      </w:pPr>
      <w:r>
        <w:t>Through practicing inquiry in this unit, you will:</w:t>
      </w:r>
    </w:p>
    <w:p w14:paraId="72738F05" w14:textId="58A3ED9A" w:rsidR="00CC2E9E" w:rsidRDefault="00B65C92" w:rsidP="005226CD">
      <w:pPr>
        <w:pStyle w:val="ListParagraph"/>
        <w:numPr>
          <w:ilvl w:val="0"/>
          <w:numId w:val="7"/>
        </w:numPr>
        <w:spacing w:after="120"/>
      </w:pPr>
      <w:r>
        <w:t>Examine and evaluate</w:t>
      </w:r>
      <w:r w:rsidR="00CA279F">
        <w:t xml:space="preserve"> the </w:t>
      </w:r>
      <w:r w:rsidR="00A3453A">
        <w:t xml:space="preserve">meaning of </w:t>
      </w:r>
      <w:r w:rsidR="00EE4A20">
        <w:t>sacrifice</w:t>
      </w:r>
      <w:r w:rsidR="00CC2E9E">
        <w:t>,</w:t>
      </w:r>
      <w:r w:rsidR="00EE4A20">
        <w:t xml:space="preserve"> salvation,</w:t>
      </w:r>
      <w:r w:rsidR="00CC2E9E">
        <w:t xml:space="preserve"> and humanness</w:t>
      </w:r>
    </w:p>
    <w:p w14:paraId="6D345A68" w14:textId="48A9181F" w:rsidR="005226CD" w:rsidRDefault="00CC2E9E" w:rsidP="005226CD">
      <w:pPr>
        <w:pStyle w:val="ListParagraph"/>
        <w:numPr>
          <w:ilvl w:val="0"/>
          <w:numId w:val="7"/>
        </w:numPr>
        <w:spacing w:after="120"/>
      </w:pPr>
      <w:r>
        <w:t xml:space="preserve">Question </w:t>
      </w:r>
      <w:r w:rsidR="00EE4A20">
        <w:t>the kinds of connections that exist or do not exist between sacrifice, salvation, becoming human, and living the good life</w:t>
      </w:r>
    </w:p>
    <w:p w14:paraId="639AE3CB" w14:textId="34B020A2" w:rsidR="00A3453A" w:rsidRDefault="00EE4A20" w:rsidP="005226CD">
      <w:pPr>
        <w:pStyle w:val="ListParagraph"/>
        <w:numPr>
          <w:ilvl w:val="0"/>
          <w:numId w:val="7"/>
        </w:numPr>
        <w:spacing w:after="120"/>
      </w:pPr>
      <w:r>
        <w:t>Examine the life of one historic figure and revered leader for lessons about sacrifice, salvatio</w:t>
      </w:r>
      <w:r w:rsidR="00B45C4E">
        <w:t>n, humanness, and the good life</w:t>
      </w:r>
    </w:p>
    <w:p w14:paraId="47F1F4D8" w14:textId="225EF47A" w:rsidR="005226CD" w:rsidRDefault="00EE4A20" w:rsidP="005226CD">
      <w:pPr>
        <w:pStyle w:val="ListParagraph"/>
        <w:numPr>
          <w:ilvl w:val="0"/>
          <w:numId w:val="7"/>
        </w:numPr>
        <w:spacing w:after="120"/>
      </w:pPr>
      <w:r>
        <w:lastRenderedPageBreak/>
        <w:t>Analyze a current event for what it can show you further about the relationships between sacrifice, salvation, humann</w:t>
      </w:r>
      <w:r w:rsidR="00B45C4E">
        <w:t>ess, and the good life</w:t>
      </w:r>
    </w:p>
    <w:p w14:paraId="4BEE41A2" w14:textId="1874AD28" w:rsidR="00CC2E9E" w:rsidRDefault="00CC2E9E" w:rsidP="005226CD">
      <w:pPr>
        <w:pStyle w:val="ListParagraph"/>
        <w:numPr>
          <w:ilvl w:val="0"/>
          <w:numId w:val="7"/>
        </w:numPr>
        <w:spacing w:after="120"/>
      </w:pPr>
      <w:r>
        <w:t xml:space="preserve">Value </w:t>
      </w:r>
      <w:r w:rsidR="00B45C4E">
        <w:t>the perspectives of past and present as found in the two prompts</w:t>
      </w:r>
    </w:p>
    <w:p w14:paraId="0C350683" w14:textId="1C06C4DC" w:rsidR="005226CD" w:rsidRPr="007C17C2" w:rsidRDefault="00B45C4E" w:rsidP="00B45C4E">
      <w:pPr>
        <w:pStyle w:val="ListParagraph"/>
        <w:numPr>
          <w:ilvl w:val="0"/>
          <w:numId w:val="7"/>
        </w:numPr>
        <w:spacing w:after="120"/>
      </w:pPr>
      <w:r>
        <w:t>Reflect on the nature and character of God in relation to questions of humanness</w:t>
      </w:r>
    </w:p>
    <w:p w14:paraId="36DF0ADB" w14:textId="77777777" w:rsidR="00B60FFC" w:rsidRPr="006073E1" w:rsidRDefault="00B60FFC" w:rsidP="00B60FFC">
      <w:pPr>
        <w:pStyle w:val="Heading2"/>
      </w:pPr>
      <w:r w:rsidRPr="006073E1">
        <w:t>Activity Checklist</w:t>
      </w:r>
    </w:p>
    <w:p w14:paraId="25B04B60" w14:textId="7A91028E" w:rsidR="00B60FFC" w:rsidRPr="00064121" w:rsidRDefault="00B60FFC" w:rsidP="00B60FFC">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work.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1"/>
        <w:gridCol w:w="8129"/>
      </w:tblGrid>
      <w:tr w:rsidR="00B60FFC" w:rsidRPr="00064121" w14:paraId="091BF945" w14:textId="77777777" w:rsidTr="000B6FC8">
        <w:tc>
          <w:tcPr>
            <w:tcW w:w="501" w:type="dxa"/>
          </w:tcPr>
          <w:p w14:paraId="77487737" w14:textId="77777777" w:rsidR="00B60FFC" w:rsidRPr="00064121" w:rsidRDefault="00B60FFC" w:rsidP="00B60FFC">
            <w:r w:rsidRPr="00064121">
              <w:sym w:font="Wingdings" w:char="F0FE"/>
            </w:r>
          </w:p>
        </w:tc>
        <w:tc>
          <w:tcPr>
            <w:tcW w:w="8129" w:type="dxa"/>
          </w:tcPr>
          <w:p w14:paraId="321274EA" w14:textId="77777777" w:rsidR="00B60FFC" w:rsidRPr="00064121" w:rsidRDefault="00B60FFC" w:rsidP="00B60FFC">
            <w:pPr>
              <w:rPr>
                <w:b/>
              </w:rPr>
            </w:pPr>
            <w:r w:rsidRPr="00064121">
              <w:rPr>
                <w:b/>
              </w:rPr>
              <w:t>Activities</w:t>
            </w:r>
          </w:p>
        </w:tc>
      </w:tr>
      <w:tr w:rsidR="00B60FFC" w:rsidRPr="00064121" w14:paraId="2253D372" w14:textId="77777777" w:rsidTr="000B6FC8">
        <w:tc>
          <w:tcPr>
            <w:tcW w:w="501" w:type="dxa"/>
          </w:tcPr>
          <w:p w14:paraId="113691C1" w14:textId="77777777" w:rsidR="00B60FFC" w:rsidRPr="00064121" w:rsidRDefault="00B60FFC" w:rsidP="00B60FFC"/>
        </w:tc>
        <w:tc>
          <w:tcPr>
            <w:tcW w:w="8129" w:type="dxa"/>
          </w:tcPr>
          <w:p w14:paraId="758249BD" w14:textId="25E236C6" w:rsidR="00B60FFC" w:rsidRPr="00064121" w:rsidRDefault="00B60FFC" w:rsidP="00CC2E9E">
            <w:pPr>
              <w:ind w:left="360"/>
            </w:pPr>
            <w:r w:rsidRPr="00064121">
              <w:t xml:space="preserve">Activity </w:t>
            </w:r>
            <w:r w:rsidR="002B4701">
              <w:t>10.</w:t>
            </w:r>
            <w:r w:rsidRPr="00064121">
              <w:t>1</w:t>
            </w:r>
            <w:r w:rsidR="00A3453A">
              <w:t xml:space="preserve">: </w:t>
            </w:r>
            <w:r w:rsidR="00CC2E9E">
              <w:t>Journal in resp</w:t>
            </w:r>
            <w:r w:rsidR="00B0745A">
              <w:t>onse to the questions</w:t>
            </w:r>
            <w:r w:rsidR="00CC2E9E">
              <w:t>.</w:t>
            </w:r>
          </w:p>
        </w:tc>
      </w:tr>
      <w:tr w:rsidR="00B60FFC" w:rsidRPr="00064121" w14:paraId="07059EF5" w14:textId="77777777" w:rsidTr="000B6FC8">
        <w:tc>
          <w:tcPr>
            <w:tcW w:w="501" w:type="dxa"/>
          </w:tcPr>
          <w:p w14:paraId="04E37297" w14:textId="77777777" w:rsidR="00B60FFC" w:rsidRPr="00064121" w:rsidRDefault="00B60FFC" w:rsidP="00B60FFC"/>
        </w:tc>
        <w:tc>
          <w:tcPr>
            <w:tcW w:w="8129" w:type="dxa"/>
          </w:tcPr>
          <w:p w14:paraId="24AFCAD9" w14:textId="4512CF3A" w:rsidR="00B60FFC" w:rsidRPr="00064121" w:rsidRDefault="00B60FFC" w:rsidP="00B0745A">
            <w:pPr>
              <w:ind w:left="360"/>
            </w:pPr>
            <w:r w:rsidRPr="00064121">
              <w:t xml:space="preserve">Activity </w:t>
            </w:r>
            <w:r w:rsidR="002B4701">
              <w:t>10.</w:t>
            </w:r>
            <w:r>
              <w:t>2</w:t>
            </w:r>
            <w:r w:rsidRPr="00064121">
              <w:t>:</w:t>
            </w:r>
            <w:r w:rsidR="000A7E92">
              <w:t xml:space="preserve"> </w:t>
            </w:r>
            <w:r w:rsidR="00DE454F">
              <w:t xml:space="preserve"> </w:t>
            </w:r>
            <w:r w:rsidR="00B0745A">
              <w:t xml:space="preserve">Watch </w:t>
            </w:r>
            <w:hyperlink r:id="rId10" w:history="1">
              <w:r w:rsidR="00B0745A" w:rsidRPr="00B0745A">
                <w:rPr>
                  <w:rStyle w:val="Hyperlink"/>
                </w:rPr>
                <w:t>this brief introductory video</w:t>
              </w:r>
            </w:hyperlink>
            <w:r w:rsidR="00B0745A">
              <w:t xml:space="preserve"> about Bonhoeffer.</w:t>
            </w:r>
            <w:r w:rsidR="002B4701">
              <w:t xml:space="preserve"> Read the summary of Bonhoeffer’s life and the context for his work, </w:t>
            </w:r>
            <w:r w:rsidR="002B4701" w:rsidRPr="00B0745A">
              <w:rPr>
                <w:i/>
              </w:rPr>
              <w:t>The Cost of Discipleship.</w:t>
            </w:r>
          </w:p>
        </w:tc>
      </w:tr>
      <w:tr w:rsidR="00B60FFC" w:rsidRPr="00064121" w14:paraId="096F63CB" w14:textId="77777777" w:rsidTr="000B6FC8">
        <w:tc>
          <w:tcPr>
            <w:tcW w:w="501" w:type="dxa"/>
          </w:tcPr>
          <w:p w14:paraId="7DAFD259" w14:textId="77777777" w:rsidR="00B60FFC" w:rsidRPr="00064121" w:rsidRDefault="00B60FFC" w:rsidP="00B60FFC"/>
        </w:tc>
        <w:tc>
          <w:tcPr>
            <w:tcW w:w="8129" w:type="dxa"/>
          </w:tcPr>
          <w:p w14:paraId="5D25AD1F" w14:textId="095CE4E0" w:rsidR="00B60FFC" w:rsidRPr="00064121" w:rsidRDefault="00B60FFC" w:rsidP="002B4701">
            <w:pPr>
              <w:ind w:left="360"/>
            </w:pPr>
            <w:r>
              <w:t xml:space="preserve">Activity </w:t>
            </w:r>
            <w:r w:rsidR="002B4701">
              <w:t>10.</w:t>
            </w:r>
            <w:r>
              <w:t xml:space="preserve">3: </w:t>
            </w:r>
            <w:r w:rsidR="000A7E92">
              <w:t xml:space="preserve"> </w:t>
            </w:r>
            <w:r w:rsidR="002B4701">
              <w:t>Read the excerpts and respond in your learning journal.</w:t>
            </w:r>
          </w:p>
        </w:tc>
      </w:tr>
      <w:tr w:rsidR="00B60FFC" w:rsidRPr="00064121" w14:paraId="5A1D23BD" w14:textId="77777777" w:rsidTr="000B6FC8">
        <w:tc>
          <w:tcPr>
            <w:tcW w:w="501" w:type="dxa"/>
          </w:tcPr>
          <w:p w14:paraId="11541AF2" w14:textId="77777777" w:rsidR="00B60FFC" w:rsidRPr="00064121" w:rsidRDefault="00B60FFC" w:rsidP="00B60FFC"/>
        </w:tc>
        <w:tc>
          <w:tcPr>
            <w:tcW w:w="8129" w:type="dxa"/>
          </w:tcPr>
          <w:p w14:paraId="629A723B" w14:textId="63A21452" w:rsidR="00B60FFC" w:rsidRPr="00064121" w:rsidRDefault="00B60FFC" w:rsidP="00385A41">
            <w:pPr>
              <w:ind w:left="360"/>
            </w:pPr>
            <w:r w:rsidRPr="00064121">
              <w:t xml:space="preserve">Activity </w:t>
            </w:r>
            <w:r w:rsidR="002B4701">
              <w:t>10.</w:t>
            </w:r>
            <w:r>
              <w:t>4</w:t>
            </w:r>
            <w:r w:rsidRPr="00064121">
              <w:t xml:space="preserve">: </w:t>
            </w:r>
            <w:r w:rsidR="000A7E92">
              <w:t xml:space="preserve"> </w:t>
            </w:r>
            <w:r w:rsidR="002B4701">
              <w:rPr>
                <w:rFonts w:ascii="Calibri" w:eastAsia="Times New Roman" w:hAnsi="Calibri" w:cs="Times New Roman"/>
              </w:rPr>
              <w:t>As a group, choose a current event or news story to focus on as your next prompt.  Find out some details of the event and discuss together using the Template for Group Discussion. Post the completed template as a record of your discussion.</w:t>
            </w:r>
          </w:p>
        </w:tc>
      </w:tr>
    </w:tbl>
    <w:p w14:paraId="37F5A8BD" w14:textId="77777777" w:rsidR="00B60FFC" w:rsidRDefault="00B60FFC" w:rsidP="00B60FFC">
      <w:pPr>
        <w:rPr>
          <w:rFonts w:eastAsiaTheme="majorEastAsia" w:cstheme="majorBidi"/>
          <w:b/>
          <w:bCs/>
          <w:color w:val="365F91" w:themeColor="accent1" w:themeShade="BF"/>
        </w:rPr>
      </w:pPr>
    </w:p>
    <w:p w14:paraId="52FC70E5" w14:textId="77777777" w:rsidR="000B6FC8" w:rsidRDefault="000B6FC8" w:rsidP="000B6FC8">
      <w:pPr>
        <w:keepNext/>
        <w:keepLines/>
        <w:spacing w:before="200" w:after="0"/>
        <w:outlineLvl w:val="1"/>
        <w:rPr>
          <w:rFonts w:ascii="Cambria" w:eastAsia="Times New Roman" w:hAnsi="Cambria" w:cs="Times New Roman"/>
          <w:b/>
          <w:bCs/>
          <w:color w:val="4F81BD"/>
          <w:sz w:val="26"/>
          <w:szCs w:val="26"/>
        </w:rPr>
      </w:pPr>
      <w:r>
        <w:rPr>
          <w:rFonts w:ascii="Cambria" w:eastAsia="Times New Roman" w:hAnsi="Cambria" w:cs="Times New Roman"/>
          <w:b/>
          <w:bCs/>
          <w:color w:val="4F81BD"/>
          <w:sz w:val="26"/>
          <w:szCs w:val="26"/>
        </w:rPr>
        <w:t>Assessment</w:t>
      </w:r>
    </w:p>
    <w:p w14:paraId="3983D8DC" w14:textId="796BD37C" w:rsidR="000B6FC8" w:rsidRDefault="000B6FC8" w:rsidP="000B6FC8">
      <w:pPr>
        <w:rPr>
          <w:rFonts w:ascii="Calibri" w:eastAsia="Times New Roman" w:hAnsi="Calibri" w:cs="Times New Roman"/>
        </w:rPr>
      </w:pPr>
      <w:r>
        <w:rPr>
          <w:rFonts w:ascii="Calibri" w:eastAsia="Times New Roman" w:hAnsi="Calibri" w:cs="Times New Roman"/>
        </w:rPr>
        <w:t>Here is the assessment</w:t>
      </w:r>
      <w:r w:rsidR="00915E33">
        <w:rPr>
          <w:rFonts w:ascii="Calibri" w:eastAsia="Times New Roman" w:hAnsi="Calibri" w:cs="Times New Roman"/>
        </w:rPr>
        <w:t xml:space="preserve"> for Unit 10</w:t>
      </w:r>
      <w:r>
        <w:rPr>
          <w:rFonts w:ascii="Calibri" w:eastAsia="Times New Roman" w:hAnsi="Calibri" w:cs="Times New Roman"/>
        </w:rPr>
        <w:t xml:space="preserve">. </w:t>
      </w:r>
    </w:p>
    <w:tbl>
      <w:tblPr>
        <w:tblStyle w:val="TableGrid"/>
        <w:tblW w:w="0" w:type="auto"/>
        <w:tblInd w:w="600" w:type="dxa"/>
        <w:tblLook w:val="04A0" w:firstRow="1" w:lastRow="0" w:firstColumn="1" w:lastColumn="0" w:noHBand="0" w:noVBand="1"/>
      </w:tblPr>
      <w:tblGrid>
        <w:gridCol w:w="6312"/>
        <w:gridCol w:w="1697"/>
      </w:tblGrid>
      <w:tr w:rsidR="000B6FC8" w:rsidRPr="00064121" w14:paraId="00D1ACE1" w14:textId="77777777" w:rsidTr="00FB3FC4">
        <w:trPr>
          <w:trHeight w:val="287"/>
        </w:trPr>
        <w:tc>
          <w:tcPr>
            <w:tcW w:w="6312" w:type="dxa"/>
          </w:tcPr>
          <w:p w14:paraId="12233755" w14:textId="3518AD2A" w:rsidR="000B6FC8" w:rsidRPr="002B4701" w:rsidRDefault="00FB0E52" w:rsidP="00FC014E">
            <w:pPr>
              <w:spacing w:before="120" w:after="120" w:line="276" w:lineRule="auto"/>
              <w:rPr>
                <w:rFonts w:ascii="Calibri" w:eastAsia="Times New Roman" w:hAnsi="Calibri"/>
                <w:sz w:val="22"/>
                <w:szCs w:val="22"/>
              </w:rPr>
            </w:pPr>
            <w:r w:rsidRPr="002B4701">
              <w:rPr>
                <w:rFonts w:ascii="Calibri" w:eastAsia="Times New Roman" w:hAnsi="Calibri"/>
                <w:b/>
                <w:sz w:val="22"/>
                <w:szCs w:val="22"/>
              </w:rPr>
              <w:t>Group discussion</w:t>
            </w:r>
            <w:r w:rsidR="002B4701" w:rsidRPr="002B4701">
              <w:rPr>
                <w:rFonts w:ascii="Calibri" w:eastAsia="Times New Roman" w:hAnsi="Calibri"/>
                <w:b/>
                <w:sz w:val="22"/>
                <w:szCs w:val="22"/>
              </w:rPr>
              <w:t>:</w:t>
            </w:r>
            <w:r w:rsidR="002B4701">
              <w:rPr>
                <w:rFonts w:ascii="Calibri" w:eastAsia="Times New Roman" w:hAnsi="Calibri"/>
                <w:sz w:val="22"/>
                <w:szCs w:val="22"/>
              </w:rPr>
              <w:t xml:space="preserve"> </w:t>
            </w:r>
            <w:r w:rsidR="002B4701" w:rsidRPr="002B4701">
              <w:rPr>
                <w:rFonts w:ascii="Calibri" w:eastAsia="Times New Roman" w:hAnsi="Calibri"/>
                <w:sz w:val="22"/>
                <w:szCs w:val="22"/>
              </w:rPr>
              <w:t>Do we find humanness in Sacrifice and Salvation?</w:t>
            </w:r>
          </w:p>
        </w:tc>
        <w:tc>
          <w:tcPr>
            <w:tcW w:w="1697" w:type="dxa"/>
            <w:vAlign w:val="center"/>
          </w:tcPr>
          <w:p w14:paraId="6C0E6F53" w14:textId="39182A09" w:rsidR="000B6FC8" w:rsidRPr="00890BFC" w:rsidRDefault="00FB0E52" w:rsidP="002B4701">
            <w:pPr>
              <w:jc w:val="center"/>
              <w:rPr>
                <w:rFonts w:eastAsiaTheme="minorHAnsi"/>
                <w:sz w:val="22"/>
                <w:szCs w:val="24"/>
              </w:rPr>
            </w:pPr>
            <w:r>
              <w:rPr>
                <w:rFonts w:asciiTheme="minorHAnsi" w:eastAsiaTheme="minorHAnsi" w:hAnsiTheme="minorHAnsi"/>
                <w:sz w:val="22"/>
                <w:szCs w:val="24"/>
                <w:lang w:eastAsia="en-US"/>
              </w:rPr>
              <w:t>2</w:t>
            </w:r>
            <w:r w:rsidR="000B6FC8" w:rsidRPr="00890BFC">
              <w:rPr>
                <w:rFonts w:asciiTheme="minorHAnsi" w:eastAsiaTheme="minorHAnsi" w:hAnsiTheme="minorHAnsi"/>
                <w:sz w:val="22"/>
                <w:szCs w:val="24"/>
                <w:lang w:eastAsia="en-US"/>
              </w:rPr>
              <w:t>%</w:t>
            </w:r>
          </w:p>
        </w:tc>
      </w:tr>
      <w:tr w:rsidR="00FB3FC4" w14:paraId="15A4510D" w14:textId="77777777" w:rsidTr="00FB3FC4">
        <w:trPr>
          <w:trHeight w:val="959"/>
        </w:trPr>
        <w:tc>
          <w:tcPr>
            <w:tcW w:w="6312" w:type="dxa"/>
          </w:tcPr>
          <w:p w14:paraId="02CB93A0" w14:textId="77777777" w:rsidR="00FB3FC4" w:rsidRPr="000D0E0D" w:rsidRDefault="00FB3FC4" w:rsidP="00E235C6">
            <w:pPr>
              <w:rPr>
                <w:rFonts w:asciiTheme="minorHAnsi" w:hAnsiTheme="minorHAnsi"/>
                <w:sz w:val="22"/>
              </w:rPr>
            </w:pPr>
            <w:r w:rsidRPr="000D0E0D">
              <w:rPr>
                <w:rFonts w:asciiTheme="minorHAnsi" w:hAnsiTheme="minorHAnsi"/>
                <w:b/>
                <w:sz w:val="22"/>
              </w:rPr>
              <w:t>Experiential learning report</w:t>
            </w:r>
            <w:r>
              <w:rPr>
                <w:rFonts w:asciiTheme="minorHAnsi" w:hAnsiTheme="minorHAnsi"/>
                <w:b/>
                <w:sz w:val="22"/>
              </w:rPr>
              <w:t xml:space="preserve"> #2</w:t>
            </w:r>
            <w:r>
              <w:rPr>
                <w:rFonts w:asciiTheme="minorHAnsi" w:hAnsiTheme="minorHAnsi"/>
                <w:sz w:val="22"/>
              </w:rPr>
              <w:t>: C</w:t>
            </w:r>
            <w:r w:rsidRPr="000D0E0D">
              <w:rPr>
                <w:rFonts w:asciiTheme="minorHAnsi" w:hAnsiTheme="minorHAnsi"/>
                <w:sz w:val="22"/>
              </w:rPr>
              <w:t xml:space="preserve">hoose </w:t>
            </w:r>
            <w:r>
              <w:rPr>
                <w:rFonts w:asciiTheme="minorHAnsi" w:hAnsiTheme="minorHAnsi"/>
                <w:sz w:val="22"/>
              </w:rPr>
              <w:t>a second</w:t>
            </w:r>
            <w:r w:rsidRPr="000D0E0D">
              <w:rPr>
                <w:rFonts w:asciiTheme="minorHAnsi" w:hAnsiTheme="minorHAnsi"/>
                <w:sz w:val="22"/>
              </w:rPr>
              <w:t xml:space="preserve"> experience to engage in from the perspective of the good life. </w:t>
            </w:r>
            <w:r>
              <w:rPr>
                <w:rFonts w:asciiTheme="minorHAnsi" w:hAnsiTheme="minorHAnsi"/>
                <w:sz w:val="22"/>
              </w:rPr>
              <w:t>S</w:t>
            </w:r>
            <w:r w:rsidRPr="000D0E0D">
              <w:rPr>
                <w:rFonts w:asciiTheme="minorHAnsi" w:hAnsiTheme="minorHAnsi"/>
                <w:sz w:val="22"/>
              </w:rPr>
              <w:t>ummariz</w:t>
            </w:r>
            <w:r>
              <w:rPr>
                <w:rFonts w:asciiTheme="minorHAnsi" w:hAnsiTheme="minorHAnsi"/>
                <w:sz w:val="22"/>
              </w:rPr>
              <w:t xml:space="preserve">e your </w:t>
            </w:r>
            <w:r w:rsidRPr="000D0E0D">
              <w:rPr>
                <w:rFonts w:asciiTheme="minorHAnsi" w:hAnsiTheme="minorHAnsi"/>
                <w:sz w:val="22"/>
              </w:rPr>
              <w:t xml:space="preserve">experience and present ways in which it addresses the big question. </w:t>
            </w:r>
          </w:p>
        </w:tc>
        <w:tc>
          <w:tcPr>
            <w:tcW w:w="1697" w:type="dxa"/>
          </w:tcPr>
          <w:p w14:paraId="56EB22D6" w14:textId="259AEAF8" w:rsidR="00FB3FC4" w:rsidRPr="000D0E0D" w:rsidRDefault="00FB3FC4" w:rsidP="00FB3FC4">
            <w:pPr>
              <w:jc w:val="center"/>
              <w:rPr>
                <w:rFonts w:asciiTheme="minorHAnsi" w:hAnsiTheme="minorHAnsi"/>
                <w:sz w:val="22"/>
              </w:rPr>
            </w:pPr>
            <w:r>
              <w:rPr>
                <w:rFonts w:asciiTheme="minorHAnsi" w:hAnsiTheme="minorHAnsi"/>
                <w:sz w:val="22"/>
              </w:rPr>
              <w:t>15%</w:t>
            </w:r>
          </w:p>
        </w:tc>
      </w:tr>
    </w:tbl>
    <w:p w14:paraId="69581A41" w14:textId="77777777" w:rsidR="00B60FFC" w:rsidRDefault="00B60FFC" w:rsidP="000B6FC8">
      <w:pPr>
        <w:rPr>
          <w:rFonts w:ascii="Calibri" w:eastAsia="Times New Roman" w:hAnsi="Calibri" w:cs="Times New Roman"/>
        </w:rPr>
      </w:pPr>
    </w:p>
    <w:p w14:paraId="73F41CA2" w14:textId="77777777" w:rsidR="00B60FFC" w:rsidRPr="005A6A78" w:rsidRDefault="00B60FFC" w:rsidP="00B60FFC">
      <w:pPr>
        <w:ind w:left="720"/>
        <w:rPr>
          <w:rFonts w:ascii="Calibri" w:eastAsia="Times New Roman" w:hAnsi="Calibri" w:cs="Times New Roman"/>
        </w:rPr>
      </w:pPr>
    </w:p>
    <w:p w14:paraId="76FB6EB4" w14:textId="06314D29" w:rsidR="00B60FFC" w:rsidRDefault="00120806" w:rsidP="00B60FFC">
      <w:pPr>
        <w:pStyle w:val="Heading2"/>
        <w:spacing w:after="120"/>
      </w:pPr>
      <w:r>
        <w:t>Prompt</w:t>
      </w:r>
      <w:r w:rsidR="00B60FFC" w:rsidRPr="00C823F1">
        <w:t xml:space="preserve"> 1: </w:t>
      </w:r>
      <w:r w:rsidR="00FB0E52">
        <w:t xml:space="preserve"> </w:t>
      </w:r>
      <w:r w:rsidR="00B0745A">
        <w:t>The Life and Teachings of Dietrich Bonhoeffer</w:t>
      </w:r>
    </w:p>
    <w:p w14:paraId="73277475" w14:textId="713859D4" w:rsidR="00B45C4E" w:rsidRPr="00B45C4E" w:rsidRDefault="00B45C4E" w:rsidP="00B45C4E">
      <w:r>
        <w:t xml:space="preserve">Sometimes it is helpful to look to real stories and testimonies to gain insight into the meaning of life.  Perhaps on special occasions, such as a birthday, you are stirred to note how much a person impacts you, the kinds of things she does, the lessons you’ve learned from her.  In this unit, we will focus on the life of one man, a well-known and well-quoted man who lived and died in Nazi Germany.  What do his words and actions model for you? Since we cannot read an entire book in the scope of this course, this </w:t>
      </w:r>
      <w:r>
        <w:lastRenderedPageBreak/>
        <w:t>lesson will present several quotations for your consideration.</w:t>
      </w:r>
      <w:r w:rsidR="00443CC3">
        <w:t xml:space="preserve"> You are welcome to get a copy of </w:t>
      </w:r>
      <w:r w:rsidR="00443CC3" w:rsidRPr="00443CC3">
        <w:rPr>
          <w:i/>
        </w:rPr>
        <w:t xml:space="preserve">The Cost of Discipleship </w:t>
      </w:r>
      <w:r w:rsidR="00443CC3">
        <w:t>and continue learning from Bonhoeffer.</w:t>
      </w:r>
    </w:p>
    <w:p w14:paraId="2C69D545" w14:textId="77777777" w:rsidR="00B45C4E" w:rsidRPr="00B45C4E" w:rsidRDefault="00B45C4E" w:rsidP="00B45C4E"/>
    <w:p w14:paraId="468288E0" w14:textId="4ABAFF3E" w:rsidR="00D935EB" w:rsidRDefault="00D935EB" w:rsidP="00D935EB">
      <w:pPr>
        <w:pStyle w:val="Heading3"/>
      </w:pPr>
      <w:r>
        <w:t>Learning Activities</w:t>
      </w:r>
    </w:p>
    <w:p w14:paraId="18C9CDD2" w14:textId="3C33F87C" w:rsidR="00B60FFC" w:rsidRDefault="00B60FFC" w:rsidP="00D935EB">
      <w:pPr>
        <w:pStyle w:val="Heading4"/>
      </w:pPr>
      <w:r w:rsidRPr="00D935EB">
        <w:t>Activity</w:t>
      </w:r>
      <w:r>
        <w:t xml:space="preserve"> </w:t>
      </w:r>
      <w:r w:rsidR="002B4701">
        <w:t>10.</w:t>
      </w:r>
      <w:r>
        <w:t>1</w:t>
      </w:r>
      <w:r w:rsidRPr="0004405F">
        <w:t xml:space="preserve">: </w:t>
      </w:r>
      <w:r w:rsidR="001E23F9">
        <w:t>Journal Reflection</w:t>
      </w:r>
    </w:p>
    <w:p w14:paraId="7521DDF7" w14:textId="1602419E" w:rsidR="00437EF0" w:rsidRDefault="00414B2B" w:rsidP="00437EF0">
      <w:r>
        <w:t>Begin by journali</w:t>
      </w:r>
      <w:r w:rsidR="00B0745A">
        <w:t>ng for approximately 5 minutes in response to these questions:</w:t>
      </w:r>
    </w:p>
    <w:p w14:paraId="14BBAC2D" w14:textId="77777777" w:rsidR="00B0745A" w:rsidRPr="00B0745A" w:rsidRDefault="00B0745A" w:rsidP="002B4701">
      <w:pPr>
        <w:pStyle w:val="ListParagraph"/>
        <w:numPr>
          <w:ilvl w:val="0"/>
          <w:numId w:val="22"/>
        </w:numPr>
      </w:pPr>
      <w:r w:rsidRPr="00B0745A">
        <w:t>What does sacrifice mean? Consider examples in your own life – when you have sacrificed something or when someone has sacrificed for you.</w:t>
      </w:r>
    </w:p>
    <w:p w14:paraId="6F9C02F7" w14:textId="53C16596" w:rsidR="00B0745A" w:rsidRDefault="00B0745A" w:rsidP="002B4701">
      <w:pPr>
        <w:pStyle w:val="ListParagraph"/>
        <w:numPr>
          <w:ilvl w:val="0"/>
          <w:numId w:val="22"/>
        </w:numPr>
      </w:pPr>
      <w:r w:rsidRPr="00B0745A">
        <w:t>Is salvation a synonym or do you see a distinction?</w:t>
      </w:r>
    </w:p>
    <w:p w14:paraId="3D6317EA" w14:textId="77777777" w:rsidR="001E23F9" w:rsidRPr="00692C4D" w:rsidRDefault="001E23F9" w:rsidP="00B0745A"/>
    <w:p w14:paraId="07EF4E0E" w14:textId="4BDED81C" w:rsidR="00D935EB" w:rsidRPr="0004405F" w:rsidRDefault="00D935EB" w:rsidP="00D935EB">
      <w:pPr>
        <w:pStyle w:val="Heading4"/>
      </w:pPr>
      <w:r w:rsidRPr="00D935EB">
        <w:t>Activity</w:t>
      </w:r>
      <w:r>
        <w:t xml:space="preserve"> </w:t>
      </w:r>
      <w:r w:rsidR="002B4701">
        <w:t>10</w:t>
      </w:r>
      <w:r>
        <w:t>2</w:t>
      </w:r>
      <w:r w:rsidRPr="0004405F">
        <w:t xml:space="preserve">: </w:t>
      </w:r>
      <w:r w:rsidR="001E23F9">
        <w:t>Who Is Die</w:t>
      </w:r>
      <w:r w:rsidR="001E23F9" w:rsidRPr="00385A41">
        <w:t>trich Bonhoeffer</w:t>
      </w:r>
      <w:r w:rsidR="001E23F9">
        <w:t>?</w:t>
      </w:r>
    </w:p>
    <w:p w14:paraId="6076D324" w14:textId="16291D7E" w:rsidR="00414B2B" w:rsidRDefault="00B0745A" w:rsidP="00414B2B">
      <w:r>
        <w:t xml:space="preserve">To get a sense of who Bonhoeffer was and how his story informs his teachings, watch this </w:t>
      </w:r>
      <w:hyperlink r:id="rId11" w:history="1">
        <w:r w:rsidRPr="00B0745A">
          <w:rPr>
            <w:rStyle w:val="Hyperlink"/>
          </w:rPr>
          <w:t>brief video</w:t>
        </w:r>
      </w:hyperlink>
      <w:r>
        <w:t>.</w:t>
      </w:r>
    </w:p>
    <w:p w14:paraId="0B748502" w14:textId="42C6F542" w:rsidR="00414B2B" w:rsidRDefault="00B0745A" w:rsidP="00414B2B">
      <w:r>
        <w:t>To gain more background on Bonhoeffer’s life and teachings, read the following summary.</w:t>
      </w:r>
    </w:p>
    <w:p w14:paraId="55552657" w14:textId="6A88925C" w:rsidR="00385A41" w:rsidRPr="002B4701" w:rsidRDefault="00443CC3" w:rsidP="00B0745A">
      <w:pPr>
        <w:rPr>
          <w:b/>
        </w:rPr>
      </w:pPr>
      <w:r w:rsidRPr="002B4701">
        <w:rPr>
          <w:b/>
        </w:rPr>
        <w:t>Die</w:t>
      </w:r>
      <w:r w:rsidR="00385A41" w:rsidRPr="002B4701">
        <w:rPr>
          <w:b/>
        </w:rPr>
        <w:t xml:space="preserve">trich Bonhoeffer </w:t>
      </w:r>
    </w:p>
    <w:p w14:paraId="0747BCB1" w14:textId="11C12B09" w:rsidR="00B0745A" w:rsidRPr="00B0745A" w:rsidRDefault="00B0745A" w:rsidP="00385A41">
      <w:pPr>
        <w:pStyle w:val="ListParagraph"/>
        <w:numPr>
          <w:ilvl w:val="0"/>
          <w:numId w:val="10"/>
        </w:numPr>
      </w:pPr>
      <w:r w:rsidRPr="00B0745A">
        <w:t>1906-1945 (</w:t>
      </w:r>
      <w:r w:rsidR="00385A41">
        <w:t xml:space="preserve">lived through </w:t>
      </w:r>
      <w:r w:rsidRPr="00B0745A">
        <w:t>World War I and World War II)</w:t>
      </w:r>
    </w:p>
    <w:p w14:paraId="661E8FBD" w14:textId="77777777" w:rsidR="00B0745A" w:rsidRPr="00B0745A" w:rsidRDefault="00B0745A" w:rsidP="00385A41">
      <w:pPr>
        <w:pStyle w:val="ListParagraph"/>
        <w:numPr>
          <w:ilvl w:val="0"/>
          <w:numId w:val="10"/>
        </w:numPr>
      </w:pPr>
      <w:r w:rsidRPr="00B0745A">
        <w:t>Grew up in an educated, liberal family with little interest in religion</w:t>
      </w:r>
    </w:p>
    <w:p w14:paraId="3D7D43C4" w14:textId="77777777" w:rsidR="00B0745A" w:rsidRPr="00B0745A" w:rsidRDefault="00B0745A" w:rsidP="00385A41">
      <w:pPr>
        <w:pStyle w:val="ListParagraph"/>
        <w:numPr>
          <w:ilvl w:val="0"/>
          <w:numId w:val="10"/>
        </w:numPr>
      </w:pPr>
      <w:r w:rsidRPr="00B0745A">
        <w:t>Became interested in theology at age 14 and pursued formal education at the University of Berlin as well as Union Theological Seminary in New York</w:t>
      </w:r>
    </w:p>
    <w:p w14:paraId="099D8495" w14:textId="77777777" w:rsidR="00B0745A" w:rsidRPr="00B0745A" w:rsidRDefault="00B0745A" w:rsidP="00385A41">
      <w:pPr>
        <w:pStyle w:val="ListParagraph"/>
        <w:numPr>
          <w:ilvl w:val="0"/>
          <w:numId w:val="10"/>
        </w:numPr>
      </w:pPr>
      <w:r w:rsidRPr="00B0745A">
        <w:t xml:space="preserve">As Hitler’s influence grew, Bonhoeffer opposed him. He became involved in plots to overthrow Hitler and his socialist movement. </w:t>
      </w:r>
    </w:p>
    <w:p w14:paraId="65BBBB71" w14:textId="7B707A3C" w:rsidR="00B0745A" w:rsidRDefault="00B0745A" w:rsidP="00385A41">
      <w:pPr>
        <w:pStyle w:val="ListParagraph"/>
        <w:numPr>
          <w:ilvl w:val="0"/>
          <w:numId w:val="10"/>
        </w:numPr>
      </w:pPr>
      <w:r w:rsidRPr="00B0745A">
        <w:t xml:space="preserve">Was a member of The Confessing Church, a group of other pastors and theologians who disagreed </w:t>
      </w:r>
      <w:r w:rsidR="00385A41">
        <w:t>with the “</w:t>
      </w:r>
      <w:proofErr w:type="spellStart"/>
      <w:r w:rsidR="00385A41">
        <w:t>nazification</w:t>
      </w:r>
      <w:proofErr w:type="spellEnd"/>
      <w:r w:rsidR="00385A41">
        <w:t xml:space="preserve">” of the </w:t>
      </w:r>
      <w:r w:rsidRPr="00B0745A">
        <w:t>German evangelical church (support of Aryan rights and anti-Semitism)</w:t>
      </w:r>
    </w:p>
    <w:p w14:paraId="250E3BD8" w14:textId="266DAD30" w:rsidR="00385A41" w:rsidRPr="002B4701" w:rsidRDefault="00385A41" w:rsidP="00385A41">
      <w:pPr>
        <w:rPr>
          <w:b/>
        </w:rPr>
      </w:pPr>
      <w:r w:rsidRPr="002B4701">
        <w:rPr>
          <w:b/>
        </w:rPr>
        <w:t>His Sacrifice</w:t>
      </w:r>
    </w:p>
    <w:p w14:paraId="3B69F4D3" w14:textId="77777777" w:rsidR="00385A41" w:rsidRPr="00385A41" w:rsidRDefault="00385A41" w:rsidP="00385A41">
      <w:pPr>
        <w:pStyle w:val="ListParagraph"/>
        <w:numPr>
          <w:ilvl w:val="0"/>
          <w:numId w:val="11"/>
        </w:numPr>
      </w:pPr>
      <w:r w:rsidRPr="00385A41">
        <w:t>He went to America to lecture, but felt compelled to return to Germany.</w:t>
      </w:r>
    </w:p>
    <w:p w14:paraId="6AE21645" w14:textId="4074E36D" w:rsidR="00385A41" w:rsidRPr="00385A41" w:rsidRDefault="00385A41" w:rsidP="00385A41">
      <w:pPr>
        <w:pStyle w:val="ListParagraph"/>
        <w:numPr>
          <w:ilvl w:val="0"/>
          <w:numId w:val="11"/>
        </w:numPr>
      </w:pPr>
      <w:r w:rsidRPr="00385A41">
        <w:t>"I have made a mistake in coming to America. I must live through this difficult period in our national history with the Christian people of Germany. I will have no right to participate in the reconstruction of Christian life in Germany after the war if I do not share the tria</w:t>
      </w:r>
      <w:r>
        <w:t>ls of this time with my people.”</w:t>
      </w:r>
    </w:p>
    <w:p w14:paraId="5899C3E8" w14:textId="5F45B02D" w:rsidR="00385A41" w:rsidRDefault="00385A41" w:rsidP="00385A41">
      <w:pPr>
        <w:pStyle w:val="ListParagraph"/>
        <w:numPr>
          <w:ilvl w:val="0"/>
          <w:numId w:val="11"/>
        </w:numPr>
      </w:pPr>
      <w:r w:rsidRPr="00385A41">
        <w:t>In 1943, he was arrested for his attempts to rescue Jews and to provide information to foreign contacts about Jewish deportations. On April 9, 1945, he was hanged along with other resisters.</w:t>
      </w:r>
    </w:p>
    <w:p w14:paraId="0F84978D" w14:textId="6CB9C1B4" w:rsidR="00385A41" w:rsidRPr="002B4701" w:rsidRDefault="00385A41" w:rsidP="00385A41">
      <w:pPr>
        <w:rPr>
          <w:b/>
          <w:i/>
        </w:rPr>
      </w:pPr>
      <w:r w:rsidRPr="002B4701">
        <w:rPr>
          <w:b/>
          <w:i/>
        </w:rPr>
        <w:t>The Cost of Discipleship</w:t>
      </w:r>
    </w:p>
    <w:p w14:paraId="658C8157" w14:textId="77777777" w:rsidR="00385A41" w:rsidRPr="00385A41" w:rsidRDefault="00385A41" w:rsidP="00385A41">
      <w:pPr>
        <w:pStyle w:val="ListParagraph"/>
        <w:numPr>
          <w:ilvl w:val="0"/>
          <w:numId w:val="12"/>
        </w:numPr>
      </w:pPr>
      <w:r w:rsidRPr="00385A41">
        <w:t>Published 1937</w:t>
      </w:r>
    </w:p>
    <w:p w14:paraId="5A4AD07A" w14:textId="77777777" w:rsidR="00385A41" w:rsidRPr="00385A41" w:rsidRDefault="00385A41" w:rsidP="00385A41">
      <w:pPr>
        <w:pStyle w:val="ListParagraph"/>
        <w:numPr>
          <w:ilvl w:val="0"/>
          <w:numId w:val="12"/>
        </w:numPr>
      </w:pPr>
      <w:r w:rsidRPr="00385A41">
        <w:lastRenderedPageBreak/>
        <w:t>Calls Christians to reject being comfortable</w:t>
      </w:r>
    </w:p>
    <w:p w14:paraId="032CCB6A" w14:textId="77777777" w:rsidR="00385A41" w:rsidRPr="00385A41" w:rsidRDefault="00385A41" w:rsidP="00385A41">
      <w:pPr>
        <w:pStyle w:val="ListParagraph"/>
        <w:numPr>
          <w:ilvl w:val="0"/>
          <w:numId w:val="12"/>
        </w:numPr>
      </w:pPr>
      <w:r w:rsidRPr="00385A41">
        <w:t>Used writing and teaching as a quiet weapon against Hitler and Nazi oppression</w:t>
      </w:r>
    </w:p>
    <w:p w14:paraId="2D48FBD8" w14:textId="0B43D962" w:rsidR="00385A41" w:rsidRDefault="00385A41" w:rsidP="00385A41">
      <w:pPr>
        <w:pStyle w:val="ListParagraph"/>
        <w:numPr>
          <w:ilvl w:val="0"/>
          <w:numId w:val="12"/>
        </w:numPr>
      </w:pPr>
      <w:r w:rsidRPr="00385A41">
        <w:t>Later joined the Secret Service but instead of spying on each community he visited, he tried to protect the Jews in those communities</w:t>
      </w:r>
    </w:p>
    <w:p w14:paraId="44F74C62" w14:textId="77777777" w:rsidR="002B4701" w:rsidRDefault="002B4701" w:rsidP="002B4701">
      <w:pPr>
        <w:pStyle w:val="ListParagraph"/>
      </w:pPr>
    </w:p>
    <w:p w14:paraId="76E0844D" w14:textId="15CA0796" w:rsidR="001551C1" w:rsidRDefault="001551C1" w:rsidP="00881572">
      <w:pPr>
        <w:pStyle w:val="Heading4"/>
      </w:pPr>
      <w:r>
        <w:t xml:space="preserve">Activity </w:t>
      </w:r>
      <w:r w:rsidR="002B4701">
        <w:t>10.</w:t>
      </w:r>
      <w:r w:rsidR="001E23F9">
        <w:t xml:space="preserve">3: </w:t>
      </w:r>
      <w:r w:rsidR="002B4701">
        <w:t>Excerpt Readings and Reflection</w:t>
      </w:r>
    </w:p>
    <w:p w14:paraId="036D4461" w14:textId="14FB97CE" w:rsidR="002B4701" w:rsidRPr="00F83B4B" w:rsidRDefault="00385A41" w:rsidP="001E23F9">
      <w:pPr>
        <w:rPr>
          <w:rFonts w:ascii="Calibri" w:eastAsia="Times New Roman" w:hAnsi="Calibri" w:cs="Times New Roman"/>
          <w:i/>
        </w:rPr>
      </w:pPr>
      <w:r>
        <w:t>Read each quote/excerpt</w:t>
      </w:r>
      <w:r w:rsidR="00BB244F">
        <w:t xml:space="preserve"> below</w:t>
      </w:r>
      <w:r>
        <w:t xml:space="preserve"> and discuss </w:t>
      </w:r>
      <w:r w:rsidR="002B4701">
        <w:t xml:space="preserve">the questions in your learning journal.  </w:t>
      </w:r>
      <w:r>
        <w:t xml:space="preserve"> </w:t>
      </w:r>
    </w:p>
    <w:tbl>
      <w:tblPr>
        <w:tblStyle w:val="TableGrid"/>
        <w:tblW w:w="0" w:type="auto"/>
        <w:tblLook w:val="04A0" w:firstRow="1" w:lastRow="0" w:firstColumn="1" w:lastColumn="0" w:noHBand="0" w:noVBand="1"/>
      </w:tblPr>
      <w:tblGrid>
        <w:gridCol w:w="9350"/>
      </w:tblGrid>
      <w:tr w:rsidR="002B4701" w:rsidRPr="002B4701" w14:paraId="563A6E80" w14:textId="77777777" w:rsidTr="002B4701">
        <w:tc>
          <w:tcPr>
            <w:tcW w:w="9350" w:type="dxa"/>
          </w:tcPr>
          <w:p w14:paraId="75F9034C" w14:textId="77777777" w:rsidR="002B4701" w:rsidRPr="002B4701" w:rsidRDefault="002B4701" w:rsidP="002B4701">
            <w:pPr>
              <w:rPr>
                <w:rFonts w:asciiTheme="minorHAnsi" w:hAnsiTheme="minorHAnsi" w:cstheme="minorHAnsi"/>
                <w:b/>
                <w:sz w:val="22"/>
                <w:szCs w:val="22"/>
              </w:rPr>
            </w:pPr>
            <w:r w:rsidRPr="002B4701">
              <w:rPr>
                <w:rFonts w:asciiTheme="minorHAnsi" w:hAnsiTheme="minorHAnsi" w:cstheme="minorHAnsi"/>
                <w:b/>
                <w:sz w:val="22"/>
                <w:szCs w:val="22"/>
              </w:rPr>
              <w:t>Excerpt #1</w:t>
            </w:r>
          </w:p>
          <w:p w14:paraId="6D006B86" w14:textId="77777777" w:rsidR="002B4701" w:rsidRPr="002B4701" w:rsidRDefault="002B4701" w:rsidP="002B4701">
            <w:pPr>
              <w:rPr>
                <w:rFonts w:asciiTheme="minorHAnsi" w:hAnsiTheme="minorHAnsi" w:cstheme="minorHAnsi"/>
                <w:sz w:val="22"/>
                <w:szCs w:val="22"/>
              </w:rPr>
            </w:pPr>
            <w:r w:rsidRPr="002B4701">
              <w:rPr>
                <w:rFonts w:asciiTheme="minorHAnsi" w:hAnsiTheme="minorHAnsi" w:cstheme="minorHAnsi"/>
                <w:sz w:val="22"/>
                <w:szCs w:val="22"/>
              </w:rPr>
              <w:t xml:space="preserve">“Judging others makes us blind, whereas love is illuminating. By judging </w:t>
            </w:r>
            <w:proofErr w:type="gramStart"/>
            <w:r w:rsidRPr="002B4701">
              <w:rPr>
                <w:rFonts w:asciiTheme="minorHAnsi" w:hAnsiTheme="minorHAnsi" w:cstheme="minorHAnsi"/>
                <w:sz w:val="22"/>
                <w:szCs w:val="22"/>
              </w:rPr>
              <w:t>others</w:t>
            </w:r>
            <w:proofErr w:type="gramEnd"/>
            <w:r w:rsidRPr="002B4701">
              <w:rPr>
                <w:rFonts w:asciiTheme="minorHAnsi" w:hAnsiTheme="minorHAnsi" w:cstheme="minorHAnsi"/>
                <w:sz w:val="22"/>
                <w:szCs w:val="22"/>
              </w:rPr>
              <w:t xml:space="preserve"> we blind ourselves to our own evil and to the grace which others are just as entitled to as we are.” </w:t>
            </w:r>
          </w:p>
          <w:p w14:paraId="4279D057" w14:textId="77777777" w:rsidR="002B4701" w:rsidRPr="002B4701" w:rsidRDefault="002B4701" w:rsidP="00414B2B">
            <w:pPr>
              <w:rPr>
                <w:rFonts w:asciiTheme="minorHAnsi" w:hAnsiTheme="minorHAnsi" w:cstheme="minorHAnsi"/>
                <w:sz w:val="22"/>
                <w:szCs w:val="22"/>
              </w:rPr>
            </w:pPr>
          </w:p>
        </w:tc>
      </w:tr>
    </w:tbl>
    <w:p w14:paraId="111F5556" w14:textId="7DC3B2F2" w:rsidR="001E23F9" w:rsidRPr="002B4701" w:rsidRDefault="002B4701" w:rsidP="00414B2B">
      <w:pPr>
        <w:rPr>
          <w:rFonts w:cstheme="minorHAnsi"/>
          <w:i/>
        </w:rPr>
      </w:pPr>
      <w:r w:rsidRPr="002B4701">
        <w:rPr>
          <w:rFonts w:cstheme="minorHAnsi"/>
          <w:i/>
        </w:rPr>
        <w:t>Questions:</w:t>
      </w:r>
    </w:p>
    <w:p w14:paraId="40C3A065" w14:textId="766B0354" w:rsidR="00385A41" w:rsidRPr="002B4701" w:rsidRDefault="00385A41" w:rsidP="00385A41">
      <w:pPr>
        <w:pStyle w:val="ListParagraph"/>
        <w:numPr>
          <w:ilvl w:val="0"/>
          <w:numId w:val="13"/>
        </w:numPr>
        <w:rPr>
          <w:rFonts w:cstheme="minorHAnsi"/>
        </w:rPr>
      </w:pPr>
      <w:r w:rsidRPr="002B4701">
        <w:rPr>
          <w:rFonts w:cstheme="minorHAnsi"/>
        </w:rPr>
        <w:t>What does this reveal about humanness?</w:t>
      </w:r>
    </w:p>
    <w:p w14:paraId="01F75213" w14:textId="70E59FD3" w:rsidR="00385A41" w:rsidRPr="002B4701" w:rsidRDefault="00385A41" w:rsidP="00385A41">
      <w:pPr>
        <w:pStyle w:val="ListParagraph"/>
        <w:numPr>
          <w:ilvl w:val="0"/>
          <w:numId w:val="13"/>
        </w:numPr>
        <w:rPr>
          <w:rFonts w:cstheme="minorHAnsi"/>
        </w:rPr>
      </w:pPr>
      <w:r w:rsidRPr="002B4701">
        <w:rPr>
          <w:rFonts w:cstheme="minorHAnsi"/>
        </w:rPr>
        <w:t>How are grace and love related to sacrifice?</w:t>
      </w:r>
    </w:p>
    <w:p w14:paraId="34314562" w14:textId="77777777" w:rsidR="002B4701" w:rsidRPr="002B4701" w:rsidRDefault="002B4701" w:rsidP="002B4701">
      <w:pPr>
        <w:rPr>
          <w:rFonts w:cstheme="minorHAnsi"/>
        </w:rPr>
      </w:pPr>
    </w:p>
    <w:tbl>
      <w:tblPr>
        <w:tblStyle w:val="TableGrid"/>
        <w:tblW w:w="0" w:type="auto"/>
        <w:tblLook w:val="04A0" w:firstRow="1" w:lastRow="0" w:firstColumn="1" w:lastColumn="0" w:noHBand="0" w:noVBand="1"/>
      </w:tblPr>
      <w:tblGrid>
        <w:gridCol w:w="9350"/>
      </w:tblGrid>
      <w:tr w:rsidR="002B4701" w:rsidRPr="002B4701" w14:paraId="263186FD" w14:textId="77777777" w:rsidTr="002B4701">
        <w:tc>
          <w:tcPr>
            <w:tcW w:w="9350" w:type="dxa"/>
          </w:tcPr>
          <w:p w14:paraId="15B0F7B2" w14:textId="77777777" w:rsidR="002B4701" w:rsidRPr="002B4701" w:rsidRDefault="002B4701" w:rsidP="002B4701">
            <w:pPr>
              <w:rPr>
                <w:rFonts w:asciiTheme="minorHAnsi" w:hAnsiTheme="minorHAnsi" w:cstheme="minorHAnsi"/>
                <w:b/>
                <w:sz w:val="22"/>
                <w:szCs w:val="22"/>
              </w:rPr>
            </w:pPr>
            <w:r w:rsidRPr="002B4701">
              <w:rPr>
                <w:rFonts w:asciiTheme="minorHAnsi" w:hAnsiTheme="minorHAnsi" w:cstheme="minorHAnsi"/>
                <w:b/>
                <w:sz w:val="22"/>
                <w:szCs w:val="22"/>
              </w:rPr>
              <w:t>Excerpt #2</w:t>
            </w:r>
          </w:p>
          <w:p w14:paraId="411B1811" w14:textId="77777777" w:rsidR="002B4701" w:rsidRPr="002B4701" w:rsidRDefault="002B4701" w:rsidP="002B4701">
            <w:pPr>
              <w:rPr>
                <w:rFonts w:asciiTheme="minorHAnsi" w:hAnsiTheme="minorHAnsi" w:cstheme="minorHAnsi"/>
                <w:sz w:val="22"/>
                <w:szCs w:val="22"/>
              </w:rPr>
            </w:pPr>
            <w:r w:rsidRPr="002B4701">
              <w:rPr>
                <w:rFonts w:asciiTheme="minorHAnsi" w:hAnsiTheme="minorHAnsi" w:cstheme="minorHAnsi"/>
                <w:sz w:val="22"/>
                <w:szCs w:val="22"/>
              </w:rPr>
              <w:t>“Costly grace is the gospel which must be sought again and again and again, the gift which must be asked for, the door at which a man must knock. Such grace is costly because it calls us to follow, and it is grace because it calls us to follow Jesus Christ. It is costly because it costs a man his life, and it is grace because it gives a man the only true life. It is costly because it condemns sin, and grace because it justifies the sinner. Above all, it is costly because it cost God the life of his Son: 'Ye were bought at a price', and what has cost God much cannot be cheap for us. Above all, it is grace because God did not reckon his Son too dear a price to pay for our life, but delivered him up for us. Costly grace is the Incarnation of God.” </w:t>
            </w:r>
          </w:p>
          <w:p w14:paraId="7A36DFB8" w14:textId="77777777" w:rsidR="002B4701" w:rsidRPr="002B4701" w:rsidRDefault="002B4701" w:rsidP="00414B2B">
            <w:pPr>
              <w:rPr>
                <w:rFonts w:asciiTheme="minorHAnsi" w:hAnsiTheme="minorHAnsi" w:cstheme="minorHAnsi"/>
                <w:b/>
                <w:sz w:val="22"/>
                <w:szCs w:val="22"/>
              </w:rPr>
            </w:pPr>
          </w:p>
        </w:tc>
      </w:tr>
    </w:tbl>
    <w:p w14:paraId="6D473881" w14:textId="759088D8" w:rsidR="002B4701" w:rsidRPr="002B4701" w:rsidRDefault="002B4701" w:rsidP="002B4701">
      <w:pPr>
        <w:rPr>
          <w:rFonts w:cstheme="minorHAnsi"/>
          <w:i/>
        </w:rPr>
      </w:pPr>
      <w:r w:rsidRPr="002B4701">
        <w:rPr>
          <w:rFonts w:cstheme="minorHAnsi"/>
          <w:i/>
        </w:rPr>
        <w:t>Questions:</w:t>
      </w:r>
    </w:p>
    <w:p w14:paraId="13699040" w14:textId="2FDA85AE" w:rsidR="00385A41" w:rsidRPr="002B4701" w:rsidRDefault="00385A41" w:rsidP="00385A41">
      <w:pPr>
        <w:pStyle w:val="ListParagraph"/>
        <w:numPr>
          <w:ilvl w:val="0"/>
          <w:numId w:val="14"/>
        </w:numPr>
        <w:rPr>
          <w:rFonts w:cstheme="minorHAnsi"/>
        </w:rPr>
      </w:pPr>
      <w:r w:rsidRPr="002B4701">
        <w:rPr>
          <w:rFonts w:cstheme="minorHAnsi"/>
        </w:rPr>
        <w:t>What does the idea of “costly grace” show you about humanness?</w:t>
      </w:r>
    </w:p>
    <w:p w14:paraId="743708BA" w14:textId="075AEB9B" w:rsidR="00385A41" w:rsidRPr="002B4701" w:rsidRDefault="00385A41" w:rsidP="00385A41">
      <w:pPr>
        <w:pStyle w:val="ListParagraph"/>
        <w:numPr>
          <w:ilvl w:val="0"/>
          <w:numId w:val="14"/>
        </w:numPr>
        <w:rPr>
          <w:rFonts w:cstheme="minorHAnsi"/>
        </w:rPr>
      </w:pPr>
      <w:r w:rsidRPr="002B4701">
        <w:rPr>
          <w:rFonts w:cstheme="minorHAnsi"/>
        </w:rPr>
        <w:t xml:space="preserve">Discuss your thoughts on this quote in light of Bonhoeffer’s life choices. </w:t>
      </w:r>
    </w:p>
    <w:p w14:paraId="460D4345" w14:textId="77777777" w:rsidR="002B4701" w:rsidRPr="002B4701" w:rsidRDefault="002B4701" w:rsidP="002B4701">
      <w:pPr>
        <w:rPr>
          <w:rFonts w:cstheme="minorHAnsi"/>
        </w:rPr>
      </w:pPr>
    </w:p>
    <w:tbl>
      <w:tblPr>
        <w:tblStyle w:val="TableGrid"/>
        <w:tblW w:w="0" w:type="auto"/>
        <w:tblLook w:val="04A0" w:firstRow="1" w:lastRow="0" w:firstColumn="1" w:lastColumn="0" w:noHBand="0" w:noVBand="1"/>
      </w:tblPr>
      <w:tblGrid>
        <w:gridCol w:w="9350"/>
      </w:tblGrid>
      <w:tr w:rsidR="002B4701" w:rsidRPr="002B4701" w14:paraId="5F1C85F7" w14:textId="77777777" w:rsidTr="002B4701">
        <w:tc>
          <w:tcPr>
            <w:tcW w:w="9350" w:type="dxa"/>
          </w:tcPr>
          <w:p w14:paraId="714C85E9" w14:textId="77777777" w:rsidR="002B4701" w:rsidRPr="002B4701" w:rsidRDefault="002B4701" w:rsidP="002B4701">
            <w:pPr>
              <w:rPr>
                <w:rFonts w:asciiTheme="minorHAnsi" w:hAnsiTheme="minorHAnsi" w:cstheme="minorHAnsi"/>
                <w:b/>
                <w:sz w:val="22"/>
                <w:szCs w:val="22"/>
              </w:rPr>
            </w:pPr>
            <w:r w:rsidRPr="002B4701">
              <w:rPr>
                <w:rFonts w:asciiTheme="minorHAnsi" w:hAnsiTheme="minorHAnsi" w:cstheme="minorHAnsi"/>
                <w:b/>
                <w:sz w:val="22"/>
                <w:szCs w:val="22"/>
              </w:rPr>
              <w:t>Excerpt #3</w:t>
            </w:r>
          </w:p>
          <w:p w14:paraId="1FBA3A6D" w14:textId="77777777" w:rsidR="002B4701" w:rsidRPr="002B4701" w:rsidRDefault="002B4701" w:rsidP="002B4701">
            <w:pPr>
              <w:rPr>
                <w:rFonts w:asciiTheme="minorHAnsi" w:hAnsiTheme="minorHAnsi" w:cstheme="minorHAnsi"/>
                <w:sz w:val="22"/>
                <w:szCs w:val="22"/>
              </w:rPr>
            </w:pPr>
            <w:r w:rsidRPr="002B4701">
              <w:rPr>
                <w:rFonts w:asciiTheme="minorHAnsi" w:hAnsiTheme="minorHAnsi" w:cstheme="minorHAnsi"/>
                <w:sz w:val="22"/>
                <w:szCs w:val="22"/>
              </w:rPr>
              <w:t>“Not hero worship, but intimacy with Christ.” </w:t>
            </w:r>
          </w:p>
          <w:p w14:paraId="11E6D23F" w14:textId="77777777" w:rsidR="002B4701" w:rsidRPr="002B4701" w:rsidRDefault="002B4701" w:rsidP="0065420A">
            <w:pPr>
              <w:rPr>
                <w:rFonts w:asciiTheme="minorHAnsi" w:hAnsiTheme="minorHAnsi" w:cstheme="minorHAnsi"/>
                <w:b/>
                <w:sz w:val="22"/>
                <w:szCs w:val="22"/>
              </w:rPr>
            </w:pPr>
          </w:p>
        </w:tc>
      </w:tr>
    </w:tbl>
    <w:p w14:paraId="180EC0F3" w14:textId="77777777" w:rsidR="002B4701" w:rsidRPr="002B4701" w:rsidRDefault="002B4701" w:rsidP="002B4701">
      <w:pPr>
        <w:rPr>
          <w:rFonts w:cstheme="minorHAnsi"/>
          <w:i/>
        </w:rPr>
      </w:pPr>
      <w:r w:rsidRPr="002B4701">
        <w:rPr>
          <w:rFonts w:cstheme="minorHAnsi"/>
          <w:i/>
        </w:rPr>
        <w:t>Questions:</w:t>
      </w:r>
    </w:p>
    <w:p w14:paraId="2EFFD4B5" w14:textId="1483E625" w:rsidR="0065420A" w:rsidRPr="002B4701" w:rsidRDefault="0065420A" w:rsidP="0065420A">
      <w:pPr>
        <w:pStyle w:val="ListParagraph"/>
        <w:numPr>
          <w:ilvl w:val="0"/>
          <w:numId w:val="15"/>
        </w:numPr>
        <w:rPr>
          <w:rFonts w:cstheme="minorHAnsi"/>
        </w:rPr>
      </w:pPr>
      <w:r w:rsidRPr="002B4701">
        <w:rPr>
          <w:rFonts w:cstheme="minorHAnsi"/>
        </w:rPr>
        <w:t>What do we sacrifice when we admire our heroes?</w:t>
      </w:r>
    </w:p>
    <w:p w14:paraId="3EBA1C42" w14:textId="0B7DB4CE" w:rsidR="0065420A" w:rsidRPr="002B4701" w:rsidRDefault="0065420A" w:rsidP="0065420A">
      <w:pPr>
        <w:pStyle w:val="ListParagraph"/>
        <w:numPr>
          <w:ilvl w:val="0"/>
          <w:numId w:val="15"/>
        </w:numPr>
        <w:rPr>
          <w:rFonts w:cstheme="minorHAnsi"/>
        </w:rPr>
      </w:pPr>
      <w:r w:rsidRPr="002B4701">
        <w:rPr>
          <w:rFonts w:cstheme="minorHAnsi"/>
        </w:rPr>
        <w:t>Why does Bonhoeffer set up this contrast?</w:t>
      </w:r>
    </w:p>
    <w:p w14:paraId="708E0226" w14:textId="77777777" w:rsidR="002B4701" w:rsidRPr="002B4701" w:rsidRDefault="002B4701" w:rsidP="002B4701">
      <w:pPr>
        <w:rPr>
          <w:rFonts w:cstheme="minorHAnsi"/>
        </w:rPr>
      </w:pPr>
    </w:p>
    <w:tbl>
      <w:tblPr>
        <w:tblStyle w:val="TableGrid"/>
        <w:tblW w:w="0" w:type="auto"/>
        <w:tblLook w:val="04A0" w:firstRow="1" w:lastRow="0" w:firstColumn="1" w:lastColumn="0" w:noHBand="0" w:noVBand="1"/>
      </w:tblPr>
      <w:tblGrid>
        <w:gridCol w:w="9350"/>
      </w:tblGrid>
      <w:tr w:rsidR="002B4701" w:rsidRPr="002B4701" w14:paraId="515422B8" w14:textId="77777777" w:rsidTr="002B4701">
        <w:tc>
          <w:tcPr>
            <w:tcW w:w="9350" w:type="dxa"/>
          </w:tcPr>
          <w:p w14:paraId="7AF6D908" w14:textId="77777777" w:rsidR="002B4701" w:rsidRPr="002B4701" w:rsidRDefault="002B4701" w:rsidP="002B4701">
            <w:pPr>
              <w:rPr>
                <w:rFonts w:asciiTheme="minorHAnsi" w:hAnsiTheme="minorHAnsi" w:cstheme="minorHAnsi"/>
                <w:b/>
                <w:sz w:val="22"/>
                <w:szCs w:val="22"/>
              </w:rPr>
            </w:pPr>
            <w:r w:rsidRPr="002B4701">
              <w:rPr>
                <w:rFonts w:asciiTheme="minorHAnsi" w:hAnsiTheme="minorHAnsi" w:cstheme="minorHAnsi"/>
                <w:b/>
                <w:sz w:val="22"/>
                <w:szCs w:val="22"/>
              </w:rPr>
              <w:lastRenderedPageBreak/>
              <w:t>Excerpt #4</w:t>
            </w:r>
          </w:p>
          <w:p w14:paraId="6AF0F0F4" w14:textId="77777777" w:rsidR="002B4701" w:rsidRPr="002B4701" w:rsidRDefault="002B4701" w:rsidP="002B4701">
            <w:pPr>
              <w:rPr>
                <w:rFonts w:asciiTheme="minorHAnsi" w:hAnsiTheme="minorHAnsi" w:cstheme="minorHAnsi"/>
                <w:sz w:val="22"/>
                <w:szCs w:val="22"/>
                <w:lang w:val="en-US"/>
              </w:rPr>
            </w:pPr>
            <w:r w:rsidRPr="002B4701">
              <w:rPr>
                <w:rFonts w:asciiTheme="minorHAnsi" w:hAnsiTheme="minorHAnsi" w:cstheme="minorHAnsi"/>
                <w:sz w:val="22"/>
                <w:szCs w:val="22"/>
                <w:lang w:val="en-US"/>
              </w:rPr>
              <w:t>“No sacrifice which a lover would make for his beloved is too great for us to make for our enemy.” </w:t>
            </w:r>
          </w:p>
          <w:p w14:paraId="26A63536" w14:textId="77777777" w:rsidR="002B4701" w:rsidRPr="002B4701" w:rsidRDefault="002B4701" w:rsidP="002B4701">
            <w:pPr>
              <w:rPr>
                <w:rFonts w:asciiTheme="minorHAnsi" w:hAnsiTheme="minorHAnsi" w:cstheme="minorHAnsi"/>
                <w:sz w:val="22"/>
                <w:szCs w:val="22"/>
              </w:rPr>
            </w:pPr>
          </w:p>
        </w:tc>
      </w:tr>
    </w:tbl>
    <w:p w14:paraId="090CF68F" w14:textId="77777777" w:rsidR="002B4701" w:rsidRPr="002B4701" w:rsidRDefault="002B4701" w:rsidP="002B4701">
      <w:pPr>
        <w:rPr>
          <w:rFonts w:cstheme="minorHAnsi"/>
          <w:i/>
        </w:rPr>
      </w:pPr>
      <w:r w:rsidRPr="002B4701">
        <w:rPr>
          <w:rFonts w:cstheme="minorHAnsi"/>
          <w:i/>
        </w:rPr>
        <w:t>Questions:</w:t>
      </w:r>
    </w:p>
    <w:p w14:paraId="2BE96FA4" w14:textId="77777777" w:rsidR="0065420A" w:rsidRPr="002B4701" w:rsidRDefault="0065420A" w:rsidP="0065420A">
      <w:pPr>
        <w:pStyle w:val="ListParagraph"/>
        <w:numPr>
          <w:ilvl w:val="0"/>
          <w:numId w:val="16"/>
        </w:numPr>
        <w:rPr>
          <w:rFonts w:cstheme="minorHAnsi"/>
          <w:lang w:val="en-US"/>
        </w:rPr>
      </w:pPr>
      <w:r w:rsidRPr="002B4701">
        <w:rPr>
          <w:rFonts w:cstheme="minorHAnsi"/>
          <w:lang w:val="en-US"/>
        </w:rPr>
        <w:t>What is the relationship between sacrifice and reconciliation?</w:t>
      </w:r>
    </w:p>
    <w:p w14:paraId="356CBDB8" w14:textId="1F16F081" w:rsidR="0065420A" w:rsidRDefault="0065420A" w:rsidP="0065420A">
      <w:pPr>
        <w:pStyle w:val="ListParagraph"/>
        <w:numPr>
          <w:ilvl w:val="0"/>
          <w:numId w:val="16"/>
        </w:numPr>
        <w:rPr>
          <w:lang w:val="en-US"/>
        </w:rPr>
      </w:pPr>
      <w:r w:rsidRPr="002B4701">
        <w:rPr>
          <w:rFonts w:cstheme="minorHAnsi"/>
          <w:lang w:val="en-US"/>
        </w:rPr>
        <w:t>What does</w:t>
      </w:r>
      <w:r w:rsidRPr="0065420A">
        <w:rPr>
          <w:lang w:val="en-US"/>
        </w:rPr>
        <w:t xml:space="preserve"> it mean to sacrifice for our enemy?</w:t>
      </w:r>
    </w:p>
    <w:p w14:paraId="3DFC8676" w14:textId="77777777" w:rsidR="002B4701" w:rsidRDefault="002B4701" w:rsidP="0065420A">
      <w:pPr>
        <w:rPr>
          <w:b/>
          <w:lang w:val="en-US"/>
        </w:rPr>
      </w:pPr>
    </w:p>
    <w:p w14:paraId="4E153F15" w14:textId="3858B3F5" w:rsidR="0065420A" w:rsidRPr="0065420A" w:rsidRDefault="0065420A" w:rsidP="0065420A">
      <w:pPr>
        <w:rPr>
          <w:b/>
          <w:lang w:val="en-US"/>
        </w:rPr>
      </w:pPr>
      <w:r w:rsidRPr="0065420A">
        <w:rPr>
          <w:b/>
          <w:lang w:val="en-US"/>
        </w:rPr>
        <w:t>Further often quoted thoughts from Bonhoeffer:</w:t>
      </w:r>
    </w:p>
    <w:p w14:paraId="7BFDA860" w14:textId="7B6ED996" w:rsidR="005B10B9" w:rsidRPr="0065420A" w:rsidRDefault="0065420A" w:rsidP="0065420A">
      <w:pPr>
        <w:rPr>
          <w:lang w:val="en-US"/>
        </w:rPr>
      </w:pPr>
      <w:r w:rsidRPr="0065420A">
        <w:rPr>
          <w:iCs/>
          <w:lang w:val="en-US"/>
        </w:rPr>
        <w:t>“</w:t>
      </w:r>
      <w:r w:rsidR="00842623" w:rsidRPr="0065420A">
        <w:rPr>
          <w:iCs/>
          <w:lang w:val="en-US"/>
        </w:rPr>
        <w:t>We must learn to regard people less in light of what they do or omit to do, and more in the light of what they suffer.</w:t>
      </w:r>
      <w:r w:rsidRPr="0065420A">
        <w:rPr>
          <w:iCs/>
          <w:lang w:val="en-US"/>
        </w:rPr>
        <w:t>”</w:t>
      </w:r>
    </w:p>
    <w:p w14:paraId="4D3154F9" w14:textId="7286E3C3" w:rsidR="005B10B9" w:rsidRPr="0065420A" w:rsidRDefault="0065420A" w:rsidP="0065420A">
      <w:pPr>
        <w:rPr>
          <w:lang w:val="en-US"/>
        </w:rPr>
      </w:pPr>
      <w:r w:rsidRPr="0065420A">
        <w:rPr>
          <w:iCs/>
          <w:lang w:val="en-US"/>
        </w:rPr>
        <w:t>“</w:t>
      </w:r>
      <w:r w:rsidR="00842623" w:rsidRPr="0065420A">
        <w:rPr>
          <w:iCs/>
          <w:lang w:val="en-US"/>
        </w:rPr>
        <w:t>Action springs not from thought, but from a readiness for responsibility.</w:t>
      </w:r>
      <w:r w:rsidRPr="0065420A">
        <w:rPr>
          <w:iCs/>
          <w:lang w:val="en-US"/>
        </w:rPr>
        <w:t>”</w:t>
      </w:r>
    </w:p>
    <w:p w14:paraId="7895B616" w14:textId="1BBF2926" w:rsidR="005B10B9" w:rsidRDefault="0065420A" w:rsidP="0065420A">
      <w:pPr>
        <w:rPr>
          <w:iCs/>
          <w:lang w:val="en-US"/>
        </w:rPr>
      </w:pPr>
      <w:r w:rsidRPr="0065420A">
        <w:rPr>
          <w:iCs/>
          <w:lang w:val="en-US"/>
        </w:rPr>
        <w:t>“</w:t>
      </w:r>
      <w:r w:rsidR="00842623" w:rsidRPr="0065420A">
        <w:rPr>
          <w:iCs/>
          <w:lang w:val="en-US"/>
        </w:rPr>
        <w:t>The test of the morality of a society is what it does for its children.</w:t>
      </w:r>
      <w:r w:rsidRPr="0065420A">
        <w:rPr>
          <w:iCs/>
          <w:lang w:val="en-US"/>
        </w:rPr>
        <w:t>”</w:t>
      </w:r>
    </w:p>
    <w:p w14:paraId="07857EB7" w14:textId="77777777" w:rsidR="002B4701" w:rsidRPr="002B4701" w:rsidRDefault="002B4701" w:rsidP="002B4701">
      <w:pPr>
        <w:rPr>
          <w:i/>
        </w:rPr>
      </w:pPr>
      <w:r w:rsidRPr="002B4701">
        <w:rPr>
          <w:i/>
        </w:rPr>
        <w:t>Questions:</w:t>
      </w:r>
    </w:p>
    <w:p w14:paraId="361B11E5" w14:textId="2DFB1425" w:rsidR="0065420A" w:rsidRDefault="0065420A" w:rsidP="0065420A">
      <w:pPr>
        <w:pStyle w:val="ListParagraph"/>
        <w:numPr>
          <w:ilvl w:val="0"/>
          <w:numId w:val="19"/>
        </w:numPr>
        <w:rPr>
          <w:lang w:val="en-US"/>
        </w:rPr>
      </w:pPr>
      <w:r>
        <w:rPr>
          <w:lang w:val="en-US"/>
        </w:rPr>
        <w:t>Do these words contribute further to your definition of salvation, sacrifice, and/or humanness? Discuss your reflections.</w:t>
      </w:r>
    </w:p>
    <w:p w14:paraId="14408F82" w14:textId="12180DE8" w:rsidR="0065420A" w:rsidRPr="0065420A" w:rsidRDefault="0065420A" w:rsidP="0065420A">
      <w:pPr>
        <w:pStyle w:val="ListParagraph"/>
        <w:numPr>
          <w:ilvl w:val="0"/>
          <w:numId w:val="19"/>
        </w:numPr>
        <w:rPr>
          <w:lang w:val="en-US"/>
        </w:rPr>
      </w:pPr>
      <w:r>
        <w:rPr>
          <w:lang w:val="en-US"/>
        </w:rPr>
        <w:t>Can you think of how we might apply these principles to any modern-day situations?</w:t>
      </w:r>
    </w:p>
    <w:p w14:paraId="01006E29" w14:textId="77777777" w:rsidR="0065420A" w:rsidRPr="0065420A" w:rsidRDefault="0065420A" w:rsidP="0065420A">
      <w:pPr>
        <w:pStyle w:val="ListParagraph"/>
        <w:rPr>
          <w:lang w:val="en-US"/>
        </w:rPr>
      </w:pPr>
    </w:p>
    <w:p w14:paraId="12FB715C" w14:textId="43C6617C" w:rsidR="002B4701" w:rsidRPr="00E43C4E" w:rsidRDefault="002B4701" w:rsidP="002B4701">
      <w:pPr>
        <w:rPr>
          <w:rFonts w:ascii="Calibri" w:eastAsia="Times New Roman" w:hAnsi="Calibri" w:cs="Times New Roman"/>
        </w:rPr>
      </w:pPr>
      <w:bookmarkStart w:id="0" w:name="_Hlk521671730"/>
      <w:r w:rsidRPr="00E43C4E">
        <w:rPr>
          <w:rFonts w:ascii="Calibri" w:eastAsia="Times New Roman" w:hAnsi="Calibri" w:cs="Times New Roman"/>
        </w:rPr>
        <w:t>As you meet with your group this week, share your thoughts with your group.</w:t>
      </w:r>
      <w:bookmarkEnd w:id="0"/>
      <w:r>
        <w:rPr>
          <w:rFonts w:ascii="Calibri" w:eastAsia="Times New Roman" w:hAnsi="Calibri" w:cs="Times New Roman"/>
        </w:rPr>
        <w:t xml:space="preserve"> Discuss:</w:t>
      </w:r>
    </w:p>
    <w:p w14:paraId="0AAD4FBA" w14:textId="77777777" w:rsidR="002B4701" w:rsidRPr="002B4701" w:rsidRDefault="002B4701" w:rsidP="002B4701">
      <w:pPr>
        <w:pStyle w:val="ListParagraph"/>
        <w:numPr>
          <w:ilvl w:val="0"/>
          <w:numId w:val="21"/>
        </w:numPr>
      </w:pPr>
      <w:r w:rsidRPr="002B4701">
        <w:t xml:space="preserve">Do we find humanness in sacrifice and salvation? </w:t>
      </w:r>
    </w:p>
    <w:p w14:paraId="35D83DF4" w14:textId="77777777" w:rsidR="002B4701" w:rsidRPr="002B4701" w:rsidRDefault="002B4701" w:rsidP="002B4701">
      <w:pPr>
        <w:pStyle w:val="ListParagraph"/>
        <w:numPr>
          <w:ilvl w:val="0"/>
          <w:numId w:val="21"/>
        </w:numPr>
      </w:pPr>
      <w:r w:rsidRPr="002B4701">
        <w:t xml:space="preserve">How does Bonhoeffer’s life and message help you answer this question? </w:t>
      </w:r>
    </w:p>
    <w:p w14:paraId="43CD9A00" w14:textId="77777777" w:rsidR="002B4701" w:rsidRPr="002B4701" w:rsidRDefault="002B4701" w:rsidP="002B4701">
      <w:pPr>
        <w:pStyle w:val="ListParagraph"/>
        <w:numPr>
          <w:ilvl w:val="0"/>
          <w:numId w:val="21"/>
        </w:numPr>
      </w:pPr>
      <w:r w:rsidRPr="002B4701">
        <w:t xml:space="preserve">In your own life, what has helped you to experience your own humanity the most? </w:t>
      </w:r>
    </w:p>
    <w:p w14:paraId="5338A0C0" w14:textId="77777777" w:rsidR="002B4701" w:rsidRDefault="002B4701" w:rsidP="002B4701">
      <w:pPr>
        <w:rPr>
          <w:rFonts w:ascii="Calibri" w:eastAsia="Times New Roman" w:hAnsi="Calibri" w:cs="Times New Roman"/>
          <w:i/>
        </w:rPr>
      </w:pPr>
      <w:r w:rsidRPr="00F83B4B">
        <w:rPr>
          <w:rFonts w:ascii="Calibri" w:eastAsia="Times New Roman" w:hAnsi="Calibri" w:cs="Times New Roman"/>
          <w:i/>
        </w:rPr>
        <w:t xml:space="preserve">Note that as with all of the first lesson prompts, you will </w:t>
      </w:r>
      <w:r w:rsidRPr="009554D1">
        <w:rPr>
          <w:rFonts w:ascii="Calibri" w:eastAsia="Times New Roman" w:hAnsi="Calibri" w:cs="Times New Roman"/>
          <w:b/>
          <w:i/>
        </w:rPr>
        <w:t>not be graded</w:t>
      </w:r>
      <w:r w:rsidRPr="00F83B4B">
        <w:rPr>
          <w:rFonts w:ascii="Calibri" w:eastAsia="Times New Roman" w:hAnsi="Calibri" w:cs="Times New Roman"/>
          <w:i/>
        </w:rPr>
        <w:t xml:space="preserve"> on these discussions. This prompt will help you explore the topics and will be instrumental in completing the final project.</w:t>
      </w:r>
    </w:p>
    <w:p w14:paraId="6C045B4A" w14:textId="77777777" w:rsidR="0065420A" w:rsidRDefault="0065420A" w:rsidP="0065420A"/>
    <w:p w14:paraId="782EEFDB" w14:textId="77777777" w:rsidR="001E23F9" w:rsidRDefault="001E23F9" w:rsidP="0099200D">
      <w:pPr>
        <w:rPr>
          <w:rFonts w:eastAsia="Times New Roman"/>
        </w:rPr>
      </w:pPr>
    </w:p>
    <w:p w14:paraId="72CD82A1" w14:textId="1463C3E4" w:rsidR="00B60FFC" w:rsidRDefault="00660180" w:rsidP="00B60FFC">
      <w:pPr>
        <w:pStyle w:val="Heading2"/>
      </w:pPr>
      <w:r>
        <w:t>Prompt</w:t>
      </w:r>
      <w:r w:rsidR="00B60FFC" w:rsidRPr="00E123BA">
        <w:t xml:space="preserve"> 2: </w:t>
      </w:r>
      <w:r w:rsidR="00FB0E52">
        <w:t xml:space="preserve"> </w:t>
      </w:r>
      <w:r w:rsidR="00915E33">
        <w:t>Current Event of your Choice</w:t>
      </w:r>
    </w:p>
    <w:p w14:paraId="525ECDF4" w14:textId="557D878A" w:rsidR="00443CC3" w:rsidRDefault="00443CC3" w:rsidP="00443CC3">
      <w:r>
        <w:t>It may seem that tales of sacrifice are rich in the historical context, especially in times of war. However, acts of salvation and sacrifice are happening all around us if we only pause to look for them. Sadly, we can also see stories of loss, fear, victimization, and seeming helplessness, and we may wonder how any good can come of such things. Where is the good life in times of suffering?</w:t>
      </w:r>
    </w:p>
    <w:p w14:paraId="4BC5AC39" w14:textId="77777777" w:rsidR="001E23F9" w:rsidRPr="00443CC3" w:rsidRDefault="001E23F9" w:rsidP="00443CC3"/>
    <w:p w14:paraId="339A7BCC" w14:textId="77777777" w:rsidR="00D935EB" w:rsidRDefault="00D935EB" w:rsidP="00D935EB">
      <w:pPr>
        <w:pStyle w:val="Heading3"/>
      </w:pPr>
      <w:r>
        <w:lastRenderedPageBreak/>
        <w:t>Learning Activities</w:t>
      </w:r>
    </w:p>
    <w:p w14:paraId="488C0C0A" w14:textId="75C667D7" w:rsidR="00B60FFC" w:rsidRDefault="00D935EB" w:rsidP="00B60FFC">
      <w:pPr>
        <w:pStyle w:val="Heading4"/>
        <w:rPr>
          <w:rFonts w:eastAsiaTheme="minorHAnsi"/>
          <w:i w:val="0"/>
        </w:rPr>
      </w:pPr>
      <w:r w:rsidRPr="004C71B0">
        <w:rPr>
          <w:rFonts w:eastAsiaTheme="minorHAnsi"/>
          <w:i w:val="0"/>
        </w:rPr>
        <w:t>Activity</w:t>
      </w:r>
      <w:r w:rsidR="00773248">
        <w:rPr>
          <w:rFonts w:eastAsiaTheme="minorHAnsi"/>
          <w:i w:val="0"/>
        </w:rPr>
        <w:t xml:space="preserve"> 1</w:t>
      </w:r>
      <w:r w:rsidR="002B4701">
        <w:rPr>
          <w:rFonts w:eastAsiaTheme="minorHAnsi"/>
          <w:i w:val="0"/>
        </w:rPr>
        <w:t>0.4</w:t>
      </w:r>
      <w:r w:rsidR="00B60FFC" w:rsidRPr="004C71B0">
        <w:rPr>
          <w:rFonts w:eastAsiaTheme="minorHAnsi"/>
          <w:i w:val="0"/>
        </w:rPr>
        <w:t xml:space="preserve">: </w:t>
      </w:r>
      <w:r w:rsidR="001E23F9">
        <w:rPr>
          <w:rFonts w:eastAsiaTheme="minorHAnsi"/>
          <w:i w:val="0"/>
        </w:rPr>
        <w:t>Group Discussion</w:t>
      </w:r>
    </w:p>
    <w:p w14:paraId="7A01EBF1" w14:textId="05264AC4" w:rsidR="00915E33" w:rsidRDefault="00915E33" w:rsidP="00915E33">
      <w:pPr>
        <w:rPr>
          <w:rFonts w:ascii="Calibri" w:eastAsia="Times New Roman" w:hAnsi="Calibri" w:cs="Times New Roman"/>
        </w:rPr>
      </w:pPr>
      <w:r>
        <w:rPr>
          <w:rFonts w:ascii="Calibri" w:eastAsia="Times New Roman" w:hAnsi="Calibri" w:cs="Times New Roman"/>
        </w:rPr>
        <w:t>As a group, choose a current event or news story to focus on as your next prompt.  The news story should help you to think more about the concepts of sacrifice and salvation as we see them (or maybe as we see the opposite) happening in the world around us. The story can be local or international. It can be about a major event or a smaller story. Find out some details of the event by skimming news reports, viewing photos, videos, or other documentation of the event. Discuss together using the Template for Group Discussion as your guide. Post the completed template as a record of your discussion.</w:t>
      </w:r>
    </w:p>
    <w:p w14:paraId="290EF4FB" w14:textId="77777777" w:rsidR="0001550D" w:rsidRPr="00915E33" w:rsidRDefault="0001550D" w:rsidP="00915E33"/>
    <w:p w14:paraId="370D40AD" w14:textId="745042D7" w:rsidR="00B60FFC" w:rsidRDefault="00B60FFC" w:rsidP="00B60FFC">
      <w:pPr>
        <w:pStyle w:val="Heading2"/>
      </w:pPr>
      <w:r>
        <w:t>Assessment</w:t>
      </w:r>
    </w:p>
    <w:p w14:paraId="1276F010" w14:textId="0EB7E24D" w:rsidR="00B60FFC" w:rsidRPr="007165A7" w:rsidRDefault="00F41656" w:rsidP="00B60FFC">
      <w:pPr>
        <w:pStyle w:val="Heading3"/>
        <w:spacing w:after="120"/>
      </w:pPr>
      <w:r>
        <w:t>Group Discussion</w:t>
      </w:r>
      <w:r w:rsidR="00B60FFC" w:rsidRPr="007165A7">
        <w:t xml:space="preserve">: </w:t>
      </w:r>
      <w:r w:rsidR="002B4701">
        <w:t>Do we find humanness in Sacrifice and Salvation</w:t>
      </w:r>
      <w:r w:rsidR="002B4701" w:rsidRPr="0097402E">
        <w:t>?</w:t>
      </w:r>
    </w:p>
    <w:p w14:paraId="3ADC1935" w14:textId="6CD18BC9" w:rsidR="00ED6E1C" w:rsidRDefault="00B60FFC" w:rsidP="00ED6E1C">
      <w:pPr>
        <w:rPr>
          <w:rFonts w:ascii="Calibri" w:eastAsia="Times New Roman" w:hAnsi="Calibri" w:cs="Times New Roman"/>
        </w:rPr>
      </w:pPr>
      <w:r>
        <w:rPr>
          <w:rFonts w:ascii="Calibri" w:eastAsia="Times New Roman" w:hAnsi="Calibri" w:cs="Times New Roman"/>
        </w:rPr>
        <w:t xml:space="preserve">After completing this unit, including the learning activities, </w:t>
      </w:r>
      <w:r w:rsidR="0046160E">
        <w:rPr>
          <w:rFonts w:ascii="Calibri" w:eastAsia="Times New Roman" w:hAnsi="Calibri" w:cs="Times New Roman"/>
        </w:rPr>
        <w:t>p</w:t>
      </w:r>
      <w:r w:rsidR="005C2CFC">
        <w:rPr>
          <w:rFonts w:ascii="Calibri" w:eastAsia="Times New Roman" w:hAnsi="Calibri" w:cs="Times New Roman"/>
        </w:rPr>
        <w:t>ost the link to your Google Doc</w:t>
      </w:r>
      <w:r w:rsidR="00ED6E1C">
        <w:rPr>
          <w:rFonts w:ascii="Calibri" w:eastAsia="Times New Roman" w:hAnsi="Calibri" w:cs="Times New Roman"/>
        </w:rPr>
        <w:t xml:space="preserve"> </w:t>
      </w:r>
      <w:r w:rsidR="0046160E">
        <w:rPr>
          <w:rFonts w:ascii="Calibri" w:eastAsia="Times New Roman" w:hAnsi="Calibri" w:cs="Times New Roman"/>
        </w:rPr>
        <w:t>as a record of your group’s discussion</w:t>
      </w:r>
      <w:r w:rsidR="001E23F9" w:rsidRPr="001E23F9">
        <w:rPr>
          <w:rFonts w:ascii="Calibri" w:eastAsia="Times New Roman" w:hAnsi="Calibri" w:cs="Times New Roman"/>
        </w:rPr>
        <w:t xml:space="preserve"> </w:t>
      </w:r>
      <w:r w:rsidR="001E23F9">
        <w:rPr>
          <w:rFonts w:ascii="Calibri" w:eastAsia="Times New Roman" w:hAnsi="Calibri" w:cs="Times New Roman"/>
        </w:rPr>
        <w:t>of Prompt 2</w:t>
      </w:r>
      <w:r w:rsidR="0046160E">
        <w:rPr>
          <w:rFonts w:ascii="Calibri" w:eastAsia="Times New Roman" w:hAnsi="Calibri" w:cs="Times New Roman"/>
        </w:rPr>
        <w:t>.</w:t>
      </w:r>
      <w:bookmarkStart w:id="1" w:name="_GoBack"/>
      <w:bookmarkEnd w:id="1"/>
    </w:p>
    <w:p w14:paraId="3DEC8113" w14:textId="77777777" w:rsidR="00FB3FC4" w:rsidRDefault="00FB3FC4" w:rsidP="00ED6E1C">
      <w:pPr>
        <w:rPr>
          <w:rFonts w:ascii="Calibri" w:eastAsia="Times New Roman" w:hAnsi="Calibri" w:cs="Times New Roman"/>
        </w:rPr>
      </w:pPr>
    </w:p>
    <w:p w14:paraId="6FA3A647" w14:textId="4B0A0612" w:rsidR="00FB3FC4" w:rsidRDefault="00FB3FC4" w:rsidP="00FB3FC4">
      <w:pPr>
        <w:pStyle w:val="Heading3"/>
        <w:spacing w:after="120"/>
      </w:pPr>
      <w:bookmarkStart w:id="2" w:name="_Hlk522135455"/>
      <w:r w:rsidRPr="00FB3FC4">
        <w:t xml:space="preserve">Experiential </w:t>
      </w:r>
      <w:r>
        <w:t>L</w:t>
      </w:r>
      <w:r w:rsidRPr="00FB3FC4">
        <w:t xml:space="preserve">earning </w:t>
      </w:r>
      <w:r>
        <w:t>R</w:t>
      </w:r>
      <w:r w:rsidRPr="00FB3FC4">
        <w:t>eport #2</w:t>
      </w:r>
      <w:r>
        <w:t xml:space="preserve"> </w:t>
      </w:r>
      <w:bookmarkEnd w:id="2"/>
      <w:r>
        <w:t>(15%)</w:t>
      </w:r>
    </w:p>
    <w:p w14:paraId="49C42759" w14:textId="07EBAC15" w:rsidR="0001550D" w:rsidRDefault="00FB3FC4" w:rsidP="00ED6E1C">
      <w:r>
        <w:t>In week 4 you handed in your first experiential learning report based on your chosen activity.  Now, c</w:t>
      </w:r>
      <w:r w:rsidRPr="000D0E0D">
        <w:t xml:space="preserve">hoose </w:t>
      </w:r>
      <w:r>
        <w:t>a second</w:t>
      </w:r>
      <w:r w:rsidRPr="000D0E0D">
        <w:t xml:space="preserve"> experience to engage in from the perspective of the good life. </w:t>
      </w:r>
      <w:r>
        <w:t>S</w:t>
      </w:r>
      <w:r w:rsidRPr="000D0E0D">
        <w:t>ummariz</w:t>
      </w:r>
      <w:r>
        <w:t xml:space="preserve">e your </w:t>
      </w:r>
      <w:r w:rsidRPr="000D0E0D">
        <w:t>experience and present ways in which it addresses the big question.</w:t>
      </w:r>
    </w:p>
    <w:p w14:paraId="5287AEAE" w14:textId="77777777" w:rsidR="00FB3FC4" w:rsidRPr="00443CC3" w:rsidRDefault="00FB3FC4" w:rsidP="00ED6E1C">
      <w:pPr>
        <w:rPr>
          <w:rFonts w:ascii="Calibri" w:eastAsia="Times New Roman" w:hAnsi="Calibri" w:cs="Times New Roman"/>
        </w:rPr>
      </w:pPr>
    </w:p>
    <w:p w14:paraId="737662D1" w14:textId="5652C4EA" w:rsidR="00B60FFC" w:rsidRDefault="00915E33" w:rsidP="00B60FFC">
      <w:pPr>
        <w:pStyle w:val="Heading2"/>
      </w:pPr>
      <w:r>
        <w:t>Unit 10</w:t>
      </w:r>
      <w:r w:rsidR="00B60FFC">
        <w:t xml:space="preserve"> Summary</w:t>
      </w:r>
    </w:p>
    <w:p w14:paraId="40593BEB" w14:textId="605D17C4" w:rsidR="00443CC3" w:rsidRDefault="00443CC3" w:rsidP="00443CC3">
      <w:r>
        <w:t>When we think of a hero, we often think of someone who sacrifices – maybe even their lives -- to save someone else.  Bonhoeffer was willing to do this. When we give of ourselves</w:t>
      </w:r>
      <w:r w:rsidR="00842623">
        <w:t xml:space="preserve"> for the good of others, as he did, is it loss or gain? Can we only experience the good life after we have offered what we have in sacrifice? Or can we only experience the good life once we have allowed others to sacrifice for us? </w:t>
      </w:r>
    </w:p>
    <w:p w14:paraId="6E659829" w14:textId="74420179" w:rsidR="0011666B" w:rsidRDefault="0011666B" w:rsidP="00443CC3"/>
    <w:p w14:paraId="233F75CC" w14:textId="0824A2A4" w:rsidR="0011666B" w:rsidRDefault="0011666B" w:rsidP="001E23F9">
      <w:pPr>
        <w:pStyle w:val="Heading2"/>
      </w:pPr>
      <w:r>
        <w:t>References</w:t>
      </w:r>
    </w:p>
    <w:p w14:paraId="7C47C8C1" w14:textId="77777777" w:rsidR="0011666B" w:rsidRPr="0011666B" w:rsidRDefault="0011666B" w:rsidP="0011666B">
      <w:r w:rsidRPr="0011666B">
        <w:rPr>
          <w:lang w:val="en-US"/>
        </w:rPr>
        <w:t xml:space="preserve">Dietrich Bonhoeffer. (n.d.). Christianity Today. Retrieved from </w:t>
      </w:r>
      <w:hyperlink r:id="rId12" w:history="1">
        <w:r w:rsidRPr="0011666B">
          <w:rPr>
            <w:rStyle w:val="Hyperlink"/>
            <w:lang w:val="en-US"/>
          </w:rPr>
          <w:t>http://</w:t>
        </w:r>
      </w:hyperlink>
      <w:hyperlink r:id="rId13" w:history="1">
        <w:r w:rsidRPr="0011666B">
          <w:rPr>
            <w:rStyle w:val="Hyperlink"/>
            <w:lang w:val="en-US"/>
          </w:rPr>
          <w:t>www.christianitytoday.com/history/people/martyrs/dietrich-bonhoeffer.html</w:t>
        </w:r>
      </w:hyperlink>
    </w:p>
    <w:p w14:paraId="68ED8601" w14:textId="77777777" w:rsidR="0011666B" w:rsidRPr="0011666B" w:rsidRDefault="0011666B" w:rsidP="0011666B">
      <w:r w:rsidRPr="0011666B">
        <w:rPr>
          <w:lang w:val="en-US"/>
        </w:rPr>
        <w:t xml:space="preserve">Dietrich Bonhoeffer. (n.d.). The United States Holocaust Memorial Museum. Retrieved from </w:t>
      </w:r>
      <w:hyperlink r:id="rId14" w:history="1">
        <w:r w:rsidRPr="0011666B">
          <w:rPr>
            <w:rStyle w:val="Hyperlink"/>
            <w:lang w:val="en-US"/>
          </w:rPr>
          <w:t>https://www.ushmm.org/wlc/en/article.php?ModuleId=10008205</w:t>
        </w:r>
      </w:hyperlink>
      <w:hyperlink r:id="rId15" w:history="1">
        <w:r w:rsidRPr="0011666B">
          <w:rPr>
            <w:rStyle w:val="Hyperlink"/>
            <w:lang w:val="en-US"/>
          </w:rPr>
          <w:t>#</w:t>
        </w:r>
      </w:hyperlink>
    </w:p>
    <w:p w14:paraId="5E37A892" w14:textId="77777777" w:rsidR="0011666B" w:rsidRPr="00443CC3" w:rsidRDefault="0011666B" w:rsidP="00443CC3"/>
    <w:sectPr w:rsidR="0011666B" w:rsidRPr="00443CC3" w:rsidSect="00B11BE4">
      <w:headerReference w:type="even" r:id="rId16"/>
      <w:footerReference w:type="even" r:id="rId1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A3240" w14:textId="77777777" w:rsidR="00F65B1B" w:rsidRDefault="00F65B1B">
      <w:pPr>
        <w:spacing w:after="0" w:line="240" w:lineRule="auto"/>
      </w:pPr>
      <w:r>
        <w:separator/>
      </w:r>
    </w:p>
  </w:endnote>
  <w:endnote w:type="continuationSeparator" w:id="0">
    <w:p w14:paraId="7DDCCEF9" w14:textId="77777777" w:rsidR="00F65B1B" w:rsidRDefault="00F65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1A58" w14:textId="77777777" w:rsidR="00FC014E" w:rsidRDefault="00FC014E">
    <w:pPr>
      <w:pStyle w:val="Footer"/>
      <w:framePr w:wrap="around" w:vAnchor="text" w:hAnchor="margin" w:xAlign="right"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744B8086" w14:textId="77777777" w:rsidR="00FC014E" w:rsidRDefault="00FC0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2D1A4" w14:textId="77777777" w:rsidR="00F65B1B" w:rsidRDefault="00F65B1B">
      <w:pPr>
        <w:spacing w:after="0" w:line="240" w:lineRule="auto"/>
      </w:pPr>
      <w:r>
        <w:separator/>
      </w:r>
    </w:p>
  </w:footnote>
  <w:footnote w:type="continuationSeparator" w:id="0">
    <w:p w14:paraId="0A486D95" w14:textId="77777777" w:rsidR="00F65B1B" w:rsidRDefault="00F65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A1421" w14:textId="77777777" w:rsidR="00FC014E" w:rsidRPr="001261F8" w:rsidRDefault="00FC014E" w:rsidP="00B60FFC">
    <w:pPr>
      <w:pStyle w:val="Header"/>
      <w:framePr w:wrap="around" w:vAnchor="text" w:hAnchor="page" w:x="2425"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7DD2F466" w14:textId="77777777" w:rsidR="00FC014E" w:rsidRPr="001261F8" w:rsidRDefault="00FC014E" w:rsidP="00B60FFC">
    <w:pPr>
      <w:pStyle w:val="Header"/>
      <w:ind w:firstLine="2880"/>
      <w:rPr>
        <w:color w:val="808080"/>
      </w:rPr>
    </w:pPr>
    <w:r>
      <w:rPr>
        <w:noProof/>
        <w:color w:val="808080"/>
        <w:lang w:val="en-US" w:eastAsia="en-US"/>
      </w:rPr>
      <mc:AlternateContent>
        <mc:Choice Requires="wps">
          <w:drawing>
            <wp:anchor distT="4294967291" distB="4294967291" distL="114300" distR="114300" simplePos="0" relativeHeight="251659264" behindDoc="0" locked="0" layoutInCell="1" allowOverlap="1" wp14:anchorId="23C7FB4A" wp14:editId="4A0015D5">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4B7BB" id="Line 7"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CVWrLX3gAAAAgBAAAPAAAAZHJzL2Rvd25yZXYueG1sTI/BTsMwEETvSPyDtUjcWidV&#10;KG2IUyFEJSTogbTc3XgbR8TrKHba8Pcs4gDH2VnNvCk2k+vEGYfQelKQzhMQSLU3LTUKDvvtbAUi&#10;RE1Gd55QwRcG2JTXV4XOjb/QO56r2AgOoZBrBTbGPpcy1BadDnPfI7F38oPTkeXQSDPoC4e7Ti6S&#10;ZCmdbokbrO7xyWL9WY1Owbi62239S/rs92/BfJxsUr2uD0rd3kyPDyAiTvHvGX7wGR1KZjr6kUwQ&#10;nYJZxlOigmyRgWD/Pl2uQRx/D7Is5P8B5TcAAAD//wMAUEsBAi0AFAAGAAgAAAAhALaDOJL+AAAA&#10;4QEAABMAAAAAAAAAAAAAAAAAAAAAAFtDb250ZW50X1R5cGVzXS54bWxQSwECLQAUAAYACAAAACEA&#10;OP0h/9YAAACUAQAACwAAAAAAAAAAAAAAAAAvAQAAX3JlbHMvLnJlbHNQSwECLQAUAAYACAAAACEA&#10;5PN5ExQCAAAoBAAADgAAAAAAAAAAAAAAAAAuAgAAZHJzL2Uyb0RvYy54bWxQSwECLQAUAAYACAAA&#10;ACEAlVqy194AAAAIAQAADwAAAAAAAAAAAAAAAABuBAAAZHJzL2Rvd25yZXYueG1sUEsFBgAAAAAE&#10;AAQA8wAAAHkFA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2D97"/>
    <w:multiLevelType w:val="hybridMultilevel"/>
    <w:tmpl w:val="685AA186"/>
    <w:lvl w:ilvl="0" w:tplc="1FF09654">
      <w:start w:val="1"/>
      <w:numFmt w:val="bullet"/>
      <w:lvlText w:val="•"/>
      <w:lvlJc w:val="left"/>
      <w:pPr>
        <w:tabs>
          <w:tab w:val="num" w:pos="720"/>
        </w:tabs>
        <w:ind w:left="720" w:hanging="360"/>
      </w:pPr>
      <w:rPr>
        <w:rFonts w:ascii="Arial" w:hAnsi="Arial" w:hint="default"/>
      </w:rPr>
    </w:lvl>
    <w:lvl w:ilvl="1" w:tplc="B42C6B04" w:tentative="1">
      <w:start w:val="1"/>
      <w:numFmt w:val="bullet"/>
      <w:lvlText w:val="•"/>
      <w:lvlJc w:val="left"/>
      <w:pPr>
        <w:tabs>
          <w:tab w:val="num" w:pos="1440"/>
        </w:tabs>
        <w:ind w:left="1440" w:hanging="360"/>
      </w:pPr>
      <w:rPr>
        <w:rFonts w:ascii="Arial" w:hAnsi="Arial" w:hint="default"/>
      </w:rPr>
    </w:lvl>
    <w:lvl w:ilvl="2" w:tplc="F450645E" w:tentative="1">
      <w:start w:val="1"/>
      <w:numFmt w:val="bullet"/>
      <w:lvlText w:val="•"/>
      <w:lvlJc w:val="left"/>
      <w:pPr>
        <w:tabs>
          <w:tab w:val="num" w:pos="2160"/>
        </w:tabs>
        <w:ind w:left="2160" w:hanging="360"/>
      </w:pPr>
      <w:rPr>
        <w:rFonts w:ascii="Arial" w:hAnsi="Arial" w:hint="default"/>
      </w:rPr>
    </w:lvl>
    <w:lvl w:ilvl="3" w:tplc="020021EE" w:tentative="1">
      <w:start w:val="1"/>
      <w:numFmt w:val="bullet"/>
      <w:lvlText w:val="•"/>
      <w:lvlJc w:val="left"/>
      <w:pPr>
        <w:tabs>
          <w:tab w:val="num" w:pos="2880"/>
        </w:tabs>
        <w:ind w:left="2880" w:hanging="360"/>
      </w:pPr>
      <w:rPr>
        <w:rFonts w:ascii="Arial" w:hAnsi="Arial" w:hint="default"/>
      </w:rPr>
    </w:lvl>
    <w:lvl w:ilvl="4" w:tplc="1DE4080C" w:tentative="1">
      <w:start w:val="1"/>
      <w:numFmt w:val="bullet"/>
      <w:lvlText w:val="•"/>
      <w:lvlJc w:val="left"/>
      <w:pPr>
        <w:tabs>
          <w:tab w:val="num" w:pos="3600"/>
        </w:tabs>
        <w:ind w:left="3600" w:hanging="360"/>
      </w:pPr>
      <w:rPr>
        <w:rFonts w:ascii="Arial" w:hAnsi="Arial" w:hint="default"/>
      </w:rPr>
    </w:lvl>
    <w:lvl w:ilvl="5" w:tplc="2E5620C6" w:tentative="1">
      <w:start w:val="1"/>
      <w:numFmt w:val="bullet"/>
      <w:lvlText w:val="•"/>
      <w:lvlJc w:val="left"/>
      <w:pPr>
        <w:tabs>
          <w:tab w:val="num" w:pos="4320"/>
        </w:tabs>
        <w:ind w:left="4320" w:hanging="360"/>
      </w:pPr>
      <w:rPr>
        <w:rFonts w:ascii="Arial" w:hAnsi="Arial" w:hint="default"/>
      </w:rPr>
    </w:lvl>
    <w:lvl w:ilvl="6" w:tplc="C6C865FC" w:tentative="1">
      <w:start w:val="1"/>
      <w:numFmt w:val="bullet"/>
      <w:lvlText w:val="•"/>
      <w:lvlJc w:val="left"/>
      <w:pPr>
        <w:tabs>
          <w:tab w:val="num" w:pos="5040"/>
        </w:tabs>
        <w:ind w:left="5040" w:hanging="360"/>
      </w:pPr>
      <w:rPr>
        <w:rFonts w:ascii="Arial" w:hAnsi="Arial" w:hint="default"/>
      </w:rPr>
    </w:lvl>
    <w:lvl w:ilvl="7" w:tplc="F8D6C296" w:tentative="1">
      <w:start w:val="1"/>
      <w:numFmt w:val="bullet"/>
      <w:lvlText w:val="•"/>
      <w:lvlJc w:val="left"/>
      <w:pPr>
        <w:tabs>
          <w:tab w:val="num" w:pos="5760"/>
        </w:tabs>
        <w:ind w:left="5760" w:hanging="360"/>
      </w:pPr>
      <w:rPr>
        <w:rFonts w:ascii="Arial" w:hAnsi="Arial" w:hint="default"/>
      </w:rPr>
    </w:lvl>
    <w:lvl w:ilvl="8" w:tplc="8AE636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8E6B04"/>
    <w:multiLevelType w:val="hybridMultilevel"/>
    <w:tmpl w:val="9FE4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D390B"/>
    <w:multiLevelType w:val="hybridMultilevel"/>
    <w:tmpl w:val="50FC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50BF1"/>
    <w:multiLevelType w:val="hybridMultilevel"/>
    <w:tmpl w:val="89B2F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58537D"/>
    <w:multiLevelType w:val="hybridMultilevel"/>
    <w:tmpl w:val="77A20F68"/>
    <w:lvl w:ilvl="0" w:tplc="4EC8E1DA">
      <w:start w:val="1"/>
      <w:numFmt w:val="bullet"/>
      <w:lvlText w:val="•"/>
      <w:lvlJc w:val="left"/>
      <w:pPr>
        <w:tabs>
          <w:tab w:val="num" w:pos="720"/>
        </w:tabs>
        <w:ind w:left="720" w:hanging="360"/>
      </w:pPr>
      <w:rPr>
        <w:rFonts w:ascii="Arial" w:hAnsi="Arial" w:hint="default"/>
      </w:rPr>
    </w:lvl>
    <w:lvl w:ilvl="1" w:tplc="10D890BE" w:tentative="1">
      <w:start w:val="1"/>
      <w:numFmt w:val="bullet"/>
      <w:lvlText w:val="•"/>
      <w:lvlJc w:val="left"/>
      <w:pPr>
        <w:tabs>
          <w:tab w:val="num" w:pos="1440"/>
        </w:tabs>
        <w:ind w:left="1440" w:hanging="360"/>
      </w:pPr>
      <w:rPr>
        <w:rFonts w:ascii="Arial" w:hAnsi="Arial" w:hint="default"/>
      </w:rPr>
    </w:lvl>
    <w:lvl w:ilvl="2" w:tplc="5B4A9670" w:tentative="1">
      <w:start w:val="1"/>
      <w:numFmt w:val="bullet"/>
      <w:lvlText w:val="•"/>
      <w:lvlJc w:val="left"/>
      <w:pPr>
        <w:tabs>
          <w:tab w:val="num" w:pos="2160"/>
        </w:tabs>
        <w:ind w:left="2160" w:hanging="360"/>
      </w:pPr>
      <w:rPr>
        <w:rFonts w:ascii="Arial" w:hAnsi="Arial" w:hint="default"/>
      </w:rPr>
    </w:lvl>
    <w:lvl w:ilvl="3" w:tplc="E4D2D8BC" w:tentative="1">
      <w:start w:val="1"/>
      <w:numFmt w:val="bullet"/>
      <w:lvlText w:val="•"/>
      <w:lvlJc w:val="left"/>
      <w:pPr>
        <w:tabs>
          <w:tab w:val="num" w:pos="2880"/>
        </w:tabs>
        <w:ind w:left="2880" w:hanging="360"/>
      </w:pPr>
      <w:rPr>
        <w:rFonts w:ascii="Arial" w:hAnsi="Arial" w:hint="default"/>
      </w:rPr>
    </w:lvl>
    <w:lvl w:ilvl="4" w:tplc="5C30F95E" w:tentative="1">
      <w:start w:val="1"/>
      <w:numFmt w:val="bullet"/>
      <w:lvlText w:val="•"/>
      <w:lvlJc w:val="left"/>
      <w:pPr>
        <w:tabs>
          <w:tab w:val="num" w:pos="3600"/>
        </w:tabs>
        <w:ind w:left="3600" w:hanging="360"/>
      </w:pPr>
      <w:rPr>
        <w:rFonts w:ascii="Arial" w:hAnsi="Arial" w:hint="default"/>
      </w:rPr>
    </w:lvl>
    <w:lvl w:ilvl="5" w:tplc="4B7C4272" w:tentative="1">
      <w:start w:val="1"/>
      <w:numFmt w:val="bullet"/>
      <w:lvlText w:val="•"/>
      <w:lvlJc w:val="left"/>
      <w:pPr>
        <w:tabs>
          <w:tab w:val="num" w:pos="4320"/>
        </w:tabs>
        <w:ind w:left="4320" w:hanging="360"/>
      </w:pPr>
      <w:rPr>
        <w:rFonts w:ascii="Arial" w:hAnsi="Arial" w:hint="default"/>
      </w:rPr>
    </w:lvl>
    <w:lvl w:ilvl="6" w:tplc="7C0C50BA" w:tentative="1">
      <w:start w:val="1"/>
      <w:numFmt w:val="bullet"/>
      <w:lvlText w:val="•"/>
      <w:lvlJc w:val="left"/>
      <w:pPr>
        <w:tabs>
          <w:tab w:val="num" w:pos="5040"/>
        </w:tabs>
        <w:ind w:left="5040" w:hanging="360"/>
      </w:pPr>
      <w:rPr>
        <w:rFonts w:ascii="Arial" w:hAnsi="Arial" w:hint="default"/>
      </w:rPr>
    </w:lvl>
    <w:lvl w:ilvl="7" w:tplc="896208DE" w:tentative="1">
      <w:start w:val="1"/>
      <w:numFmt w:val="bullet"/>
      <w:lvlText w:val="•"/>
      <w:lvlJc w:val="left"/>
      <w:pPr>
        <w:tabs>
          <w:tab w:val="num" w:pos="5760"/>
        </w:tabs>
        <w:ind w:left="5760" w:hanging="360"/>
      </w:pPr>
      <w:rPr>
        <w:rFonts w:ascii="Arial" w:hAnsi="Arial" w:hint="default"/>
      </w:rPr>
    </w:lvl>
    <w:lvl w:ilvl="8" w:tplc="AECC49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E3373E"/>
    <w:multiLevelType w:val="hybridMultilevel"/>
    <w:tmpl w:val="23BA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AB64B38"/>
    <w:multiLevelType w:val="hybridMultilevel"/>
    <w:tmpl w:val="EAE4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44BAD"/>
    <w:multiLevelType w:val="multilevel"/>
    <w:tmpl w:val="B4A005F2"/>
    <w:lvl w:ilvl="0">
      <w:start w:val="1"/>
      <w:numFmt w:val="decimal"/>
      <w:pStyle w:val="Bodytextnumbers"/>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5C2FCF"/>
    <w:multiLevelType w:val="hybridMultilevel"/>
    <w:tmpl w:val="989C220E"/>
    <w:lvl w:ilvl="0" w:tplc="97287B1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84E3E19"/>
    <w:multiLevelType w:val="hybridMultilevel"/>
    <w:tmpl w:val="30DE3F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7E4CC9"/>
    <w:multiLevelType w:val="hybridMultilevel"/>
    <w:tmpl w:val="EF00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E072F2"/>
    <w:multiLevelType w:val="hybridMultilevel"/>
    <w:tmpl w:val="0230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91FC4"/>
    <w:multiLevelType w:val="hybridMultilevel"/>
    <w:tmpl w:val="C226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E6D8D"/>
    <w:multiLevelType w:val="hybridMultilevel"/>
    <w:tmpl w:val="FD6A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46AA6"/>
    <w:multiLevelType w:val="hybridMultilevel"/>
    <w:tmpl w:val="6E84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975B0"/>
    <w:multiLevelType w:val="hybridMultilevel"/>
    <w:tmpl w:val="58EE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72034E"/>
    <w:multiLevelType w:val="hybridMultilevel"/>
    <w:tmpl w:val="C3AE90F8"/>
    <w:lvl w:ilvl="0" w:tplc="518A7EF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61465E1"/>
    <w:multiLevelType w:val="hybridMultilevel"/>
    <w:tmpl w:val="5F3A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BAD0AB9"/>
    <w:multiLevelType w:val="hybridMultilevel"/>
    <w:tmpl w:val="1722C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CCA4BE2"/>
    <w:multiLevelType w:val="hybridMultilevel"/>
    <w:tmpl w:val="5D1E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E408BE"/>
    <w:multiLevelType w:val="hybridMultilevel"/>
    <w:tmpl w:val="1C40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380BFB"/>
    <w:multiLevelType w:val="hybridMultilevel"/>
    <w:tmpl w:val="EA3245B4"/>
    <w:lvl w:ilvl="0" w:tplc="719ABF5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2"/>
  </w:num>
  <w:num w:numId="2">
    <w:abstractNumId w:val="18"/>
  </w:num>
  <w:num w:numId="3">
    <w:abstractNumId w:val="5"/>
  </w:num>
  <w:num w:numId="4">
    <w:abstractNumId w:val="16"/>
  </w:num>
  <w:num w:numId="5">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19"/>
  </w:num>
  <w:num w:numId="7">
    <w:abstractNumId w:val="2"/>
  </w:num>
  <w:num w:numId="8">
    <w:abstractNumId w:val="0"/>
  </w:num>
  <w:num w:numId="9">
    <w:abstractNumId w:val="17"/>
  </w:num>
  <w:num w:numId="10">
    <w:abstractNumId w:val="21"/>
  </w:num>
  <w:num w:numId="11">
    <w:abstractNumId w:val="6"/>
  </w:num>
  <w:num w:numId="12">
    <w:abstractNumId w:val="11"/>
  </w:num>
  <w:num w:numId="13">
    <w:abstractNumId w:val="20"/>
  </w:num>
  <w:num w:numId="14">
    <w:abstractNumId w:val="14"/>
  </w:num>
  <w:num w:numId="15">
    <w:abstractNumId w:val="10"/>
  </w:num>
  <w:num w:numId="16">
    <w:abstractNumId w:val="15"/>
  </w:num>
  <w:num w:numId="17">
    <w:abstractNumId w:val="1"/>
  </w:num>
  <w:num w:numId="18">
    <w:abstractNumId w:val="4"/>
  </w:num>
  <w:num w:numId="19">
    <w:abstractNumId w:val="12"/>
  </w:num>
  <w:num w:numId="20">
    <w:abstractNumId w:val="13"/>
  </w:num>
  <w:num w:numId="21">
    <w:abstractNumId w:val="3"/>
  </w:num>
  <w:num w:numId="22">
    <w:abstractNumId w:val="9"/>
  </w:num>
  <w:num w:numId="23">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FC"/>
    <w:rsid w:val="0001550D"/>
    <w:rsid w:val="0006464F"/>
    <w:rsid w:val="000A7E92"/>
    <w:rsid w:val="000B3C00"/>
    <w:rsid w:val="000B4A1A"/>
    <w:rsid w:val="000B6FC8"/>
    <w:rsid w:val="000C1A15"/>
    <w:rsid w:val="000E0790"/>
    <w:rsid w:val="0011666B"/>
    <w:rsid w:val="00120806"/>
    <w:rsid w:val="00151D93"/>
    <w:rsid w:val="001551C1"/>
    <w:rsid w:val="00172D73"/>
    <w:rsid w:val="001913A4"/>
    <w:rsid w:val="001915F9"/>
    <w:rsid w:val="001B6C4A"/>
    <w:rsid w:val="001D0F59"/>
    <w:rsid w:val="001E23F9"/>
    <w:rsid w:val="001E7551"/>
    <w:rsid w:val="001F0197"/>
    <w:rsid w:val="001F18DE"/>
    <w:rsid w:val="0020054C"/>
    <w:rsid w:val="002236C1"/>
    <w:rsid w:val="00230B22"/>
    <w:rsid w:val="00261740"/>
    <w:rsid w:val="002A3FDD"/>
    <w:rsid w:val="002B4701"/>
    <w:rsid w:val="002C325B"/>
    <w:rsid w:val="002E5D77"/>
    <w:rsid w:val="00302DFC"/>
    <w:rsid w:val="0031272A"/>
    <w:rsid w:val="003351A0"/>
    <w:rsid w:val="00385A41"/>
    <w:rsid w:val="00387038"/>
    <w:rsid w:val="00394380"/>
    <w:rsid w:val="003B13F3"/>
    <w:rsid w:val="003C4AD1"/>
    <w:rsid w:val="003E6BCF"/>
    <w:rsid w:val="00402815"/>
    <w:rsid w:val="00407C68"/>
    <w:rsid w:val="00414B2B"/>
    <w:rsid w:val="00414CD6"/>
    <w:rsid w:val="00436193"/>
    <w:rsid w:val="00437EF0"/>
    <w:rsid w:val="00443CC3"/>
    <w:rsid w:val="0046160E"/>
    <w:rsid w:val="00470DCD"/>
    <w:rsid w:val="00484D69"/>
    <w:rsid w:val="004C71B0"/>
    <w:rsid w:val="005006ED"/>
    <w:rsid w:val="005226CD"/>
    <w:rsid w:val="005300DB"/>
    <w:rsid w:val="005A053D"/>
    <w:rsid w:val="005A6858"/>
    <w:rsid w:val="005B10B9"/>
    <w:rsid w:val="005C2CFC"/>
    <w:rsid w:val="005D2591"/>
    <w:rsid w:val="0060556C"/>
    <w:rsid w:val="00612F9F"/>
    <w:rsid w:val="0065420A"/>
    <w:rsid w:val="00660180"/>
    <w:rsid w:val="00691C32"/>
    <w:rsid w:val="00692C4D"/>
    <w:rsid w:val="00693C97"/>
    <w:rsid w:val="006A54BD"/>
    <w:rsid w:val="006C1DB2"/>
    <w:rsid w:val="006E70A2"/>
    <w:rsid w:val="006F5C4E"/>
    <w:rsid w:val="00705039"/>
    <w:rsid w:val="00722F1B"/>
    <w:rsid w:val="00733A25"/>
    <w:rsid w:val="00773248"/>
    <w:rsid w:val="00792630"/>
    <w:rsid w:val="007E1BDD"/>
    <w:rsid w:val="007F61BB"/>
    <w:rsid w:val="008102A0"/>
    <w:rsid w:val="008244B0"/>
    <w:rsid w:val="00832036"/>
    <w:rsid w:val="00834ED6"/>
    <w:rsid w:val="00842623"/>
    <w:rsid w:val="00881572"/>
    <w:rsid w:val="008967D9"/>
    <w:rsid w:val="008D047C"/>
    <w:rsid w:val="009027FE"/>
    <w:rsid w:val="00915E33"/>
    <w:rsid w:val="00967230"/>
    <w:rsid w:val="0099167D"/>
    <w:rsid w:val="0099200D"/>
    <w:rsid w:val="00994026"/>
    <w:rsid w:val="009A051D"/>
    <w:rsid w:val="009A1BB9"/>
    <w:rsid w:val="009D42FA"/>
    <w:rsid w:val="00A045B4"/>
    <w:rsid w:val="00A244B5"/>
    <w:rsid w:val="00A3453A"/>
    <w:rsid w:val="00A50023"/>
    <w:rsid w:val="00A66233"/>
    <w:rsid w:val="00A66958"/>
    <w:rsid w:val="00AB203A"/>
    <w:rsid w:val="00B0745A"/>
    <w:rsid w:val="00B11BE4"/>
    <w:rsid w:val="00B45C4E"/>
    <w:rsid w:val="00B60FFC"/>
    <w:rsid w:val="00B611C2"/>
    <w:rsid w:val="00B65C92"/>
    <w:rsid w:val="00BB244F"/>
    <w:rsid w:val="00BC74D3"/>
    <w:rsid w:val="00BF6F97"/>
    <w:rsid w:val="00C007CF"/>
    <w:rsid w:val="00C114F3"/>
    <w:rsid w:val="00C3170D"/>
    <w:rsid w:val="00C62CBE"/>
    <w:rsid w:val="00C96138"/>
    <w:rsid w:val="00CA279F"/>
    <w:rsid w:val="00CA28FB"/>
    <w:rsid w:val="00CB6F35"/>
    <w:rsid w:val="00CC2E9E"/>
    <w:rsid w:val="00CC529F"/>
    <w:rsid w:val="00CF681A"/>
    <w:rsid w:val="00D305E6"/>
    <w:rsid w:val="00D43354"/>
    <w:rsid w:val="00D5265B"/>
    <w:rsid w:val="00D907D3"/>
    <w:rsid w:val="00D92B2F"/>
    <w:rsid w:val="00D935EB"/>
    <w:rsid w:val="00DB1D59"/>
    <w:rsid w:val="00DC7B71"/>
    <w:rsid w:val="00DE454F"/>
    <w:rsid w:val="00DF5911"/>
    <w:rsid w:val="00E149D4"/>
    <w:rsid w:val="00E2223B"/>
    <w:rsid w:val="00E52435"/>
    <w:rsid w:val="00E553C3"/>
    <w:rsid w:val="00ED6E1C"/>
    <w:rsid w:val="00EE2BCA"/>
    <w:rsid w:val="00EE4A20"/>
    <w:rsid w:val="00F30B29"/>
    <w:rsid w:val="00F311CC"/>
    <w:rsid w:val="00F34CC3"/>
    <w:rsid w:val="00F41656"/>
    <w:rsid w:val="00F65B1B"/>
    <w:rsid w:val="00F82D00"/>
    <w:rsid w:val="00F867D2"/>
    <w:rsid w:val="00FB0DB1"/>
    <w:rsid w:val="00FB0E52"/>
    <w:rsid w:val="00FB3FC4"/>
    <w:rsid w:val="00FC014E"/>
    <w:rsid w:val="00FD71C0"/>
    <w:rsid w:val="00FF7E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708F"/>
  <w15:docId w15:val="{ACC25DF3-A9F1-4EB1-9484-C3506906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FFC"/>
    <w:rPr>
      <w:rFonts w:eastAsiaTheme="minorEastAsia"/>
      <w:lang w:eastAsia="en-CA"/>
    </w:rPr>
  </w:style>
  <w:style w:type="paragraph" w:styleId="Heading1">
    <w:name w:val="heading 1"/>
    <w:basedOn w:val="Normal"/>
    <w:next w:val="Normal"/>
    <w:link w:val="Heading1Char"/>
    <w:uiPriority w:val="9"/>
    <w:qFormat/>
    <w:rsid w:val="00B60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0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0F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0FF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0F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0F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0FF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0F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FC"/>
    <w:rPr>
      <w:rFonts w:asciiTheme="majorHAnsi" w:eastAsiaTheme="majorEastAsia" w:hAnsiTheme="majorHAnsi" w:cstheme="majorBidi"/>
      <w:b/>
      <w:bCs/>
      <w:color w:val="365F91" w:themeColor="accent1" w:themeShade="BF"/>
      <w:sz w:val="28"/>
      <w:szCs w:val="28"/>
      <w:lang w:eastAsia="en-CA"/>
    </w:rPr>
  </w:style>
  <w:style w:type="character" w:customStyle="1" w:styleId="Heading2Char">
    <w:name w:val="Heading 2 Char"/>
    <w:basedOn w:val="DefaultParagraphFont"/>
    <w:link w:val="Heading2"/>
    <w:uiPriority w:val="9"/>
    <w:rsid w:val="00B60FFC"/>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uiPriority w:val="9"/>
    <w:rsid w:val="00B60FFC"/>
    <w:rPr>
      <w:rFonts w:asciiTheme="majorHAnsi" w:eastAsiaTheme="majorEastAsia" w:hAnsiTheme="majorHAnsi" w:cstheme="majorBidi"/>
      <w:b/>
      <w:bCs/>
      <w:color w:val="4F81BD" w:themeColor="accent1"/>
      <w:lang w:eastAsia="en-CA"/>
    </w:rPr>
  </w:style>
  <w:style w:type="character" w:customStyle="1" w:styleId="Heading4Char">
    <w:name w:val="Heading 4 Char"/>
    <w:basedOn w:val="DefaultParagraphFont"/>
    <w:link w:val="Heading4"/>
    <w:uiPriority w:val="9"/>
    <w:rsid w:val="00B60FFC"/>
    <w:rPr>
      <w:rFonts w:asciiTheme="majorHAnsi" w:eastAsiaTheme="majorEastAsia" w:hAnsiTheme="majorHAnsi" w:cstheme="majorBidi"/>
      <w:b/>
      <w:bCs/>
      <w:i/>
      <w:iCs/>
      <w:color w:val="4F81BD" w:themeColor="accent1"/>
      <w:lang w:eastAsia="en-CA"/>
    </w:rPr>
  </w:style>
  <w:style w:type="character" w:customStyle="1" w:styleId="Heading5Char">
    <w:name w:val="Heading 5 Char"/>
    <w:basedOn w:val="DefaultParagraphFont"/>
    <w:link w:val="Heading5"/>
    <w:uiPriority w:val="9"/>
    <w:rsid w:val="00B60FFC"/>
    <w:rPr>
      <w:rFonts w:asciiTheme="majorHAnsi" w:eastAsiaTheme="majorEastAsia" w:hAnsiTheme="majorHAnsi" w:cstheme="majorBidi"/>
      <w:color w:val="243F60" w:themeColor="accent1" w:themeShade="7F"/>
      <w:lang w:eastAsia="en-CA"/>
    </w:rPr>
  </w:style>
  <w:style w:type="character" w:customStyle="1" w:styleId="Heading6Char">
    <w:name w:val="Heading 6 Char"/>
    <w:basedOn w:val="DefaultParagraphFont"/>
    <w:link w:val="Heading6"/>
    <w:uiPriority w:val="9"/>
    <w:semiHidden/>
    <w:rsid w:val="00B60FFC"/>
    <w:rPr>
      <w:rFonts w:asciiTheme="majorHAnsi" w:eastAsiaTheme="majorEastAsia" w:hAnsiTheme="majorHAnsi" w:cstheme="majorBidi"/>
      <w:i/>
      <w:iCs/>
      <w:color w:val="243F60" w:themeColor="accent1" w:themeShade="7F"/>
      <w:lang w:eastAsia="en-CA"/>
    </w:rPr>
  </w:style>
  <w:style w:type="character" w:customStyle="1" w:styleId="Heading7Char">
    <w:name w:val="Heading 7 Char"/>
    <w:basedOn w:val="DefaultParagraphFont"/>
    <w:link w:val="Heading7"/>
    <w:uiPriority w:val="9"/>
    <w:semiHidden/>
    <w:rsid w:val="00B60FFC"/>
    <w:rPr>
      <w:rFonts w:asciiTheme="majorHAnsi" w:eastAsiaTheme="majorEastAsia" w:hAnsiTheme="majorHAnsi" w:cstheme="majorBidi"/>
      <w:i/>
      <w:iCs/>
      <w:color w:val="404040" w:themeColor="text1" w:themeTint="BF"/>
      <w:lang w:eastAsia="en-CA"/>
    </w:rPr>
  </w:style>
  <w:style w:type="character" w:customStyle="1" w:styleId="Heading8Char">
    <w:name w:val="Heading 8 Char"/>
    <w:basedOn w:val="DefaultParagraphFont"/>
    <w:link w:val="Heading8"/>
    <w:uiPriority w:val="9"/>
    <w:semiHidden/>
    <w:rsid w:val="00B60FFC"/>
    <w:rPr>
      <w:rFonts w:asciiTheme="majorHAnsi" w:eastAsiaTheme="majorEastAsia" w:hAnsiTheme="majorHAnsi" w:cstheme="majorBidi"/>
      <w:color w:val="4F81BD" w:themeColor="accent1"/>
      <w:sz w:val="20"/>
      <w:szCs w:val="20"/>
      <w:lang w:eastAsia="en-CA"/>
    </w:rPr>
  </w:style>
  <w:style w:type="character" w:customStyle="1" w:styleId="Heading9Char">
    <w:name w:val="Heading 9 Char"/>
    <w:basedOn w:val="DefaultParagraphFont"/>
    <w:link w:val="Heading9"/>
    <w:uiPriority w:val="9"/>
    <w:semiHidden/>
    <w:rsid w:val="00B60FFC"/>
    <w:rPr>
      <w:rFonts w:asciiTheme="majorHAnsi" w:eastAsiaTheme="majorEastAsia" w:hAnsiTheme="majorHAnsi" w:cstheme="majorBidi"/>
      <w:i/>
      <w:iCs/>
      <w:color w:val="404040" w:themeColor="text1" w:themeTint="BF"/>
      <w:sz w:val="20"/>
      <w:szCs w:val="20"/>
      <w:lang w:eastAsia="en-CA"/>
    </w:rPr>
  </w:style>
  <w:style w:type="paragraph" w:styleId="Header">
    <w:name w:val="header"/>
    <w:basedOn w:val="Normal"/>
    <w:link w:val="Head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B60FFC"/>
    <w:rPr>
      <w:rFonts w:ascii="Palatino Linotype" w:eastAsia="Times New Roman" w:hAnsi="Palatino Linotype" w:cs="Times New Roman"/>
      <w:sz w:val="24"/>
      <w:szCs w:val="24"/>
      <w:lang w:eastAsia="en-CA"/>
    </w:rPr>
  </w:style>
  <w:style w:type="paragraph" w:styleId="Footer">
    <w:name w:val="footer"/>
    <w:basedOn w:val="Normal"/>
    <w:link w:val="Foot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B60FFC"/>
    <w:rPr>
      <w:rFonts w:ascii="Palatino Linotype" w:eastAsia="Times New Roman" w:hAnsi="Palatino Linotype" w:cs="Times New Roman"/>
      <w:sz w:val="24"/>
      <w:szCs w:val="24"/>
      <w:lang w:eastAsia="en-CA"/>
    </w:rPr>
  </w:style>
  <w:style w:type="character" w:styleId="PageNumber">
    <w:name w:val="page number"/>
    <w:basedOn w:val="DefaultParagraphFont"/>
    <w:semiHidden/>
    <w:rsid w:val="00B60FFC"/>
  </w:style>
  <w:style w:type="paragraph" w:customStyle="1" w:styleId="HeadingCourseComponent">
    <w:name w:val="Heading: Course Component"/>
    <w:basedOn w:val="Normal"/>
    <w:rsid w:val="00B60FFC"/>
    <w:pPr>
      <w:tabs>
        <w:tab w:val="right" w:pos="5040"/>
      </w:tabs>
      <w:spacing w:before="360" w:after="480" w:line="600" w:lineRule="atLeast"/>
      <w:ind w:left="90" w:right="2880"/>
      <w:jc w:val="right"/>
    </w:pPr>
    <w:rPr>
      <w:rFonts w:ascii="Arial" w:eastAsia="Times" w:hAnsi="Arial" w:cs="Times New Roman"/>
      <w:b/>
      <w:spacing w:val="-20"/>
      <w:sz w:val="44"/>
      <w:szCs w:val="20"/>
    </w:rPr>
  </w:style>
  <w:style w:type="paragraph" w:customStyle="1" w:styleId="HeadingCourseTitle">
    <w:name w:val="Heading: Course Title"/>
    <w:basedOn w:val="Normal"/>
    <w:rsid w:val="00B60FFC"/>
    <w:pPr>
      <w:pBdr>
        <w:bottom w:val="single" w:sz="8" w:space="18" w:color="auto"/>
      </w:pBdr>
      <w:tabs>
        <w:tab w:val="right" w:pos="5040"/>
      </w:tabs>
      <w:spacing w:before="120" w:after="0" w:line="240" w:lineRule="atLeast"/>
      <w:ind w:left="90" w:right="2880"/>
      <w:jc w:val="right"/>
    </w:pPr>
    <w:rPr>
      <w:rFonts w:ascii="Arial" w:eastAsia="Times" w:hAnsi="Arial" w:cs="Times New Roman"/>
      <w:sz w:val="40"/>
      <w:szCs w:val="20"/>
    </w:rPr>
  </w:style>
  <w:style w:type="paragraph" w:customStyle="1" w:styleId="HeadingProgramSeries">
    <w:name w:val="Heading: Program/Series"/>
    <w:basedOn w:val="Normal"/>
    <w:rsid w:val="00B60FFC"/>
    <w:pPr>
      <w:tabs>
        <w:tab w:val="right" w:pos="5040"/>
      </w:tabs>
      <w:spacing w:before="3000" w:after="120" w:line="640" w:lineRule="exact"/>
      <w:ind w:left="86" w:right="2880"/>
      <w:jc w:val="right"/>
    </w:pPr>
    <w:rPr>
      <w:rFonts w:ascii="Arial" w:eastAsia="Times" w:hAnsi="Arial" w:cs="Times New Roman"/>
      <w:color w:val="B2B2B2"/>
      <w:spacing w:val="-20"/>
      <w:sz w:val="64"/>
      <w:szCs w:val="20"/>
    </w:rPr>
  </w:style>
  <w:style w:type="paragraph" w:customStyle="1" w:styleId="TextboxComponent">
    <w:name w:val="Textbox: Component"/>
    <w:basedOn w:val="Normal"/>
    <w:rsid w:val="00B60FFC"/>
    <w:pPr>
      <w:spacing w:before="240" w:after="120" w:line="280" w:lineRule="atLeast"/>
    </w:pPr>
    <w:rPr>
      <w:rFonts w:ascii="Arial" w:eastAsia="Times" w:hAnsi="Arial" w:cs="Times New Roman"/>
      <w:b/>
      <w:sz w:val="28"/>
      <w:szCs w:val="20"/>
    </w:rPr>
  </w:style>
  <w:style w:type="paragraph" w:customStyle="1" w:styleId="TextboxCourseCode">
    <w:name w:val="Textbox: Course Code"/>
    <w:basedOn w:val="Normal"/>
    <w:rsid w:val="00B60FFC"/>
    <w:pPr>
      <w:spacing w:before="240" w:after="0" w:line="240" w:lineRule="auto"/>
    </w:pPr>
    <w:rPr>
      <w:rFonts w:ascii="Arial" w:eastAsia="Times" w:hAnsi="Arial" w:cs="Times New Roman"/>
      <w:b/>
      <w:szCs w:val="20"/>
    </w:rPr>
  </w:style>
  <w:style w:type="paragraph" w:customStyle="1" w:styleId="TextboxCourseTitle">
    <w:name w:val="Textbox: Course Title"/>
    <w:basedOn w:val="Normal"/>
    <w:rsid w:val="00B60FFC"/>
    <w:pPr>
      <w:spacing w:after="0" w:line="280" w:lineRule="atLeast"/>
    </w:pPr>
    <w:rPr>
      <w:rFonts w:ascii="Arial" w:eastAsia="Times" w:hAnsi="Arial" w:cs="Times New Roman"/>
      <w:szCs w:val="20"/>
    </w:rPr>
  </w:style>
  <w:style w:type="paragraph" w:customStyle="1" w:styleId="TextboxItemNumber">
    <w:name w:val="Textbox: Item Number"/>
    <w:basedOn w:val="Normal"/>
    <w:rsid w:val="00B60FFC"/>
    <w:pPr>
      <w:spacing w:before="400" w:after="120" w:line="200" w:lineRule="atLeast"/>
    </w:pPr>
    <w:rPr>
      <w:rFonts w:ascii="Arial" w:eastAsia="Times" w:hAnsi="Arial" w:cs="Times New Roman"/>
      <w:sz w:val="20"/>
      <w:szCs w:val="20"/>
    </w:rPr>
  </w:style>
  <w:style w:type="paragraph" w:styleId="ListParagraph">
    <w:name w:val="List Paragraph"/>
    <w:basedOn w:val="Normal"/>
    <w:uiPriority w:val="34"/>
    <w:qFormat/>
    <w:rsid w:val="00B60FFC"/>
    <w:pPr>
      <w:ind w:left="720"/>
      <w:contextualSpacing/>
    </w:pPr>
  </w:style>
  <w:style w:type="character" w:styleId="Hyperlink">
    <w:name w:val="Hyperlink"/>
    <w:basedOn w:val="DefaultParagraphFont"/>
    <w:rsid w:val="00B60FFC"/>
    <w:rPr>
      <w:color w:val="0000FF" w:themeColor="hyperlink"/>
      <w:u w:val="single"/>
    </w:rPr>
  </w:style>
  <w:style w:type="paragraph" w:customStyle="1" w:styleId="CopyrightPage">
    <w:name w:val="Copyright Page"/>
    <w:basedOn w:val="Normal"/>
    <w:next w:val="Normal"/>
    <w:uiPriority w:val="99"/>
    <w:rsid w:val="00B60FFC"/>
    <w:pPr>
      <w:tabs>
        <w:tab w:val="left" w:pos="4253"/>
      </w:tabs>
      <w:overflowPunct w:val="0"/>
      <w:autoSpaceDE w:val="0"/>
      <w:autoSpaceDN w:val="0"/>
      <w:adjustRightInd w:val="0"/>
      <w:spacing w:before="60" w:after="60" w:line="240" w:lineRule="atLeast"/>
      <w:textAlignment w:val="baseline"/>
    </w:pPr>
    <w:rPr>
      <w:rFonts w:ascii="Palatino Linotype" w:eastAsia="Times New Roman" w:hAnsi="Palatino Linotype" w:cs="Times New Roman"/>
      <w:color w:val="000000"/>
      <w:sz w:val="20"/>
      <w:szCs w:val="20"/>
    </w:rPr>
  </w:style>
  <w:style w:type="table" w:styleId="TableGrid">
    <w:name w:val="Table Grid"/>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B60FFC"/>
    <w:rPr>
      <w:rFonts w:ascii="Tahoma" w:eastAsiaTheme="minorEastAsia" w:hAnsi="Tahoma" w:cs="Tahoma"/>
      <w:sz w:val="16"/>
      <w:szCs w:val="16"/>
      <w:lang w:eastAsia="en-CA"/>
    </w:rPr>
  </w:style>
  <w:style w:type="paragraph" w:styleId="DocumentMap">
    <w:name w:val="Document Map"/>
    <w:basedOn w:val="Normal"/>
    <w:link w:val="DocumentMapChar"/>
    <w:uiPriority w:val="99"/>
    <w:semiHidden/>
    <w:unhideWhenUsed/>
    <w:rsid w:val="00B60FFC"/>
    <w:pPr>
      <w:spacing w:after="0" w:line="240" w:lineRule="auto"/>
    </w:pPr>
    <w:rPr>
      <w:rFonts w:ascii="Tahoma" w:hAnsi="Tahoma" w:cs="Tahoma"/>
      <w:sz w:val="16"/>
      <w:szCs w:val="16"/>
    </w:rPr>
  </w:style>
  <w:style w:type="character" w:styleId="CommentReference">
    <w:name w:val="annotation reference"/>
    <w:basedOn w:val="DefaultParagraphFont"/>
    <w:uiPriority w:val="99"/>
    <w:unhideWhenUsed/>
    <w:rsid w:val="00B60FFC"/>
    <w:rPr>
      <w:sz w:val="16"/>
      <w:szCs w:val="16"/>
    </w:rPr>
  </w:style>
  <w:style w:type="paragraph" w:styleId="CommentText">
    <w:name w:val="annotation text"/>
    <w:basedOn w:val="Normal"/>
    <w:link w:val="CommentTextChar"/>
    <w:uiPriority w:val="99"/>
    <w:unhideWhenUsed/>
    <w:rsid w:val="00B60FFC"/>
    <w:pPr>
      <w:spacing w:line="240" w:lineRule="auto"/>
    </w:pPr>
    <w:rPr>
      <w:sz w:val="20"/>
      <w:szCs w:val="20"/>
    </w:rPr>
  </w:style>
  <w:style w:type="character" w:customStyle="1" w:styleId="CommentTextChar">
    <w:name w:val="Comment Text Char"/>
    <w:basedOn w:val="DefaultParagraphFont"/>
    <w:link w:val="CommentText"/>
    <w:uiPriority w:val="99"/>
    <w:rsid w:val="00B60FFC"/>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B60FFC"/>
    <w:rPr>
      <w:b/>
      <w:bCs/>
    </w:rPr>
  </w:style>
  <w:style w:type="character" w:customStyle="1" w:styleId="CommentSubjectChar">
    <w:name w:val="Comment Subject Char"/>
    <w:basedOn w:val="CommentTextChar"/>
    <w:link w:val="CommentSubject"/>
    <w:uiPriority w:val="99"/>
    <w:semiHidden/>
    <w:rsid w:val="00B60FFC"/>
    <w:rPr>
      <w:rFonts w:eastAsiaTheme="minorEastAsia"/>
      <w:b/>
      <w:bCs/>
      <w:sz w:val="20"/>
      <w:szCs w:val="20"/>
      <w:lang w:eastAsia="en-CA"/>
    </w:rPr>
  </w:style>
  <w:style w:type="paragraph" w:styleId="BalloonText">
    <w:name w:val="Balloon Text"/>
    <w:basedOn w:val="Normal"/>
    <w:link w:val="BalloonTextChar"/>
    <w:uiPriority w:val="99"/>
    <w:semiHidden/>
    <w:unhideWhenUsed/>
    <w:rsid w:val="00B6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FC"/>
    <w:rPr>
      <w:rFonts w:ascii="Tahoma" w:eastAsiaTheme="minorEastAsia" w:hAnsi="Tahoma" w:cs="Tahoma"/>
      <w:sz w:val="16"/>
      <w:szCs w:val="16"/>
      <w:lang w:eastAsia="en-CA"/>
    </w:rPr>
  </w:style>
  <w:style w:type="paragraph" w:customStyle="1" w:styleId="ColorfulList-Accent11">
    <w:name w:val="Colorful List - Accent 11"/>
    <w:basedOn w:val="Normal"/>
    <w:uiPriority w:val="99"/>
    <w:rsid w:val="00B60FFC"/>
    <w:pPr>
      <w:ind w:left="720"/>
      <w:contextualSpacing/>
    </w:pPr>
    <w:rPr>
      <w:rFonts w:ascii="Calibri" w:eastAsia="Times New Roman" w:hAnsi="Calibri" w:cs="Times New Roman"/>
    </w:rPr>
  </w:style>
  <w:style w:type="paragraph" w:styleId="FootnoteText">
    <w:name w:val="footnote text"/>
    <w:basedOn w:val="Normal"/>
    <w:link w:val="FootnoteTextChar"/>
    <w:uiPriority w:val="99"/>
    <w:unhideWhenUsed/>
    <w:rsid w:val="00B60FFC"/>
    <w:pPr>
      <w:spacing w:after="0" w:line="24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rsid w:val="00B60FFC"/>
    <w:rPr>
      <w:rFonts w:ascii="Times New Roman" w:hAnsi="Times New Roman" w:cs="Times New Roman"/>
      <w:sz w:val="20"/>
      <w:szCs w:val="20"/>
      <w:lang w:eastAsia="en-CA"/>
    </w:rPr>
  </w:style>
  <w:style w:type="paragraph" w:styleId="BodyText">
    <w:name w:val="Body Text"/>
    <w:basedOn w:val="Normal"/>
    <w:link w:val="BodyTextChar"/>
    <w:rsid w:val="00B60FFC"/>
    <w:pPr>
      <w:suppressAutoHyphens/>
      <w:autoSpaceDN w:val="0"/>
      <w:spacing w:before="120" w:after="120"/>
      <w:textAlignment w:val="baseline"/>
    </w:pPr>
  </w:style>
  <w:style w:type="character" w:customStyle="1" w:styleId="BodyTextChar">
    <w:name w:val="Body Text Char"/>
    <w:basedOn w:val="DefaultParagraphFont"/>
    <w:link w:val="BodyText"/>
    <w:rsid w:val="00B60FFC"/>
    <w:rPr>
      <w:rFonts w:eastAsiaTheme="minorEastAsia"/>
      <w:lang w:eastAsia="en-CA"/>
    </w:rPr>
  </w:style>
  <w:style w:type="character" w:styleId="Strong">
    <w:name w:val="Strong"/>
    <w:basedOn w:val="DefaultParagraphFont"/>
    <w:uiPriority w:val="22"/>
    <w:qFormat/>
    <w:rsid w:val="00B60FFC"/>
    <w:rPr>
      <w:b/>
      <w:bCs/>
    </w:rPr>
  </w:style>
  <w:style w:type="character" w:styleId="BookTitle">
    <w:name w:val="Book Title"/>
    <w:basedOn w:val="DefaultParagraphFont"/>
    <w:uiPriority w:val="33"/>
    <w:qFormat/>
    <w:rsid w:val="00B60FFC"/>
    <w:rPr>
      <w:b/>
      <w:bCs/>
      <w:smallCaps/>
      <w:spacing w:val="5"/>
    </w:rPr>
  </w:style>
  <w:style w:type="character" w:styleId="Emphasis">
    <w:name w:val="Emphasis"/>
    <w:basedOn w:val="DefaultParagraphFont"/>
    <w:uiPriority w:val="20"/>
    <w:qFormat/>
    <w:rsid w:val="00B60FFC"/>
    <w:rPr>
      <w:i/>
      <w:iCs/>
    </w:rPr>
  </w:style>
  <w:style w:type="paragraph" w:styleId="NormalWeb">
    <w:name w:val="Normal (Web)"/>
    <w:basedOn w:val="Normal"/>
    <w:uiPriority w:val="99"/>
    <w:unhideWhenUsed/>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60F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FFC"/>
    <w:rPr>
      <w:rFonts w:asciiTheme="majorHAnsi" w:eastAsiaTheme="majorEastAsia" w:hAnsiTheme="majorHAnsi" w:cstheme="majorBidi"/>
      <w:color w:val="17365D" w:themeColor="text2" w:themeShade="BF"/>
      <w:spacing w:val="5"/>
      <w:kern w:val="28"/>
      <w:sz w:val="52"/>
      <w:szCs w:val="52"/>
      <w:lang w:eastAsia="en-CA"/>
    </w:rPr>
  </w:style>
  <w:style w:type="paragraph" w:styleId="Subtitle">
    <w:name w:val="Subtitle"/>
    <w:basedOn w:val="Normal"/>
    <w:next w:val="Normal"/>
    <w:link w:val="SubtitleChar"/>
    <w:uiPriority w:val="11"/>
    <w:qFormat/>
    <w:rsid w:val="00B60F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0FFC"/>
    <w:rPr>
      <w:rFonts w:asciiTheme="majorHAnsi" w:eastAsiaTheme="majorEastAsia" w:hAnsiTheme="majorHAnsi" w:cstheme="majorBidi"/>
      <w:i/>
      <w:iCs/>
      <w:color w:val="4F81BD" w:themeColor="accent1"/>
      <w:spacing w:val="15"/>
      <w:sz w:val="24"/>
      <w:szCs w:val="24"/>
      <w:lang w:eastAsia="en-CA"/>
    </w:rPr>
  </w:style>
  <w:style w:type="paragraph" w:styleId="NoSpacing">
    <w:name w:val="No Spacing"/>
    <w:uiPriority w:val="1"/>
    <w:qFormat/>
    <w:rsid w:val="00B60FFC"/>
    <w:pPr>
      <w:spacing w:after="0" w:line="240" w:lineRule="auto"/>
    </w:pPr>
    <w:rPr>
      <w:rFonts w:eastAsiaTheme="minorEastAsia"/>
      <w:lang w:eastAsia="en-CA"/>
    </w:rPr>
  </w:style>
  <w:style w:type="paragraph" w:styleId="Quote">
    <w:name w:val="Quote"/>
    <w:basedOn w:val="Normal"/>
    <w:next w:val="Normal"/>
    <w:link w:val="QuoteChar"/>
    <w:uiPriority w:val="29"/>
    <w:qFormat/>
    <w:rsid w:val="00B60FFC"/>
    <w:rPr>
      <w:i/>
      <w:iCs/>
      <w:color w:val="000000" w:themeColor="text1"/>
    </w:rPr>
  </w:style>
  <w:style w:type="character" w:customStyle="1" w:styleId="QuoteChar">
    <w:name w:val="Quote Char"/>
    <w:basedOn w:val="DefaultParagraphFont"/>
    <w:link w:val="Quote"/>
    <w:uiPriority w:val="29"/>
    <w:rsid w:val="00B60FFC"/>
    <w:rPr>
      <w:rFonts w:eastAsiaTheme="minorEastAsia"/>
      <w:i/>
      <w:iCs/>
      <w:color w:val="000000" w:themeColor="text1"/>
      <w:lang w:eastAsia="en-CA"/>
    </w:rPr>
  </w:style>
  <w:style w:type="paragraph" w:styleId="IntenseQuote">
    <w:name w:val="Intense Quote"/>
    <w:basedOn w:val="Normal"/>
    <w:next w:val="Normal"/>
    <w:link w:val="IntenseQuoteChar"/>
    <w:uiPriority w:val="30"/>
    <w:qFormat/>
    <w:rsid w:val="00B60F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0FFC"/>
    <w:rPr>
      <w:rFonts w:eastAsiaTheme="minorEastAsia"/>
      <w:b/>
      <w:bCs/>
      <w:i/>
      <w:iCs/>
      <w:color w:val="4F81BD" w:themeColor="accent1"/>
      <w:lang w:eastAsia="en-CA"/>
    </w:rPr>
  </w:style>
  <w:style w:type="character" w:styleId="SubtleEmphasis">
    <w:name w:val="Subtle Emphasis"/>
    <w:basedOn w:val="DefaultParagraphFont"/>
    <w:uiPriority w:val="19"/>
    <w:qFormat/>
    <w:rsid w:val="00B60FFC"/>
    <w:rPr>
      <w:i/>
      <w:iCs/>
      <w:color w:val="808080" w:themeColor="text1" w:themeTint="7F"/>
    </w:rPr>
  </w:style>
  <w:style w:type="character" w:styleId="IntenseEmphasis">
    <w:name w:val="Intense Emphasis"/>
    <w:basedOn w:val="DefaultParagraphFont"/>
    <w:uiPriority w:val="21"/>
    <w:qFormat/>
    <w:rsid w:val="00B60FFC"/>
    <w:rPr>
      <w:b/>
      <w:bCs/>
      <w:i/>
      <w:iCs/>
      <w:color w:val="4F81BD" w:themeColor="accent1"/>
    </w:rPr>
  </w:style>
  <w:style w:type="character" w:styleId="SubtleReference">
    <w:name w:val="Subtle Reference"/>
    <w:basedOn w:val="DefaultParagraphFont"/>
    <w:uiPriority w:val="31"/>
    <w:qFormat/>
    <w:rsid w:val="00B60FFC"/>
    <w:rPr>
      <w:smallCaps/>
      <w:color w:val="C0504D" w:themeColor="accent2"/>
      <w:u w:val="single"/>
    </w:rPr>
  </w:style>
  <w:style w:type="character" w:styleId="IntenseReference">
    <w:name w:val="Intense Reference"/>
    <w:basedOn w:val="DefaultParagraphFont"/>
    <w:uiPriority w:val="32"/>
    <w:qFormat/>
    <w:rsid w:val="00B60FFC"/>
    <w:rPr>
      <w:b/>
      <w:bCs/>
      <w:smallCaps/>
      <w:color w:val="C0504D" w:themeColor="accent2"/>
      <w:spacing w:val="5"/>
      <w:u w:val="single"/>
    </w:rPr>
  </w:style>
  <w:style w:type="paragraph" w:styleId="TOCHeading">
    <w:name w:val="TOC Heading"/>
    <w:basedOn w:val="Heading1"/>
    <w:next w:val="Normal"/>
    <w:uiPriority w:val="39"/>
    <w:semiHidden/>
    <w:unhideWhenUsed/>
    <w:qFormat/>
    <w:rsid w:val="00B60FFC"/>
    <w:pPr>
      <w:outlineLvl w:val="9"/>
    </w:pPr>
  </w:style>
  <w:style w:type="paragraph" w:customStyle="1" w:styleId="CommentText1">
    <w:name w:val="Comment Text1"/>
    <w:basedOn w:val="Normal"/>
    <w:next w:val="CommentText"/>
    <w:uiPriority w:val="99"/>
    <w:unhideWhenUsed/>
    <w:rsid w:val="00B60FFC"/>
    <w:pPr>
      <w:spacing w:line="240" w:lineRule="auto"/>
    </w:pPr>
    <w:rPr>
      <w:rFonts w:eastAsiaTheme="minorHAnsi"/>
      <w:sz w:val="20"/>
      <w:szCs w:val="20"/>
    </w:rPr>
  </w:style>
  <w:style w:type="paragraph" w:customStyle="1" w:styleId="BodyText1">
    <w:name w:val="Body Text1"/>
    <w:basedOn w:val="Normal"/>
    <w:uiPriority w:val="99"/>
    <w:rsid w:val="00B60FFC"/>
    <w:pPr>
      <w:spacing w:after="260" w:line="280" w:lineRule="atLeast"/>
    </w:pPr>
    <w:rPr>
      <w:rFonts w:ascii="Verdana" w:eastAsia="Calibri" w:hAnsi="Verdana"/>
      <w:sz w:val="20"/>
      <w:szCs w:val="20"/>
    </w:rPr>
  </w:style>
  <w:style w:type="table" w:customStyle="1" w:styleId="TableGrid1">
    <w:name w:val="Table Grid1"/>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tube-link">
    <w:name w:val="youtube-link"/>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0FFC"/>
  </w:style>
  <w:style w:type="character" w:customStyle="1" w:styleId="story-author">
    <w:name w:val="story-author"/>
    <w:basedOn w:val="DefaultParagraphFont"/>
    <w:rsid w:val="00B60FFC"/>
  </w:style>
  <w:style w:type="character" w:customStyle="1" w:styleId="story-via">
    <w:name w:val="story-via"/>
    <w:basedOn w:val="DefaultParagraphFont"/>
    <w:rsid w:val="00B60FFC"/>
  </w:style>
  <w:style w:type="paragraph" w:customStyle="1" w:styleId="volissue">
    <w:name w:val="volissue"/>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0FFC"/>
    <w:pPr>
      <w:autoSpaceDE w:val="0"/>
      <w:autoSpaceDN w:val="0"/>
      <w:adjustRightInd w:val="0"/>
      <w:spacing w:after="0" w:line="240" w:lineRule="auto"/>
    </w:pPr>
    <w:rPr>
      <w:rFonts w:ascii="Verdana" w:eastAsiaTheme="minorEastAsia" w:hAnsi="Verdana" w:cs="Verdana"/>
      <w:color w:val="000000"/>
      <w:sz w:val="24"/>
      <w:szCs w:val="24"/>
      <w:lang w:eastAsia="en-CA"/>
    </w:rPr>
  </w:style>
  <w:style w:type="character" w:styleId="HTMLCite">
    <w:name w:val="HTML Cite"/>
    <w:basedOn w:val="DefaultParagraphFont"/>
    <w:uiPriority w:val="99"/>
    <w:semiHidden/>
    <w:unhideWhenUsed/>
    <w:rsid w:val="00B60FFC"/>
    <w:rPr>
      <w:i/>
      <w:iCs/>
    </w:rPr>
  </w:style>
  <w:style w:type="paragraph" w:customStyle="1" w:styleId="listheader">
    <w:name w:val="listheader"/>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B60FFC"/>
  </w:style>
  <w:style w:type="character" w:customStyle="1" w:styleId="authors">
    <w:name w:val="authors"/>
    <w:basedOn w:val="DefaultParagraphFont"/>
    <w:rsid w:val="00B60FFC"/>
  </w:style>
  <w:style w:type="character" w:customStyle="1" w:styleId="publicationtitle">
    <w:name w:val="publicationtitle"/>
    <w:basedOn w:val="DefaultParagraphFont"/>
    <w:rsid w:val="00B60FFC"/>
  </w:style>
  <w:style w:type="character" w:customStyle="1" w:styleId="label">
    <w:name w:val="label"/>
    <w:basedOn w:val="DefaultParagraphFont"/>
    <w:rsid w:val="00B60FFC"/>
  </w:style>
  <w:style w:type="character" w:customStyle="1" w:styleId="highlight">
    <w:name w:val="highlight"/>
    <w:basedOn w:val="DefaultParagraphFont"/>
    <w:rsid w:val="00B60FFC"/>
  </w:style>
  <w:style w:type="character" w:customStyle="1" w:styleId="entry-author">
    <w:name w:val="entry-author"/>
    <w:basedOn w:val="DefaultParagraphFont"/>
    <w:rsid w:val="00B60FFC"/>
  </w:style>
  <w:style w:type="character" w:customStyle="1" w:styleId="entry-date">
    <w:name w:val="entry-date"/>
    <w:basedOn w:val="DefaultParagraphFont"/>
    <w:rsid w:val="00B60FFC"/>
  </w:style>
  <w:style w:type="paragraph" w:customStyle="1" w:styleId="Bodytextnumbers">
    <w:name w:val="Body text numbers"/>
    <w:basedOn w:val="Normal"/>
    <w:rsid w:val="00967230"/>
    <w:pPr>
      <w:keepLines/>
      <w:numPr>
        <w:numId w:val="5"/>
      </w:numPr>
      <w:tabs>
        <w:tab w:val="left" w:pos="360"/>
      </w:tabs>
      <w:spacing w:before="60" w:after="60" w:line="280" w:lineRule="atLeast"/>
    </w:pPr>
    <w:rPr>
      <w:rFonts w:ascii="Palatino Linotype" w:eastAsia="Times New Roman" w:hAnsi="Palatino Linotype" w:cs="Times New Roman"/>
      <w:kern w:val="16"/>
      <w:sz w:val="24"/>
      <w:szCs w:val="20"/>
    </w:rPr>
  </w:style>
  <w:style w:type="character" w:customStyle="1" w:styleId="nondv-xref">
    <w:name w:val="nondv-xref"/>
    <w:basedOn w:val="DefaultParagraphFont"/>
    <w:rsid w:val="00D5265B"/>
  </w:style>
  <w:style w:type="character" w:styleId="UnresolvedMention">
    <w:name w:val="Unresolved Mention"/>
    <w:basedOn w:val="DefaultParagraphFont"/>
    <w:uiPriority w:val="99"/>
    <w:semiHidden/>
    <w:unhideWhenUsed/>
    <w:rsid w:val="00116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2930">
      <w:bodyDiv w:val="1"/>
      <w:marLeft w:val="0"/>
      <w:marRight w:val="0"/>
      <w:marTop w:val="0"/>
      <w:marBottom w:val="0"/>
      <w:divBdr>
        <w:top w:val="none" w:sz="0" w:space="0" w:color="auto"/>
        <w:left w:val="none" w:sz="0" w:space="0" w:color="auto"/>
        <w:bottom w:val="none" w:sz="0" w:space="0" w:color="auto"/>
        <w:right w:val="none" w:sz="0" w:space="0" w:color="auto"/>
      </w:divBdr>
    </w:div>
    <w:div w:id="481851607">
      <w:bodyDiv w:val="1"/>
      <w:marLeft w:val="0"/>
      <w:marRight w:val="0"/>
      <w:marTop w:val="0"/>
      <w:marBottom w:val="0"/>
      <w:divBdr>
        <w:top w:val="none" w:sz="0" w:space="0" w:color="auto"/>
        <w:left w:val="none" w:sz="0" w:space="0" w:color="auto"/>
        <w:bottom w:val="none" w:sz="0" w:space="0" w:color="auto"/>
        <w:right w:val="none" w:sz="0" w:space="0" w:color="auto"/>
      </w:divBdr>
    </w:div>
    <w:div w:id="564028826">
      <w:bodyDiv w:val="1"/>
      <w:marLeft w:val="0"/>
      <w:marRight w:val="0"/>
      <w:marTop w:val="0"/>
      <w:marBottom w:val="0"/>
      <w:divBdr>
        <w:top w:val="none" w:sz="0" w:space="0" w:color="auto"/>
        <w:left w:val="none" w:sz="0" w:space="0" w:color="auto"/>
        <w:bottom w:val="none" w:sz="0" w:space="0" w:color="auto"/>
        <w:right w:val="none" w:sz="0" w:space="0" w:color="auto"/>
      </w:divBdr>
    </w:div>
    <w:div w:id="730152687">
      <w:bodyDiv w:val="1"/>
      <w:marLeft w:val="0"/>
      <w:marRight w:val="0"/>
      <w:marTop w:val="0"/>
      <w:marBottom w:val="0"/>
      <w:divBdr>
        <w:top w:val="none" w:sz="0" w:space="0" w:color="auto"/>
        <w:left w:val="none" w:sz="0" w:space="0" w:color="auto"/>
        <w:bottom w:val="none" w:sz="0" w:space="0" w:color="auto"/>
        <w:right w:val="none" w:sz="0" w:space="0" w:color="auto"/>
      </w:divBdr>
    </w:div>
    <w:div w:id="731004061">
      <w:bodyDiv w:val="1"/>
      <w:marLeft w:val="0"/>
      <w:marRight w:val="0"/>
      <w:marTop w:val="0"/>
      <w:marBottom w:val="0"/>
      <w:divBdr>
        <w:top w:val="none" w:sz="0" w:space="0" w:color="auto"/>
        <w:left w:val="none" w:sz="0" w:space="0" w:color="auto"/>
        <w:bottom w:val="none" w:sz="0" w:space="0" w:color="auto"/>
        <w:right w:val="none" w:sz="0" w:space="0" w:color="auto"/>
      </w:divBdr>
      <w:divsChild>
        <w:div w:id="456292112">
          <w:marLeft w:val="360"/>
          <w:marRight w:val="0"/>
          <w:marTop w:val="200"/>
          <w:marBottom w:val="0"/>
          <w:divBdr>
            <w:top w:val="none" w:sz="0" w:space="0" w:color="auto"/>
            <w:left w:val="none" w:sz="0" w:space="0" w:color="auto"/>
            <w:bottom w:val="none" w:sz="0" w:space="0" w:color="auto"/>
            <w:right w:val="none" w:sz="0" w:space="0" w:color="auto"/>
          </w:divBdr>
        </w:div>
        <w:div w:id="1717198584">
          <w:marLeft w:val="360"/>
          <w:marRight w:val="0"/>
          <w:marTop w:val="200"/>
          <w:marBottom w:val="0"/>
          <w:divBdr>
            <w:top w:val="none" w:sz="0" w:space="0" w:color="auto"/>
            <w:left w:val="none" w:sz="0" w:space="0" w:color="auto"/>
            <w:bottom w:val="none" w:sz="0" w:space="0" w:color="auto"/>
            <w:right w:val="none" w:sz="0" w:space="0" w:color="auto"/>
          </w:divBdr>
        </w:div>
        <w:div w:id="1940946120">
          <w:marLeft w:val="360"/>
          <w:marRight w:val="0"/>
          <w:marTop w:val="200"/>
          <w:marBottom w:val="0"/>
          <w:divBdr>
            <w:top w:val="none" w:sz="0" w:space="0" w:color="auto"/>
            <w:left w:val="none" w:sz="0" w:space="0" w:color="auto"/>
            <w:bottom w:val="none" w:sz="0" w:space="0" w:color="auto"/>
            <w:right w:val="none" w:sz="0" w:space="0" w:color="auto"/>
          </w:divBdr>
        </w:div>
      </w:divsChild>
    </w:div>
    <w:div w:id="878785643">
      <w:bodyDiv w:val="1"/>
      <w:marLeft w:val="0"/>
      <w:marRight w:val="0"/>
      <w:marTop w:val="0"/>
      <w:marBottom w:val="0"/>
      <w:divBdr>
        <w:top w:val="none" w:sz="0" w:space="0" w:color="auto"/>
        <w:left w:val="none" w:sz="0" w:space="0" w:color="auto"/>
        <w:bottom w:val="none" w:sz="0" w:space="0" w:color="auto"/>
        <w:right w:val="none" w:sz="0" w:space="0" w:color="auto"/>
      </w:divBdr>
      <w:divsChild>
        <w:div w:id="1703941857">
          <w:marLeft w:val="274"/>
          <w:marRight w:val="0"/>
          <w:marTop w:val="0"/>
          <w:marBottom w:val="0"/>
          <w:divBdr>
            <w:top w:val="none" w:sz="0" w:space="0" w:color="auto"/>
            <w:left w:val="none" w:sz="0" w:space="0" w:color="auto"/>
            <w:bottom w:val="none" w:sz="0" w:space="0" w:color="auto"/>
            <w:right w:val="none" w:sz="0" w:space="0" w:color="auto"/>
          </w:divBdr>
        </w:div>
      </w:divsChild>
    </w:div>
    <w:div w:id="1293512919">
      <w:bodyDiv w:val="1"/>
      <w:marLeft w:val="0"/>
      <w:marRight w:val="0"/>
      <w:marTop w:val="0"/>
      <w:marBottom w:val="0"/>
      <w:divBdr>
        <w:top w:val="none" w:sz="0" w:space="0" w:color="auto"/>
        <w:left w:val="none" w:sz="0" w:space="0" w:color="auto"/>
        <w:bottom w:val="none" w:sz="0" w:space="0" w:color="auto"/>
        <w:right w:val="none" w:sz="0" w:space="0" w:color="auto"/>
      </w:divBdr>
    </w:div>
    <w:div w:id="1440641433">
      <w:bodyDiv w:val="1"/>
      <w:marLeft w:val="0"/>
      <w:marRight w:val="0"/>
      <w:marTop w:val="0"/>
      <w:marBottom w:val="0"/>
      <w:divBdr>
        <w:top w:val="none" w:sz="0" w:space="0" w:color="auto"/>
        <w:left w:val="none" w:sz="0" w:space="0" w:color="auto"/>
        <w:bottom w:val="none" w:sz="0" w:space="0" w:color="auto"/>
        <w:right w:val="none" w:sz="0" w:space="0" w:color="auto"/>
      </w:divBdr>
    </w:div>
    <w:div w:id="1491408776">
      <w:bodyDiv w:val="1"/>
      <w:marLeft w:val="0"/>
      <w:marRight w:val="0"/>
      <w:marTop w:val="0"/>
      <w:marBottom w:val="0"/>
      <w:divBdr>
        <w:top w:val="none" w:sz="0" w:space="0" w:color="auto"/>
        <w:left w:val="none" w:sz="0" w:space="0" w:color="auto"/>
        <w:bottom w:val="none" w:sz="0" w:space="0" w:color="auto"/>
        <w:right w:val="none" w:sz="0" w:space="0" w:color="auto"/>
      </w:divBdr>
    </w:div>
    <w:div w:id="1704164400">
      <w:bodyDiv w:val="1"/>
      <w:marLeft w:val="0"/>
      <w:marRight w:val="0"/>
      <w:marTop w:val="0"/>
      <w:marBottom w:val="0"/>
      <w:divBdr>
        <w:top w:val="none" w:sz="0" w:space="0" w:color="auto"/>
        <w:left w:val="none" w:sz="0" w:space="0" w:color="auto"/>
        <w:bottom w:val="none" w:sz="0" w:space="0" w:color="auto"/>
        <w:right w:val="none" w:sz="0" w:space="0" w:color="auto"/>
      </w:divBdr>
    </w:div>
    <w:div w:id="1770806365">
      <w:bodyDiv w:val="1"/>
      <w:marLeft w:val="0"/>
      <w:marRight w:val="0"/>
      <w:marTop w:val="0"/>
      <w:marBottom w:val="0"/>
      <w:divBdr>
        <w:top w:val="none" w:sz="0" w:space="0" w:color="auto"/>
        <w:left w:val="none" w:sz="0" w:space="0" w:color="auto"/>
        <w:bottom w:val="none" w:sz="0" w:space="0" w:color="auto"/>
        <w:right w:val="none" w:sz="0" w:space="0" w:color="auto"/>
      </w:divBdr>
    </w:div>
    <w:div w:id="1916277940">
      <w:bodyDiv w:val="1"/>
      <w:marLeft w:val="0"/>
      <w:marRight w:val="0"/>
      <w:marTop w:val="0"/>
      <w:marBottom w:val="0"/>
      <w:divBdr>
        <w:top w:val="none" w:sz="0" w:space="0" w:color="auto"/>
        <w:left w:val="none" w:sz="0" w:space="0" w:color="auto"/>
        <w:bottom w:val="none" w:sz="0" w:space="0" w:color="auto"/>
        <w:right w:val="none" w:sz="0" w:space="0" w:color="auto"/>
      </w:divBdr>
    </w:div>
    <w:div w:id="212657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hristianitytoday.com/history/people/martyrs/dietrich-bonhoeffe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ristianitytoday.com/history/people/martyrs/dietrich-bonhoeffer.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6KCply-HqWM" TargetMode="External"/><Relationship Id="rId5" Type="http://schemas.openxmlformats.org/officeDocument/2006/relationships/webSettings" Target="webSettings.xml"/><Relationship Id="rId15" Type="http://schemas.openxmlformats.org/officeDocument/2006/relationships/hyperlink" Target="https://www.ushmm.org/wlc/en/article.php?ModuleId=10008205" TargetMode="External"/><Relationship Id="rId10" Type="http://schemas.openxmlformats.org/officeDocument/2006/relationships/hyperlink" Target="https://www.youtube.com/watch?v=6KCply-HqW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hequotes.in/the-only-bond-worth-anything-between-human-beings-is-their-humanness-jesse-owens/" TargetMode="External"/><Relationship Id="rId14" Type="http://schemas.openxmlformats.org/officeDocument/2006/relationships/hyperlink" Target="https://www.ushmm.org/wlc/en/article.php?ModuleId=10008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6F649-2B76-4C8B-8CD9-1A6BE1515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KWarnock</dc:creator>
  <cp:lastModifiedBy>kelly warnock</cp:lastModifiedBy>
  <cp:revision>4</cp:revision>
  <dcterms:created xsi:type="dcterms:W3CDTF">2018-08-16T04:06:00Z</dcterms:created>
  <dcterms:modified xsi:type="dcterms:W3CDTF">2018-08-16T04:29:00Z</dcterms:modified>
</cp:coreProperties>
</file>