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956DC" w14:textId="7ACC657D" w:rsidR="002E7BC5" w:rsidRPr="002E7BC5" w:rsidRDefault="006847D9" w:rsidP="00BE3268">
      <w:pPr>
        <w:pStyle w:val="Heading1"/>
      </w:pPr>
      <w:r>
        <w:t xml:space="preserve">LDRS 664 </w:t>
      </w:r>
      <w:r w:rsidR="002E7BC5" w:rsidRPr="002E7BC5">
        <w:t xml:space="preserve">Unit </w:t>
      </w:r>
      <w:r w:rsidR="00B329B0">
        <w:t>10</w:t>
      </w:r>
      <w:r w:rsidR="002E7BC5">
        <w:t xml:space="preserve">: </w:t>
      </w:r>
      <w:r w:rsidR="009228B0">
        <w:t xml:space="preserve">Bringing it all together </w:t>
      </w:r>
    </w:p>
    <w:p w14:paraId="3525FEFA" w14:textId="77777777" w:rsidR="002E7BC5" w:rsidRDefault="002E7BC5" w:rsidP="00BE3268">
      <w:pPr>
        <w:pStyle w:val="Heading2"/>
      </w:pPr>
      <w:r w:rsidRPr="002E7BC5">
        <w:t>Overview</w:t>
      </w:r>
    </w:p>
    <w:p w14:paraId="7B6E65D0" w14:textId="5025578F" w:rsidR="00A60A78" w:rsidRDefault="00C2460E" w:rsidP="0023350C">
      <w:pPr>
        <w:pStyle w:val="NormalWeb"/>
        <w:spacing w:before="0" w:beforeAutospacing="0" w:after="200" w:afterAutospacing="0"/>
        <w:rPr>
          <w:color w:val="000000"/>
        </w:rPr>
      </w:pPr>
      <w:r>
        <w:t xml:space="preserve">In this culminating unit you will bring together what you have learned about creating authentic learning communities for adult learners.  </w:t>
      </w:r>
      <w:r w:rsidR="0023350C">
        <w:t xml:space="preserve">Throughout the course you have explored </w:t>
      </w:r>
      <w:r w:rsidR="0023350C" w:rsidRPr="0023350C">
        <w:rPr>
          <w:color w:val="000000"/>
        </w:rPr>
        <w:t>theoretical foundations of learning communities, evaluate</w:t>
      </w:r>
      <w:r w:rsidR="00A60A78">
        <w:rPr>
          <w:color w:val="000000"/>
        </w:rPr>
        <w:t>d</w:t>
      </w:r>
      <w:r w:rsidR="0023350C" w:rsidRPr="0023350C">
        <w:rPr>
          <w:color w:val="000000"/>
        </w:rPr>
        <w:t xml:space="preserve"> strategies for creating authentic learning communities, and </w:t>
      </w:r>
      <w:r w:rsidR="00A60A78">
        <w:rPr>
          <w:color w:val="000000"/>
        </w:rPr>
        <w:t xml:space="preserve">how to </w:t>
      </w:r>
      <w:r w:rsidR="0023350C" w:rsidRPr="0023350C">
        <w:rPr>
          <w:color w:val="000000"/>
        </w:rPr>
        <w:t>apply those strategies in a learning/coaching context.</w:t>
      </w:r>
      <w:r w:rsidR="00A60A78">
        <w:rPr>
          <w:color w:val="000000"/>
        </w:rPr>
        <w:t xml:space="preserve"> </w:t>
      </w:r>
      <w:r w:rsidR="00E0553A">
        <w:rPr>
          <w:color w:val="000000"/>
        </w:rPr>
        <w:t>In addition, y</w:t>
      </w:r>
      <w:r w:rsidR="00A60A78">
        <w:rPr>
          <w:color w:val="000000"/>
        </w:rPr>
        <w:t xml:space="preserve">ou have </w:t>
      </w:r>
      <w:r w:rsidR="0023350C" w:rsidRPr="0023350C">
        <w:rPr>
          <w:color w:val="000000"/>
          <w:shd w:val="clear" w:color="auto" w:fill="FFFFFF"/>
        </w:rPr>
        <w:t>explore</w:t>
      </w:r>
      <w:r w:rsidR="00A60A78">
        <w:rPr>
          <w:color w:val="000000"/>
          <w:shd w:val="clear" w:color="auto" w:fill="FFFFFF"/>
        </w:rPr>
        <w:t>d</w:t>
      </w:r>
      <w:r w:rsidR="0023350C" w:rsidRPr="0023350C">
        <w:rPr>
          <w:color w:val="000000"/>
          <w:shd w:val="clear" w:color="auto" w:fill="FFFFFF"/>
        </w:rPr>
        <w:t xml:space="preserve"> teaching and learning through the lens of person</w:t>
      </w:r>
      <w:r w:rsidR="00A60A78">
        <w:rPr>
          <w:color w:val="000000"/>
          <w:shd w:val="clear" w:color="auto" w:fill="FFFFFF"/>
        </w:rPr>
        <w:t xml:space="preserve">al transformation and </w:t>
      </w:r>
      <w:r w:rsidR="0023350C" w:rsidRPr="0023350C">
        <w:rPr>
          <w:color w:val="000000"/>
          <w:shd w:val="clear" w:color="auto" w:fill="FFFFFF"/>
        </w:rPr>
        <w:t>consider</w:t>
      </w:r>
      <w:r w:rsidR="00A60A78">
        <w:rPr>
          <w:color w:val="000000"/>
          <w:shd w:val="clear" w:color="auto" w:fill="FFFFFF"/>
        </w:rPr>
        <w:t xml:space="preserve">ed </w:t>
      </w:r>
      <w:r w:rsidR="0023350C" w:rsidRPr="0023350C">
        <w:rPr>
          <w:color w:val="000000"/>
          <w:shd w:val="clear" w:color="auto" w:fill="FFFFFF"/>
        </w:rPr>
        <w:t>challenges of leading for an authentic learning environment.</w:t>
      </w:r>
      <w:r w:rsidR="0023350C" w:rsidRPr="0023350C">
        <w:rPr>
          <w:color w:val="000000"/>
        </w:rPr>
        <w:t xml:space="preserve"> </w:t>
      </w:r>
      <w:r w:rsidR="00A60A78">
        <w:rPr>
          <w:color w:val="000000"/>
        </w:rPr>
        <w:t xml:space="preserve">The </w:t>
      </w:r>
      <w:r w:rsidR="0023350C" w:rsidRPr="0023350C">
        <w:rPr>
          <w:color w:val="000000"/>
        </w:rPr>
        <w:t xml:space="preserve">themes </w:t>
      </w:r>
      <w:r w:rsidR="00A60A78">
        <w:rPr>
          <w:color w:val="000000"/>
        </w:rPr>
        <w:t xml:space="preserve">you read, blogged and discussed about included </w:t>
      </w:r>
      <w:r w:rsidR="0023350C" w:rsidRPr="0023350C">
        <w:rPr>
          <w:color w:val="000000"/>
        </w:rPr>
        <w:t>identity,</w:t>
      </w:r>
      <w:r w:rsidR="00E0553A">
        <w:rPr>
          <w:color w:val="000000"/>
        </w:rPr>
        <w:t xml:space="preserve"> perception, interconnectedness, humility </w:t>
      </w:r>
      <w:r w:rsidR="0023350C" w:rsidRPr="0023350C">
        <w:rPr>
          <w:color w:val="000000"/>
        </w:rPr>
        <w:t xml:space="preserve">and learning organizations. </w:t>
      </w:r>
    </w:p>
    <w:p w14:paraId="5FABEFAA" w14:textId="3D469541" w:rsidR="0005196F" w:rsidRPr="00C2460E" w:rsidRDefault="00A60A78" w:rsidP="00A60A78">
      <w:pPr>
        <w:pStyle w:val="NormalWeb"/>
        <w:spacing w:before="0" w:beforeAutospacing="0" w:after="200" w:afterAutospacing="0"/>
      </w:pPr>
      <w:r>
        <w:rPr>
          <w:color w:val="000000"/>
        </w:rPr>
        <w:t xml:space="preserve">Now it is time to </w:t>
      </w:r>
      <w:r w:rsidR="0023350C" w:rsidRPr="0023350C">
        <w:rPr>
          <w:color w:val="000000"/>
        </w:rPr>
        <w:t>develop a personal philosophy of Learning Communities, exploring what it means to be personally authentic and how to lead authentically in a learning environment.</w:t>
      </w:r>
      <w:r>
        <w:rPr>
          <w:color w:val="000000"/>
        </w:rPr>
        <w:t xml:space="preserve"> </w:t>
      </w:r>
      <w:r w:rsidR="00C2460E">
        <w:t>Your main task will be to consider two subtopics and write a platform paper that will synthesize your learning about teaching, learning and context as well as administrative and supervisory aspects of the role of adult educator.</w:t>
      </w:r>
      <w:r w:rsidR="0026664E">
        <w:t xml:space="preserve">  As an adult educator you have the opportunity to be a transformational leader.  The development of a platform of beliefs will provide substantive proof of your readiness to serve in this capacity as well as increase your confidence and sense of self-efficacy.</w:t>
      </w:r>
    </w:p>
    <w:p w14:paraId="0DB39A7C" w14:textId="77777777" w:rsidR="002E7BC5" w:rsidRPr="002E7BC5" w:rsidRDefault="002E7BC5" w:rsidP="002E7BC5">
      <w:pPr>
        <w:rPr>
          <w:rFonts w:ascii="Times New Roman" w:hAnsi="Times New Roman" w:cs="Times New Roman"/>
          <w:sz w:val="24"/>
          <w:szCs w:val="24"/>
        </w:rPr>
      </w:pPr>
    </w:p>
    <w:p w14:paraId="3E3A3C79" w14:textId="77777777" w:rsidR="002E7BC5" w:rsidRPr="00BE3268" w:rsidRDefault="002E7BC5" w:rsidP="00BE3268">
      <w:pPr>
        <w:pStyle w:val="Heading2"/>
      </w:pPr>
      <w:r w:rsidRPr="00BE3268">
        <w:t xml:space="preserve">Topics </w:t>
      </w:r>
    </w:p>
    <w:p w14:paraId="5B2EB4FD" w14:textId="4AF7548E" w:rsidR="002E7BC5" w:rsidRPr="00176988" w:rsidRDefault="00C2460E" w:rsidP="00C2460E">
      <w:pPr>
        <w:pStyle w:val="ListParagraph"/>
        <w:numPr>
          <w:ilvl w:val="0"/>
          <w:numId w:val="13"/>
        </w:numPr>
        <w:rPr>
          <w:rFonts w:ascii="Times New Roman" w:hAnsi="Times New Roman" w:cs="Times New Roman"/>
          <w:sz w:val="24"/>
          <w:szCs w:val="24"/>
        </w:rPr>
      </w:pPr>
      <w:r w:rsidRPr="00176988">
        <w:rPr>
          <w:rFonts w:ascii="Times New Roman" w:hAnsi="Times New Roman" w:cs="Times New Roman"/>
          <w:sz w:val="24"/>
          <w:szCs w:val="24"/>
        </w:rPr>
        <w:t>Teaching, Learning and Context</w:t>
      </w:r>
    </w:p>
    <w:p w14:paraId="05312F7C" w14:textId="439CFB5D" w:rsidR="00C2460E" w:rsidRDefault="00C2460E" w:rsidP="00C2460E">
      <w:pPr>
        <w:pStyle w:val="ListParagraph"/>
        <w:numPr>
          <w:ilvl w:val="0"/>
          <w:numId w:val="13"/>
        </w:numPr>
        <w:rPr>
          <w:rFonts w:ascii="Times New Roman" w:hAnsi="Times New Roman" w:cs="Times New Roman"/>
          <w:sz w:val="24"/>
          <w:szCs w:val="24"/>
        </w:rPr>
      </w:pPr>
      <w:r w:rsidRPr="00176988">
        <w:rPr>
          <w:rFonts w:ascii="Times New Roman" w:hAnsi="Times New Roman" w:cs="Times New Roman"/>
          <w:sz w:val="24"/>
          <w:szCs w:val="24"/>
        </w:rPr>
        <w:t>Administrative and supervisory aspects of an adult educator</w:t>
      </w:r>
    </w:p>
    <w:p w14:paraId="786406A2" w14:textId="77777777" w:rsidR="00BE3268" w:rsidRPr="00BE3268" w:rsidRDefault="00BE3268" w:rsidP="00BE3268">
      <w:pPr>
        <w:ind w:left="360"/>
        <w:rPr>
          <w:rFonts w:ascii="Times New Roman" w:hAnsi="Times New Roman" w:cs="Times New Roman"/>
          <w:sz w:val="24"/>
          <w:szCs w:val="24"/>
        </w:rPr>
      </w:pPr>
    </w:p>
    <w:p w14:paraId="29E22F3E" w14:textId="77777777" w:rsidR="002E7BC5" w:rsidRPr="00BE3268" w:rsidRDefault="002E7BC5" w:rsidP="00BE3268">
      <w:pPr>
        <w:pStyle w:val="Heading2"/>
      </w:pPr>
      <w:r w:rsidRPr="00BE3268">
        <w:t>Learning Outcomes:</w:t>
      </w:r>
    </w:p>
    <w:p w14:paraId="653B357D" w14:textId="77777777" w:rsidR="002E7BC5" w:rsidRPr="002E7BC5" w:rsidRDefault="002E7BC5" w:rsidP="002E7BC5">
      <w:pPr>
        <w:rPr>
          <w:rFonts w:ascii="Times New Roman" w:hAnsi="Times New Roman" w:cs="Times New Roman"/>
          <w:b/>
          <w:sz w:val="24"/>
          <w:szCs w:val="24"/>
        </w:rPr>
      </w:pPr>
      <w:r w:rsidRPr="002E7BC5">
        <w:rPr>
          <w:rFonts w:ascii="Times New Roman" w:hAnsi="Times New Roman" w:cs="Times New Roman"/>
          <w:sz w:val="24"/>
          <w:szCs w:val="24"/>
        </w:rPr>
        <w:t>When you have completed this unit you should be able to:</w:t>
      </w:r>
    </w:p>
    <w:p w14:paraId="7D64D890" w14:textId="748E1DF4" w:rsidR="009228B0" w:rsidRPr="009228B0" w:rsidRDefault="009228B0" w:rsidP="009228B0">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9228B0">
        <w:rPr>
          <w:rFonts w:ascii="Times New Roman" w:eastAsia="Times New Roman" w:hAnsi="Times New Roman" w:cs="Times New Roman"/>
          <w:color w:val="000000"/>
          <w:sz w:val="24"/>
          <w:szCs w:val="24"/>
        </w:rPr>
        <w:t xml:space="preserve">Describe </w:t>
      </w:r>
      <w:r w:rsidR="00BE3268">
        <w:rPr>
          <w:rFonts w:ascii="Times New Roman" w:eastAsia="Times New Roman" w:hAnsi="Times New Roman" w:cs="Times New Roman"/>
          <w:color w:val="000000"/>
          <w:sz w:val="24"/>
          <w:szCs w:val="24"/>
        </w:rPr>
        <w:t>your</w:t>
      </w:r>
      <w:r w:rsidR="00BE3268" w:rsidRPr="009228B0">
        <w:rPr>
          <w:rFonts w:ascii="Times New Roman" w:eastAsia="Times New Roman" w:hAnsi="Times New Roman" w:cs="Times New Roman"/>
          <w:color w:val="000000"/>
          <w:sz w:val="24"/>
          <w:szCs w:val="24"/>
        </w:rPr>
        <w:t xml:space="preserve"> </w:t>
      </w:r>
      <w:r w:rsidRPr="009228B0">
        <w:rPr>
          <w:rFonts w:ascii="Times New Roman" w:eastAsia="Times New Roman" w:hAnsi="Times New Roman" w:cs="Times New Roman"/>
          <w:color w:val="000000"/>
          <w:sz w:val="24"/>
          <w:szCs w:val="24"/>
        </w:rPr>
        <w:t>ideal adult learning environment</w:t>
      </w:r>
      <w:r w:rsidR="00BE3268">
        <w:rPr>
          <w:rFonts w:ascii="Times New Roman" w:eastAsia="Times New Roman" w:hAnsi="Times New Roman" w:cs="Times New Roman"/>
          <w:color w:val="000000"/>
          <w:sz w:val="24"/>
          <w:szCs w:val="24"/>
        </w:rPr>
        <w:t>.</w:t>
      </w:r>
    </w:p>
    <w:p w14:paraId="0C1046EF" w14:textId="77777777" w:rsidR="009228B0" w:rsidRPr="009228B0" w:rsidRDefault="009228B0" w:rsidP="009228B0">
      <w:pPr>
        <w:numPr>
          <w:ilvl w:val="0"/>
          <w:numId w:val="10"/>
        </w:numPr>
        <w:spacing w:after="200" w:line="240" w:lineRule="auto"/>
        <w:textAlignment w:val="baseline"/>
        <w:rPr>
          <w:rFonts w:ascii="Times New Roman" w:eastAsia="Times New Roman" w:hAnsi="Times New Roman" w:cs="Times New Roman"/>
          <w:color w:val="000000"/>
          <w:sz w:val="24"/>
          <w:szCs w:val="24"/>
        </w:rPr>
      </w:pPr>
      <w:r w:rsidRPr="009228B0">
        <w:rPr>
          <w:rFonts w:ascii="Times New Roman" w:eastAsia="Times New Roman" w:hAnsi="Times New Roman" w:cs="Times New Roman"/>
          <w:color w:val="000000"/>
          <w:sz w:val="24"/>
          <w:szCs w:val="24"/>
        </w:rPr>
        <w:t xml:space="preserve">Describe the supervisory and/or administrative aspects for which adult educators are accountable.                                                                                                                </w:t>
      </w:r>
    </w:p>
    <w:p w14:paraId="2B7FDFB1" w14:textId="144850BF" w:rsidR="002E7BC5" w:rsidRDefault="009228B0" w:rsidP="009228B0">
      <w:pPr>
        <w:numPr>
          <w:ilvl w:val="0"/>
          <w:numId w:val="10"/>
        </w:numPr>
        <w:spacing w:after="200" w:line="240" w:lineRule="auto"/>
        <w:textAlignment w:val="baseline"/>
        <w:rPr>
          <w:rFonts w:ascii="Times New Roman" w:eastAsia="Times New Roman" w:hAnsi="Times New Roman" w:cs="Times New Roman"/>
          <w:color w:val="000000"/>
          <w:sz w:val="24"/>
          <w:szCs w:val="24"/>
        </w:rPr>
      </w:pPr>
      <w:r w:rsidRPr="009228B0">
        <w:rPr>
          <w:rFonts w:ascii="Times New Roman" w:eastAsia="Times New Roman" w:hAnsi="Times New Roman" w:cs="Times New Roman"/>
          <w:color w:val="000000"/>
          <w:sz w:val="24"/>
          <w:szCs w:val="24"/>
        </w:rPr>
        <w:t>Create a platform of beliefs regarding adult learn</w:t>
      </w:r>
      <w:r w:rsidR="0071114E">
        <w:rPr>
          <w:rFonts w:ascii="Times New Roman" w:eastAsia="Times New Roman" w:hAnsi="Times New Roman" w:cs="Times New Roman"/>
          <w:color w:val="000000"/>
          <w:sz w:val="24"/>
          <w:szCs w:val="24"/>
        </w:rPr>
        <w:t>ing for a specific context/organization</w:t>
      </w:r>
      <w:r w:rsidR="00BE3268">
        <w:rPr>
          <w:rFonts w:ascii="Times New Roman" w:eastAsia="Times New Roman" w:hAnsi="Times New Roman" w:cs="Times New Roman"/>
          <w:color w:val="000000"/>
          <w:sz w:val="24"/>
          <w:szCs w:val="24"/>
        </w:rPr>
        <w:t>.</w:t>
      </w:r>
    </w:p>
    <w:p w14:paraId="20B6860F" w14:textId="77777777" w:rsidR="00BE3268" w:rsidRPr="009228B0" w:rsidRDefault="00BE3268" w:rsidP="00BE3268">
      <w:pPr>
        <w:spacing w:after="200" w:line="240" w:lineRule="auto"/>
        <w:ind w:left="360"/>
        <w:textAlignment w:val="baseline"/>
        <w:rPr>
          <w:rFonts w:ascii="Times New Roman" w:eastAsia="Times New Roman" w:hAnsi="Times New Roman" w:cs="Times New Roman"/>
          <w:color w:val="000000"/>
          <w:sz w:val="24"/>
          <w:szCs w:val="24"/>
        </w:rPr>
      </w:pPr>
    </w:p>
    <w:p w14:paraId="63B556A0" w14:textId="77777777" w:rsidR="002E7BC5" w:rsidRPr="00BE3268" w:rsidRDefault="002E7BC5" w:rsidP="00BE3268">
      <w:pPr>
        <w:pStyle w:val="Heading2"/>
      </w:pPr>
      <w:r w:rsidRPr="00BE3268">
        <w:t>Activity Checklist</w:t>
      </w:r>
    </w:p>
    <w:p w14:paraId="3EC92359" w14:textId="77777777" w:rsidR="002E7BC5" w:rsidRPr="00176988" w:rsidRDefault="002E7BC5" w:rsidP="002E7BC5">
      <w:pPr>
        <w:spacing w:before="100" w:beforeAutospacing="1" w:after="100" w:afterAutospacing="1" w:line="240" w:lineRule="auto"/>
        <w:rPr>
          <w:rFonts w:ascii="Times New Roman" w:eastAsia="Times New Roman" w:hAnsi="Times New Roman" w:cs="Times New Roman"/>
          <w:sz w:val="24"/>
          <w:szCs w:val="24"/>
        </w:rPr>
      </w:pPr>
      <w:r w:rsidRPr="002E7BC5">
        <w:rPr>
          <w:rFonts w:ascii="Times New Roman" w:eastAsia="Times New Roman" w:hAnsi="Times New Roman" w:cs="Times New Roman"/>
          <w:sz w:val="24"/>
          <w:szCs w:val="24"/>
        </w:rPr>
        <w:t>Here is a checklist of learning activities you will benefit from in completing this unit. You may find it useful for planning your work.</w:t>
      </w:r>
    </w:p>
    <w:tbl>
      <w:tblPr>
        <w:tblStyle w:val="TableGrid"/>
        <w:tblW w:w="0" w:type="auto"/>
        <w:tblInd w:w="720" w:type="dxa"/>
        <w:tblLook w:val="04A0" w:firstRow="1" w:lastRow="0" w:firstColumn="1" w:lastColumn="0" w:noHBand="0" w:noVBand="1"/>
      </w:tblPr>
      <w:tblGrid>
        <w:gridCol w:w="551"/>
        <w:gridCol w:w="8079"/>
      </w:tblGrid>
      <w:tr w:rsidR="00ED5760" w:rsidRPr="00ED5760" w14:paraId="346D1F01" w14:textId="77777777" w:rsidTr="00ED5760">
        <w:tc>
          <w:tcPr>
            <w:tcW w:w="551" w:type="dxa"/>
          </w:tcPr>
          <w:p w14:paraId="3F210BE4" w14:textId="7E78284C" w:rsidR="00ED5760" w:rsidRPr="00ED5760" w:rsidRDefault="00ED5760" w:rsidP="00ED5760">
            <w:pPr>
              <w:tabs>
                <w:tab w:val="left" w:pos="870"/>
              </w:tabs>
              <w:rPr>
                <w:rFonts w:ascii="Times New Roman" w:hAnsi="Times New Roman" w:cs="Times New Roman"/>
                <w:sz w:val="24"/>
                <w:szCs w:val="24"/>
              </w:rPr>
            </w:pPr>
            <w:r w:rsidRPr="004B1F48">
              <w:rPr>
                <w:rFonts w:ascii="Times New Roman" w:hAnsi="Times New Roman" w:cs="Times New Roman"/>
                <w:sz w:val="24"/>
                <w:szCs w:val="24"/>
              </w:rPr>
              <w:sym w:font="Wingdings" w:char="F0FE"/>
            </w:r>
          </w:p>
        </w:tc>
        <w:tc>
          <w:tcPr>
            <w:tcW w:w="8079" w:type="dxa"/>
          </w:tcPr>
          <w:p w14:paraId="30D34790" w14:textId="60913EBF" w:rsidR="00ED5760" w:rsidRPr="00ED5760" w:rsidRDefault="00ED5760" w:rsidP="00ED5760">
            <w:pPr>
              <w:tabs>
                <w:tab w:val="left" w:pos="870"/>
              </w:tabs>
              <w:rPr>
                <w:rFonts w:ascii="Times New Roman" w:hAnsi="Times New Roman" w:cs="Times New Roman"/>
                <w:sz w:val="24"/>
                <w:szCs w:val="24"/>
              </w:rPr>
            </w:pPr>
            <w:r w:rsidRPr="00ED5760">
              <w:rPr>
                <w:rFonts w:ascii="Times New Roman" w:hAnsi="Times New Roman" w:cs="Times New Roman"/>
                <w:sz w:val="24"/>
                <w:szCs w:val="24"/>
              </w:rPr>
              <w:t xml:space="preserve"> </w:t>
            </w:r>
            <w:r w:rsidRPr="004B1F48">
              <w:rPr>
                <w:rFonts w:ascii="Times New Roman" w:hAnsi="Times New Roman" w:cs="Times New Roman"/>
                <w:b/>
                <w:sz w:val="24"/>
                <w:szCs w:val="24"/>
              </w:rPr>
              <w:t>Activities</w:t>
            </w:r>
          </w:p>
        </w:tc>
      </w:tr>
      <w:tr w:rsidR="00ED5760" w:rsidRPr="00ED5760" w14:paraId="73B89A11" w14:textId="77777777" w:rsidTr="00ED5760">
        <w:tc>
          <w:tcPr>
            <w:tcW w:w="551" w:type="dxa"/>
          </w:tcPr>
          <w:p w14:paraId="1DECAAF0" w14:textId="77777777" w:rsidR="00ED5760" w:rsidRPr="00ED5760" w:rsidRDefault="00ED5760" w:rsidP="00C416E6">
            <w:pPr>
              <w:rPr>
                <w:rFonts w:ascii="Times New Roman" w:hAnsi="Times New Roman" w:cs="Times New Roman"/>
                <w:sz w:val="24"/>
                <w:szCs w:val="24"/>
              </w:rPr>
            </w:pPr>
          </w:p>
        </w:tc>
        <w:tc>
          <w:tcPr>
            <w:tcW w:w="8079" w:type="dxa"/>
          </w:tcPr>
          <w:p w14:paraId="29B3D9D5" w14:textId="71D1EFE2" w:rsidR="00ED5760" w:rsidRPr="00ED5760" w:rsidRDefault="00ED5760" w:rsidP="00C416E6">
            <w:pPr>
              <w:rPr>
                <w:rFonts w:ascii="Times New Roman" w:hAnsi="Times New Roman" w:cs="Times New Roman"/>
                <w:sz w:val="24"/>
                <w:szCs w:val="24"/>
              </w:rPr>
            </w:pPr>
            <w:r w:rsidRPr="00ED5760">
              <w:rPr>
                <w:rFonts w:ascii="Times New Roman" w:hAnsi="Times New Roman" w:cs="Times New Roman"/>
                <w:sz w:val="24"/>
                <w:szCs w:val="24"/>
              </w:rPr>
              <w:t>Activity 10.1: Add sticky notes to your textbooks.</w:t>
            </w:r>
          </w:p>
        </w:tc>
      </w:tr>
      <w:tr w:rsidR="00ED5760" w:rsidRPr="00ED5760" w14:paraId="33E2DBA8" w14:textId="77777777" w:rsidTr="00ED5760">
        <w:tc>
          <w:tcPr>
            <w:tcW w:w="551" w:type="dxa"/>
          </w:tcPr>
          <w:p w14:paraId="4568F027" w14:textId="77777777" w:rsidR="00ED5760" w:rsidRPr="00ED5760" w:rsidRDefault="00ED5760" w:rsidP="00C416E6">
            <w:pPr>
              <w:rPr>
                <w:rFonts w:ascii="Times New Roman" w:hAnsi="Times New Roman" w:cs="Times New Roman"/>
                <w:sz w:val="24"/>
                <w:szCs w:val="24"/>
              </w:rPr>
            </w:pPr>
          </w:p>
        </w:tc>
        <w:tc>
          <w:tcPr>
            <w:tcW w:w="8079" w:type="dxa"/>
          </w:tcPr>
          <w:p w14:paraId="594B2BF9" w14:textId="1B667A27" w:rsidR="00ED5760" w:rsidRPr="00ED5760" w:rsidRDefault="00ED5760" w:rsidP="00C416E6">
            <w:pPr>
              <w:rPr>
                <w:rFonts w:ascii="Times New Roman" w:hAnsi="Times New Roman" w:cs="Times New Roman"/>
                <w:sz w:val="24"/>
                <w:szCs w:val="24"/>
              </w:rPr>
            </w:pPr>
            <w:r w:rsidRPr="00ED5760">
              <w:rPr>
                <w:rFonts w:ascii="Times New Roman" w:hAnsi="Times New Roman" w:cs="Times New Roman"/>
                <w:sz w:val="24"/>
                <w:szCs w:val="24"/>
              </w:rPr>
              <w:t xml:space="preserve">Activity 10.1: </w:t>
            </w:r>
            <w:r w:rsidRPr="00ED5760">
              <w:rPr>
                <w:rFonts w:ascii="Times New Roman" w:hAnsi="Times New Roman" w:cs="Times New Roman"/>
                <w:sz w:val="24"/>
                <w:szCs w:val="24"/>
              </w:rPr>
              <w:t>Watch video about adult learning styles.</w:t>
            </w:r>
          </w:p>
        </w:tc>
      </w:tr>
      <w:tr w:rsidR="00ED5760" w:rsidRPr="00ED5760" w14:paraId="36990CC2" w14:textId="77777777" w:rsidTr="00ED5760">
        <w:tc>
          <w:tcPr>
            <w:tcW w:w="551" w:type="dxa"/>
          </w:tcPr>
          <w:p w14:paraId="3DD88F6B" w14:textId="77777777" w:rsidR="00ED5760" w:rsidRPr="00ED5760" w:rsidRDefault="00ED5760" w:rsidP="00C416E6">
            <w:pPr>
              <w:rPr>
                <w:rFonts w:ascii="Times New Roman" w:hAnsi="Times New Roman" w:cs="Times New Roman"/>
                <w:sz w:val="24"/>
                <w:szCs w:val="24"/>
              </w:rPr>
            </w:pPr>
          </w:p>
        </w:tc>
        <w:tc>
          <w:tcPr>
            <w:tcW w:w="8079" w:type="dxa"/>
          </w:tcPr>
          <w:p w14:paraId="21117A99" w14:textId="65D1D4AB" w:rsidR="00ED5760" w:rsidRPr="00ED5760" w:rsidRDefault="00ED5760" w:rsidP="00C416E6">
            <w:pPr>
              <w:rPr>
                <w:rFonts w:ascii="Times New Roman" w:hAnsi="Times New Roman" w:cs="Times New Roman"/>
                <w:sz w:val="24"/>
                <w:szCs w:val="24"/>
              </w:rPr>
            </w:pPr>
            <w:r w:rsidRPr="00ED5760">
              <w:rPr>
                <w:rFonts w:ascii="Times New Roman" w:hAnsi="Times New Roman" w:cs="Times New Roman"/>
                <w:sz w:val="24"/>
                <w:szCs w:val="24"/>
              </w:rPr>
              <w:t xml:space="preserve">Activity 10.1: </w:t>
            </w:r>
            <w:r w:rsidRPr="00ED5760">
              <w:rPr>
                <w:rFonts w:ascii="Times New Roman" w:hAnsi="Times New Roman" w:cs="Times New Roman"/>
                <w:sz w:val="24"/>
                <w:szCs w:val="24"/>
              </w:rPr>
              <w:t>Write a draft of platform paper and post by deadline.</w:t>
            </w:r>
          </w:p>
        </w:tc>
      </w:tr>
      <w:tr w:rsidR="00ED5760" w:rsidRPr="00ED5760" w14:paraId="02E65727" w14:textId="77777777" w:rsidTr="00ED5760">
        <w:tc>
          <w:tcPr>
            <w:tcW w:w="551" w:type="dxa"/>
          </w:tcPr>
          <w:p w14:paraId="606E718C" w14:textId="77777777" w:rsidR="00ED5760" w:rsidRPr="00ED5760" w:rsidRDefault="00ED5760" w:rsidP="00C416E6">
            <w:pPr>
              <w:rPr>
                <w:rFonts w:ascii="Times New Roman" w:hAnsi="Times New Roman" w:cs="Times New Roman"/>
                <w:sz w:val="24"/>
                <w:szCs w:val="24"/>
              </w:rPr>
            </w:pPr>
          </w:p>
        </w:tc>
        <w:tc>
          <w:tcPr>
            <w:tcW w:w="8079" w:type="dxa"/>
          </w:tcPr>
          <w:p w14:paraId="288B4BC4" w14:textId="3802D9E8" w:rsidR="00ED5760" w:rsidRPr="00ED5760" w:rsidRDefault="00ED5760" w:rsidP="00C416E6">
            <w:pPr>
              <w:rPr>
                <w:rFonts w:ascii="Times New Roman" w:hAnsi="Times New Roman" w:cs="Times New Roman"/>
                <w:sz w:val="24"/>
                <w:szCs w:val="24"/>
              </w:rPr>
            </w:pPr>
            <w:r w:rsidRPr="00ED5760">
              <w:rPr>
                <w:rFonts w:ascii="Times New Roman" w:hAnsi="Times New Roman" w:cs="Times New Roman"/>
                <w:sz w:val="24"/>
                <w:szCs w:val="24"/>
              </w:rPr>
              <w:t xml:space="preserve">Activity 10.1: </w:t>
            </w:r>
            <w:r w:rsidRPr="00ED5760">
              <w:rPr>
                <w:rFonts w:ascii="Times New Roman" w:hAnsi="Times New Roman" w:cs="Times New Roman"/>
                <w:sz w:val="24"/>
                <w:szCs w:val="24"/>
              </w:rPr>
              <w:t>Peer review using the rubric.</w:t>
            </w:r>
          </w:p>
        </w:tc>
      </w:tr>
      <w:tr w:rsidR="00ED5760" w:rsidRPr="00ED5760" w14:paraId="6FDE5682" w14:textId="77777777" w:rsidTr="00ED5760">
        <w:tc>
          <w:tcPr>
            <w:tcW w:w="551" w:type="dxa"/>
          </w:tcPr>
          <w:p w14:paraId="0AE52383" w14:textId="77777777" w:rsidR="00ED5760" w:rsidRPr="00ED5760" w:rsidRDefault="00ED5760" w:rsidP="00C416E6">
            <w:pPr>
              <w:rPr>
                <w:rFonts w:ascii="Times New Roman" w:hAnsi="Times New Roman" w:cs="Times New Roman"/>
                <w:sz w:val="24"/>
                <w:szCs w:val="24"/>
              </w:rPr>
            </w:pPr>
          </w:p>
        </w:tc>
        <w:tc>
          <w:tcPr>
            <w:tcW w:w="8079" w:type="dxa"/>
          </w:tcPr>
          <w:p w14:paraId="59AA2871" w14:textId="0806E0A7" w:rsidR="00ED5760" w:rsidRPr="00ED5760" w:rsidRDefault="00ED5760" w:rsidP="00C416E6">
            <w:pPr>
              <w:rPr>
                <w:rFonts w:ascii="Times New Roman" w:hAnsi="Times New Roman" w:cs="Times New Roman"/>
                <w:sz w:val="24"/>
                <w:szCs w:val="24"/>
              </w:rPr>
            </w:pPr>
            <w:r w:rsidRPr="00ED5760">
              <w:rPr>
                <w:rFonts w:ascii="Times New Roman" w:hAnsi="Times New Roman" w:cs="Times New Roman"/>
                <w:sz w:val="24"/>
                <w:szCs w:val="24"/>
              </w:rPr>
              <w:t xml:space="preserve">Activity 10.1: </w:t>
            </w:r>
            <w:r w:rsidRPr="00ED5760">
              <w:rPr>
                <w:rFonts w:ascii="Times New Roman" w:hAnsi="Times New Roman" w:cs="Times New Roman"/>
                <w:sz w:val="24"/>
                <w:szCs w:val="24"/>
              </w:rPr>
              <w:t>Listen to Steve Bell song.</w:t>
            </w:r>
          </w:p>
        </w:tc>
      </w:tr>
      <w:tr w:rsidR="00ED5760" w:rsidRPr="00ED5760" w14:paraId="6D49E1FC" w14:textId="77777777" w:rsidTr="00ED5760">
        <w:tc>
          <w:tcPr>
            <w:tcW w:w="551" w:type="dxa"/>
          </w:tcPr>
          <w:p w14:paraId="1B001943" w14:textId="77777777" w:rsidR="00ED5760" w:rsidRPr="00ED5760" w:rsidRDefault="00ED5760" w:rsidP="00C416E6">
            <w:pPr>
              <w:rPr>
                <w:rFonts w:ascii="Times New Roman" w:hAnsi="Times New Roman" w:cs="Times New Roman"/>
                <w:sz w:val="24"/>
                <w:szCs w:val="24"/>
              </w:rPr>
            </w:pPr>
          </w:p>
        </w:tc>
        <w:tc>
          <w:tcPr>
            <w:tcW w:w="8079" w:type="dxa"/>
          </w:tcPr>
          <w:p w14:paraId="3FA9B9CE" w14:textId="13901EF3" w:rsidR="00ED5760" w:rsidRPr="00ED5760" w:rsidRDefault="00ED5760" w:rsidP="00C416E6">
            <w:pPr>
              <w:rPr>
                <w:rFonts w:ascii="Times New Roman" w:hAnsi="Times New Roman" w:cs="Times New Roman"/>
                <w:sz w:val="24"/>
                <w:szCs w:val="24"/>
              </w:rPr>
            </w:pPr>
            <w:r w:rsidRPr="00ED5760">
              <w:rPr>
                <w:rFonts w:ascii="Times New Roman" w:hAnsi="Times New Roman" w:cs="Times New Roman"/>
                <w:sz w:val="24"/>
                <w:szCs w:val="24"/>
              </w:rPr>
              <w:t xml:space="preserve">Activity 10.1: </w:t>
            </w:r>
            <w:r w:rsidRPr="00ED5760">
              <w:rPr>
                <w:rFonts w:ascii="Times New Roman" w:hAnsi="Times New Roman" w:cs="Times New Roman"/>
                <w:sz w:val="24"/>
                <w:szCs w:val="24"/>
              </w:rPr>
              <w:t>Read unit summary, check your learning and pat yourself on the back!</w:t>
            </w:r>
          </w:p>
        </w:tc>
      </w:tr>
    </w:tbl>
    <w:p w14:paraId="00183569" w14:textId="77777777" w:rsidR="00ED5760" w:rsidRDefault="00ED5760" w:rsidP="00ED5760"/>
    <w:p w14:paraId="3E0FF971" w14:textId="4CA564C8" w:rsidR="002E7BC5" w:rsidRPr="00BE3268" w:rsidRDefault="002E7BC5" w:rsidP="00BE3268">
      <w:pPr>
        <w:pStyle w:val="Heading2"/>
      </w:pPr>
      <w:r w:rsidRPr="00BE3268">
        <w:t xml:space="preserve">Topic 1: </w:t>
      </w:r>
      <w:r w:rsidR="0071114E" w:rsidRPr="00BE3268">
        <w:t>Teaching, Learning and Context</w:t>
      </w:r>
    </w:p>
    <w:p w14:paraId="05E13C78" w14:textId="77777777" w:rsidR="002E7BC5" w:rsidRPr="002E7BC5" w:rsidRDefault="002E7BC5" w:rsidP="002E7BC5">
      <w:pPr>
        <w:rPr>
          <w:rFonts w:ascii="Times New Roman" w:hAnsi="Times New Roman" w:cs="Times New Roman"/>
          <w:b/>
          <w:sz w:val="24"/>
          <w:szCs w:val="24"/>
        </w:rPr>
      </w:pPr>
      <w:r w:rsidRPr="002E7BC5">
        <w:rPr>
          <w:rFonts w:ascii="Times New Roman" w:hAnsi="Times New Roman" w:cs="Times New Roman"/>
          <w:b/>
          <w:sz w:val="24"/>
          <w:szCs w:val="24"/>
        </w:rPr>
        <w:t>Introduction</w:t>
      </w:r>
    </w:p>
    <w:p w14:paraId="5EEB9B46" w14:textId="37D5F5EA" w:rsidR="00322FBB" w:rsidRDefault="0071114E" w:rsidP="002E7BC5">
      <w:pPr>
        <w:rPr>
          <w:rFonts w:ascii="Times New Roman" w:hAnsi="Times New Roman" w:cs="Times New Roman"/>
          <w:sz w:val="24"/>
          <w:szCs w:val="24"/>
        </w:rPr>
      </w:pPr>
      <w:r w:rsidRPr="0071114E">
        <w:rPr>
          <w:rFonts w:ascii="Times New Roman" w:hAnsi="Times New Roman" w:cs="Times New Roman"/>
          <w:sz w:val="24"/>
          <w:szCs w:val="24"/>
        </w:rPr>
        <w:t xml:space="preserve">What is your ideal learning environment?  </w:t>
      </w:r>
      <w:r w:rsidR="00637288">
        <w:rPr>
          <w:rFonts w:ascii="Times New Roman" w:hAnsi="Times New Roman" w:cs="Times New Roman"/>
          <w:sz w:val="24"/>
          <w:szCs w:val="24"/>
        </w:rPr>
        <w:t xml:space="preserve">You can learn a lot about your own teaching style from the way you like to be taught.  </w:t>
      </w:r>
      <w:r w:rsidR="00D36FD0">
        <w:rPr>
          <w:rFonts w:ascii="Times New Roman" w:hAnsi="Times New Roman" w:cs="Times New Roman"/>
          <w:sz w:val="24"/>
          <w:szCs w:val="24"/>
        </w:rPr>
        <w:t xml:space="preserve">Thinking about teachers you’ve liked will also give you clues to the sorts of things that are important to you, such as </w:t>
      </w:r>
      <w:r w:rsidR="00BE3268">
        <w:rPr>
          <w:rFonts w:ascii="Times New Roman" w:hAnsi="Times New Roman" w:cs="Times New Roman"/>
          <w:sz w:val="24"/>
          <w:szCs w:val="24"/>
        </w:rPr>
        <w:t xml:space="preserve">using </w:t>
      </w:r>
      <w:r w:rsidR="00D36FD0">
        <w:rPr>
          <w:rFonts w:ascii="Times New Roman" w:hAnsi="Times New Roman" w:cs="Times New Roman"/>
          <w:sz w:val="24"/>
          <w:szCs w:val="24"/>
        </w:rPr>
        <w:t xml:space="preserve">critical </w:t>
      </w:r>
      <w:proofErr w:type="gramStart"/>
      <w:r w:rsidR="00D36FD0">
        <w:rPr>
          <w:rFonts w:ascii="Times New Roman" w:hAnsi="Times New Roman" w:cs="Times New Roman"/>
          <w:sz w:val="24"/>
          <w:szCs w:val="24"/>
        </w:rPr>
        <w:t>thinking</w:t>
      </w:r>
      <w:r w:rsidR="00BE3268">
        <w:rPr>
          <w:rFonts w:ascii="Times New Roman" w:hAnsi="Times New Roman" w:cs="Times New Roman"/>
          <w:sz w:val="24"/>
          <w:szCs w:val="24"/>
        </w:rPr>
        <w:t xml:space="preserve">, </w:t>
      </w:r>
      <w:r w:rsidR="00D36FD0">
        <w:rPr>
          <w:rFonts w:ascii="Times New Roman" w:hAnsi="Times New Roman" w:cs="Times New Roman"/>
          <w:sz w:val="24"/>
          <w:szCs w:val="24"/>
        </w:rPr>
        <w:t xml:space="preserve"> </w:t>
      </w:r>
      <w:proofErr w:type="spellStart"/>
      <w:r w:rsidR="00D36FD0">
        <w:rPr>
          <w:rFonts w:ascii="Times New Roman" w:hAnsi="Times New Roman" w:cs="Times New Roman"/>
          <w:sz w:val="24"/>
          <w:szCs w:val="24"/>
        </w:rPr>
        <w:t>humour</w:t>
      </w:r>
      <w:proofErr w:type="spellEnd"/>
      <w:proofErr w:type="gramEnd"/>
      <w:r w:rsidR="00D36FD0">
        <w:rPr>
          <w:rFonts w:ascii="Times New Roman" w:hAnsi="Times New Roman" w:cs="Times New Roman"/>
          <w:sz w:val="24"/>
          <w:szCs w:val="24"/>
        </w:rPr>
        <w:t>, precise details</w:t>
      </w:r>
      <w:r w:rsidR="00BE3268">
        <w:rPr>
          <w:rFonts w:ascii="Times New Roman" w:hAnsi="Times New Roman" w:cs="Times New Roman"/>
          <w:sz w:val="24"/>
          <w:szCs w:val="24"/>
        </w:rPr>
        <w:t>, or</w:t>
      </w:r>
      <w:r w:rsidR="00D36FD0">
        <w:rPr>
          <w:rFonts w:ascii="Times New Roman" w:hAnsi="Times New Roman" w:cs="Times New Roman"/>
          <w:sz w:val="24"/>
          <w:szCs w:val="24"/>
        </w:rPr>
        <w:t xml:space="preserve"> visual reinforcement</w:t>
      </w:r>
      <w:r w:rsidR="00BE3268">
        <w:rPr>
          <w:rFonts w:ascii="Times New Roman" w:hAnsi="Times New Roman" w:cs="Times New Roman"/>
          <w:sz w:val="24"/>
          <w:szCs w:val="24"/>
        </w:rPr>
        <w:t xml:space="preserve"> in the lesson</w:t>
      </w:r>
      <w:r w:rsidR="00D36FD0">
        <w:rPr>
          <w:rFonts w:ascii="Times New Roman" w:hAnsi="Times New Roman" w:cs="Times New Roman"/>
          <w:sz w:val="24"/>
          <w:szCs w:val="24"/>
        </w:rPr>
        <w:t xml:space="preserve">.  These are practical aspects of the role that you need to consider in addition to the methods and strategies you have been reading about in the course and in other certificate courses.  </w:t>
      </w:r>
    </w:p>
    <w:p w14:paraId="2CD987F5" w14:textId="0FB0A6CC" w:rsidR="002E7BC5" w:rsidRPr="0071114E" w:rsidRDefault="00D36FD0" w:rsidP="002E7BC5">
      <w:pPr>
        <w:rPr>
          <w:rFonts w:ascii="Times New Roman" w:hAnsi="Times New Roman" w:cs="Times New Roman"/>
          <w:sz w:val="24"/>
          <w:szCs w:val="24"/>
        </w:rPr>
      </w:pPr>
      <w:r>
        <w:rPr>
          <w:rFonts w:ascii="Times New Roman" w:hAnsi="Times New Roman" w:cs="Times New Roman"/>
          <w:sz w:val="24"/>
          <w:szCs w:val="24"/>
        </w:rPr>
        <w:t xml:space="preserve">It is important to keep in mind that your personal likes and style will not be the same as your learners so you need to be flexible enough to build in variety.  Generally, the more collective and participatory the methods, the more effective and engaging the class experience will be. </w:t>
      </w:r>
    </w:p>
    <w:p w14:paraId="30419CF8" w14:textId="77777777" w:rsidR="002E7BC5" w:rsidRDefault="002E7BC5" w:rsidP="002E7BC5">
      <w:pPr>
        <w:rPr>
          <w:rFonts w:ascii="Times New Roman" w:hAnsi="Times New Roman" w:cs="Times New Roman"/>
          <w:b/>
          <w:sz w:val="24"/>
          <w:szCs w:val="24"/>
        </w:rPr>
      </w:pPr>
    </w:p>
    <w:p w14:paraId="602F9D33" w14:textId="512AB1C5" w:rsidR="002E7BC5" w:rsidRDefault="002E7BC5" w:rsidP="00BE3268">
      <w:pPr>
        <w:pStyle w:val="Heading3"/>
      </w:pPr>
      <w:r w:rsidRPr="002E7BC5">
        <w:t>Activity</w:t>
      </w:r>
      <w:r w:rsidR="00BE3268">
        <w:t xml:space="preserve"> 10.1</w:t>
      </w:r>
      <w:r w:rsidR="00596D2B">
        <w:t>: Sticky Note Challenge!</w:t>
      </w:r>
    </w:p>
    <w:p w14:paraId="75863E3B" w14:textId="6FA1C5F4" w:rsidR="00D36FD0" w:rsidRDefault="00D36FD0" w:rsidP="002E7BC5">
      <w:pPr>
        <w:rPr>
          <w:rFonts w:ascii="Times New Roman" w:hAnsi="Times New Roman" w:cs="Times New Roman"/>
          <w:sz w:val="24"/>
          <w:szCs w:val="24"/>
        </w:rPr>
      </w:pPr>
      <w:r>
        <w:rPr>
          <w:rFonts w:ascii="Times New Roman" w:hAnsi="Times New Roman" w:cs="Times New Roman"/>
          <w:sz w:val="24"/>
          <w:szCs w:val="24"/>
        </w:rPr>
        <w:t>Go through the Silberman and Brookfield texts and put a ‘sticky note’ on the pages of stra</w:t>
      </w:r>
      <w:r w:rsidR="00A07222">
        <w:rPr>
          <w:rFonts w:ascii="Times New Roman" w:hAnsi="Times New Roman" w:cs="Times New Roman"/>
          <w:sz w:val="24"/>
          <w:szCs w:val="24"/>
        </w:rPr>
        <w:t>te</w:t>
      </w:r>
      <w:r>
        <w:rPr>
          <w:rFonts w:ascii="Times New Roman" w:hAnsi="Times New Roman" w:cs="Times New Roman"/>
          <w:sz w:val="24"/>
          <w:szCs w:val="24"/>
        </w:rPr>
        <w:t>gies that you like and plan to use.  Think about why you like these facilitation techniques and what they say about your teaching and learning style.</w:t>
      </w:r>
    </w:p>
    <w:p w14:paraId="2C3424FE" w14:textId="77777777" w:rsidR="00596D2B" w:rsidRDefault="00596D2B" w:rsidP="002E7BC5">
      <w:pPr>
        <w:rPr>
          <w:rFonts w:ascii="Times New Roman" w:hAnsi="Times New Roman" w:cs="Times New Roman"/>
          <w:sz w:val="24"/>
          <w:szCs w:val="24"/>
        </w:rPr>
      </w:pPr>
    </w:p>
    <w:p w14:paraId="693B8F78" w14:textId="6DF2A283" w:rsidR="00BE3268" w:rsidRDefault="00BE3268" w:rsidP="00BE3268">
      <w:pPr>
        <w:pStyle w:val="Heading3"/>
      </w:pPr>
      <w:r w:rsidRPr="002E7BC5">
        <w:t>Activity</w:t>
      </w:r>
      <w:r>
        <w:t xml:space="preserve"> 10.2</w:t>
      </w:r>
      <w:r w:rsidR="00A8540D">
        <w:t>: Learning Styles Video</w:t>
      </w:r>
    </w:p>
    <w:p w14:paraId="0992F0FB" w14:textId="2647E6E7" w:rsidR="00A07222" w:rsidRDefault="00B70C88" w:rsidP="002E7BC5">
      <w:pPr>
        <w:rPr>
          <w:rFonts w:ascii="Times New Roman" w:hAnsi="Times New Roman" w:cs="Times New Roman"/>
          <w:sz w:val="24"/>
          <w:szCs w:val="24"/>
        </w:rPr>
      </w:pPr>
      <w:r>
        <w:rPr>
          <w:rFonts w:ascii="Times New Roman" w:hAnsi="Times New Roman" w:cs="Times New Roman"/>
          <w:sz w:val="24"/>
          <w:szCs w:val="24"/>
        </w:rPr>
        <w:t>Wat</w:t>
      </w:r>
      <w:r w:rsidR="00596D2B">
        <w:rPr>
          <w:rFonts w:ascii="Times New Roman" w:hAnsi="Times New Roman" w:cs="Times New Roman"/>
          <w:sz w:val="24"/>
          <w:szCs w:val="24"/>
        </w:rPr>
        <w:t>ch</w:t>
      </w:r>
      <w:r>
        <w:rPr>
          <w:rFonts w:ascii="Times New Roman" w:hAnsi="Times New Roman" w:cs="Times New Roman"/>
          <w:sz w:val="24"/>
          <w:szCs w:val="24"/>
        </w:rPr>
        <w:t xml:space="preserve"> </w:t>
      </w:r>
      <w:hyperlink r:id="rId6" w:history="1">
        <w:r w:rsidRPr="00B70C88">
          <w:rPr>
            <w:rStyle w:val="Hyperlink"/>
            <w:rFonts w:ascii="Times New Roman" w:hAnsi="Times New Roman" w:cs="Times New Roman"/>
            <w:sz w:val="24"/>
            <w:szCs w:val="24"/>
          </w:rPr>
          <w:t>this 5 minute video</w:t>
        </w:r>
      </w:hyperlink>
      <w:r>
        <w:rPr>
          <w:rFonts w:ascii="Times New Roman" w:hAnsi="Times New Roman" w:cs="Times New Roman"/>
          <w:sz w:val="24"/>
          <w:szCs w:val="24"/>
        </w:rPr>
        <w:t xml:space="preserve"> about the 4 Adult Learning Styles explained with JC Melvin.  </w:t>
      </w:r>
      <w:hyperlink r:id="rId7" w:history="1">
        <w:r w:rsidRPr="007F0852">
          <w:rPr>
            <w:rStyle w:val="Hyperlink"/>
            <w:rFonts w:ascii="Times New Roman" w:hAnsi="Times New Roman" w:cs="Times New Roman"/>
            <w:sz w:val="24"/>
            <w:szCs w:val="24"/>
          </w:rPr>
          <w:t>https://youtu.be/5mApEVWZESA</w:t>
        </w:r>
      </w:hyperlink>
    </w:p>
    <w:p w14:paraId="54DE4F1A" w14:textId="432BA278" w:rsidR="00292E09" w:rsidRPr="00D36FD0" w:rsidRDefault="00B70C88" w:rsidP="002E7BC5">
      <w:pPr>
        <w:rPr>
          <w:rFonts w:ascii="Times New Roman" w:hAnsi="Times New Roman" w:cs="Times New Roman"/>
          <w:sz w:val="24"/>
          <w:szCs w:val="24"/>
        </w:rPr>
      </w:pPr>
      <w:r>
        <w:rPr>
          <w:rFonts w:ascii="Times New Roman" w:hAnsi="Times New Roman" w:cs="Times New Roman"/>
          <w:sz w:val="24"/>
          <w:szCs w:val="24"/>
        </w:rPr>
        <w:t>As you watch</w:t>
      </w:r>
      <w:r w:rsidR="00596D2B">
        <w:rPr>
          <w:rFonts w:ascii="Times New Roman" w:hAnsi="Times New Roman" w:cs="Times New Roman"/>
          <w:sz w:val="24"/>
          <w:szCs w:val="24"/>
        </w:rPr>
        <w:t>,</w:t>
      </w:r>
      <w:r>
        <w:rPr>
          <w:rFonts w:ascii="Times New Roman" w:hAnsi="Times New Roman" w:cs="Times New Roman"/>
          <w:sz w:val="24"/>
          <w:szCs w:val="24"/>
        </w:rPr>
        <w:t xml:space="preserve"> consider how you can best get through to learners</w:t>
      </w:r>
      <w:r w:rsidR="00596D2B">
        <w:rPr>
          <w:rFonts w:ascii="Times New Roman" w:hAnsi="Times New Roman" w:cs="Times New Roman"/>
          <w:sz w:val="24"/>
          <w:szCs w:val="24"/>
        </w:rPr>
        <w:t>.</w:t>
      </w:r>
      <w:r>
        <w:rPr>
          <w:rFonts w:ascii="Times New Roman" w:hAnsi="Times New Roman" w:cs="Times New Roman"/>
          <w:sz w:val="24"/>
          <w:szCs w:val="24"/>
        </w:rPr>
        <w:t xml:space="preserve">  What activities might you use to motivate, inform, coach for implementation and evaluate how the information will be applicable and helpful in learners’ lives?</w:t>
      </w:r>
    </w:p>
    <w:p w14:paraId="1DAE95D4" w14:textId="77777777" w:rsidR="002E7BC5" w:rsidRDefault="002E7BC5" w:rsidP="002E7BC5">
      <w:pPr>
        <w:spacing w:after="0" w:line="240" w:lineRule="auto"/>
        <w:rPr>
          <w:rFonts w:ascii="Times New Roman" w:eastAsia="Times New Roman" w:hAnsi="Times New Roman" w:cs="Times New Roman"/>
          <w:sz w:val="24"/>
          <w:szCs w:val="24"/>
        </w:rPr>
      </w:pPr>
    </w:p>
    <w:p w14:paraId="23B5100A" w14:textId="38D535B0" w:rsidR="00DD5D09" w:rsidRPr="00BE3268" w:rsidRDefault="00DD5D09" w:rsidP="00BE3268">
      <w:pPr>
        <w:pStyle w:val="Heading2"/>
      </w:pPr>
      <w:r w:rsidRPr="00BE3268">
        <w:t>Topic 2: Administrative and supervisory aspects of an adult educator</w:t>
      </w:r>
    </w:p>
    <w:p w14:paraId="74352652" w14:textId="77777777" w:rsidR="00DD5D09" w:rsidRPr="002E7BC5" w:rsidRDefault="00DD5D09" w:rsidP="00DD5D09">
      <w:pPr>
        <w:rPr>
          <w:rFonts w:ascii="Times New Roman" w:hAnsi="Times New Roman" w:cs="Times New Roman"/>
          <w:b/>
          <w:sz w:val="24"/>
          <w:szCs w:val="24"/>
        </w:rPr>
      </w:pPr>
      <w:r w:rsidRPr="002E7BC5">
        <w:rPr>
          <w:rFonts w:ascii="Times New Roman" w:hAnsi="Times New Roman" w:cs="Times New Roman"/>
          <w:b/>
          <w:sz w:val="24"/>
          <w:szCs w:val="24"/>
        </w:rPr>
        <w:t>Introduction</w:t>
      </w:r>
    </w:p>
    <w:p w14:paraId="360C1E10" w14:textId="715A522B" w:rsidR="00DD5D09" w:rsidRPr="007A1388" w:rsidRDefault="00DD5D09" w:rsidP="00DD5D09">
      <w:pPr>
        <w:rPr>
          <w:rFonts w:ascii="Times New Roman" w:hAnsi="Times New Roman" w:cs="Times New Roman"/>
          <w:sz w:val="24"/>
          <w:szCs w:val="24"/>
        </w:rPr>
      </w:pPr>
      <w:r>
        <w:rPr>
          <w:rFonts w:ascii="Times New Roman" w:hAnsi="Times New Roman" w:cs="Times New Roman"/>
          <w:sz w:val="24"/>
          <w:szCs w:val="24"/>
        </w:rPr>
        <w:t xml:space="preserve">Teaching a group of learners also involves non-instructional duties.  </w:t>
      </w:r>
      <w:r w:rsidR="004A38F1" w:rsidRPr="007A1388">
        <w:rPr>
          <w:rFonts w:ascii="Times New Roman" w:hAnsi="Times New Roman" w:cs="Times New Roman"/>
          <w:color w:val="FF0000"/>
          <w:sz w:val="24"/>
          <w:szCs w:val="24"/>
        </w:rPr>
        <w:t>Sometimes there</w:t>
      </w:r>
      <w:r w:rsidR="00A8303B" w:rsidRPr="007A1388">
        <w:rPr>
          <w:rFonts w:ascii="Times New Roman" w:hAnsi="Times New Roman" w:cs="Times New Roman"/>
          <w:color w:val="FF0000"/>
          <w:sz w:val="24"/>
          <w:szCs w:val="24"/>
        </w:rPr>
        <w:t xml:space="preserve"> is a tension between </w:t>
      </w:r>
      <w:r w:rsidR="00EA0DE4" w:rsidRPr="007A1388">
        <w:rPr>
          <w:rFonts w:ascii="Times New Roman" w:hAnsi="Times New Roman" w:cs="Times New Roman"/>
          <w:color w:val="FF0000"/>
          <w:sz w:val="24"/>
          <w:szCs w:val="24"/>
        </w:rPr>
        <w:t xml:space="preserve">our philosophical beliefs about authentic teaching and learning </w:t>
      </w:r>
      <w:r w:rsidR="00A8303B" w:rsidRPr="007A1388">
        <w:rPr>
          <w:rFonts w:ascii="Times New Roman" w:hAnsi="Times New Roman" w:cs="Times New Roman"/>
          <w:color w:val="FF0000"/>
          <w:sz w:val="24"/>
          <w:szCs w:val="24"/>
        </w:rPr>
        <w:t xml:space="preserve">and the organizational realities we face. </w:t>
      </w:r>
      <w:r w:rsidR="00A1029D">
        <w:rPr>
          <w:rFonts w:ascii="Times New Roman" w:hAnsi="Times New Roman" w:cs="Times New Roman"/>
          <w:color w:val="FF0000"/>
          <w:sz w:val="24"/>
          <w:szCs w:val="24"/>
        </w:rPr>
        <w:t xml:space="preserve"> In addition to creating authentic learning experiences, your teaching responsibilities will often require you to </w:t>
      </w:r>
      <w:r>
        <w:rPr>
          <w:rFonts w:ascii="Times New Roman" w:hAnsi="Times New Roman" w:cs="Times New Roman"/>
          <w:sz w:val="24"/>
          <w:szCs w:val="24"/>
        </w:rPr>
        <w:t xml:space="preserve">track and report on learners’ progress, submit grades or </w:t>
      </w:r>
      <w:r>
        <w:rPr>
          <w:rFonts w:ascii="Times New Roman" w:hAnsi="Times New Roman" w:cs="Times New Roman"/>
          <w:sz w:val="24"/>
          <w:szCs w:val="24"/>
        </w:rPr>
        <w:lastRenderedPageBreak/>
        <w:t xml:space="preserve">summary reports to the organization, order textbooks or supplies, </w:t>
      </w:r>
      <w:r w:rsidR="006A6D33">
        <w:rPr>
          <w:rFonts w:ascii="Times New Roman" w:hAnsi="Times New Roman" w:cs="Times New Roman"/>
          <w:sz w:val="24"/>
          <w:szCs w:val="24"/>
        </w:rPr>
        <w:t xml:space="preserve">work with an assistant such as a learning coach or teacher assistant, </w:t>
      </w:r>
      <w:r>
        <w:rPr>
          <w:rFonts w:ascii="Times New Roman" w:hAnsi="Times New Roman" w:cs="Times New Roman"/>
          <w:sz w:val="24"/>
          <w:szCs w:val="24"/>
        </w:rPr>
        <w:t>book classrooms</w:t>
      </w:r>
      <w:r w:rsidR="006A6D33">
        <w:rPr>
          <w:rFonts w:ascii="Times New Roman" w:hAnsi="Times New Roman" w:cs="Times New Roman"/>
          <w:sz w:val="24"/>
          <w:szCs w:val="24"/>
        </w:rPr>
        <w:t>…. The possibilities are many!</w:t>
      </w:r>
      <w:r w:rsidR="00F823B4">
        <w:rPr>
          <w:rFonts w:ascii="Times New Roman" w:hAnsi="Times New Roman" w:cs="Times New Roman"/>
          <w:sz w:val="24"/>
          <w:szCs w:val="24"/>
        </w:rPr>
        <w:t xml:space="preserve">  Beyond your own classroom, y</w:t>
      </w:r>
      <w:r>
        <w:rPr>
          <w:rFonts w:ascii="Times New Roman" w:hAnsi="Times New Roman" w:cs="Times New Roman"/>
          <w:sz w:val="24"/>
          <w:szCs w:val="24"/>
        </w:rPr>
        <w:t xml:space="preserve">ou may be asked to contribute to committees and other meetings about the operational aspects of the education facility.   </w:t>
      </w:r>
      <w:r w:rsidR="00F823B4">
        <w:rPr>
          <w:rFonts w:ascii="Times New Roman" w:hAnsi="Times New Roman" w:cs="Times New Roman"/>
          <w:sz w:val="24"/>
          <w:szCs w:val="24"/>
        </w:rPr>
        <w:t xml:space="preserve">Few educators work alone. We are almost all part of an organizational context which has implications for our work.  Organizations have </w:t>
      </w:r>
      <w:r w:rsidR="00F823B4" w:rsidRPr="007A1388">
        <w:rPr>
          <w:rFonts w:ascii="Times New Roman" w:hAnsi="Times New Roman" w:cs="Times New Roman"/>
          <w:sz w:val="24"/>
          <w:szCs w:val="24"/>
        </w:rPr>
        <w:t xml:space="preserve">expectations and the relationship between the adult educator and the organization is important to consider.  </w:t>
      </w:r>
      <w:r w:rsidR="00A8303B" w:rsidRPr="007A1388">
        <w:rPr>
          <w:rFonts w:ascii="Times New Roman" w:hAnsi="Times New Roman" w:cs="Times New Roman"/>
          <w:sz w:val="24"/>
          <w:szCs w:val="24"/>
        </w:rPr>
        <w:t xml:space="preserve">Sometimes what is asked of us organizationally conflicts with our philosophy of how to carry out assessment or what it means to advise and guide students on their educational journey. </w:t>
      </w:r>
      <w:r w:rsidR="00A1029D" w:rsidRPr="007A1388">
        <w:rPr>
          <w:rFonts w:ascii="Times New Roman" w:hAnsi="Times New Roman" w:cs="Times New Roman"/>
          <w:sz w:val="24"/>
          <w:szCs w:val="24"/>
        </w:rPr>
        <w:t>The time invested in</w:t>
      </w:r>
      <w:r w:rsidR="00A8303B" w:rsidRPr="007A1388">
        <w:rPr>
          <w:rFonts w:ascii="Times New Roman" w:hAnsi="Times New Roman" w:cs="Times New Roman"/>
          <w:sz w:val="24"/>
          <w:szCs w:val="24"/>
        </w:rPr>
        <w:t xml:space="preserve"> meetings is important for the organization to flourish and enable the teaching and learning to happen at all yet</w:t>
      </w:r>
      <w:r w:rsidR="00A1029D" w:rsidRPr="007A1388">
        <w:rPr>
          <w:rFonts w:ascii="Times New Roman" w:hAnsi="Times New Roman" w:cs="Times New Roman"/>
          <w:sz w:val="24"/>
          <w:szCs w:val="24"/>
        </w:rPr>
        <w:t>, this time commitment</w:t>
      </w:r>
      <w:r w:rsidR="00A8303B" w:rsidRPr="007A1388">
        <w:rPr>
          <w:rFonts w:ascii="Times New Roman" w:hAnsi="Times New Roman" w:cs="Times New Roman"/>
          <w:sz w:val="24"/>
          <w:szCs w:val="24"/>
        </w:rPr>
        <w:t xml:space="preserve"> can detract from planning authentic learning experiences and having the time to give extensive formative feedback. </w:t>
      </w:r>
      <w:r w:rsidR="00F823B4" w:rsidRPr="007A1388">
        <w:rPr>
          <w:rFonts w:ascii="Times New Roman" w:hAnsi="Times New Roman" w:cs="Times New Roman"/>
          <w:sz w:val="24"/>
          <w:szCs w:val="24"/>
        </w:rPr>
        <w:t>Every organization is driven by a set of values which will apply to the educational environment.  If there is an outside funder</w:t>
      </w:r>
      <w:r w:rsidR="00596D2B" w:rsidRPr="007A1388">
        <w:rPr>
          <w:rFonts w:ascii="Times New Roman" w:hAnsi="Times New Roman" w:cs="Times New Roman"/>
          <w:sz w:val="24"/>
          <w:szCs w:val="24"/>
        </w:rPr>
        <w:t xml:space="preserve"> for example,</w:t>
      </w:r>
      <w:r w:rsidR="00F823B4" w:rsidRPr="007A1388">
        <w:rPr>
          <w:rFonts w:ascii="Times New Roman" w:hAnsi="Times New Roman" w:cs="Times New Roman"/>
          <w:sz w:val="24"/>
          <w:szCs w:val="24"/>
        </w:rPr>
        <w:t xml:space="preserve"> then reports to demonstrate progress and results will need great care and handling since this is what makes programs possible at all.  Educators must not only promote what they consider the best way to do things but als</w:t>
      </w:r>
      <w:r w:rsidR="00A07222" w:rsidRPr="007A1388">
        <w:rPr>
          <w:rFonts w:ascii="Times New Roman" w:hAnsi="Times New Roman" w:cs="Times New Roman"/>
          <w:sz w:val="24"/>
          <w:szCs w:val="24"/>
        </w:rPr>
        <w:t xml:space="preserve">o take </w:t>
      </w:r>
      <w:r w:rsidR="00F823B4" w:rsidRPr="007A1388">
        <w:rPr>
          <w:rFonts w:ascii="Times New Roman" w:hAnsi="Times New Roman" w:cs="Times New Roman"/>
          <w:sz w:val="24"/>
          <w:szCs w:val="24"/>
        </w:rPr>
        <w:t>into account what others expect and need from the program.</w:t>
      </w:r>
      <w:r w:rsidR="00A8303B" w:rsidRPr="007A1388">
        <w:rPr>
          <w:rFonts w:ascii="Times New Roman" w:hAnsi="Times New Roman" w:cs="Times New Roman"/>
          <w:sz w:val="24"/>
          <w:szCs w:val="24"/>
        </w:rPr>
        <w:t xml:space="preserve"> During this course you have focused on how to develop authentic learning communities.  Authentic learning communities take place within organizational contexts. Priorities between these two – developing authentic learning communities and organizational realities are not always aligned.  However, it behooves the critical thinker to figure out how to align them as much as possible.  This is a challenge worth embracing in order to be personally and professionally fulfilled.</w:t>
      </w:r>
    </w:p>
    <w:p w14:paraId="75FF63D9" w14:textId="537DB15A" w:rsidR="001C3E17" w:rsidRPr="007A1388" w:rsidRDefault="001C3E17" w:rsidP="007A1388">
      <w:pPr>
        <w:ind w:left="720"/>
        <w:rPr>
          <w:rFonts w:ascii="Times New Roman" w:hAnsi="Times New Roman" w:cs="Times New Roman"/>
          <w:sz w:val="24"/>
          <w:szCs w:val="24"/>
        </w:rPr>
      </w:pPr>
      <w:r w:rsidRPr="007A1388">
        <w:rPr>
          <w:rFonts w:ascii="Times New Roman" w:hAnsi="Times New Roman" w:cs="Times New Roman"/>
          <w:sz w:val="24"/>
          <w:szCs w:val="24"/>
        </w:rPr>
        <w:t>“No matter how hopeful our dialogue has been, no matter how many of our colleagues have embraced a new vision, no matter how many practical possibilities we have explored, someone will say, ‘These are wonderful ideas, but every last one of them will be defeated by conditions in my school’” (</w:t>
      </w:r>
      <w:r w:rsidR="00117F6B" w:rsidRPr="007A1388">
        <w:rPr>
          <w:rFonts w:ascii="Times New Roman" w:hAnsi="Times New Roman" w:cs="Times New Roman"/>
          <w:sz w:val="24"/>
          <w:szCs w:val="24"/>
        </w:rPr>
        <w:t xml:space="preserve">Palmer, 2017, </w:t>
      </w:r>
      <w:r w:rsidRPr="007A1388">
        <w:rPr>
          <w:rFonts w:ascii="Times New Roman" w:hAnsi="Times New Roman" w:cs="Times New Roman"/>
          <w:sz w:val="24"/>
          <w:szCs w:val="24"/>
        </w:rPr>
        <w:t>p. 170).</w:t>
      </w:r>
    </w:p>
    <w:p w14:paraId="505F07B7" w14:textId="22A2A3B6" w:rsidR="001C3E17" w:rsidRPr="007A1388" w:rsidRDefault="001C3E17" w:rsidP="00DD5D09">
      <w:pPr>
        <w:rPr>
          <w:rFonts w:ascii="Times New Roman" w:hAnsi="Times New Roman" w:cs="Times New Roman"/>
          <w:sz w:val="24"/>
          <w:szCs w:val="24"/>
        </w:rPr>
      </w:pPr>
      <w:r w:rsidRPr="007A1388">
        <w:rPr>
          <w:rFonts w:ascii="Times New Roman" w:hAnsi="Times New Roman" w:cs="Times New Roman"/>
          <w:sz w:val="24"/>
          <w:szCs w:val="24"/>
        </w:rPr>
        <w:t xml:space="preserve">Palmer (2017) suggests that change begins when we, as individual teachers and facilitators, “make an inward decision to live </w:t>
      </w:r>
      <w:r w:rsidRPr="007A1388">
        <w:rPr>
          <w:rFonts w:ascii="Times New Roman" w:hAnsi="Times New Roman" w:cs="Times New Roman"/>
          <w:i/>
          <w:sz w:val="24"/>
          <w:szCs w:val="24"/>
        </w:rPr>
        <w:t xml:space="preserve">‘divided no more,’ </w:t>
      </w:r>
      <w:r w:rsidRPr="007A1388">
        <w:rPr>
          <w:rFonts w:ascii="Times New Roman" w:hAnsi="Times New Roman" w:cs="Times New Roman"/>
          <w:sz w:val="24"/>
          <w:szCs w:val="24"/>
        </w:rPr>
        <w:t xml:space="preserve">finding a center for their lives outside of institutions” and “begin to discover one another and form </w:t>
      </w:r>
      <w:r w:rsidRPr="007A1388">
        <w:rPr>
          <w:rFonts w:ascii="Times New Roman" w:hAnsi="Times New Roman" w:cs="Times New Roman"/>
          <w:i/>
          <w:sz w:val="24"/>
          <w:szCs w:val="24"/>
        </w:rPr>
        <w:t>communities of congruence</w:t>
      </w:r>
      <w:r w:rsidRPr="007A1388">
        <w:rPr>
          <w:rFonts w:ascii="Times New Roman" w:hAnsi="Times New Roman" w:cs="Times New Roman"/>
          <w:sz w:val="24"/>
          <w:szCs w:val="24"/>
        </w:rPr>
        <w:t xml:space="preserve"> that offer mutual support and opportunities to develop a shared vision” (pp. 172-3).</w:t>
      </w:r>
    </w:p>
    <w:p w14:paraId="5F92F45A" w14:textId="77777777" w:rsidR="00DD5D09" w:rsidRPr="002E7BC5" w:rsidRDefault="00DD5D09" w:rsidP="002E7BC5">
      <w:pPr>
        <w:spacing w:after="0" w:line="240" w:lineRule="auto"/>
        <w:rPr>
          <w:rFonts w:ascii="Times New Roman" w:eastAsia="Times New Roman" w:hAnsi="Times New Roman" w:cs="Times New Roman"/>
          <w:sz w:val="24"/>
          <w:szCs w:val="24"/>
        </w:rPr>
      </w:pPr>
    </w:p>
    <w:p w14:paraId="22E2B302" w14:textId="10517487" w:rsidR="009228B0" w:rsidRPr="00BE3268" w:rsidRDefault="00BE3268" w:rsidP="00BE3268">
      <w:pPr>
        <w:pStyle w:val="Heading3"/>
      </w:pPr>
      <w:r w:rsidRPr="002E7BC5">
        <w:t>Activity</w:t>
      </w:r>
      <w:r>
        <w:t xml:space="preserve"> 10.3: </w:t>
      </w:r>
      <w:r w:rsidR="009228B0" w:rsidRPr="00BE3268">
        <w:t>Platform Paper</w:t>
      </w:r>
      <w:r>
        <w:t xml:space="preserve"> (</w:t>
      </w:r>
      <w:r w:rsidR="007A1388">
        <w:t>4</w:t>
      </w:r>
      <w:r w:rsidR="009228B0" w:rsidRPr="00BE3268">
        <w:t>0%</w:t>
      </w:r>
      <w:r>
        <w:t>)</w:t>
      </w:r>
    </w:p>
    <w:p w14:paraId="6DFA1DAE" w14:textId="63E73B27" w:rsidR="009228B0" w:rsidRPr="009228B0" w:rsidRDefault="009228B0" w:rsidP="009228B0">
      <w:pPr>
        <w:spacing w:after="200" w:line="240" w:lineRule="auto"/>
        <w:rPr>
          <w:rFonts w:ascii="Times New Roman" w:eastAsia="Times New Roman" w:hAnsi="Times New Roman" w:cs="Times New Roman"/>
          <w:sz w:val="24"/>
          <w:szCs w:val="24"/>
        </w:rPr>
      </w:pPr>
      <w:r w:rsidRPr="009228B0">
        <w:rPr>
          <w:rFonts w:ascii="Times New Roman" w:eastAsia="Times New Roman" w:hAnsi="Times New Roman" w:cs="Times New Roman"/>
          <w:color w:val="000000"/>
          <w:shd w:val="clear" w:color="auto" w:fill="FFFFFF"/>
        </w:rPr>
        <w:t>T</w:t>
      </w:r>
      <w:r w:rsidR="00DD5D09">
        <w:rPr>
          <w:rFonts w:ascii="Times New Roman" w:eastAsia="Times New Roman" w:hAnsi="Times New Roman" w:cs="Times New Roman"/>
          <w:color w:val="000000"/>
        </w:rPr>
        <w:t>his is a two-</w:t>
      </w:r>
      <w:r w:rsidRPr="009228B0">
        <w:rPr>
          <w:rFonts w:ascii="Times New Roman" w:eastAsia="Times New Roman" w:hAnsi="Times New Roman" w:cs="Times New Roman"/>
          <w:color w:val="000000"/>
        </w:rPr>
        <w:t xml:space="preserve">part assignment. Please </w:t>
      </w:r>
      <w:r w:rsidRPr="009228B0">
        <w:rPr>
          <w:rFonts w:ascii="Times New Roman" w:eastAsia="Times New Roman" w:hAnsi="Times New Roman" w:cs="Times New Roman"/>
          <w:color w:val="000000"/>
        </w:rPr>
        <w:t>organize your paper with subheadings according to the following.</w:t>
      </w:r>
    </w:p>
    <w:p w14:paraId="678F8644" w14:textId="402E29B7" w:rsidR="00210B60" w:rsidRDefault="00210B60" w:rsidP="009228B0">
      <w:pPr>
        <w:shd w:val="clear" w:color="auto" w:fill="FFFFFF"/>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Part A:</w:t>
      </w:r>
    </w:p>
    <w:p w14:paraId="2F5180C4" w14:textId="04547748" w:rsidR="009228B0" w:rsidRDefault="009228B0" w:rsidP="009228B0">
      <w:pPr>
        <w:shd w:val="clear" w:color="auto" w:fill="FFFFFF"/>
        <w:spacing w:line="240" w:lineRule="auto"/>
        <w:rPr>
          <w:rFonts w:ascii="Times New Roman" w:eastAsia="Times New Roman" w:hAnsi="Times New Roman" w:cs="Times New Roman"/>
          <w:color w:val="000000"/>
        </w:rPr>
      </w:pPr>
      <w:r w:rsidRPr="009228B0">
        <w:rPr>
          <w:rFonts w:ascii="Times New Roman" w:eastAsia="Times New Roman" w:hAnsi="Times New Roman" w:cs="Times New Roman"/>
          <w:color w:val="000000"/>
        </w:rPr>
        <w:t>In the first part, consider teaching, learning and context</w:t>
      </w:r>
      <w:r w:rsidR="006411E9">
        <w:rPr>
          <w:rFonts w:ascii="Times New Roman" w:eastAsia="Times New Roman" w:hAnsi="Times New Roman" w:cs="Times New Roman"/>
          <w:color w:val="000000"/>
        </w:rPr>
        <w:t xml:space="preserve"> with a focus on learning communities.</w:t>
      </w:r>
      <w:r w:rsidRPr="009228B0">
        <w:rPr>
          <w:rFonts w:ascii="Times New Roman" w:eastAsia="Times New Roman" w:hAnsi="Times New Roman" w:cs="Times New Roman"/>
          <w:color w:val="000000"/>
        </w:rPr>
        <w:t xml:space="preserve"> In this section depict your ideal adult learning environment in all its facets. Consider student outcomes, instructional climate, instructional organization, community, personal beliefs.</w:t>
      </w:r>
      <w:r w:rsidR="006411E9">
        <w:rPr>
          <w:rFonts w:ascii="Times New Roman" w:eastAsia="Times New Roman" w:hAnsi="Times New Roman" w:cs="Times New Roman"/>
          <w:color w:val="000000"/>
        </w:rPr>
        <w:t xml:space="preserve">  Draw on your philosophy of learning communities from Unit 5 and one of the three learning community models discussed in units 4-5.   </w:t>
      </w:r>
    </w:p>
    <w:p w14:paraId="0484A4BD" w14:textId="1D0F0108" w:rsidR="00210B60" w:rsidRPr="009228B0" w:rsidRDefault="00210B60" w:rsidP="009228B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B:</w:t>
      </w:r>
    </w:p>
    <w:p w14:paraId="64C5B00D" w14:textId="77777777" w:rsidR="009228B0" w:rsidRPr="009228B0" w:rsidRDefault="009228B0" w:rsidP="009228B0">
      <w:pPr>
        <w:shd w:val="clear" w:color="auto" w:fill="FFFFFF"/>
        <w:spacing w:line="240" w:lineRule="auto"/>
        <w:rPr>
          <w:rFonts w:ascii="Times New Roman" w:eastAsia="Times New Roman" w:hAnsi="Times New Roman" w:cs="Times New Roman"/>
          <w:sz w:val="24"/>
          <w:szCs w:val="24"/>
        </w:rPr>
      </w:pPr>
      <w:r w:rsidRPr="009228B0">
        <w:rPr>
          <w:rFonts w:ascii="Times New Roman" w:eastAsia="Times New Roman" w:hAnsi="Times New Roman" w:cs="Times New Roman"/>
          <w:color w:val="000000"/>
        </w:rPr>
        <w:lastRenderedPageBreak/>
        <w:t xml:space="preserve">In the second part, consider the administrative or supervisory aspects of your role as an adult educator. Describe the means to realize these educational goals. In what ways will you achieve the vision? What will be your routine </w:t>
      </w:r>
      <w:proofErr w:type="spellStart"/>
      <w:r w:rsidRPr="009228B0">
        <w:rPr>
          <w:rFonts w:ascii="Times New Roman" w:eastAsia="Times New Roman" w:hAnsi="Times New Roman" w:cs="Times New Roman"/>
          <w:color w:val="000000"/>
        </w:rPr>
        <w:t>behaviours</w:t>
      </w:r>
      <w:proofErr w:type="spellEnd"/>
      <w:r w:rsidRPr="009228B0">
        <w:rPr>
          <w:rFonts w:ascii="Times New Roman" w:eastAsia="Times New Roman" w:hAnsi="Times New Roman" w:cs="Times New Roman"/>
          <w:color w:val="000000"/>
        </w:rPr>
        <w:t>?</w:t>
      </w:r>
    </w:p>
    <w:p w14:paraId="0EFFBC31" w14:textId="77777777" w:rsidR="009228B0" w:rsidRPr="009228B0" w:rsidRDefault="009228B0" w:rsidP="009228B0">
      <w:pPr>
        <w:shd w:val="clear" w:color="auto" w:fill="FFFFFF"/>
        <w:spacing w:line="240" w:lineRule="auto"/>
        <w:rPr>
          <w:rFonts w:ascii="Times New Roman" w:eastAsia="Times New Roman" w:hAnsi="Times New Roman" w:cs="Times New Roman"/>
          <w:sz w:val="24"/>
          <w:szCs w:val="24"/>
        </w:rPr>
      </w:pPr>
      <w:r w:rsidRPr="009228B0">
        <w:rPr>
          <w:rFonts w:ascii="Times New Roman" w:eastAsia="Times New Roman" w:hAnsi="Times New Roman" w:cs="Times New Roman"/>
          <w:color w:val="000000"/>
        </w:rPr>
        <w:t>You are encouraged to write a contextualized platform grounded in your experience and to consider this as a realistic rather than hypothetical exercise.</w:t>
      </w:r>
    </w:p>
    <w:p w14:paraId="03E352A3" w14:textId="3CC51286" w:rsidR="009228B0" w:rsidRPr="009228B0" w:rsidRDefault="009228B0" w:rsidP="009228B0">
      <w:pPr>
        <w:shd w:val="clear" w:color="auto" w:fill="FFFFFF"/>
        <w:spacing w:line="240" w:lineRule="auto"/>
        <w:rPr>
          <w:rFonts w:ascii="Times New Roman" w:eastAsia="Times New Roman" w:hAnsi="Times New Roman" w:cs="Times New Roman"/>
          <w:sz w:val="24"/>
          <w:szCs w:val="24"/>
        </w:rPr>
      </w:pPr>
      <w:r w:rsidRPr="009228B0">
        <w:rPr>
          <w:rFonts w:ascii="Times New Roman" w:eastAsia="Times New Roman" w:hAnsi="Times New Roman" w:cs="Times New Roman"/>
          <w:color w:val="000000"/>
        </w:rPr>
        <w:t>You will write and post a draft to your blog for peer review. Peer reviewers will be assigned in advance.</w:t>
      </w:r>
      <w:r w:rsidR="00176988">
        <w:rPr>
          <w:rFonts w:ascii="Times New Roman" w:eastAsia="Times New Roman" w:hAnsi="Times New Roman" w:cs="Times New Roman"/>
          <w:color w:val="000000"/>
        </w:rPr>
        <w:t xml:space="preserve">  It is important to keep the rubric in mind as you complete your peer review.</w:t>
      </w:r>
    </w:p>
    <w:p w14:paraId="42E5D87C" w14:textId="4BDF93D9" w:rsidR="009228B0" w:rsidRDefault="009228B0" w:rsidP="009228B0">
      <w:pPr>
        <w:spacing w:after="200" w:line="240" w:lineRule="auto"/>
        <w:rPr>
          <w:rFonts w:ascii="Times New Roman" w:eastAsia="Times New Roman" w:hAnsi="Times New Roman" w:cs="Times New Roman"/>
          <w:color w:val="000000"/>
          <w:u w:val="single"/>
        </w:rPr>
      </w:pPr>
      <w:r w:rsidRPr="009228B0">
        <w:rPr>
          <w:rFonts w:ascii="Times New Roman" w:eastAsia="Times New Roman" w:hAnsi="Times New Roman" w:cs="Times New Roman"/>
          <w:color w:val="000000"/>
        </w:rPr>
        <w:t xml:space="preserve">Rubric for this assignment here: </w:t>
      </w:r>
      <w:hyperlink r:id="rId8" w:history="1">
        <w:r w:rsidRPr="009228B0">
          <w:rPr>
            <w:rFonts w:ascii="Times New Roman" w:eastAsia="Times New Roman" w:hAnsi="Times New Roman" w:cs="Times New Roman"/>
            <w:color w:val="000000"/>
            <w:u w:val="single"/>
          </w:rPr>
          <w:t>https://goo.gl/RJM3CW</w:t>
        </w:r>
      </w:hyperlink>
      <w:r w:rsidR="00D83025">
        <w:rPr>
          <w:rFonts w:ascii="Times New Roman" w:eastAsia="Times New Roman" w:hAnsi="Times New Roman" w:cs="Times New Roman"/>
          <w:color w:val="000000"/>
          <w:u w:val="single"/>
        </w:rPr>
        <w:t xml:space="preserve">    </w:t>
      </w:r>
    </w:p>
    <w:p w14:paraId="7E4A02BA" w14:textId="3D3647C5" w:rsidR="002E7BC5" w:rsidRPr="00D83025" w:rsidRDefault="00D83025" w:rsidP="00D83025">
      <w:pPr>
        <w:spacing w:after="200" w:line="240" w:lineRule="auto"/>
        <w:rPr>
          <w:rFonts w:ascii="Times New Roman" w:eastAsia="Times New Roman" w:hAnsi="Times New Roman" w:cs="Times New Roman"/>
          <w:color w:val="FF0000"/>
          <w:sz w:val="24"/>
          <w:szCs w:val="24"/>
        </w:rPr>
      </w:pPr>
      <w:r w:rsidRPr="00D83025">
        <w:rPr>
          <w:rFonts w:ascii="Times New Roman" w:eastAsia="Times New Roman" w:hAnsi="Times New Roman" w:cs="Times New Roman"/>
          <w:color w:val="FF0000"/>
        </w:rPr>
        <w:t xml:space="preserve">KELLY THIS RUBRIC LINK GOES TO GITHUB SO SHOULD BE FIXED FOR EASIER ACCESS FOR STUDENTS. </w:t>
      </w:r>
    </w:p>
    <w:p w14:paraId="78579FD7" w14:textId="77777777" w:rsidR="002E7BC5" w:rsidRPr="002E7BC5" w:rsidRDefault="002E7BC5" w:rsidP="002E7BC5">
      <w:pPr>
        <w:rPr>
          <w:rFonts w:ascii="Times New Roman" w:hAnsi="Times New Roman" w:cs="Times New Roman"/>
          <w:b/>
          <w:sz w:val="24"/>
          <w:szCs w:val="24"/>
        </w:rPr>
      </w:pPr>
    </w:p>
    <w:p w14:paraId="53B22B92" w14:textId="0E382623" w:rsidR="00BE3268" w:rsidRDefault="00BE3268" w:rsidP="00BE3268">
      <w:pPr>
        <w:pStyle w:val="Heading3"/>
      </w:pPr>
      <w:r w:rsidRPr="002E7BC5">
        <w:t>Activity</w:t>
      </w:r>
      <w:r>
        <w:t xml:space="preserve"> 10.4:</w:t>
      </w:r>
      <w:r w:rsidR="00ED5760">
        <w:t xml:space="preserve"> Closing Song</w:t>
      </w:r>
    </w:p>
    <w:p w14:paraId="02ABF52E" w14:textId="17F9F3C4" w:rsidR="00D83025" w:rsidRDefault="007A1388" w:rsidP="00D83025">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rPr>
        <w:t>As a closing activity, e</w:t>
      </w:r>
      <w:r w:rsidR="00D83025" w:rsidRPr="009228B0">
        <w:rPr>
          <w:rFonts w:ascii="Times New Roman" w:eastAsia="Times New Roman" w:hAnsi="Times New Roman" w:cs="Times New Roman"/>
          <w:color w:val="000000"/>
        </w:rPr>
        <w:t xml:space="preserve">njoy listening to this song. </w:t>
      </w:r>
      <w:r w:rsidR="00D83025" w:rsidRPr="009228B0">
        <w:rPr>
          <w:rFonts w:ascii="Times New Roman" w:eastAsia="Times New Roman" w:hAnsi="Times New Roman" w:cs="Times New Roman"/>
          <w:color w:val="000000"/>
          <w:shd w:val="clear" w:color="auto" w:fill="FFFFFF"/>
        </w:rPr>
        <w:t xml:space="preserve">The whole effort of </w:t>
      </w:r>
      <w:r w:rsidR="00D83025">
        <w:rPr>
          <w:rFonts w:ascii="Times New Roman" w:eastAsia="Times New Roman" w:hAnsi="Times New Roman" w:cs="Times New Roman"/>
          <w:color w:val="000000"/>
          <w:shd w:val="clear" w:color="auto" w:fill="FFFFFF"/>
        </w:rPr>
        <w:t xml:space="preserve">taking this certificate program, of wanting to be involved in transforming others through education </w:t>
      </w:r>
      <w:r w:rsidR="00D83025" w:rsidRPr="009228B0">
        <w:rPr>
          <w:rFonts w:ascii="Times New Roman" w:eastAsia="Times New Roman" w:hAnsi="Times New Roman" w:cs="Times New Roman"/>
          <w:color w:val="000000"/>
          <w:shd w:val="clear" w:color="auto" w:fill="FFFFFF"/>
        </w:rPr>
        <w:t xml:space="preserve">and indeed of all our efforts in life, is in anticipation of something more - something ‘fresh and green’. And here is a song </w:t>
      </w:r>
      <w:r w:rsidR="0071114E">
        <w:rPr>
          <w:rFonts w:ascii="Times New Roman" w:eastAsia="Times New Roman" w:hAnsi="Times New Roman" w:cs="Times New Roman"/>
          <w:color w:val="000000"/>
          <w:shd w:val="clear" w:color="auto" w:fill="FFFFFF"/>
        </w:rPr>
        <w:t>to inspire your continued efforts</w:t>
      </w:r>
      <w:r w:rsidR="00D83025" w:rsidRPr="009228B0">
        <w:rPr>
          <w:rFonts w:ascii="Times New Roman" w:eastAsia="Times New Roman" w:hAnsi="Times New Roman" w:cs="Times New Roman"/>
          <w:color w:val="000000"/>
          <w:shd w:val="clear" w:color="auto" w:fill="FFFFFF"/>
        </w:rPr>
        <w:t>:</w:t>
      </w:r>
    </w:p>
    <w:p w14:paraId="7040A975" w14:textId="77777777" w:rsidR="0071114E" w:rsidRPr="009228B0" w:rsidRDefault="0071114E" w:rsidP="00D83025">
      <w:pPr>
        <w:spacing w:after="0" w:line="240" w:lineRule="auto"/>
        <w:rPr>
          <w:rFonts w:ascii="Times New Roman" w:eastAsia="Times New Roman" w:hAnsi="Times New Roman" w:cs="Times New Roman"/>
          <w:sz w:val="24"/>
          <w:szCs w:val="24"/>
        </w:rPr>
      </w:pPr>
    </w:p>
    <w:p w14:paraId="19E9A9AC" w14:textId="77777777" w:rsidR="00D83025" w:rsidRPr="009228B0" w:rsidRDefault="00ED5760" w:rsidP="00D83025">
      <w:pPr>
        <w:spacing w:after="0" w:line="240" w:lineRule="auto"/>
        <w:rPr>
          <w:rFonts w:ascii="Times New Roman" w:eastAsia="Times New Roman" w:hAnsi="Times New Roman" w:cs="Times New Roman"/>
          <w:sz w:val="24"/>
          <w:szCs w:val="24"/>
        </w:rPr>
      </w:pPr>
      <w:hyperlink r:id="rId9" w:history="1">
        <w:r w:rsidR="00D83025" w:rsidRPr="009228B0">
          <w:rPr>
            <w:rFonts w:ascii="Times New Roman" w:eastAsia="Times New Roman" w:hAnsi="Times New Roman" w:cs="Times New Roman"/>
            <w:color w:val="1155CC"/>
            <w:sz w:val="20"/>
            <w:szCs w:val="20"/>
            <w:u w:val="single"/>
          </w:rPr>
          <w:t>https://soundcloud.com/steve_bell/fresh-and-green</w:t>
        </w:r>
      </w:hyperlink>
    </w:p>
    <w:p w14:paraId="4C05C3B0" w14:textId="77777777" w:rsidR="00D83025" w:rsidRDefault="00D83025" w:rsidP="00D83025">
      <w:pPr>
        <w:spacing w:after="0" w:line="240" w:lineRule="auto"/>
        <w:rPr>
          <w:rFonts w:ascii="Times New Roman" w:eastAsia="Times New Roman" w:hAnsi="Times New Roman" w:cs="Times New Roman"/>
          <w:b/>
          <w:bCs/>
          <w:color w:val="666666"/>
          <w:sz w:val="21"/>
          <w:szCs w:val="21"/>
          <w:shd w:val="clear" w:color="auto" w:fill="FFFFFF"/>
        </w:rPr>
      </w:pPr>
    </w:p>
    <w:p w14:paraId="341EFBA9"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b/>
          <w:bCs/>
          <w:color w:val="666666"/>
          <w:sz w:val="21"/>
          <w:szCs w:val="21"/>
          <w:shd w:val="clear" w:color="auto" w:fill="FFFFFF"/>
        </w:rPr>
        <w:t xml:space="preserve">FRESH AND GREEN (Psalm 92) </w:t>
      </w:r>
    </w:p>
    <w:p w14:paraId="23A95A83"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i/>
          <w:iCs/>
          <w:color w:val="666666"/>
          <w:sz w:val="21"/>
          <w:szCs w:val="21"/>
          <w:shd w:val="clear" w:color="auto" w:fill="FFFFFF"/>
        </w:rPr>
        <w:t>music and lyrics by Steve Bell</w:t>
      </w:r>
    </w:p>
    <w:p w14:paraId="33021E72"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p>
    <w:p w14:paraId="7356C07F"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Fresh and green we will remain</w:t>
      </w:r>
    </w:p>
    <w:p w14:paraId="6223B41B"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Bearing fruit to a ripe old age</w:t>
      </w:r>
    </w:p>
    <w:p w14:paraId="0EC16646"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Happy to tell about Your name</w:t>
      </w:r>
    </w:p>
    <w:p w14:paraId="2C7D4593"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 xml:space="preserve">A blessed </w:t>
      </w:r>
      <w:proofErr w:type="spellStart"/>
      <w:r w:rsidRPr="009228B0">
        <w:rPr>
          <w:rFonts w:ascii="Times New Roman" w:eastAsia="Times New Roman" w:hAnsi="Times New Roman" w:cs="Times New Roman"/>
          <w:color w:val="666666"/>
          <w:sz w:val="21"/>
          <w:szCs w:val="21"/>
          <w:shd w:val="clear" w:color="auto" w:fill="FFFFFF"/>
        </w:rPr>
        <w:t>endeavour</w:t>
      </w:r>
      <w:proofErr w:type="spellEnd"/>
    </w:p>
    <w:p w14:paraId="5CE2F071"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The righteous flourish like the palm</w:t>
      </w:r>
    </w:p>
    <w:p w14:paraId="092F094E"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And grow like cedars of Lebanon</w:t>
      </w:r>
    </w:p>
    <w:p w14:paraId="6C84982D"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Planted in the courts of God</w:t>
      </w:r>
    </w:p>
    <w:p w14:paraId="35CEE1F2"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Forever and ever</w:t>
      </w:r>
    </w:p>
    <w:p w14:paraId="5CBED475"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p>
    <w:p w14:paraId="1FE97AA7"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The senseless person doesn’t know</w:t>
      </w:r>
    </w:p>
    <w:p w14:paraId="5B130C98"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The wonders of Your glory</w:t>
      </w:r>
    </w:p>
    <w:p w14:paraId="04D6F857"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And yet their hoppers overflow</w:t>
      </w:r>
    </w:p>
    <w:p w14:paraId="4601E245"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But they don’t understand</w:t>
      </w:r>
    </w:p>
    <w:p w14:paraId="5152418A"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That folly springs up like the grass</w:t>
      </w:r>
    </w:p>
    <w:p w14:paraId="5BA9281E"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And spreads throughout these vast lands</w:t>
      </w:r>
    </w:p>
    <w:p w14:paraId="0374F0B4"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But harvesting will come to pass</w:t>
      </w:r>
    </w:p>
    <w:p w14:paraId="3842C8C9"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When everything is shown</w:t>
      </w:r>
    </w:p>
    <w:p w14:paraId="751DA4FA"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Everything will be exposed</w:t>
      </w:r>
    </w:p>
    <w:p w14:paraId="0D4F027C"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p>
    <w:p w14:paraId="2B1F05AC"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Fresh and green…</w:t>
      </w:r>
    </w:p>
    <w:p w14:paraId="60295AEB"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p>
    <w:p w14:paraId="2D91D57E"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It is so good to sing of You</w:t>
      </w:r>
    </w:p>
    <w:p w14:paraId="4EB820BC"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At the first light of the morning</w:t>
      </w:r>
    </w:p>
    <w:p w14:paraId="08CC9D99"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And at night Your faithfulness review</w:t>
      </w:r>
    </w:p>
    <w:p w14:paraId="2CC6AD22"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Before I close my eyes</w:t>
      </w:r>
    </w:p>
    <w:p w14:paraId="5CECADD1"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lastRenderedPageBreak/>
        <w:t>And sometimes in the dimming light</w:t>
      </w:r>
    </w:p>
    <w:p w14:paraId="7ED51B2A"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I stumble on Your glory</w:t>
      </w:r>
    </w:p>
    <w:p w14:paraId="50801E35"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That overwhelming sudden fright</w:t>
      </w:r>
    </w:p>
    <w:p w14:paraId="5E13AC25" w14:textId="77777777" w:rsidR="00D83025" w:rsidRPr="009228B0" w:rsidRDefault="00D83025" w:rsidP="007A1388">
      <w:pPr>
        <w:spacing w:after="0" w:line="240" w:lineRule="auto"/>
        <w:ind w:left="720"/>
        <w:rPr>
          <w:rFonts w:ascii="Times New Roman" w:eastAsia="Times New Roman" w:hAnsi="Times New Roman" w:cs="Times New Roman"/>
          <w:sz w:val="24"/>
          <w:szCs w:val="24"/>
        </w:rPr>
      </w:pPr>
      <w:r w:rsidRPr="009228B0">
        <w:rPr>
          <w:rFonts w:ascii="Times New Roman" w:eastAsia="Times New Roman" w:hAnsi="Times New Roman" w:cs="Times New Roman"/>
          <w:color w:val="666666"/>
          <w:sz w:val="21"/>
          <w:szCs w:val="21"/>
          <w:shd w:val="clear" w:color="auto" w:fill="FFFFFF"/>
        </w:rPr>
        <w:t>But not the daunting kind</w:t>
      </w:r>
    </w:p>
    <w:p w14:paraId="1EFB2A80" w14:textId="63C1F0E4" w:rsidR="002E7BC5" w:rsidRDefault="00D83025" w:rsidP="007A1388">
      <w:pPr>
        <w:spacing w:after="0" w:line="240" w:lineRule="auto"/>
        <w:ind w:left="720"/>
        <w:rPr>
          <w:rFonts w:ascii="Times New Roman" w:eastAsia="Times New Roman" w:hAnsi="Times New Roman" w:cs="Times New Roman"/>
          <w:color w:val="666666"/>
          <w:sz w:val="21"/>
          <w:szCs w:val="21"/>
          <w:shd w:val="clear" w:color="auto" w:fill="FFFFFF"/>
        </w:rPr>
      </w:pPr>
      <w:r w:rsidRPr="009228B0">
        <w:rPr>
          <w:rFonts w:ascii="Times New Roman" w:eastAsia="Times New Roman" w:hAnsi="Times New Roman" w:cs="Times New Roman"/>
          <w:color w:val="666666"/>
          <w:sz w:val="21"/>
          <w:szCs w:val="21"/>
          <w:shd w:val="clear" w:color="auto" w:fill="FFFFFF"/>
        </w:rPr>
        <w:t>It’s so hard to describe</w:t>
      </w:r>
    </w:p>
    <w:p w14:paraId="031991A4" w14:textId="77777777" w:rsidR="00397E07" w:rsidRPr="0071114E" w:rsidRDefault="00397E07" w:rsidP="0071114E">
      <w:pPr>
        <w:spacing w:after="0" w:line="240" w:lineRule="auto"/>
        <w:rPr>
          <w:rFonts w:ascii="Times New Roman" w:eastAsia="Times New Roman" w:hAnsi="Times New Roman" w:cs="Times New Roman"/>
          <w:sz w:val="24"/>
          <w:szCs w:val="24"/>
        </w:rPr>
      </w:pPr>
    </w:p>
    <w:p w14:paraId="249A3BBB" w14:textId="77777777" w:rsidR="002E7BC5" w:rsidRPr="00BE3268" w:rsidRDefault="002E7BC5" w:rsidP="00BE3268">
      <w:pPr>
        <w:pStyle w:val="Heading2"/>
      </w:pPr>
      <w:r w:rsidRPr="00BE3268">
        <w:t>Unit Summary</w:t>
      </w:r>
    </w:p>
    <w:p w14:paraId="06FB95D6" w14:textId="77777777" w:rsidR="00322FBB" w:rsidRDefault="002E7BC5" w:rsidP="002E7BC5">
      <w:pPr>
        <w:rPr>
          <w:rFonts w:ascii="Times New Roman" w:hAnsi="Times New Roman" w:cs="Times New Roman"/>
          <w:sz w:val="24"/>
          <w:szCs w:val="24"/>
        </w:rPr>
      </w:pPr>
      <w:r w:rsidRPr="002E7BC5">
        <w:rPr>
          <w:rFonts w:ascii="Times New Roman" w:hAnsi="Times New Roman" w:cs="Times New Roman"/>
          <w:sz w:val="24"/>
          <w:szCs w:val="24"/>
        </w:rPr>
        <w:t xml:space="preserve">In this unit, you have had the opportunity to </w:t>
      </w:r>
      <w:r w:rsidR="00397E07">
        <w:rPr>
          <w:rFonts w:ascii="Times New Roman" w:hAnsi="Times New Roman" w:cs="Times New Roman"/>
          <w:sz w:val="24"/>
          <w:szCs w:val="24"/>
        </w:rPr>
        <w:t xml:space="preserve">discern your teaching style and beliefs as well as consider certain pragmatic aspects of the role.  </w:t>
      </w:r>
      <w:r w:rsidR="005F6A11">
        <w:rPr>
          <w:rFonts w:ascii="Times New Roman" w:hAnsi="Times New Roman" w:cs="Times New Roman"/>
          <w:sz w:val="24"/>
          <w:szCs w:val="24"/>
        </w:rPr>
        <w:t xml:space="preserve">Through writing the platform paper you had the opportunity to think critically about what you’ve learned in this course about authentic learning communities, your personal and professional identity.  </w:t>
      </w:r>
      <w:r w:rsidR="00397E07">
        <w:rPr>
          <w:rFonts w:ascii="Times New Roman" w:hAnsi="Times New Roman" w:cs="Times New Roman"/>
          <w:sz w:val="24"/>
          <w:szCs w:val="24"/>
        </w:rPr>
        <w:t xml:space="preserve">Teaching and coaching adults is not easy </w:t>
      </w:r>
      <w:r w:rsidR="005F6A11">
        <w:rPr>
          <w:rFonts w:ascii="Times New Roman" w:hAnsi="Times New Roman" w:cs="Times New Roman"/>
          <w:sz w:val="24"/>
          <w:szCs w:val="24"/>
        </w:rPr>
        <w:t>– challenges and indeed failures are to be expected no matter how much experience you have.  B</w:t>
      </w:r>
      <w:r w:rsidR="00397E07">
        <w:rPr>
          <w:rFonts w:ascii="Times New Roman" w:hAnsi="Times New Roman" w:cs="Times New Roman"/>
          <w:sz w:val="24"/>
          <w:szCs w:val="24"/>
        </w:rPr>
        <w:t xml:space="preserve">ut it is </w:t>
      </w:r>
      <w:r w:rsidR="005F6A11">
        <w:rPr>
          <w:rFonts w:ascii="Times New Roman" w:hAnsi="Times New Roman" w:cs="Times New Roman"/>
          <w:sz w:val="24"/>
          <w:szCs w:val="24"/>
        </w:rPr>
        <w:t xml:space="preserve">a </w:t>
      </w:r>
      <w:r w:rsidR="00397E07">
        <w:rPr>
          <w:rFonts w:ascii="Times New Roman" w:hAnsi="Times New Roman" w:cs="Times New Roman"/>
          <w:sz w:val="24"/>
          <w:szCs w:val="24"/>
        </w:rPr>
        <w:t>very rewarding</w:t>
      </w:r>
      <w:r w:rsidR="005F6A11">
        <w:rPr>
          <w:rFonts w:ascii="Times New Roman" w:hAnsi="Times New Roman" w:cs="Times New Roman"/>
          <w:sz w:val="24"/>
          <w:szCs w:val="24"/>
        </w:rPr>
        <w:t xml:space="preserve"> vocation if you put in the thought, time and talent into good content, design and facilitation.</w:t>
      </w:r>
      <w:r w:rsidR="00397E07">
        <w:rPr>
          <w:rFonts w:ascii="Times New Roman" w:hAnsi="Times New Roman" w:cs="Times New Roman"/>
          <w:sz w:val="24"/>
          <w:szCs w:val="24"/>
        </w:rPr>
        <w:t xml:space="preserve"> </w:t>
      </w:r>
    </w:p>
    <w:p w14:paraId="280FF3C6" w14:textId="0E9DE0F7" w:rsidR="002E7BC5" w:rsidRPr="000016C7" w:rsidRDefault="005F6A11" w:rsidP="002E7BC5">
      <w:pPr>
        <w:rPr>
          <w:rFonts w:ascii="Times New Roman" w:hAnsi="Times New Roman" w:cs="Times New Roman"/>
          <w:b/>
          <w:sz w:val="24"/>
          <w:szCs w:val="24"/>
        </w:rPr>
      </w:pPr>
      <w:r>
        <w:rPr>
          <w:rFonts w:ascii="Times New Roman" w:hAnsi="Times New Roman" w:cs="Times New Roman"/>
          <w:sz w:val="24"/>
          <w:szCs w:val="24"/>
        </w:rPr>
        <w:t>In the role of adult educator</w:t>
      </w:r>
      <w:r w:rsidR="00210B60">
        <w:rPr>
          <w:rFonts w:ascii="Times New Roman" w:hAnsi="Times New Roman" w:cs="Times New Roman"/>
          <w:sz w:val="24"/>
          <w:szCs w:val="24"/>
        </w:rPr>
        <w:t>,</w:t>
      </w:r>
      <w:r>
        <w:rPr>
          <w:rFonts w:ascii="Times New Roman" w:hAnsi="Times New Roman" w:cs="Times New Roman"/>
          <w:sz w:val="24"/>
          <w:szCs w:val="24"/>
        </w:rPr>
        <w:t xml:space="preserve"> you have the opportunity to change lives and cultivate growth of the mind and spirit.  May the work you undertake grow within you a greatness of vision, stir your spirit so that you can see and love the common good more</w:t>
      </w:r>
      <w:r w:rsidR="00322FBB">
        <w:rPr>
          <w:rFonts w:ascii="Times New Roman" w:hAnsi="Times New Roman" w:cs="Times New Roman"/>
          <w:sz w:val="24"/>
          <w:szCs w:val="24"/>
        </w:rPr>
        <w:t>,</w:t>
      </w:r>
      <w:r>
        <w:rPr>
          <w:rFonts w:ascii="Times New Roman" w:hAnsi="Times New Roman" w:cs="Times New Roman"/>
          <w:sz w:val="24"/>
          <w:szCs w:val="24"/>
        </w:rPr>
        <w:t xml:space="preserve"> and create an environment where all whom you serve can thrive.  </w:t>
      </w:r>
    </w:p>
    <w:p w14:paraId="4DAF9C9F" w14:textId="77777777" w:rsidR="002E7BC5" w:rsidRPr="002E7BC5" w:rsidRDefault="002E7BC5" w:rsidP="000016C7">
      <w:pPr>
        <w:spacing w:after="200" w:line="276" w:lineRule="auto"/>
        <w:contextualSpacing/>
        <w:rPr>
          <w:rFonts w:ascii="Times New Roman" w:hAnsi="Times New Roman" w:cs="Times New Roman"/>
          <w:sz w:val="24"/>
          <w:szCs w:val="24"/>
          <w:lang w:val="en-CA"/>
        </w:rPr>
      </w:pPr>
    </w:p>
    <w:p w14:paraId="65186789" w14:textId="77777777" w:rsidR="002E7BC5" w:rsidRPr="00BE3268" w:rsidRDefault="002E7BC5" w:rsidP="00BE3268">
      <w:pPr>
        <w:pStyle w:val="Heading2"/>
      </w:pPr>
      <w:r w:rsidRPr="00BE3268">
        <w:t>Checking your Learning</w:t>
      </w:r>
    </w:p>
    <w:p w14:paraId="7641C1A1" w14:textId="62AEF7A6" w:rsidR="002D122B" w:rsidRPr="00A07222" w:rsidRDefault="002E7BC5" w:rsidP="00A07222">
      <w:pPr>
        <w:spacing w:before="100" w:beforeAutospacing="1" w:after="100" w:afterAutospacing="1" w:line="240" w:lineRule="auto"/>
        <w:rPr>
          <w:rFonts w:ascii="Times New Roman" w:eastAsia="Times New Roman" w:hAnsi="Times New Roman" w:cs="Times New Roman"/>
          <w:sz w:val="24"/>
          <w:szCs w:val="24"/>
        </w:rPr>
      </w:pPr>
      <w:bookmarkStart w:id="0" w:name="_Hlk522790394"/>
      <w:r w:rsidRPr="002E7BC5">
        <w:rPr>
          <w:rFonts w:ascii="Times New Roman" w:eastAsia="Times New Roman" w:hAnsi="Times New Roman" w:cs="Times New Roman"/>
          <w:sz w:val="24"/>
          <w:szCs w:val="24"/>
        </w:rPr>
        <w:t>Use the learning outcomes for this unit as a checklist of understanding before you move to the next unit.</w:t>
      </w:r>
      <w:r w:rsidR="00A07222">
        <w:rPr>
          <w:rFonts w:ascii="Times New Roman" w:eastAsia="Times New Roman" w:hAnsi="Times New Roman" w:cs="Times New Roman"/>
          <w:sz w:val="24"/>
          <w:szCs w:val="24"/>
        </w:rPr>
        <w:t xml:space="preserve">  </w:t>
      </w:r>
      <w:r w:rsidRPr="002E7BC5">
        <w:rPr>
          <w:rFonts w:ascii="Times New Roman" w:eastAsia="Times New Roman" w:hAnsi="Times New Roman" w:cs="Times New Roman"/>
          <w:sz w:val="24"/>
          <w:szCs w:val="24"/>
        </w:rPr>
        <w:t>Can you</w:t>
      </w:r>
      <w:r w:rsidR="00ED5760">
        <w:rPr>
          <w:rFonts w:ascii="Times New Roman" w:eastAsia="Times New Roman" w:hAnsi="Times New Roman" w:cs="Times New Roman"/>
          <w:sz w:val="24"/>
          <w:szCs w:val="24"/>
        </w:rPr>
        <w:t>:</w:t>
      </w:r>
      <w:r w:rsidRPr="002E7BC5">
        <w:rPr>
          <w:rFonts w:ascii="Times New Roman" w:eastAsia="Times New Roman" w:hAnsi="Times New Roman" w:cs="Times New Roman"/>
          <w:sz w:val="24"/>
          <w:szCs w:val="24"/>
        </w:rPr>
        <w:t xml:space="preserve"> </w:t>
      </w:r>
    </w:p>
    <w:bookmarkEnd w:id="0"/>
    <w:p w14:paraId="5B9D9EBE" w14:textId="1D28750D" w:rsidR="002D122B" w:rsidRPr="002D122B" w:rsidRDefault="002D122B" w:rsidP="002D122B">
      <w:pPr>
        <w:pStyle w:val="ListParagraph"/>
        <w:numPr>
          <w:ilvl w:val="0"/>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your</w:t>
      </w:r>
      <w:r w:rsidRPr="002D122B">
        <w:rPr>
          <w:rFonts w:ascii="Times New Roman" w:eastAsia="Times New Roman" w:hAnsi="Times New Roman" w:cs="Times New Roman"/>
          <w:color w:val="000000"/>
          <w:sz w:val="24"/>
          <w:szCs w:val="24"/>
        </w:rPr>
        <w:t xml:space="preserve"> ideal adult learning environment</w:t>
      </w:r>
      <w:r>
        <w:rPr>
          <w:rFonts w:ascii="Times New Roman" w:eastAsia="Times New Roman" w:hAnsi="Times New Roman" w:cs="Times New Roman"/>
          <w:color w:val="000000"/>
          <w:sz w:val="24"/>
          <w:szCs w:val="24"/>
        </w:rPr>
        <w:t>?</w:t>
      </w:r>
    </w:p>
    <w:p w14:paraId="48DFD70F" w14:textId="364745CC" w:rsidR="002D122B" w:rsidRPr="009228B0" w:rsidRDefault="002D122B" w:rsidP="002D122B">
      <w:pPr>
        <w:numPr>
          <w:ilvl w:val="0"/>
          <w:numId w:val="10"/>
        </w:numPr>
        <w:spacing w:after="20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93034A">
        <w:rPr>
          <w:rFonts w:ascii="Times New Roman" w:eastAsia="Times New Roman" w:hAnsi="Times New Roman" w:cs="Times New Roman"/>
          <w:color w:val="000000"/>
          <w:sz w:val="24"/>
          <w:szCs w:val="24"/>
        </w:rPr>
        <w:t>escr</w:t>
      </w:r>
      <w:bookmarkStart w:id="1" w:name="_GoBack"/>
      <w:bookmarkEnd w:id="1"/>
      <w:r w:rsidR="0093034A">
        <w:rPr>
          <w:rFonts w:ascii="Times New Roman" w:eastAsia="Times New Roman" w:hAnsi="Times New Roman" w:cs="Times New Roman"/>
          <w:color w:val="000000"/>
          <w:sz w:val="24"/>
          <w:szCs w:val="24"/>
        </w:rPr>
        <w:t>ibe the supervisory and</w:t>
      </w:r>
      <w:r w:rsidRPr="009228B0">
        <w:rPr>
          <w:rFonts w:ascii="Times New Roman" w:eastAsia="Times New Roman" w:hAnsi="Times New Roman" w:cs="Times New Roman"/>
          <w:color w:val="000000"/>
          <w:sz w:val="24"/>
          <w:szCs w:val="24"/>
        </w:rPr>
        <w:t xml:space="preserve"> administrative aspects for which </w:t>
      </w:r>
      <w:r>
        <w:rPr>
          <w:rFonts w:ascii="Times New Roman" w:eastAsia="Times New Roman" w:hAnsi="Times New Roman" w:cs="Times New Roman"/>
          <w:color w:val="000000"/>
          <w:sz w:val="24"/>
          <w:szCs w:val="24"/>
        </w:rPr>
        <w:t>you may be</w:t>
      </w:r>
      <w:r w:rsidRPr="009228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accountable?</w:t>
      </w:r>
      <w:r w:rsidRPr="009228B0">
        <w:rPr>
          <w:rFonts w:ascii="Times New Roman" w:eastAsia="Times New Roman" w:hAnsi="Times New Roman" w:cs="Times New Roman"/>
          <w:color w:val="000000"/>
          <w:sz w:val="24"/>
          <w:szCs w:val="24"/>
        </w:rPr>
        <w:t xml:space="preserve">                                                                                                                </w:t>
      </w:r>
    </w:p>
    <w:p w14:paraId="4E4A33D7" w14:textId="23BF4187" w:rsidR="002D122B" w:rsidRPr="009228B0" w:rsidRDefault="0093034A" w:rsidP="002D122B">
      <w:pPr>
        <w:numPr>
          <w:ilvl w:val="0"/>
          <w:numId w:val="10"/>
        </w:numPr>
        <w:spacing w:after="20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Articulate your </w:t>
      </w:r>
      <w:r w:rsidR="002D122B" w:rsidRPr="009228B0">
        <w:rPr>
          <w:rFonts w:ascii="Times New Roman" w:eastAsia="Times New Roman" w:hAnsi="Times New Roman" w:cs="Times New Roman"/>
          <w:color w:val="000000"/>
          <w:sz w:val="24"/>
          <w:szCs w:val="24"/>
        </w:rPr>
        <w:t>platform of beliefs regarding adult learn</w:t>
      </w:r>
      <w:r w:rsidR="002D122B">
        <w:rPr>
          <w:rFonts w:ascii="Times New Roman" w:eastAsia="Times New Roman" w:hAnsi="Times New Roman" w:cs="Times New Roman"/>
          <w:color w:val="000000"/>
          <w:sz w:val="24"/>
          <w:szCs w:val="24"/>
        </w:rPr>
        <w:t>ing for a specific context/organization</w:t>
      </w:r>
      <w:r>
        <w:rPr>
          <w:rFonts w:ascii="Times New Roman" w:eastAsia="Times New Roman" w:hAnsi="Times New Roman" w:cs="Times New Roman"/>
          <w:color w:val="000000"/>
          <w:sz w:val="24"/>
          <w:szCs w:val="24"/>
        </w:rPr>
        <w:t>?</w:t>
      </w:r>
    </w:p>
    <w:p w14:paraId="4D079166" w14:textId="77777777" w:rsidR="002E7BC5" w:rsidRDefault="002E7BC5" w:rsidP="002E7BC5">
      <w:pPr>
        <w:spacing w:after="0" w:line="240" w:lineRule="auto"/>
        <w:textAlignment w:val="baseline"/>
        <w:rPr>
          <w:rFonts w:ascii="Times New Roman" w:eastAsia="Times New Roman" w:hAnsi="Times New Roman" w:cs="Times New Roman"/>
          <w:sz w:val="24"/>
          <w:szCs w:val="24"/>
        </w:rPr>
      </w:pPr>
    </w:p>
    <w:p w14:paraId="3661C5EE" w14:textId="77777777" w:rsidR="002E7BC5" w:rsidRPr="002E7BC5" w:rsidRDefault="002E7BC5" w:rsidP="002E7BC5">
      <w:pPr>
        <w:spacing w:after="0" w:line="240" w:lineRule="auto"/>
        <w:textAlignment w:val="baseline"/>
        <w:rPr>
          <w:rFonts w:ascii="Times New Roman" w:hAnsi="Times New Roman" w:cs="Times New Roman"/>
          <w:b/>
          <w:sz w:val="24"/>
          <w:szCs w:val="24"/>
        </w:rPr>
      </w:pPr>
    </w:p>
    <w:p w14:paraId="5FF30710" w14:textId="6708D357" w:rsidR="002E7BC5" w:rsidRPr="00BE3268" w:rsidRDefault="002E7BC5" w:rsidP="00BE3268">
      <w:pPr>
        <w:pStyle w:val="Heading2"/>
      </w:pPr>
      <w:r w:rsidRPr="00BE3268">
        <w:t>Re</w:t>
      </w:r>
      <w:r w:rsidR="00BE3268">
        <w:t>feren</w:t>
      </w:r>
      <w:r w:rsidRPr="00BE3268">
        <w:t>ces</w:t>
      </w:r>
    </w:p>
    <w:p w14:paraId="186C7DF3" w14:textId="77777777" w:rsidR="00B66578" w:rsidRDefault="00B66578" w:rsidP="00B66578">
      <w:pPr>
        <w:tabs>
          <w:tab w:val="left" w:pos="720"/>
        </w:tabs>
        <w:spacing w:before="240" w:after="24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Brookfield, S. (2013).  </w:t>
      </w:r>
      <w:r w:rsidRPr="002211F6">
        <w:rPr>
          <w:rFonts w:ascii="Times New Roman" w:eastAsia="Times New Roman" w:hAnsi="Times New Roman" w:cs="Times New Roman"/>
          <w:i/>
          <w:sz w:val="24"/>
        </w:rPr>
        <w:t>Powerful Techniques for Teaching Adults</w:t>
      </w:r>
      <w:r>
        <w:rPr>
          <w:rFonts w:ascii="Times New Roman" w:eastAsia="Times New Roman" w:hAnsi="Times New Roman" w:cs="Times New Roman"/>
          <w:sz w:val="24"/>
        </w:rPr>
        <w:t>. San Francisco: Jossey-Bass.</w:t>
      </w:r>
    </w:p>
    <w:p w14:paraId="7F82B8B2" w14:textId="5CB0B39B" w:rsidR="00B66578" w:rsidRPr="00B66578" w:rsidRDefault="00B66578" w:rsidP="00B66578">
      <w:pPr>
        <w:tabs>
          <w:tab w:val="left" w:pos="720"/>
        </w:tabs>
        <w:spacing w:before="240" w:after="240" w:line="264" w:lineRule="auto"/>
        <w:rPr>
          <w:rFonts w:ascii="Times New Roman" w:eastAsia="Times New Roman" w:hAnsi="Times New Roman" w:cs="Times New Roman"/>
        </w:rPr>
      </w:pPr>
      <w:r>
        <w:rPr>
          <w:rFonts w:ascii="Times New Roman" w:eastAsia="Times New Roman" w:hAnsi="Times New Roman" w:cs="Times New Roman"/>
          <w:sz w:val="24"/>
        </w:rPr>
        <w:t xml:space="preserve">Brookfield, S. and </w:t>
      </w:r>
      <w:proofErr w:type="spellStart"/>
      <w:r>
        <w:rPr>
          <w:rFonts w:ascii="Times New Roman" w:eastAsia="Times New Roman" w:hAnsi="Times New Roman" w:cs="Times New Roman"/>
          <w:sz w:val="24"/>
        </w:rPr>
        <w:t>Preskill</w:t>
      </w:r>
      <w:proofErr w:type="spellEnd"/>
      <w:r>
        <w:rPr>
          <w:rFonts w:ascii="Times New Roman" w:eastAsia="Times New Roman" w:hAnsi="Times New Roman" w:cs="Times New Roman"/>
          <w:sz w:val="24"/>
        </w:rPr>
        <w:t>, S. (2016). </w:t>
      </w:r>
      <w:r>
        <w:rPr>
          <w:rFonts w:ascii="Times New Roman" w:eastAsia="Times New Roman" w:hAnsi="Times New Roman" w:cs="Times New Roman"/>
          <w:i/>
          <w:sz w:val="24"/>
        </w:rPr>
        <w:t>The Discussion Book: 50 Great Ways to Get People Talking</w:t>
      </w:r>
      <w:r>
        <w:rPr>
          <w:rFonts w:ascii="Times New Roman" w:eastAsia="Times New Roman" w:hAnsi="Times New Roman" w:cs="Times New Roman"/>
          <w:sz w:val="24"/>
        </w:rPr>
        <w:t>. San Francisco: Jossey Bass.  </w:t>
      </w:r>
    </w:p>
    <w:p w14:paraId="3AC4E7A7" w14:textId="77777777" w:rsidR="00210B60" w:rsidRPr="00210B60" w:rsidRDefault="00210B60" w:rsidP="00210B60">
      <w:pPr>
        <w:tabs>
          <w:tab w:val="left" w:pos="720"/>
        </w:tabs>
        <w:spacing w:before="240" w:after="240" w:line="264" w:lineRule="auto"/>
        <w:rPr>
          <w:rFonts w:ascii="Times New Roman" w:eastAsia="Times New Roman" w:hAnsi="Times New Roman" w:cs="Times New Roman"/>
          <w:sz w:val="24"/>
        </w:rPr>
      </w:pPr>
      <w:r w:rsidRPr="00210B60">
        <w:rPr>
          <w:rFonts w:ascii="Times New Roman" w:eastAsia="Times New Roman" w:hAnsi="Times New Roman" w:cs="Times New Roman"/>
          <w:sz w:val="24"/>
        </w:rPr>
        <w:t xml:space="preserve">Palmer, P. (2017). </w:t>
      </w:r>
      <w:r w:rsidRPr="00210B60">
        <w:rPr>
          <w:rFonts w:ascii="Times New Roman" w:eastAsia="Times New Roman" w:hAnsi="Times New Roman" w:cs="Times New Roman"/>
          <w:i/>
          <w:sz w:val="24"/>
        </w:rPr>
        <w:t>The courage to teach: Exploring the inner landscape of a teacher’s life</w:t>
      </w:r>
      <w:r w:rsidRPr="00210B60">
        <w:rPr>
          <w:rFonts w:ascii="Times New Roman" w:eastAsia="Times New Roman" w:hAnsi="Times New Roman" w:cs="Times New Roman"/>
          <w:sz w:val="24"/>
        </w:rPr>
        <w:t>. San Francisco: Wiley.</w:t>
      </w:r>
    </w:p>
    <w:p w14:paraId="54F47FEC" w14:textId="50F22636" w:rsidR="00B66578" w:rsidRPr="002211F6" w:rsidRDefault="00B66578" w:rsidP="00B66578">
      <w:pPr>
        <w:tabs>
          <w:tab w:val="left" w:pos="720"/>
        </w:tabs>
        <w:spacing w:before="240" w:after="240" w:line="264" w:lineRule="auto"/>
        <w:rPr>
          <w:rFonts w:ascii="Times New Roman" w:eastAsia="Times New Roman" w:hAnsi="Times New Roman" w:cs="Times New Roman"/>
        </w:rPr>
      </w:pPr>
      <w:r>
        <w:rPr>
          <w:rFonts w:ascii="Times New Roman" w:eastAsia="Times New Roman" w:hAnsi="Times New Roman" w:cs="Times New Roman"/>
          <w:sz w:val="24"/>
        </w:rPr>
        <w:t xml:space="preserve">Silberman, M. L., &amp; </w:t>
      </w:r>
      <w:proofErr w:type="spellStart"/>
      <w:r>
        <w:rPr>
          <w:rFonts w:ascii="Times New Roman" w:eastAsia="Times New Roman" w:hAnsi="Times New Roman" w:cs="Times New Roman"/>
          <w:sz w:val="24"/>
        </w:rPr>
        <w:t>Biech</w:t>
      </w:r>
      <w:proofErr w:type="spellEnd"/>
      <w:r>
        <w:rPr>
          <w:rFonts w:ascii="Times New Roman" w:eastAsia="Times New Roman" w:hAnsi="Times New Roman" w:cs="Times New Roman"/>
          <w:sz w:val="24"/>
        </w:rPr>
        <w:t xml:space="preserve">, E. (2015). </w:t>
      </w:r>
      <w:r w:rsidRPr="002211F6">
        <w:rPr>
          <w:rFonts w:ascii="Times New Roman" w:eastAsia="Times New Roman" w:hAnsi="Times New Roman" w:cs="Times New Roman"/>
          <w:i/>
          <w:sz w:val="24"/>
        </w:rPr>
        <w:t>Active training: A handbook of techniques, designs, case examples, and tips</w:t>
      </w:r>
      <w:r>
        <w:rPr>
          <w:rFonts w:ascii="Times New Roman" w:eastAsia="Times New Roman" w:hAnsi="Times New Roman" w:cs="Times New Roman"/>
          <w:sz w:val="24"/>
        </w:rPr>
        <w:t xml:space="preserve"> (4th ed.). Wiley. </w:t>
      </w:r>
    </w:p>
    <w:p w14:paraId="42DC5E78" w14:textId="77777777" w:rsidR="00B66578" w:rsidRPr="00743737" w:rsidRDefault="00B66578" w:rsidP="00B66578">
      <w:pPr>
        <w:rPr>
          <w:rFonts w:ascii="Times New Roman" w:hAnsi="Times New Roman" w:cs="Times New Roman"/>
          <w:i/>
        </w:rPr>
      </w:pPr>
      <w:r w:rsidRPr="00743737">
        <w:rPr>
          <w:rFonts w:ascii="Times New Roman" w:eastAsia="Times New Roman" w:hAnsi="Times New Roman" w:cs="Times New Roman"/>
          <w:color w:val="000000"/>
          <w:sz w:val="24"/>
          <w:szCs w:val="24"/>
        </w:rPr>
        <w:lastRenderedPageBreak/>
        <w:t xml:space="preserve">Wheatley, M. (2017).  </w:t>
      </w:r>
      <w:r w:rsidRPr="00743737">
        <w:rPr>
          <w:rFonts w:ascii="Times New Roman" w:eastAsia="Times New Roman" w:hAnsi="Times New Roman" w:cs="Times New Roman"/>
          <w:i/>
          <w:color w:val="000000"/>
          <w:sz w:val="24"/>
          <w:szCs w:val="24"/>
        </w:rPr>
        <w:t xml:space="preserve">Who do we choose to be?  Facing reality, claiming leadership, restoring sanity.  </w:t>
      </w:r>
    </w:p>
    <w:p w14:paraId="0962D538" w14:textId="77777777" w:rsidR="00392CB0" w:rsidRDefault="00392CB0"/>
    <w:sectPr w:rsidR="0039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4F4C"/>
    <w:multiLevelType w:val="multilevel"/>
    <w:tmpl w:val="9502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06A"/>
    <w:multiLevelType w:val="multilevel"/>
    <w:tmpl w:val="83E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1512"/>
    <w:multiLevelType w:val="hybridMultilevel"/>
    <w:tmpl w:val="82F68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970FB"/>
    <w:multiLevelType w:val="multilevel"/>
    <w:tmpl w:val="31E6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80EDD"/>
    <w:multiLevelType w:val="hybridMultilevel"/>
    <w:tmpl w:val="61B8538E"/>
    <w:lvl w:ilvl="0" w:tplc="4BD8E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3153B"/>
    <w:multiLevelType w:val="multilevel"/>
    <w:tmpl w:val="5E4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065B1"/>
    <w:multiLevelType w:val="hybridMultilevel"/>
    <w:tmpl w:val="16C4CF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7E7027"/>
    <w:multiLevelType w:val="multilevel"/>
    <w:tmpl w:val="BBD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A34C3"/>
    <w:multiLevelType w:val="multilevel"/>
    <w:tmpl w:val="A12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F57D0"/>
    <w:multiLevelType w:val="hybridMultilevel"/>
    <w:tmpl w:val="31F0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D785F"/>
    <w:multiLevelType w:val="hybridMultilevel"/>
    <w:tmpl w:val="7020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37DA0"/>
    <w:multiLevelType w:val="hybridMultilevel"/>
    <w:tmpl w:val="4C26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00378"/>
    <w:multiLevelType w:val="multilevel"/>
    <w:tmpl w:val="7EE8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6412A"/>
    <w:multiLevelType w:val="hybridMultilevel"/>
    <w:tmpl w:val="480E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45BE5"/>
    <w:multiLevelType w:val="multilevel"/>
    <w:tmpl w:val="5C4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C03CD"/>
    <w:multiLevelType w:val="multilevel"/>
    <w:tmpl w:val="F594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9"/>
  </w:num>
  <w:num w:numId="5">
    <w:abstractNumId w:val="13"/>
  </w:num>
  <w:num w:numId="6">
    <w:abstractNumId w:val="3"/>
  </w:num>
  <w:num w:numId="7">
    <w:abstractNumId w:val="1"/>
  </w:num>
  <w:num w:numId="8">
    <w:abstractNumId w:val="12"/>
  </w:num>
  <w:num w:numId="9">
    <w:abstractNumId w:val="0"/>
  </w:num>
  <w:num w:numId="10">
    <w:abstractNumId w:val="8"/>
  </w:num>
  <w:num w:numId="11">
    <w:abstractNumId w:val="14"/>
  </w:num>
  <w:num w:numId="12">
    <w:abstractNumId w:val="10"/>
  </w:num>
  <w:num w:numId="13">
    <w:abstractNumId w:val="2"/>
  </w:num>
  <w:num w:numId="14">
    <w:abstractNumId w:val="15"/>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BC5"/>
    <w:rsid w:val="000016C7"/>
    <w:rsid w:val="0005196F"/>
    <w:rsid w:val="00065B51"/>
    <w:rsid w:val="00071EED"/>
    <w:rsid w:val="00117F6B"/>
    <w:rsid w:val="00176988"/>
    <w:rsid w:val="001C3E17"/>
    <w:rsid w:val="001D2AE6"/>
    <w:rsid w:val="00210B60"/>
    <w:rsid w:val="00224430"/>
    <w:rsid w:val="0023350C"/>
    <w:rsid w:val="0026664E"/>
    <w:rsid w:val="00292E09"/>
    <w:rsid w:val="002A7C36"/>
    <w:rsid w:val="002D122B"/>
    <w:rsid w:val="002E7BC5"/>
    <w:rsid w:val="00322FBB"/>
    <w:rsid w:val="00392CB0"/>
    <w:rsid w:val="00397E07"/>
    <w:rsid w:val="003E37FC"/>
    <w:rsid w:val="00422974"/>
    <w:rsid w:val="004A38F1"/>
    <w:rsid w:val="004E0EB3"/>
    <w:rsid w:val="004F4547"/>
    <w:rsid w:val="00596D2B"/>
    <w:rsid w:val="005F6A11"/>
    <w:rsid w:val="00637288"/>
    <w:rsid w:val="006411E9"/>
    <w:rsid w:val="006738B6"/>
    <w:rsid w:val="0067601A"/>
    <w:rsid w:val="006847D9"/>
    <w:rsid w:val="006A6D33"/>
    <w:rsid w:val="0071114E"/>
    <w:rsid w:val="007A1388"/>
    <w:rsid w:val="007D62AF"/>
    <w:rsid w:val="00863ACA"/>
    <w:rsid w:val="008C5EC8"/>
    <w:rsid w:val="009228B0"/>
    <w:rsid w:val="0093034A"/>
    <w:rsid w:val="009A207D"/>
    <w:rsid w:val="00A07222"/>
    <w:rsid w:val="00A1029D"/>
    <w:rsid w:val="00A5098B"/>
    <w:rsid w:val="00A60A78"/>
    <w:rsid w:val="00A8303B"/>
    <w:rsid w:val="00A8540D"/>
    <w:rsid w:val="00B07FA6"/>
    <w:rsid w:val="00B329B0"/>
    <w:rsid w:val="00B66578"/>
    <w:rsid w:val="00B70C88"/>
    <w:rsid w:val="00BB7B71"/>
    <w:rsid w:val="00BC1E57"/>
    <w:rsid w:val="00BE3268"/>
    <w:rsid w:val="00C2460E"/>
    <w:rsid w:val="00C937D3"/>
    <w:rsid w:val="00CE507C"/>
    <w:rsid w:val="00CE6A09"/>
    <w:rsid w:val="00D36FD0"/>
    <w:rsid w:val="00D83025"/>
    <w:rsid w:val="00DB66F6"/>
    <w:rsid w:val="00DD5D09"/>
    <w:rsid w:val="00E0553A"/>
    <w:rsid w:val="00EA0DE4"/>
    <w:rsid w:val="00ED5760"/>
    <w:rsid w:val="00F17DCA"/>
    <w:rsid w:val="00F333E4"/>
    <w:rsid w:val="00F8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4794"/>
  <w15:chartTrackingRefBased/>
  <w15:docId w15:val="{72D8D4AC-2C90-419B-B331-2F78E1BC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2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32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22B"/>
    <w:pPr>
      <w:ind w:left="720"/>
      <w:contextualSpacing/>
    </w:pPr>
  </w:style>
  <w:style w:type="character" w:styleId="Hyperlink">
    <w:name w:val="Hyperlink"/>
    <w:basedOn w:val="DefaultParagraphFont"/>
    <w:uiPriority w:val="99"/>
    <w:unhideWhenUsed/>
    <w:rsid w:val="00B66578"/>
    <w:rPr>
      <w:color w:val="0563C1" w:themeColor="hyperlink"/>
      <w:u w:val="single"/>
    </w:rPr>
  </w:style>
  <w:style w:type="character" w:customStyle="1" w:styleId="UnresolvedMention1">
    <w:name w:val="Unresolved Mention1"/>
    <w:basedOn w:val="DefaultParagraphFont"/>
    <w:uiPriority w:val="99"/>
    <w:semiHidden/>
    <w:unhideWhenUsed/>
    <w:rsid w:val="00B70C88"/>
    <w:rPr>
      <w:color w:val="605E5C"/>
      <w:shd w:val="clear" w:color="auto" w:fill="E1DFDD"/>
    </w:rPr>
  </w:style>
  <w:style w:type="paragraph" w:styleId="NormalWeb">
    <w:name w:val="Normal (Web)"/>
    <w:basedOn w:val="Normal"/>
    <w:uiPriority w:val="99"/>
    <w:unhideWhenUsed/>
    <w:rsid w:val="002335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32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32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3268"/>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BE3268"/>
    <w:rPr>
      <w:sz w:val="16"/>
      <w:szCs w:val="16"/>
    </w:rPr>
  </w:style>
  <w:style w:type="paragraph" w:styleId="CommentText">
    <w:name w:val="annotation text"/>
    <w:basedOn w:val="Normal"/>
    <w:link w:val="CommentTextChar"/>
    <w:uiPriority w:val="99"/>
    <w:semiHidden/>
    <w:unhideWhenUsed/>
    <w:rsid w:val="00BE3268"/>
    <w:pPr>
      <w:spacing w:line="240" w:lineRule="auto"/>
    </w:pPr>
    <w:rPr>
      <w:sz w:val="20"/>
      <w:szCs w:val="20"/>
    </w:rPr>
  </w:style>
  <w:style w:type="character" w:customStyle="1" w:styleId="CommentTextChar">
    <w:name w:val="Comment Text Char"/>
    <w:basedOn w:val="DefaultParagraphFont"/>
    <w:link w:val="CommentText"/>
    <w:uiPriority w:val="99"/>
    <w:semiHidden/>
    <w:rsid w:val="00BE3268"/>
    <w:rPr>
      <w:sz w:val="20"/>
      <w:szCs w:val="20"/>
    </w:rPr>
  </w:style>
  <w:style w:type="paragraph" w:styleId="CommentSubject">
    <w:name w:val="annotation subject"/>
    <w:basedOn w:val="CommentText"/>
    <w:next w:val="CommentText"/>
    <w:link w:val="CommentSubjectChar"/>
    <w:uiPriority w:val="99"/>
    <w:semiHidden/>
    <w:unhideWhenUsed/>
    <w:rsid w:val="00BE3268"/>
    <w:rPr>
      <w:b/>
      <w:bCs/>
    </w:rPr>
  </w:style>
  <w:style w:type="character" w:customStyle="1" w:styleId="CommentSubjectChar">
    <w:name w:val="Comment Subject Char"/>
    <w:basedOn w:val="CommentTextChar"/>
    <w:link w:val="CommentSubject"/>
    <w:uiPriority w:val="99"/>
    <w:semiHidden/>
    <w:rsid w:val="00BE3268"/>
    <w:rPr>
      <w:b/>
      <w:bCs/>
      <w:sz w:val="20"/>
      <w:szCs w:val="20"/>
    </w:rPr>
  </w:style>
  <w:style w:type="paragraph" w:styleId="BalloonText">
    <w:name w:val="Balloon Text"/>
    <w:basedOn w:val="Normal"/>
    <w:link w:val="BalloonTextChar"/>
    <w:uiPriority w:val="99"/>
    <w:semiHidden/>
    <w:unhideWhenUsed/>
    <w:rsid w:val="00BE3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268"/>
    <w:rPr>
      <w:rFonts w:ascii="Segoe UI" w:hAnsi="Segoe UI" w:cs="Segoe UI"/>
      <w:sz w:val="18"/>
      <w:szCs w:val="18"/>
    </w:rPr>
  </w:style>
  <w:style w:type="character" w:styleId="FollowedHyperlink">
    <w:name w:val="FollowedHyperlink"/>
    <w:basedOn w:val="DefaultParagraphFont"/>
    <w:uiPriority w:val="99"/>
    <w:semiHidden/>
    <w:unhideWhenUsed/>
    <w:rsid w:val="00596D2B"/>
    <w:rPr>
      <w:color w:val="954F72" w:themeColor="followedHyperlink"/>
      <w:u w:val="single"/>
    </w:rPr>
  </w:style>
  <w:style w:type="table" w:styleId="TableGrid">
    <w:name w:val="Table Grid"/>
    <w:basedOn w:val="TableNormal"/>
    <w:uiPriority w:val="39"/>
    <w:rsid w:val="00ED5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65600">
      <w:bodyDiv w:val="1"/>
      <w:marLeft w:val="0"/>
      <w:marRight w:val="0"/>
      <w:marTop w:val="0"/>
      <w:marBottom w:val="0"/>
      <w:divBdr>
        <w:top w:val="none" w:sz="0" w:space="0" w:color="auto"/>
        <w:left w:val="none" w:sz="0" w:space="0" w:color="auto"/>
        <w:bottom w:val="none" w:sz="0" w:space="0" w:color="auto"/>
        <w:right w:val="none" w:sz="0" w:space="0" w:color="auto"/>
      </w:divBdr>
      <w:divsChild>
        <w:div w:id="224994718">
          <w:marLeft w:val="-457"/>
          <w:marRight w:val="0"/>
          <w:marTop w:val="0"/>
          <w:marBottom w:val="0"/>
          <w:divBdr>
            <w:top w:val="none" w:sz="0" w:space="0" w:color="auto"/>
            <w:left w:val="none" w:sz="0" w:space="0" w:color="auto"/>
            <w:bottom w:val="none" w:sz="0" w:space="0" w:color="auto"/>
            <w:right w:val="none" w:sz="0" w:space="0" w:color="auto"/>
          </w:divBdr>
        </w:div>
      </w:divsChild>
    </w:div>
    <w:div w:id="1681274209">
      <w:bodyDiv w:val="1"/>
      <w:marLeft w:val="0"/>
      <w:marRight w:val="0"/>
      <w:marTop w:val="0"/>
      <w:marBottom w:val="0"/>
      <w:divBdr>
        <w:top w:val="none" w:sz="0" w:space="0" w:color="auto"/>
        <w:left w:val="none" w:sz="0" w:space="0" w:color="auto"/>
        <w:bottom w:val="none" w:sz="0" w:space="0" w:color="auto"/>
        <w:right w:val="none" w:sz="0" w:space="0" w:color="auto"/>
      </w:divBdr>
      <w:divsChild>
        <w:div w:id="1727685508">
          <w:marLeft w:val="-457"/>
          <w:marRight w:val="0"/>
          <w:marTop w:val="0"/>
          <w:marBottom w:val="0"/>
          <w:divBdr>
            <w:top w:val="none" w:sz="0" w:space="0" w:color="auto"/>
            <w:left w:val="none" w:sz="0" w:space="0" w:color="auto"/>
            <w:bottom w:val="none" w:sz="0" w:space="0" w:color="auto"/>
            <w:right w:val="none" w:sz="0" w:space="0" w:color="auto"/>
          </w:divBdr>
        </w:div>
      </w:divsChild>
    </w:div>
    <w:div w:id="172622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RJM3CW" TargetMode="External"/><Relationship Id="rId3" Type="http://schemas.openxmlformats.org/officeDocument/2006/relationships/styles" Target="styles.xml"/><Relationship Id="rId7" Type="http://schemas.openxmlformats.org/officeDocument/2006/relationships/hyperlink" Target="https://youtu.be/5mApEVWZE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5mApEVWZES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undcloud.com/steve_bell/fresh-and-g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5655B-6B06-4F8D-A84D-7F4AB14E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Castellon</dc:creator>
  <cp:keywords/>
  <dc:description/>
  <cp:lastModifiedBy>kelly warnock</cp:lastModifiedBy>
  <cp:revision>4</cp:revision>
  <dcterms:created xsi:type="dcterms:W3CDTF">2018-08-23T18:20:00Z</dcterms:created>
  <dcterms:modified xsi:type="dcterms:W3CDTF">2018-08-23T18:33:00Z</dcterms:modified>
</cp:coreProperties>
</file>