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A6A6" w14:textId="2C9448DE" w:rsidR="00B60FFC" w:rsidRPr="00064121" w:rsidRDefault="00B60FFC" w:rsidP="00B60FFC">
      <w:pPr>
        <w:pStyle w:val="Heading1"/>
      </w:pPr>
      <w:r w:rsidRPr="00064121">
        <w:t xml:space="preserve">Unit </w:t>
      </w:r>
      <w:r w:rsidR="00F123EA">
        <w:t>5</w:t>
      </w:r>
      <w:r w:rsidRPr="00064121">
        <w:t xml:space="preserve">:  </w:t>
      </w:r>
      <w:r w:rsidR="009573C6">
        <w:t xml:space="preserve">Creating </w:t>
      </w:r>
      <w:r w:rsidR="00F123EA">
        <w:t xml:space="preserve">Space for </w:t>
      </w:r>
      <w:r w:rsidR="000B1618">
        <w:t>All Learners</w:t>
      </w:r>
    </w:p>
    <w:p w14:paraId="5D28D741" w14:textId="5DF8E570" w:rsidR="00FF0380" w:rsidRPr="00FF0380" w:rsidRDefault="00FF0380" w:rsidP="00FF0380">
      <w:pPr>
        <w:pStyle w:val="Heading2"/>
        <w:rPr>
          <w:color w:val="4F81BD" w:themeColor="accent1"/>
        </w:rPr>
      </w:pPr>
      <w:r w:rsidRPr="00064121">
        <w:t>Overview</w:t>
      </w:r>
    </w:p>
    <w:p w14:paraId="3D7023E1" w14:textId="0569C564" w:rsidR="00D819FB" w:rsidRPr="00AE302B" w:rsidRDefault="009E72D5" w:rsidP="008A0456">
      <w:pPr>
        <w:pStyle w:val="NormalWeb"/>
        <w:rPr>
          <w:rFonts w:asciiTheme="minorHAnsi" w:hAnsiTheme="minorHAnsi"/>
          <w:color w:val="333333"/>
          <w:sz w:val="22"/>
          <w:szCs w:val="22"/>
        </w:rPr>
      </w:pPr>
      <w:r>
        <w:rPr>
          <w:rFonts w:asciiTheme="minorHAnsi" w:hAnsiTheme="minorHAnsi"/>
          <w:color w:val="333333"/>
          <w:sz w:val="22"/>
          <w:szCs w:val="22"/>
        </w:rPr>
        <w:t>Building on our discussion of learning community models, in this unit</w:t>
      </w:r>
      <w:r w:rsidR="00D819FB" w:rsidRPr="00AE302B">
        <w:rPr>
          <w:rFonts w:asciiTheme="minorHAnsi" w:hAnsiTheme="minorHAnsi"/>
          <w:color w:val="333333"/>
          <w:sz w:val="22"/>
          <w:szCs w:val="22"/>
        </w:rPr>
        <w:t xml:space="preserve"> we will explore </w:t>
      </w:r>
      <w:r w:rsidR="008A0456">
        <w:rPr>
          <w:rFonts w:asciiTheme="minorHAnsi" w:hAnsiTheme="minorHAnsi"/>
          <w:color w:val="333333"/>
          <w:sz w:val="22"/>
          <w:szCs w:val="22"/>
        </w:rPr>
        <w:t>specific strategies</w:t>
      </w:r>
      <w:r>
        <w:rPr>
          <w:rFonts w:asciiTheme="minorHAnsi" w:hAnsiTheme="minorHAnsi"/>
          <w:color w:val="333333"/>
          <w:sz w:val="22"/>
          <w:szCs w:val="22"/>
        </w:rPr>
        <w:t xml:space="preserve"> to engage students in</w:t>
      </w:r>
      <w:r w:rsidR="00EA5813">
        <w:rPr>
          <w:rFonts w:asciiTheme="minorHAnsi" w:hAnsiTheme="minorHAnsi"/>
          <w:color w:val="333333"/>
          <w:sz w:val="22"/>
          <w:szCs w:val="22"/>
        </w:rPr>
        <w:t xml:space="preserve"> collaborative learning, and support connections between learners.</w:t>
      </w:r>
    </w:p>
    <w:p w14:paraId="53D8DC44" w14:textId="3086E297" w:rsidR="00BB75F6" w:rsidRPr="006073E1" w:rsidRDefault="00BB75F6" w:rsidP="00BB75F6">
      <w:pPr>
        <w:pStyle w:val="Heading2"/>
      </w:pPr>
      <w:r w:rsidRPr="006073E1">
        <w:t>Topics</w:t>
      </w:r>
    </w:p>
    <w:p w14:paraId="2D86D5BE" w14:textId="6334243C" w:rsidR="00BB75F6" w:rsidRPr="009E72D5" w:rsidRDefault="00BB75F6" w:rsidP="009E72D5">
      <w:pPr>
        <w:pStyle w:val="NormalWeb"/>
        <w:rPr>
          <w:rFonts w:asciiTheme="minorHAnsi" w:hAnsiTheme="minorHAnsi"/>
          <w:color w:val="333333"/>
          <w:sz w:val="22"/>
          <w:szCs w:val="22"/>
        </w:rPr>
      </w:pPr>
      <w:r w:rsidRPr="009E72D5">
        <w:rPr>
          <w:rFonts w:asciiTheme="minorHAnsi" w:hAnsiTheme="minorHAnsi"/>
          <w:color w:val="333333"/>
          <w:sz w:val="22"/>
          <w:szCs w:val="22"/>
        </w:rPr>
        <w:t>Unit </w:t>
      </w:r>
      <w:r w:rsidR="00F123EA" w:rsidRPr="009E72D5">
        <w:rPr>
          <w:rFonts w:asciiTheme="minorHAnsi" w:hAnsiTheme="minorHAnsi"/>
          <w:color w:val="333333"/>
          <w:sz w:val="22"/>
          <w:szCs w:val="22"/>
        </w:rPr>
        <w:t xml:space="preserve">5 </w:t>
      </w:r>
      <w:r w:rsidRPr="009E72D5">
        <w:rPr>
          <w:rFonts w:asciiTheme="minorHAnsi" w:hAnsiTheme="minorHAnsi"/>
          <w:color w:val="333333"/>
          <w:sz w:val="22"/>
          <w:szCs w:val="22"/>
        </w:rPr>
        <w:t xml:space="preserve">focuses on </w:t>
      </w:r>
      <w:r w:rsidR="00F74335">
        <w:rPr>
          <w:rFonts w:asciiTheme="minorHAnsi" w:hAnsiTheme="minorHAnsi"/>
          <w:color w:val="333333"/>
          <w:sz w:val="22"/>
          <w:szCs w:val="22"/>
        </w:rPr>
        <w:t>two</w:t>
      </w:r>
      <w:r w:rsidRPr="009E72D5">
        <w:rPr>
          <w:rFonts w:asciiTheme="minorHAnsi" w:hAnsiTheme="minorHAnsi"/>
          <w:color w:val="333333"/>
          <w:sz w:val="22"/>
          <w:szCs w:val="22"/>
        </w:rPr>
        <w:t xml:space="preserve"> guiding questions:</w:t>
      </w:r>
    </w:p>
    <w:p w14:paraId="23486240" w14:textId="0F5F5F4E" w:rsidR="00F123EA" w:rsidRPr="009E72D5" w:rsidRDefault="00F123EA" w:rsidP="009E72D5">
      <w:pPr>
        <w:pStyle w:val="NormalWeb"/>
        <w:numPr>
          <w:ilvl w:val="0"/>
          <w:numId w:val="25"/>
        </w:numPr>
        <w:rPr>
          <w:rFonts w:asciiTheme="minorHAnsi" w:hAnsiTheme="minorHAnsi"/>
          <w:color w:val="333333"/>
          <w:sz w:val="22"/>
          <w:szCs w:val="22"/>
        </w:rPr>
      </w:pPr>
      <w:r w:rsidRPr="009E72D5">
        <w:rPr>
          <w:rFonts w:asciiTheme="minorHAnsi" w:hAnsiTheme="minorHAnsi"/>
          <w:color w:val="333333"/>
          <w:sz w:val="22"/>
          <w:szCs w:val="22"/>
        </w:rPr>
        <w:t xml:space="preserve">What </w:t>
      </w:r>
      <w:r w:rsidR="009E72D5">
        <w:rPr>
          <w:rFonts w:asciiTheme="minorHAnsi" w:hAnsiTheme="minorHAnsi"/>
          <w:color w:val="333333"/>
          <w:sz w:val="22"/>
          <w:szCs w:val="22"/>
        </w:rPr>
        <w:t xml:space="preserve">strategies invite students to engage in collaborative learning?  </w:t>
      </w:r>
    </w:p>
    <w:p w14:paraId="5F2F9DDF" w14:textId="12C8B1CC" w:rsidR="000B1618" w:rsidRPr="000B1618" w:rsidRDefault="00F123EA" w:rsidP="000B1618">
      <w:pPr>
        <w:pStyle w:val="NormalWeb"/>
        <w:numPr>
          <w:ilvl w:val="0"/>
          <w:numId w:val="25"/>
        </w:numPr>
        <w:rPr>
          <w:rFonts w:asciiTheme="minorHAnsi" w:hAnsiTheme="minorHAnsi"/>
          <w:color w:val="333333"/>
          <w:sz w:val="22"/>
          <w:szCs w:val="22"/>
        </w:rPr>
      </w:pPr>
      <w:r w:rsidRPr="009E72D5">
        <w:rPr>
          <w:rFonts w:asciiTheme="minorHAnsi" w:hAnsiTheme="minorHAnsi"/>
          <w:color w:val="333333"/>
          <w:sz w:val="22"/>
          <w:szCs w:val="22"/>
        </w:rPr>
        <w:t xml:space="preserve">What </w:t>
      </w:r>
      <w:r w:rsidR="009E72D5">
        <w:rPr>
          <w:rFonts w:asciiTheme="minorHAnsi" w:hAnsiTheme="minorHAnsi"/>
          <w:color w:val="333333"/>
          <w:sz w:val="22"/>
          <w:szCs w:val="22"/>
        </w:rPr>
        <w:t>strategies can we</w:t>
      </w:r>
      <w:r w:rsidRPr="009E72D5">
        <w:rPr>
          <w:rFonts w:asciiTheme="minorHAnsi" w:hAnsiTheme="minorHAnsi"/>
          <w:color w:val="333333"/>
          <w:sz w:val="22"/>
          <w:szCs w:val="22"/>
        </w:rPr>
        <w:t xml:space="preserve"> use in online learning environments to support connections between students?</w:t>
      </w:r>
    </w:p>
    <w:p w14:paraId="6B08EEA0" w14:textId="77777777" w:rsidR="00BB75F6" w:rsidRPr="006073E1" w:rsidRDefault="00BB75F6" w:rsidP="00BB75F6">
      <w:pPr>
        <w:pStyle w:val="Heading2"/>
      </w:pPr>
      <w:r w:rsidRPr="006073E1">
        <w:t>Learning Outcomes</w:t>
      </w:r>
    </w:p>
    <w:p w14:paraId="4ED749D7" w14:textId="41AA2B9A" w:rsidR="00BB75F6" w:rsidRPr="00DB4D9F" w:rsidRDefault="00BB75F6" w:rsidP="00BB75F6">
      <w:pPr>
        <w:pStyle w:val="NormalWeb"/>
        <w:rPr>
          <w:rFonts w:asciiTheme="minorHAnsi" w:hAnsiTheme="minorHAnsi"/>
          <w:color w:val="333333"/>
          <w:sz w:val="22"/>
          <w:szCs w:val="22"/>
        </w:rPr>
      </w:pPr>
      <w:r w:rsidRPr="00DB4D9F">
        <w:rPr>
          <w:rFonts w:asciiTheme="minorHAnsi" w:hAnsiTheme="minorHAnsi"/>
          <w:color w:val="333333"/>
          <w:sz w:val="22"/>
          <w:szCs w:val="22"/>
        </w:rPr>
        <w:t xml:space="preserve">When you have completed this </w:t>
      </w:r>
      <w:proofErr w:type="gramStart"/>
      <w:r w:rsidRPr="00DB4D9F">
        <w:rPr>
          <w:rFonts w:asciiTheme="minorHAnsi" w:hAnsiTheme="minorHAnsi"/>
          <w:color w:val="333333"/>
          <w:sz w:val="22"/>
          <w:szCs w:val="22"/>
        </w:rPr>
        <w:t>unit</w:t>
      </w:r>
      <w:proofErr w:type="gramEnd"/>
      <w:r w:rsidRPr="00DB4D9F">
        <w:rPr>
          <w:rFonts w:asciiTheme="minorHAnsi" w:hAnsiTheme="minorHAnsi"/>
          <w:color w:val="333333"/>
          <w:sz w:val="22"/>
          <w:szCs w:val="22"/>
        </w:rPr>
        <w:t xml:space="preserve"> you should be able to:</w:t>
      </w:r>
    </w:p>
    <w:p w14:paraId="5226E11D" w14:textId="140AF3BF" w:rsidR="00DB4D9F" w:rsidRPr="00DB4D9F" w:rsidRDefault="00DB4D9F" w:rsidP="00DB4D9F">
      <w:pPr>
        <w:pStyle w:val="NormalWeb"/>
        <w:numPr>
          <w:ilvl w:val="0"/>
          <w:numId w:val="16"/>
        </w:numPr>
        <w:spacing w:before="0" w:beforeAutospacing="0" w:after="0" w:afterAutospacing="0"/>
        <w:textAlignment w:val="baseline"/>
        <w:rPr>
          <w:rFonts w:asciiTheme="minorHAnsi" w:hAnsiTheme="minorHAnsi"/>
          <w:color w:val="000000"/>
          <w:sz w:val="22"/>
          <w:szCs w:val="22"/>
        </w:rPr>
      </w:pPr>
      <w:r w:rsidRPr="00DB4D9F">
        <w:rPr>
          <w:rFonts w:asciiTheme="minorHAnsi" w:hAnsiTheme="minorHAnsi"/>
          <w:color w:val="000000"/>
          <w:sz w:val="22"/>
          <w:szCs w:val="22"/>
        </w:rPr>
        <w:t>Identify facilitator strategies tha</w:t>
      </w:r>
      <w:r w:rsidR="004C1957">
        <w:rPr>
          <w:rFonts w:asciiTheme="minorHAnsi" w:hAnsiTheme="minorHAnsi"/>
          <w:color w:val="000000"/>
          <w:sz w:val="22"/>
          <w:szCs w:val="22"/>
        </w:rPr>
        <w:t>t invite students to engage in collaborative</w:t>
      </w:r>
      <w:r w:rsidRPr="00DB4D9F">
        <w:rPr>
          <w:rFonts w:asciiTheme="minorHAnsi" w:hAnsiTheme="minorHAnsi"/>
          <w:color w:val="000000"/>
          <w:sz w:val="22"/>
          <w:szCs w:val="22"/>
        </w:rPr>
        <w:t xml:space="preserve"> learning</w:t>
      </w:r>
      <w:r w:rsidRPr="009E72D5">
        <w:rPr>
          <w:rFonts w:asciiTheme="minorHAnsi" w:hAnsiTheme="minorHAnsi"/>
          <w:b/>
          <w:i/>
          <w:color w:val="000000"/>
          <w:sz w:val="22"/>
          <w:szCs w:val="22"/>
        </w:rPr>
        <w:t xml:space="preserve"> </w:t>
      </w:r>
    </w:p>
    <w:p w14:paraId="05227880" w14:textId="625F0A6E" w:rsidR="000B1618" w:rsidRDefault="00F123EA" w:rsidP="000B1618">
      <w:pPr>
        <w:numPr>
          <w:ilvl w:val="0"/>
          <w:numId w:val="16"/>
        </w:numPr>
        <w:spacing w:line="240" w:lineRule="auto"/>
        <w:textAlignment w:val="baseline"/>
        <w:rPr>
          <w:rFonts w:eastAsia="Times New Roman" w:cs="Times New Roman"/>
          <w:color w:val="000000"/>
          <w:sz w:val="22"/>
          <w:szCs w:val="22"/>
        </w:rPr>
      </w:pPr>
      <w:r w:rsidRPr="00DB4D9F">
        <w:rPr>
          <w:rFonts w:eastAsia="Times New Roman" w:cs="Times New Roman"/>
          <w:color w:val="000000"/>
          <w:sz w:val="22"/>
          <w:szCs w:val="22"/>
        </w:rPr>
        <w:t>Identify strategies in online learning environments that support connections between students</w:t>
      </w:r>
    </w:p>
    <w:p w14:paraId="732008BB" w14:textId="77777777" w:rsidR="00F74335" w:rsidRPr="000B1618" w:rsidRDefault="00F74335" w:rsidP="00F74335">
      <w:pPr>
        <w:spacing w:line="240" w:lineRule="auto"/>
        <w:ind w:left="720"/>
        <w:textAlignment w:val="baseline"/>
        <w:rPr>
          <w:rFonts w:eastAsia="Times New Roman" w:cs="Times New Roman"/>
          <w:color w:val="000000"/>
          <w:sz w:val="22"/>
          <w:szCs w:val="22"/>
        </w:rPr>
      </w:pPr>
    </w:p>
    <w:p w14:paraId="4F88EAA3" w14:textId="41AF79B8" w:rsidR="00BB75F6" w:rsidRPr="006073E1" w:rsidRDefault="00BB75F6" w:rsidP="00BB75F6">
      <w:pPr>
        <w:pStyle w:val="Heading2"/>
      </w:pPr>
      <w:r>
        <w:t>A</w:t>
      </w:r>
      <w:r w:rsidRPr="006073E1">
        <w:t>ctivity Checklist</w:t>
      </w:r>
    </w:p>
    <w:p w14:paraId="529E5ABC" w14:textId="77777777" w:rsidR="00BB75F6" w:rsidRPr="00627C25" w:rsidRDefault="00BB75F6" w:rsidP="00BB75F6">
      <w:pPr>
        <w:pStyle w:val="NormalWeb"/>
        <w:rPr>
          <w:rFonts w:asciiTheme="minorHAnsi" w:hAnsiTheme="minorHAnsi"/>
          <w:color w:val="333333"/>
          <w:sz w:val="22"/>
          <w:szCs w:val="22"/>
        </w:rPr>
      </w:pPr>
      <w:r w:rsidRPr="00627C25">
        <w:rPr>
          <w:rFonts w:asciiTheme="minorHAnsi" w:hAnsiTheme="minorHAnsi"/>
          <w:color w:val="333333"/>
          <w:sz w:val="22"/>
          <w:szCs w:val="22"/>
        </w:rPr>
        <w:t>These learning activities will engage you in considering the guiding questions for this unit. As you plan your week, be sure to include time for these important learning activities.</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1"/>
        <w:gridCol w:w="8129"/>
      </w:tblGrid>
      <w:tr w:rsidR="00BB75F6" w:rsidRPr="00064121" w14:paraId="053B88BB" w14:textId="77777777" w:rsidTr="009573C6">
        <w:tc>
          <w:tcPr>
            <w:tcW w:w="501" w:type="dxa"/>
          </w:tcPr>
          <w:p w14:paraId="200BD13D" w14:textId="77777777" w:rsidR="00BB75F6" w:rsidRPr="00064121" w:rsidRDefault="00BB75F6" w:rsidP="00A91574">
            <w:r w:rsidRPr="00064121">
              <w:sym w:font="Wingdings" w:char="F0FE"/>
            </w:r>
          </w:p>
        </w:tc>
        <w:tc>
          <w:tcPr>
            <w:tcW w:w="8129" w:type="dxa"/>
          </w:tcPr>
          <w:p w14:paraId="0066DD11" w14:textId="77777777" w:rsidR="00BB75F6" w:rsidRPr="00064121" w:rsidRDefault="00BB75F6" w:rsidP="00A91574">
            <w:pPr>
              <w:rPr>
                <w:b/>
              </w:rPr>
            </w:pPr>
            <w:r w:rsidRPr="00064121">
              <w:rPr>
                <w:b/>
              </w:rPr>
              <w:t>Activities</w:t>
            </w:r>
          </w:p>
        </w:tc>
      </w:tr>
      <w:tr w:rsidR="00BB75F6" w:rsidRPr="00064121" w14:paraId="110E6082" w14:textId="77777777" w:rsidTr="009573C6">
        <w:tc>
          <w:tcPr>
            <w:tcW w:w="501" w:type="dxa"/>
          </w:tcPr>
          <w:p w14:paraId="57F92036" w14:textId="77777777" w:rsidR="00BB75F6" w:rsidRPr="00064121" w:rsidRDefault="00BB75F6" w:rsidP="00A91574"/>
        </w:tc>
        <w:tc>
          <w:tcPr>
            <w:tcW w:w="8129" w:type="dxa"/>
          </w:tcPr>
          <w:p w14:paraId="6E320C4A" w14:textId="04562458" w:rsidR="00D819FB" w:rsidRPr="00F272BC" w:rsidRDefault="009573C6" w:rsidP="00F272BC">
            <w:pPr>
              <w:spacing w:after="0" w:line="240" w:lineRule="auto"/>
              <w:rPr>
                <w:rFonts w:ascii="Georgia" w:hAnsi="Georgia"/>
                <w:color w:val="333333"/>
                <w:sz w:val="22"/>
                <w:szCs w:val="22"/>
              </w:rPr>
            </w:pPr>
            <w:r w:rsidRPr="00F272BC">
              <w:rPr>
                <w:rFonts w:ascii="Calibri" w:hAnsi="Calibri"/>
                <w:color w:val="000000"/>
                <w:sz w:val="22"/>
                <w:szCs w:val="22"/>
              </w:rPr>
              <w:t xml:space="preserve">Activity </w:t>
            </w:r>
            <w:r w:rsidR="00F123EA" w:rsidRPr="00F272BC">
              <w:rPr>
                <w:rFonts w:ascii="Calibri" w:hAnsi="Calibri"/>
                <w:color w:val="000000"/>
                <w:sz w:val="22"/>
                <w:szCs w:val="22"/>
              </w:rPr>
              <w:t>5</w:t>
            </w:r>
            <w:r w:rsidR="00A565B8" w:rsidRPr="00F272BC">
              <w:rPr>
                <w:rFonts w:ascii="Calibri" w:hAnsi="Calibri"/>
                <w:color w:val="000000"/>
                <w:sz w:val="22"/>
                <w:szCs w:val="22"/>
              </w:rPr>
              <w:t>.</w:t>
            </w:r>
            <w:r w:rsidRPr="00F272BC">
              <w:rPr>
                <w:rFonts w:ascii="Calibri" w:hAnsi="Calibri"/>
                <w:color w:val="000000"/>
                <w:sz w:val="22"/>
                <w:szCs w:val="22"/>
              </w:rPr>
              <w:t>1: Read: Palmer, P. (2017</w:t>
            </w:r>
            <w:r w:rsidR="0065461A" w:rsidRPr="00F272BC">
              <w:rPr>
                <w:rFonts w:ascii="Calibri" w:hAnsi="Calibri"/>
                <w:color w:val="000000"/>
                <w:sz w:val="22"/>
                <w:szCs w:val="22"/>
              </w:rPr>
              <w:t xml:space="preserve">) </w:t>
            </w:r>
            <w:r w:rsidR="0065461A" w:rsidRPr="00F272BC">
              <w:rPr>
                <w:rFonts w:ascii="Calibri" w:hAnsi="Calibri"/>
                <w:i/>
                <w:iCs/>
                <w:color w:val="000000"/>
                <w:sz w:val="22"/>
                <w:szCs w:val="22"/>
              </w:rPr>
              <w:t xml:space="preserve">The Courage to </w:t>
            </w:r>
            <w:proofErr w:type="gramStart"/>
            <w:r w:rsidR="0065461A" w:rsidRPr="00F272BC">
              <w:rPr>
                <w:rFonts w:ascii="Calibri" w:hAnsi="Calibri"/>
                <w:i/>
                <w:iCs/>
                <w:color w:val="000000"/>
                <w:sz w:val="22"/>
                <w:szCs w:val="22"/>
              </w:rPr>
              <w:t xml:space="preserve">Teach, </w:t>
            </w:r>
            <w:r w:rsidR="0065461A" w:rsidRPr="00F272BC">
              <w:rPr>
                <w:rFonts w:ascii="Calibri" w:hAnsi="Calibri"/>
                <w:color w:val="000000"/>
                <w:sz w:val="22"/>
                <w:szCs w:val="22"/>
              </w:rPr>
              <w:t> </w:t>
            </w:r>
            <w:r w:rsidR="00F123EA" w:rsidRPr="00F272BC">
              <w:rPr>
                <w:rFonts w:ascii="Calibri" w:eastAsia="Times New Roman" w:hAnsi="Calibri" w:cs="Times New Roman"/>
                <w:color w:val="000000"/>
                <w:sz w:val="22"/>
                <w:szCs w:val="22"/>
              </w:rPr>
              <w:t>Chapter</w:t>
            </w:r>
            <w:proofErr w:type="gramEnd"/>
            <w:r w:rsidR="00F123EA" w:rsidRPr="00F272BC">
              <w:rPr>
                <w:rFonts w:ascii="Calibri" w:eastAsia="Times New Roman" w:hAnsi="Calibri" w:cs="Times New Roman"/>
                <w:color w:val="000000"/>
                <w:sz w:val="22"/>
                <w:szCs w:val="22"/>
              </w:rPr>
              <w:t xml:space="preserve"> 5 </w:t>
            </w:r>
            <w:r w:rsidR="009E72D5" w:rsidRPr="00F272BC">
              <w:rPr>
                <w:rFonts w:ascii="Calibri" w:eastAsia="Times New Roman" w:hAnsi="Calibri" w:cs="Times New Roman"/>
                <w:color w:val="000000"/>
                <w:sz w:val="22"/>
                <w:szCs w:val="22"/>
              </w:rPr>
              <w:t>Teaching in Community</w:t>
            </w:r>
            <w:r w:rsidR="00F123EA" w:rsidRPr="00F272BC">
              <w:rPr>
                <w:rFonts w:ascii="Calibri" w:eastAsia="Times New Roman" w:hAnsi="Calibri" w:cs="Times New Roman"/>
                <w:color w:val="000000"/>
                <w:sz w:val="22"/>
                <w:szCs w:val="22"/>
              </w:rPr>
              <w:t xml:space="preserve">; Chapter 6 Learning in Community, </w:t>
            </w:r>
            <w:r w:rsidR="000B1618" w:rsidRPr="00F272BC">
              <w:rPr>
                <w:rFonts w:ascii="Calibri" w:eastAsia="Times New Roman" w:hAnsi="Calibri" w:cs="Times New Roman"/>
                <w:color w:val="000000"/>
                <w:sz w:val="22"/>
                <w:szCs w:val="22"/>
              </w:rPr>
              <w:t>Chapter 7 Divided No More</w:t>
            </w:r>
          </w:p>
        </w:tc>
      </w:tr>
      <w:tr w:rsidR="00BB75F6" w:rsidRPr="00064121" w14:paraId="14D962CA" w14:textId="77777777" w:rsidTr="009573C6">
        <w:tc>
          <w:tcPr>
            <w:tcW w:w="501" w:type="dxa"/>
          </w:tcPr>
          <w:p w14:paraId="6F9904CF" w14:textId="77777777" w:rsidR="00BB75F6" w:rsidRPr="00064121" w:rsidRDefault="00BB75F6" w:rsidP="00A91574"/>
        </w:tc>
        <w:tc>
          <w:tcPr>
            <w:tcW w:w="8129" w:type="dxa"/>
          </w:tcPr>
          <w:p w14:paraId="5C5A7222" w14:textId="1D2B6B19" w:rsidR="00BB75F6" w:rsidRPr="00F272BC" w:rsidRDefault="009E0CE0" w:rsidP="00F272BC">
            <w:pPr>
              <w:pStyle w:val="NormalWeb"/>
              <w:spacing w:before="0" w:beforeAutospacing="0" w:after="0" w:afterAutospacing="0"/>
              <w:rPr>
                <w:rFonts w:ascii="Calibri" w:hAnsi="Calibri"/>
                <w:color w:val="000000"/>
                <w:sz w:val="22"/>
                <w:szCs w:val="22"/>
              </w:rPr>
            </w:pPr>
            <w:r w:rsidRPr="00F272BC">
              <w:rPr>
                <w:rFonts w:ascii="Calibri" w:hAnsi="Calibri"/>
                <w:color w:val="000000"/>
                <w:sz w:val="22"/>
                <w:szCs w:val="22"/>
              </w:rPr>
              <w:t>Activity 5.2</w:t>
            </w:r>
            <w:r w:rsidR="009E72D5" w:rsidRPr="00F272BC">
              <w:rPr>
                <w:rFonts w:ascii="Calibri" w:hAnsi="Calibri"/>
                <w:color w:val="000000"/>
                <w:sz w:val="22"/>
                <w:szCs w:val="22"/>
              </w:rPr>
              <w:t xml:space="preserve">: </w:t>
            </w:r>
            <w:r w:rsidRPr="00F272BC">
              <w:rPr>
                <w:rFonts w:ascii="Calibri" w:hAnsi="Calibri"/>
                <w:color w:val="000000"/>
                <w:sz w:val="22"/>
                <w:szCs w:val="22"/>
              </w:rPr>
              <w:t xml:space="preserve">Blog Post. Review </w:t>
            </w:r>
            <w:r w:rsidRPr="00F272BC">
              <w:rPr>
                <w:rFonts w:asciiTheme="minorHAnsi" w:hAnsiTheme="minorHAnsi"/>
                <w:sz w:val="22"/>
                <w:szCs w:val="22"/>
              </w:rPr>
              <w:t xml:space="preserve">the “Principles of Appreciative Inquiry” available online at </w:t>
            </w:r>
            <w:hyperlink r:id="rId8" w:history="1">
              <w:r w:rsidRPr="00F272BC">
                <w:rPr>
                  <w:rStyle w:val="Hyperlink"/>
                  <w:rFonts w:asciiTheme="minorHAnsi" w:hAnsiTheme="minorHAnsi"/>
                  <w:sz w:val="22"/>
                  <w:szCs w:val="22"/>
                </w:rPr>
                <w:t>https://appreciativeinquiry.champlain.edu/learn/appreciative-inquiry-introduction/5-classic-principles-ai/</w:t>
              </w:r>
            </w:hyperlink>
            <w:r w:rsidRPr="00F272BC">
              <w:rPr>
                <w:rFonts w:asciiTheme="minorHAnsi" w:hAnsiTheme="minorHAnsi"/>
                <w:color w:val="333333"/>
                <w:sz w:val="22"/>
                <w:szCs w:val="22"/>
              </w:rPr>
              <w:t xml:space="preserve"> </w:t>
            </w:r>
            <w:r w:rsidRPr="00F272BC">
              <w:rPr>
                <w:rFonts w:asciiTheme="minorHAnsi" w:hAnsiTheme="minorHAnsi"/>
                <w:sz w:val="22"/>
                <w:szCs w:val="22"/>
              </w:rPr>
              <w:t xml:space="preserve">or in Whitney &amp; </w:t>
            </w:r>
            <w:proofErr w:type="spellStart"/>
            <w:r w:rsidRPr="00F272BC">
              <w:rPr>
                <w:rFonts w:asciiTheme="minorHAnsi" w:hAnsiTheme="minorHAnsi"/>
                <w:sz w:val="22"/>
                <w:szCs w:val="22"/>
              </w:rPr>
              <w:t>Trosten</w:t>
            </w:r>
            <w:proofErr w:type="spellEnd"/>
            <w:r w:rsidRPr="00F272BC">
              <w:rPr>
                <w:rFonts w:asciiTheme="minorHAnsi" w:hAnsiTheme="minorHAnsi"/>
                <w:sz w:val="22"/>
                <w:szCs w:val="22"/>
              </w:rPr>
              <w:t xml:space="preserve">-Bloom. (2010). </w:t>
            </w:r>
            <w:r w:rsidRPr="00F272BC">
              <w:rPr>
                <w:rFonts w:asciiTheme="minorHAnsi" w:hAnsiTheme="minorHAnsi"/>
                <w:i/>
                <w:iCs/>
                <w:sz w:val="22"/>
                <w:szCs w:val="22"/>
              </w:rPr>
              <w:t>The power of appreciative inquiry: A practical guide to positive change.</w:t>
            </w:r>
          </w:p>
        </w:tc>
      </w:tr>
      <w:tr w:rsidR="00BB75F6" w:rsidRPr="00064121" w14:paraId="13D836D4" w14:textId="77777777" w:rsidTr="009573C6">
        <w:tc>
          <w:tcPr>
            <w:tcW w:w="501" w:type="dxa"/>
          </w:tcPr>
          <w:p w14:paraId="17CD320C" w14:textId="77777777" w:rsidR="00BB75F6" w:rsidRPr="00064121" w:rsidRDefault="00BB75F6" w:rsidP="00A91574"/>
        </w:tc>
        <w:tc>
          <w:tcPr>
            <w:tcW w:w="8129" w:type="dxa"/>
          </w:tcPr>
          <w:p w14:paraId="3605B407" w14:textId="59F941B4" w:rsidR="00BB75F6" w:rsidRPr="00F272BC" w:rsidRDefault="0065461A" w:rsidP="00F272BC">
            <w:pPr>
              <w:spacing w:after="0" w:line="240" w:lineRule="auto"/>
              <w:textAlignment w:val="baseline"/>
              <w:rPr>
                <w:rFonts w:ascii="Calibri" w:eastAsia="Times New Roman" w:hAnsi="Calibri" w:cs="Times New Roman"/>
                <w:color w:val="000000"/>
                <w:sz w:val="22"/>
                <w:szCs w:val="22"/>
              </w:rPr>
            </w:pPr>
            <w:r w:rsidRPr="00F272BC">
              <w:rPr>
                <w:rFonts w:ascii="Calibri" w:hAnsi="Calibri"/>
                <w:color w:val="000000"/>
                <w:sz w:val="22"/>
                <w:szCs w:val="22"/>
              </w:rPr>
              <w:t xml:space="preserve">Activity </w:t>
            </w:r>
            <w:r w:rsidR="00F123EA" w:rsidRPr="00F272BC">
              <w:rPr>
                <w:rFonts w:ascii="Calibri" w:hAnsi="Calibri"/>
                <w:color w:val="000000"/>
                <w:sz w:val="22"/>
                <w:szCs w:val="22"/>
              </w:rPr>
              <w:t>5</w:t>
            </w:r>
            <w:r w:rsidR="00A565B8" w:rsidRPr="00F272BC">
              <w:rPr>
                <w:rFonts w:ascii="Calibri" w:hAnsi="Calibri"/>
                <w:color w:val="000000"/>
                <w:sz w:val="22"/>
                <w:szCs w:val="22"/>
              </w:rPr>
              <w:t>.</w:t>
            </w:r>
            <w:r w:rsidR="00F272BC">
              <w:rPr>
                <w:rFonts w:ascii="Calibri" w:hAnsi="Calibri"/>
                <w:color w:val="000000"/>
                <w:sz w:val="22"/>
                <w:szCs w:val="22"/>
              </w:rPr>
              <w:t>3</w:t>
            </w:r>
            <w:r w:rsidRPr="00F272BC">
              <w:rPr>
                <w:rFonts w:ascii="Calibri" w:hAnsi="Calibri"/>
                <w:color w:val="000000"/>
                <w:sz w:val="22"/>
                <w:szCs w:val="22"/>
              </w:rPr>
              <w:t xml:space="preserve">: </w:t>
            </w:r>
            <w:r w:rsidR="009E7E58" w:rsidRPr="00F272BC">
              <w:rPr>
                <w:rFonts w:ascii="Calibri" w:hAnsi="Calibri"/>
                <w:color w:val="000000"/>
                <w:sz w:val="22"/>
                <w:szCs w:val="22"/>
              </w:rPr>
              <w:t xml:space="preserve">Reflective Journal. </w:t>
            </w:r>
            <w:r w:rsidR="00F123EA" w:rsidRPr="00F272BC">
              <w:rPr>
                <w:rFonts w:ascii="Calibri" w:hAnsi="Calibri"/>
                <w:color w:val="000000"/>
                <w:sz w:val="22"/>
                <w:szCs w:val="22"/>
              </w:rPr>
              <w:t xml:space="preserve">Listen: </w:t>
            </w:r>
            <w:r w:rsidR="00F123EA" w:rsidRPr="00F272BC">
              <w:rPr>
                <w:rFonts w:ascii="Calibri" w:eastAsia="Times New Roman" w:hAnsi="Calibri" w:cs="Times New Roman"/>
                <w:color w:val="000000"/>
                <w:sz w:val="22"/>
                <w:szCs w:val="22"/>
              </w:rPr>
              <w:t xml:space="preserve">Sarah </w:t>
            </w:r>
            <w:proofErr w:type="spellStart"/>
            <w:r w:rsidR="00F123EA" w:rsidRPr="00F272BC">
              <w:rPr>
                <w:rFonts w:ascii="Calibri" w:eastAsia="Times New Roman" w:hAnsi="Calibri" w:cs="Times New Roman"/>
                <w:color w:val="000000"/>
                <w:sz w:val="22"/>
                <w:szCs w:val="22"/>
              </w:rPr>
              <w:t>Barreilles</w:t>
            </w:r>
            <w:proofErr w:type="spellEnd"/>
            <w:r w:rsidR="00F123EA" w:rsidRPr="00F272BC">
              <w:rPr>
                <w:rFonts w:ascii="Calibri" w:eastAsia="Times New Roman" w:hAnsi="Calibri" w:cs="Times New Roman"/>
                <w:color w:val="000000"/>
                <w:sz w:val="22"/>
                <w:szCs w:val="22"/>
              </w:rPr>
              <w:t>: Brave</w:t>
            </w:r>
            <w:r w:rsidR="009E7E58" w:rsidRPr="00F272BC">
              <w:rPr>
                <w:rFonts w:ascii="Calibri" w:eastAsia="Times New Roman" w:hAnsi="Calibri" w:cs="Times New Roman"/>
                <w:color w:val="000000"/>
                <w:sz w:val="22"/>
                <w:szCs w:val="22"/>
              </w:rPr>
              <w:t xml:space="preserve">. </w:t>
            </w:r>
            <w:r w:rsidR="009E7E58" w:rsidRPr="00F272BC">
              <w:rPr>
                <w:rFonts w:ascii="Calibri" w:hAnsi="Calibri"/>
                <w:color w:val="000000"/>
                <w:sz w:val="22"/>
                <w:szCs w:val="22"/>
              </w:rPr>
              <w:t xml:space="preserve">Watch: </w:t>
            </w:r>
            <w:proofErr w:type="spellStart"/>
            <w:r w:rsidR="009E7E58" w:rsidRPr="00F272BC">
              <w:rPr>
                <w:rFonts w:ascii="Calibri" w:hAnsi="Calibri"/>
                <w:color w:val="000000"/>
                <w:sz w:val="22"/>
                <w:szCs w:val="22"/>
              </w:rPr>
              <w:t>Kalhil</w:t>
            </w:r>
            <w:proofErr w:type="spellEnd"/>
            <w:r w:rsidR="009E7E58" w:rsidRPr="00F272BC">
              <w:rPr>
                <w:rFonts w:ascii="Calibri" w:hAnsi="Calibri"/>
                <w:color w:val="000000"/>
                <w:sz w:val="22"/>
                <w:szCs w:val="22"/>
              </w:rPr>
              <w:t xml:space="preserve"> KJ </w:t>
            </w:r>
            <w:proofErr w:type="spellStart"/>
            <w:r w:rsidR="009E7E58" w:rsidRPr="00F272BC">
              <w:rPr>
                <w:rFonts w:ascii="Calibri" w:hAnsi="Calibri"/>
                <w:color w:val="000000"/>
                <w:sz w:val="22"/>
                <w:szCs w:val="22"/>
              </w:rPr>
              <w:t>Adames</w:t>
            </w:r>
            <w:proofErr w:type="spellEnd"/>
            <w:r w:rsidR="009E7E58" w:rsidRPr="00F272BC">
              <w:rPr>
                <w:rFonts w:ascii="Calibri" w:hAnsi="Calibri"/>
                <w:color w:val="000000"/>
                <w:sz w:val="22"/>
                <w:szCs w:val="22"/>
              </w:rPr>
              <w:t xml:space="preserve"> Identity Short Film</w:t>
            </w:r>
            <w:r w:rsidR="009E7E58" w:rsidRPr="00F272BC">
              <w:rPr>
                <w:sz w:val="22"/>
                <w:szCs w:val="22"/>
              </w:rPr>
              <w:t xml:space="preserve"> </w:t>
            </w:r>
            <w:hyperlink r:id="rId9" w:history="1">
              <w:r w:rsidR="009E7E58" w:rsidRPr="00F272BC">
                <w:rPr>
                  <w:rStyle w:val="Hyperlink"/>
                  <w:rFonts w:ascii="Calibri" w:hAnsi="Calibri"/>
                  <w:color w:val="000000"/>
                  <w:sz w:val="22"/>
                  <w:szCs w:val="22"/>
                </w:rPr>
                <w:t>https://www.youtube.com/watch?v=ikGVWEvUzNM</w:t>
              </w:r>
            </w:hyperlink>
            <w:r w:rsidR="008D04E1">
              <w:rPr>
                <w:rStyle w:val="Hyperlink"/>
                <w:rFonts w:ascii="Calibri" w:hAnsi="Calibri"/>
                <w:color w:val="000000"/>
                <w:sz w:val="22"/>
                <w:szCs w:val="22"/>
              </w:rPr>
              <w:t xml:space="preserve"> </w:t>
            </w:r>
            <w:r w:rsidR="008D04E1" w:rsidRPr="00F272BC">
              <w:rPr>
                <w:rFonts w:ascii="Calibri" w:hAnsi="Calibri"/>
                <w:color w:val="000000"/>
                <w:sz w:val="22"/>
                <w:szCs w:val="22"/>
              </w:rPr>
              <w:t xml:space="preserve">Read: </w:t>
            </w:r>
            <w:proofErr w:type="gramStart"/>
            <w:r w:rsidR="008D04E1" w:rsidRPr="00F272BC">
              <w:rPr>
                <w:rFonts w:ascii="Calibri" w:hAnsi="Calibri"/>
                <w:color w:val="000000"/>
                <w:sz w:val="22"/>
                <w:szCs w:val="22"/>
              </w:rPr>
              <w:t>Brown ,</w:t>
            </w:r>
            <w:proofErr w:type="gramEnd"/>
            <w:r w:rsidR="008D04E1" w:rsidRPr="00F272BC">
              <w:rPr>
                <w:rFonts w:ascii="Calibri" w:hAnsi="Calibri"/>
                <w:color w:val="000000"/>
                <w:sz w:val="22"/>
                <w:szCs w:val="22"/>
              </w:rPr>
              <w:t xml:space="preserve"> B. (2017) </w:t>
            </w:r>
            <w:r w:rsidR="008D04E1" w:rsidRPr="00F272BC">
              <w:rPr>
                <w:rFonts w:ascii="Calibri" w:hAnsi="Calibri"/>
                <w:i/>
                <w:iCs/>
                <w:color w:val="000000"/>
                <w:sz w:val="22"/>
                <w:szCs w:val="22"/>
              </w:rPr>
              <w:t>Braving the Wilderness,</w:t>
            </w:r>
            <w:r w:rsidR="008D04E1" w:rsidRPr="00F272BC">
              <w:rPr>
                <w:rFonts w:ascii="Calibri" w:hAnsi="Calibri"/>
                <w:color w:val="000000"/>
                <w:sz w:val="22"/>
                <w:szCs w:val="22"/>
              </w:rPr>
              <w:t xml:space="preserve"> Chapter 7 Stro</w:t>
            </w:r>
            <w:r w:rsidR="008D04E1">
              <w:rPr>
                <w:rFonts w:ascii="Calibri" w:hAnsi="Calibri"/>
                <w:color w:val="000000"/>
                <w:sz w:val="22"/>
                <w:szCs w:val="22"/>
              </w:rPr>
              <w:t>ng Back. Soft Front. Wild Heart.</w:t>
            </w:r>
          </w:p>
        </w:tc>
      </w:tr>
      <w:tr w:rsidR="00B82D2E" w:rsidRPr="00064121" w14:paraId="069536A7" w14:textId="77777777" w:rsidTr="009573C6">
        <w:tc>
          <w:tcPr>
            <w:tcW w:w="501" w:type="dxa"/>
          </w:tcPr>
          <w:p w14:paraId="6204175B" w14:textId="77777777" w:rsidR="00B82D2E" w:rsidRPr="00064121" w:rsidRDefault="00B82D2E" w:rsidP="00A91574"/>
        </w:tc>
        <w:tc>
          <w:tcPr>
            <w:tcW w:w="8129" w:type="dxa"/>
          </w:tcPr>
          <w:p w14:paraId="5200DFC4" w14:textId="0CE09579" w:rsidR="00B82D2E" w:rsidRPr="00F272BC" w:rsidRDefault="00B82D2E" w:rsidP="008D04E1">
            <w:pPr>
              <w:spacing w:after="0" w:line="240" w:lineRule="auto"/>
              <w:rPr>
                <w:rFonts w:ascii="Calibri" w:eastAsia="Times New Roman" w:hAnsi="Calibri" w:cs="Times New Roman"/>
                <w:sz w:val="22"/>
                <w:szCs w:val="22"/>
              </w:rPr>
            </w:pPr>
            <w:r w:rsidRPr="00F272BC">
              <w:rPr>
                <w:rFonts w:ascii="Calibri" w:eastAsia="Times New Roman" w:hAnsi="Calibri" w:cs="Times New Roman"/>
                <w:sz w:val="22"/>
                <w:szCs w:val="22"/>
              </w:rPr>
              <w:t xml:space="preserve">Activity </w:t>
            </w:r>
            <w:r w:rsidR="000B1618" w:rsidRPr="00F272BC">
              <w:rPr>
                <w:rFonts w:ascii="Calibri" w:eastAsia="Times New Roman" w:hAnsi="Calibri" w:cs="Times New Roman"/>
                <w:sz w:val="22"/>
                <w:szCs w:val="22"/>
              </w:rPr>
              <w:t>5</w:t>
            </w:r>
            <w:r w:rsidR="00A565B8" w:rsidRPr="00F272BC">
              <w:rPr>
                <w:rFonts w:ascii="Calibri" w:eastAsia="Times New Roman" w:hAnsi="Calibri" w:cs="Times New Roman"/>
                <w:sz w:val="22"/>
                <w:szCs w:val="22"/>
              </w:rPr>
              <w:t>.</w:t>
            </w:r>
            <w:r w:rsidR="008D04E1">
              <w:rPr>
                <w:rFonts w:ascii="Calibri" w:eastAsia="Times New Roman" w:hAnsi="Calibri" w:cs="Times New Roman"/>
                <w:sz w:val="22"/>
                <w:szCs w:val="22"/>
              </w:rPr>
              <w:t>4</w:t>
            </w:r>
            <w:r w:rsidRPr="00F272BC">
              <w:rPr>
                <w:rFonts w:ascii="Calibri" w:eastAsia="Times New Roman" w:hAnsi="Calibri" w:cs="Times New Roman"/>
                <w:sz w:val="22"/>
                <w:szCs w:val="22"/>
              </w:rPr>
              <w:t xml:space="preserve">: </w:t>
            </w:r>
            <w:r w:rsidR="00F272BC">
              <w:rPr>
                <w:rFonts w:ascii="Calibri" w:eastAsia="Times New Roman" w:hAnsi="Calibri" w:cs="Times New Roman"/>
                <w:sz w:val="22"/>
                <w:szCs w:val="22"/>
              </w:rPr>
              <w:t>R</w:t>
            </w:r>
            <w:r w:rsidR="00F272BC" w:rsidRPr="00F272BC">
              <w:rPr>
                <w:rFonts w:ascii="Calibri" w:eastAsia="Times New Roman" w:hAnsi="Calibri" w:cs="Times New Roman"/>
                <w:sz w:val="22"/>
                <w:szCs w:val="22"/>
              </w:rPr>
              <w:t xml:space="preserve">eflective Learning Journal. Read </w:t>
            </w:r>
            <w:r w:rsidR="00F272BC" w:rsidRPr="00F272BC">
              <w:rPr>
                <w:rFonts w:eastAsia="Times New Roman" w:cs="Times New Roman"/>
                <w:sz w:val="22"/>
                <w:szCs w:val="22"/>
              </w:rPr>
              <w:t xml:space="preserve">Burwell &amp; </w:t>
            </w:r>
            <w:proofErr w:type="spellStart"/>
            <w:r w:rsidR="00F272BC" w:rsidRPr="00F272BC">
              <w:rPr>
                <w:rFonts w:eastAsia="Times New Roman" w:cs="Times New Roman"/>
                <w:sz w:val="22"/>
                <w:szCs w:val="22"/>
              </w:rPr>
              <w:t>Huyser</w:t>
            </w:r>
            <w:proofErr w:type="spellEnd"/>
            <w:r w:rsidR="00F272BC" w:rsidRPr="00F272BC">
              <w:rPr>
                <w:rFonts w:eastAsia="Times New Roman" w:cs="Times New Roman"/>
                <w:sz w:val="22"/>
                <w:szCs w:val="22"/>
              </w:rPr>
              <w:t xml:space="preserve"> (2013). Practicing hospitality in the classroom.</w:t>
            </w:r>
          </w:p>
        </w:tc>
      </w:tr>
      <w:tr w:rsidR="00F272BC" w:rsidRPr="00064121" w14:paraId="45432D97" w14:textId="77777777" w:rsidTr="009573C6">
        <w:tc>
          <w:tcPr>
            <w:tcW w:w="501" w:type="dxa"/>
          </w:tcPr>
          <w:p w14:paraId="47CF8EAC" w14:textId="77777777" w:rsidR="00F272BC" w:rsidRPr="00064121" w:rsidRDefault="00F272BC" w:rsidP="00A91574"/>
        </w:tc>
        <w:tc>
          <w:tcPr>
            <w:tcW w:w="8129" w:type="dxa"/>
          </w:tcPr>
          <w:p w14:paraId="00A140E4" w14:textId="1D47EDD3" w:rsidR="00F272BC" w:rsidRDefault="00F272BC" w:rsidP="00F81033">
            <w:pPr>
              <w:rPr>
                <w:rFonts w:ascii="Calibri" w:eastAsia="Times New Roman" w:hAnsi="Calibri" w:cs="Times New Roman"/>
              </w:rPr>
            </w:pPr>
            <w:r w:rsidRPr="00F272BC">
              <w:rPr>
                <w:rFonts w:ascii="Calibri" w:eastAsia="Times New Roman" w:hAnsi="Calibri" w:cs="Times New Roman"/>
                <w:sz w:val="22"/>
                <w:szCs w:val="22"/>
              </w:rPr>
              <w:t>Activity 5</w:t>
            </w:r>
            <w:r w:rsidR="00F81033">
              <w:rPr>
                <w:rFonts w:ascii="Calibri" w:eastAsia="Times New Roman" w:hAnsi="Calibri" w:cs="Times New Roman"/>
                <w:sz w:val="22"/>
                <w:szCs w:val="22"/>
              </w:rPr>
              <w:t>.6</w:t>
            </w:r>
            <w:r w:rsidRPr="00F272BC">
              <w:rPr>
                <w:rFonts w:ascii="Calibri" w:eastAsia="Times New Roman" w:hAnsi="Calibri" w:cs="Times New Roman"/>
                <w:sz w:val="22"/>
                <w:szCs w:val="22"/>
              </w:rPr>
              <w:t xml:space="preserve">: </w:t>
            </w:r>
            <w:r w:rsidR="00F81033">
              <w:rPr>
                <w:rFonts w:ascii="Calibri" w:eastAsia="Times New Roman" w:hAnsi="Calibri" w:cs="Times New Roman"/>
                <w:sz w:val="22"/>
                <w:szCs w:val="22"/>
              </w:rPr>
              <w:t xml:space="preserve">Student Interview and </w:t>
            </w:r>
            <w:r w:rsidR="00247C80">
              <w:rPr>
                <w:rFonts w:ascii="Calibri" w:eastAsia="Times New Roman" w:hAnsi="Calibri" w:cs="Times New Roman"/>
                <w:sz w:val="22"/>
                <w:szCs w:val="22"/>
              </w:rPr>
              <w:t>Blog</w:t>
            </w:r>
          </w:p>
        </w:tc>
      </w:tr>
    </w:tbl>
    <w:p w14:paraId="7820A94F" w14:textId="278B24C2" w:rsidR="00BB75F6" w:rsidRDefault="00BB75F6" w:rsidP="00BB75F6">
      <w:pPr>
        <w:pStyle w:val="NormalWeb"/>
        <w:rPr>
          <w:rFonts w:ascii="Georgia" w:hAnsi="Georgia"/>
          <w:color w:val="333333"/>
        </w:rPr>
      </w:pPr>
      <w:r>
        <w:rPr>
          <w:rFonts w:ascii="Georgia" w:hAnsi="Georgia"/>
          <w:color w:val="333333"/>
        </w:rPr>
        <w:lastRenderedPageBreak/>
        <w:t> </w:t>
      </w:r>
    </w:p>
    <w:p w14:paraId="730D9B37" w14:textId="6560728F" w:rsidR="00D819FB" w:rsidRPr="00F44CDD" w:rsidRDefault="0090409F" w:rsidP="00F44CDD">
      <w:pPr>
        <w:pStyle w:val="NormalWeb"/>
        <w:rPr>
          <w:rFonts w:ascii="Georgia" w:hAnsi="Georgia"/>
          <w:b/>
          <w:color w:val="333333"/>
          <w:sz w:val="28"/>
          <w:szCs w:val="28"/>
        </w:rPr>
      </w:pPr>
      <w:r w:rsidRPr="0090409F">
        <w:rPr>
          <w:rFonts w:ascii="Georgia" w:hAnsi="Georgia"/>
          <w:b/>
          <w:color w:val="333333"/>
          <w:sz w:val="28"/>
          <w:szCs w:val="28"/>
        </w:rPr>
        <w:t xml:space="preserve">Topic </w:t>
      </w:r>
      <w:r w:rsidR="00A00179">
        <w:rPr>
          <w:rFonts w:ascii="Georgia" w:hAnsi="Georgia"/>
          <w:b/>
          <w:color w:val="333333"/>
          <w:sz w:val="28"/>
          <w:szCs w:val="28"/>
        </w:rPr>
        <w:t>1</w:t>
      </w:r>
      <w:r w:rsidRPr="0090409F">
        <w:rPr>
          <w:rFonts w:ascii="Georgia" w:hAnsi="Georgia"/>
          <w:b/>
          <w:color w:val="333333"/>
          <w:sz w:val="28"/>
          <w:szCs w:val="28"/>
        </w:rPr>
        <w:t>:</w:t>
      </w:r>
      <w:r>
        <w:rPr>
          <w:rFonts w:ascii="Georgia" w:hAnsi="Georgia"/>
          <w:b/>
          <w:color w:val="333333"/>
          <w:sz w:val="28"/>
          <w:szCs w:val="28"/>
        </w:rPr>
        <w:t xml:space="preserve"> </w:t>
      </w:r>
      <w:r w:rsidR="00EE053B">
        <w:rPr>
          <w:rFonts w:ascii="Georgia" w:hAnsi="Georgia"/>
          <w:b/>
          <w:color w:val="333333"/>
          <w:sz w:val="28"/>
          <w:szCs w:val="28"/>
        </w:rPr>
        <w:t xml:space="preserve">Creating </w:t>
      </w:r>
      <w:r w:rsidR="009E72D5">
        <w:rPr>
          <w:rFonts w:ascii="Georgia" w:hAnsi="Georgia"/>
          <w:b/>
          <w:color w:val="333333"/>
          <w:sz w:val="28"/>
          <w:szCs w:val="28"/>
        </w:rPr>
        <w:t>collaborative</w:t>
      </w:r>
      <w:r w:rsidR="0017212A">
        <w:rPr>
          <w:rFonts w:ascii="Georgia" w:hAnsi="Georgia"/>
          <w:b/>
          <w:color w:val="333333"/>
          <w:sz w:val="28"/>
          <w:szCs w:val="28"/>
        </w:rPr>
        <w:t xml:space="preserve"> learning in an online environment</w:t>
      </w:r>
    </w:p>
    <w:p w14:paraId="661214AA" w14:textId="331A22D7" w:rsidR="009E72D5" w:rsidRDefault="009E72D5" w:rsidP="009E72D5">
      <w:pPr>
        <w:pStyle w:val="NormalWeb"/>
        <w:rPr>
          <w:rFonts w:asciiTheme="minorHAnsi" w:hAnsiTheme="minorHAnsi" w:cs="Arial"/>
          <w:sz w:val="22"/>
          <w:szCs w:val="22"/>
          <w:shd w:val="clear" w:color="auto" w:fill="FFFFFF"/>
        </w:rPr>
      </w:pPr>
      <w:r>
        <w:rPr>
          <w:rFonts w:asciiTheme="minorHAnsi" w:hAnsiTheme="minorHAnsi" w:cs="Arial"/>
          <w:sz w:val="22"/>
          <w:szCs w:val="22"/>
          <w:shd w:val="clear" w:color="auto" w:fill="FFFFFF"/>
        </w:rPr>
        <w:t>In our role as a teacher or facilitator, we are engaged in leading learners through a transformational educational process. “Collaborative Inquiry”</w:t>
      </w:r>
      <w:r w:rsidR="00BD5822">
        <w:rPr>
          <w:rFonts w:asciiTheme="minorHAnsi" w:hAnsiTheme="minorHAnsi" w:cs="Arial"/>
          <w:sz w:val="22"/>
          <w:szCs w:val="22"/>
          <w:shd w:val="clear" w:color="auto" w:fill="FFFFFF"/>
        </w:rPr>
        <w:t xml:space="preserve"> is a process through which we, as educators, engage in learning about the practice of teaching through collaborative inquiry and reflection (</w:t>
      </w:r>
      <w:proofErr w:type="spellStart"/>
      <w:r w:rsidR="00BD5822">
        <w:rPr>
          <w:rFonts w:asciiTheme="minorHAnsi" w:hAnsiTheme="minorHAnsi" w:cs="Arial"/>
          <w:sz w:val="22"/>
          <w:szCs w:val="22"/>
          <w:shd w:val="clear" w:color="auto" w:fill="FFFFFF"/>
        </w:rPr>
        <w:t>Donohoo</w:t>
      </w:r>
      <w:proofErr w:type="spellEnd"/>
      <w:r w:rsidR="00BD5822">
        <w:rPr>
          <w:rFonts w:asciiTheme="minorHAnsi" w:hAnsiTheme="minorHAnsi" w:cs="Arial"/>
          <w:sz w:val="22"/>
          <w:szCs w:val="22"/>
          <w:shd w:val="clear" w:color="auto" w:fill="FFFFFF"/>
        </w:rPr>
        <w:t xml:space="preserve"> &amp; Velasco, 2016). </w:t>
      </w:r>
    </w:p>
    <w:p w14:paraId="6D62E82F" w14:textId="033592D3" w:rsidR="009E72D5" w:rsidRDefault="009E72D5" w:rsidP="009E72D5">
      <w:pPr>
        <w:pStyle w:val="NormalWeb"/>
        <w:rPr>
          <w:rFonts w:asciiTheme="minorHAnsi" w:hAnsiTheme="minorHAnsi" w:cs="Arial"/>
          <w:sz w:val="22"/>
          <w:szCs w:val="22"/>
          <w:shd w:val="clear" w:color="auto" w:fill="FFFFFF"/>
        </w:rPr>
      </w:pPr>
      <w:r w:rsidRPr="00627C25">
        <w:rPr>
          <w:rFonts w:asciiTheme="minorHAnsi" w:hAnsiTheme="minorHAnsi" w:cs="Arial"/>
          <w:sz w:val="22"/>
          <w:szCs w:val="22"/>
          <w:shd w:val="clear" w:color="auto" w:fill="FFFFFF"/>
        </w:rPr>
        <w:t xml:space="preserve">Athabasca University defines a </w:t>
      </w:r>
      <w:r w:rsidRPr="00D63BD0">
        <w:rPr>
          <w:rFonts w:asciiTheme="minorHAnsi" w:hAnsiTheme="minorHAnsi" w:cs="Arial"/>
          <w:i/>
          <w:sz w:val="22"/>
          <w:szCs w:val="22"/>
          <w:shd w:val="clear" w:color="auto" w:fill="FFFFFF"/>
        </w:rPr>
        <w:t>Community of Inquiry</w:t>
      </w:r>
      <w:r w:rsidRPr="00627C25">
        <w:rPr>
          <w:rFonts w:asciiTheme="minorHAnsi" w:hAnsiTheme="minorHAnsi" w:cs="Arial"/>
          <w:sz w:val="22"/>
          <w:szCs w:val="22"/>
          <w:shd w:val="clear" w:color="auto" w:fill="FFFFFF"/>
        </w:rPr>
        <w:t xml:space="preserve"> as “a group of individuals who collaboratively engage in purposeful critical discourse and reflection to construct personal meaning and confirm mutual understanding” (Athabasca University, n.d.).</w:t>
      </w:r>
    </w:p>
    <w:p w14:paraId="6F5556F5" w14:textId="57C93E8F" w:rsidR="00BD5822" w:rsidRPr="00627C25" w:rsidRDefault="00BD5822" w:rsidP="00D64714">
      <w:pPr>
        <w:pStyle w:val="NormalWeb"/>
        <w:rPr>
          <w:rFonts w:asciiTheme="minorHAnsi" w:hAnsiTheme="minorHAnsi" w:cs="Arial"/>
          <w:sz w:val="22"/>
          <w:szCs w:val="22"/>
          <w:shd w:val="clear" w:color="auto" w:fill="FFFFFF"/>
        </w:rPr>
      </w:pPr>
      <w:r>
        <w:rPr>
          <w:rFonts w:asciiTheme="minorHAnsi" w:hAnsiTheme="minorHAnsi" w:cs="Arial"/>
          <w:sz w:val="22"/>
          <w:szCs w:val="22"/>
          <w:shd w:val="clear" w:color="auto" w:fill="FFFFFF"/>
        </w:rPr>
        <w:t xml:space="preserve">While </w:t>
      </w:r>
      <w:r w:rsidRPr="00D63BD0">
        <w:rPr>
          <w:rFonts w:asciiTheme="minorHAnsi" w:hAnsiTheme="minorHAnsi" w:cs="Arial"/>
          <w:i/>
          <w:sz w:val="22"/>
          <w:szCs w:val="22"/>
          <w:shd w:val="clear" w:color="auto" w:fill="FFFFFF"/>
        </w:rPr>
        <w:t>Collaborative Inquiry</w:t>
      </w:r>
      <w:r>
        <w:rPr>
          <w:rFonts w:asciiTheme="minorHAnsi" w:hAnsiTheme="minorHAnsi" w:cs="Arial"/>
          <w:sz w:val="22"/>
          <w:szCs w:val="22"/>
          <w:shd w:val="clear" w:color="auto" w:fill="FFFFFF"/>
        </w:rPr>
        <w:t xml:space="preserve"> is often used to describe a process used by professional learning communities to guide organizational change – or to describe </w:t>
      </w:r>
      <w:r w:rsidR="00F74335" w:rsidRPr="00D63BD0">
        <w:rPr>
          <w:rFonts w:asciiTheme="minorHAnsi" w:hAnsiTheme="minorHAnsi" w:cs="Arial"/>
          <w:i/>
          <w:sz w:val="22"/>
          <w:szCs w:val="22"/>
          <w:shd w:val="clear" w:color="auto" w:fill="FFFFFF"/>
        </w:rPr>
        <w:t>C</w:t>
      </w:r>
      <w:r w:rsidRPr="00D63BD0">
        <w:rPr>
          <w:rFonts w:asciiTheme="minorHAnsi" w:hAnsiTheme="minorHAnsi" w:cs="Arial"/>
          <w:i/>
          <w:sz w:val="22"/>
          <w:szCs w:val="22"/>
          <w:shd w:val="clear" w:color="auto" w:fill="FFFFFF"/>
        </w:rPr>
        <w:t xml:space="preserve">ommunities of </w:t>
      </w:r>
      <w:r w:rsidR="00F74335" w:rsidRPr="00D63BD0">
        <w:rPr>
          <w:rFonts w:asciiTheme="minorHAnsi" w:hAnsiTheme="minorHAnsi" w:cs="Arial"/>
          <w:i/>
          <w:sz w:val="22"/>
          <w:szCs w:val="22"/>
          <w:shd w:val="clear" w:color="auto" w:fill="FFFFFF"/>
        </w:rPr>
        <w:t>P</w:t>
      </w:r>
      <w:r w:rsidRPr="00D63BD0">
        <w:rPr>
          <w:rFonts w:asciiTheme="minorHAnsi" w:hAnsiTheme="minorHAnsi" w:cs="Arial"/>
          <w:i/>
          <w:sz w:val="22"/>
          <w:szCs w:val="22"/>
          <w:shd w:val="clear" w:color="auto" w:fill="FFFFFF"/>
        </w:rPr>
        <w:t>ractice</w:t>
      </w:r>
      <w:r>
        <w:rPr>
          <w:rFonts w:asciiTheme="minorHAnsi" w:hAnsiTheme="minorHAnsi" w:cs="Arial"/>
          <w:sz w:val="22"/>
          <w:szCs w:val="22"/>
          <w:shd w:val="clear" w:color="auto" w:fill="FFFFFF"/>
        </w:rPr>
        <w:t xml:space="preserve"> </w:t>
      </w:r>
      <w:r w:rsidR="00D64714">
        <w:rPr>
          <w:rFonts w:asciiTheme="minorHAnsi" w:hAnsiTheme="minorHAnsi" w:cs="Arial"/>
          <w:sz w:val="22"/>
          <w:szCs w:val="22"/>
          <w:shd w:val="clear" w:color="auto" w:fill="FFFFFF"/>
        </w:rPr>
        <w:t>among educators</w:t>
      </w:r>
      <w:r>
        <w:rPr>
          <w:rFonts w:asciiTheme="minorHAnsi" w:hAnsiTheme="minorHAnsi" w:cs="Arial"/>
          <w:sz w:val="22"/>
          <w:szCs w:val="22"/>
          <w:shd w:val="clear" w:color="auto" w:fill="FFFFFF"/>
        </w:rPr>
        <w:t xml:space="preserve"> – collaborative inquiry is also a practice that can be implemented within classrooms.  </w:t>
      </w:r>
    </w:p>
    <w:p w14:paraId="080541FA" w14:textId="035586AE" w:rsidR="00622C64" w:rsidRDefault="00622C64" w:rsidP="00622C64">
      <w:pPr>
        <w:pStyle w:val="NormalWeb"/>
        <w:rPr>
          <w:rFonts w:asciiTheme="minorHAnsi" w:hAnsiTheme="minorHAnsi"/>
          <w:color w:val="333333"/>
          <w:sz w:val="22"/>
          <w:szCs w:val="22"/>
        </w:rPr>
      </w:pPr>
      <w:r w:rsidRPr="00627C25">
        <w:rPr>
          <w:rFonts w:asciiTheme="minorHAnsi" w:hAnsiTheme="minorHAnsi"/>
          <w:color w:val="333333"/>
          <w:sz w:val="22"/>
          <w:szCs w:val="22"/>
        </w:rPr>
        <w:t xml:space="preserve">The fields of </w:t>
      </w:r>
      <w:r w:rsidR="00AD0587" w:rsidRPr="00627C25">
        <w:rPr>
          <w:rFonts w:asciiTheme="minorHAnsi" w:hAnsiTheme="minorHAnsi"/>
          <w:color w:val="333333"/>
          <w:sz w:val="22"/>
          <w:szCs w:val="22"/>
        </w:rPr>
        <w:t>Collaborative Inqui</w:t>
      </w:r>
      <w:r w:rsidR="00AD0587">
        <w:rPr>
          <w:rFonts w:asciiTheme="minorHAnsi" w:hAnsiTheme="minorHAnsi"/>
          <w:color w:val="333333"/>
          <w:sz w:val="22"/>
          <w:szCs w:val="22"/>
        </w:rPr>
        <w:t>ry (</w:t>
      </w:r>
      <w:proofErr w:type="spellStart"/>
      <w:r w:rsidR="00AD0587">
        <w:rPr>
          <w:rFonts w:asciiTheme="minorHAnsi" w:hAnsiTheme="minorHAnsi"/>
          <w:color w:val="333333"/>
          <w:sz w:val="22"/>
          <w:szCs w:val="22"/>
        </w:rPr>
        <w:t>Donohoo</w:t>
      </w:r>
      <w:proofErr w:type="spellEnd"/>
      <w:r w:rsidR="00AD0587">
        <w:rPr>
          <w:rFonts w:asciiTheme="minorHAnsi" w:hAnsiTheme="minorHAnsi"/>
          <w:color w:val="333333"/>
          <w:sz w:val="22"/>
          <w:szCs w:val="22"/>
        </w:rPr>
        <w:t xml:space="preserve"> &amp; Velasco, 2016) and</w:t>
      </w:r>
      <w:r w:rsidR="00AD0587" w:rsidRPr="00627C25">
        <w:rPr>
          <w:rFonts w:asciiTheme="minorHAnsi" w:hAnsiTheme="minorHAnsi"/>
          <w:color w:val="333333"/>
          <w:sz w:val="22"/>
          <w:szCs w:val="22"/>
        </w:rPr>
        <w:t xml:space="preserve"> </w:t>
      </w:r>
      <w:r w:rsidRPr="00627C25">
        <w:rPr>
          <w:rFonts w:asciiTheme="minorHAnsi" w:hAnsiTheme="minorHAnsi"/>
          <w:color w:val="333333"/>
          <w:sz w:val="22"/>
          <w:szCs w:val="22"/>
        </w:rPr>
        <w:t xml:space="preserve">Appreciative Inquiry (Whitney &amp; </w:t>
      </w:r>
      <w:proofErr w:type="spellStart"/>
      <w:r w:rsidRPr="00627C25">
        <w:rPr>
          <w:rFonts w:asciiTheme="minorHAnsi" w:hAnsiTheme="minorHAnsi"/>
          <w:color w:val="333333"/>
          <w:sz w:val="22"/>
          <w:szCs w:val="22"/>
        </w:rPr>
        <w:t>Trosten</w:t>
      </w:r>
      <w:proofErr w:type="spellEnd"/>
      <w:r w:rsidRPr="00627C25">
        <w:rPr>
          <w:rFonts w:asciiTheme="minorHAnsi" w:hAnsiTheme="minorHAnsi"/>
          <w:color w:val="333333"/>
          <w:sz w:val="22"/>
          <w:szCs w:val="22"/>
        </w:rPr>
        <w:t>-Bloom, 2010) a</w:t>
      </w:r>
      <w:r w:rsidR="00AD0587">
        <w:rPr>
          <w:rFonts w:asciiTheme="minorHAnsi" w:hAnsiTheme="minorHAnsi"/>
          <w:color w:val="333333"/>
          <w:sz w:val="22"/>
          <w:szCs w:val="22"/>
        </w:rPr>
        <w:t>re</w:t>
      </w:r>
      <w:r w:rsidRPr="00627C25">
        <w:rPr>
          <w:rFonts w:asciiTheme="minorHAnsi" w:hAnsiTheme="minorHAnsi"/>
          <w:color w:val="333333"/>
          <w:sz w:val="22"/>
          <w:szCs w:val="22"/>
        </w:rPr>
        <w:t xml:space="preserve"> built on </w:t>
      </w:r>
      <w:r w:rsidR="00D64714">
        <w:rPr>
          <w:rFonts w:asciiTheme="minorHAnsi" w:hAnsiTheme="minorHAnsi"/>
          <w:color w:val="333333"/>
          <w:sz w:val="22"/>
          <w:szCs w:val="22"/>
        </w:rPr>
        <w:t>the premise</w:t>
      </w:r>
      <w:r w:rsidRPr="00627C25">
        <w:rPr>
          <w:rFonts w:asciiTheme="minorHAnsi" w:hAnsiTheme="minorHAnsi"/>
          <w:color w:val="333333"/>
          <w:sz w:val="22"/>
          <w:szCs w:val="22"/>
        </w:rPr>
        <w:t xml:space="preserve"> that we must all collaborate together in a community of learners, and that by doing so, </w:t>
      </w:r>
      <w:r w:rsidR="00D64714">
        <w:rPr>
          <w:rFonts w:asciiTheme="minorHAnsi" w:hAnsiTheme="minorHAnsi"/>
          <w:color w:val="333333"/>
          <w:sz w:val="22"/>
          <w:szCs w:val="22"/>
        </w:rPr>
        <w:t xml:space="preserve">we can generate learning that goes beyond what we might learn on our own. </w:t>
      </w:r>
      <w:r w:rsidR="00AD0587">
        <w:rPr>
          <w:rFonts w:asciiTheme="minorHAnsi" w:hAnsiTheme="minorHAnsi"/>
          <w:color w:val="333333"/>
          <w:sz w:val="22"/>
          <w:szCs w:val="22"/>
        </w:rPr>
        <w:t xml:space="preserve">It is </w:t>
      </w:r>
      <w:r w:rsidR="00F74335">
        <w:rPr>
          <w:rFonts w:asciiTheme="minorHAnsi" w:hAnsiTheme="minorHAnsi"/>
          <w:color w:val="333333"/>
          <w:sz w:val="22"/>
          <w:szCs w:val="22"/>
        </w:rPr>
        <w:t xml:space="preserve">a </w:t>
      </w:r>
      <w:r w:rsidR="00AD0587">
        <w:rPr>
          <w:rFonts w:asciiTheme="minorHAnsi" w:hAnsiTheme="minorHAnsi"/>
          <w:color w:val="333333"/>
          <w:sz w:val="22"/>
          <w:szCs w:val="22"/>
        </w:rPr>
        <w:t>strengths-based approach to learning and change that has been described as “unifying moments when joy touches joy, strength touches strength, health touches health, inspiration c</w:t>
      </w:r>
      <w:r w:rsidR="000B1618">
        <w:rPr>
          <w:rFonts w:asciiTheme="minorHAnsi" w:hAnsiTheme="minorHAnsi"/>
          <w:color w:val="333333"/>
          <w:sz w:val="22"/>
          <w:szCs w:val="22"/>
        </w:rPr>
        <w:t>o</w:t>
      </w:r>
      <w:r w:rsidR="00AD0587">
        <w:rPr>
          <w:rFonts w:asciiTheme="minorHAnsi" w:hAnsiTheme="minorHAnsi"/>
          <w:color w:val="333333"/>
          <w:sz w:val="22"/>
          <w:szCs w:val="22"/>
        </w:rPr>
        <w:t>mbines with inspiration – and how to make the combinations happen more rapidly and frequently” (</w:t>
      </w:r>
      <w:proofErr w:type="spellStart"/>
      <w:r w:rsidR="00AD0587">
        <w:rPr>
          <w:rFonts w:asciiTheme="minorHAnsi" w:hAnsiTheme="minorHAnsi"/>
          <w:color w:val="333333"/>
          <w:sz w:val="22"/>
          <w:szCs w:val="22"/>
        </w:rPr>
        <w:t>Cooperrider</w:t>
      </w:r>
      <w:proofErr w:type="spellEnd"/>
      <w:r w:rsidR="00AD0587">
        <w:rPr>
          <w:rFonts w:asciiTheme="minorHAnsi" w:hAnsiTheme="minorHAnsi"/>
          <w:color w:val="333333"/>
          <w:sz w:val="22"/>
          <w:szCs w:val="22"/>
        </w:rPr>
        <w:t xml:space="preserve">, D., as cited in Whitney &amp; </w:t>
      </w:r>
      <w:proofErr w:type="spellStart"/>
      <w:r w:rsidR="00AD0587">
        <w:rPr>
          <w:rFonts w:asciiTheme="minorHAnsi" w:hAnsiTheme="minorHAnsi"/>
          <w:color w:val="333333"/>
          <w:sz w:val="22"/>
          <w:szCs w:val="22"/>
        </w:rPr>
        <w:t>Trosten</w:t>
      </w:r>
      <w:proofErr w:type="spellEnd"/>
      <w:r w:rsidR="00AD0587">
        <w:rPr>
          <w:rFonts w:asciiTheme="minorHAnsi" w:hAnsiTheme="minorHAnsi"/>
          <w:color w:val="333333"/>
          <w:sz w:val="22"/>
          <w:szCs w:val="22"/>
        </w:rPr>
        <w:t>-Bloom, 2010, p. xiii).</w:t>
      </w:r>
    </w:p>
    <w:p w14:paraId="2CF4B05C" w14:textId="15DEBC9E" w:rsidR="000B1618" w:rsidRPr="00627C25" w:rsidRDefault="000B1618" w:rsidP="00622C64">
      <w:pPr>
        <w:pStyle w:val="NormalWeb"/>
        <w:rPr>
          <w:rFonts w:asciiTheme="minorHAnsi" w:hAnsiTheme="minorHAnsi"/>
          <w:color w:val="333333"/>
          <w:sz w:val="22"/>
          <w:szCs w:val="22"/>
        </w:rPr>
      </w:pPr>
      <w:r>
        <w:rPr>
          <w:rFonts w:asciiTheme="minorHAnsi" w:hAnsiTheme="minorHAnsi"/>
          <w:color w:val="333333"/>
          <w:sz w:val="22"/>
          <w:szCs w:val="22"/>
        </w:rPr>
        <w:t xml:space="preserve">Palmer’s (2017) “Community of Truth” that we explored in the last unit, incorporates the essence of collaborative learning, underscoring the importance of relationship within education. He writes, “What seems right for me, after many years of searching, is to sit in a circle with my students (or try to relate to the crowd in a lecture hall as if we were in a circle) and lead an inquiry into the great thing in our midst, But there are other ways to create community in the classroom, and some of them look nothing like the interactive encounter we normally associate with that word” (p. 139). </w:t>
      </w:r>
    </w:p>
    <w:p w14:paraId="4CC0D263" w14:textId="4B010892" w:rsidR="00622C64" w:rsidRDefault="004C1957" w:rsidP="00622C64">
      <w:pPr>
        <w:autoSpaceDE w:val="0"/>
        <w:autoSpaceDN w:val="0"/>
        <w:spacing w:before="240"/>
        <w:rPr>
          <w:sz w:val="22"/>
          <w:szCs w:val="22"/>
        </w:rPr>
      </w:pPr>
      <w:r>
        <w:rPr>
          <w:sz w:val="22"/>
          <w:szCs w:val="22"/>
        </w:rPr>
        <w:t xml:space="preserve">Whitney &amp; </w:t>
      </w:r>
      <w:proofErr w:type="spellStart"/>
      <w:r>
        <w:rPr>
          <w:sz w:val="22"/>
          <w:szCs w:val="22"/>
        </w:rPr>
        <w:t>Trosten</w:t>
      </w:r>
      <w:proofErr w:type="spellEnd"/>
      <w:r>
        <w:rPr>
          <w:sz w:val="22"/>
          <w:szCs w:val="22"/>
        </w:rPr>
        <w:t xml:space="preserve">-Bloom cast a compelling vision for collaborative environments where the act of engaging in appreciative inquiry can transform communities. They write: </w:t>
      </w:r>
      <w:r w:rsidR="00622C64" w:rsidRPr="00627C25">
        <w:rPr>
          <w:sz w:val="22"/>
          <w:szCs w:val="22"/>
        </w:rPr>
        <w:t xml:space="preserve">“Appreciative Inquiry transforms organizations into places that are free and alive, where people are eager and filled with positive power, and where the creativity of the whole never ceases to amaze, surprise, and innovate” (Whitney &amp; </w:t>
      </w:r>
      <w:proofErr w:type="spellStart"/>
      <w:r w:rsidR="00622C64" w:rsidRPr="00627C25">
        <w:rPr>
          <w:sz w:val="22"/>
          <w:szCs w:val="22"/>
        </w:rPr>
        <w:t>Trosten</w:t>
      </w:r>
      <w:proofErr w:type="spellEnd"/>
      <w:r w:rsidR="00622C64" w:rsidRPr="00627C25">
        <w:rPr>
          <w:sz w:val="22"/>
          <w:szCs w:val="22"/>
        </w:rPr>
        <w:t>-Bloom, 2010, p. xi).</w:t>
      </w:r>
      <w:r>
        <w:rPr>
          <w:sz w:val="22"/>
          <w:szCs w:val="22"/>
        </w:rPr>
        <w:t xml:space="preserve"> Learning communities, too, can become places that are free and alive, where all members of the community engage in challenging, authentic learning.</w:t>
      </w:r>
    </w:p>
    <w:p w14:paraId="7ECBB3E0" w14:textId="77777777" w:rsidR="007545FC" w:rsidRDefault="00D64714" w:rsidP="00622C64">
      <w:pPr>
        <w:autoSpaceDE w:val="0"/>
        <w:autoSpaceDN w:val="0"/>
        <w:spacing w:before="240"/>
        <w:rPr>
          <w:sz w:val="22"/>
          <w:szCs w:val="22"/>
        </w:rPr>
      </w:pPr>
      <w:r>
        <w:rPr>
          <w:sz w:val="22"/>
          <w:szCs w:val="22"/>
        </w:rPr>
        <w:t xml:space="preserve">Appreciative Inquiry (Whitney &amp; </w:t>
      </w:r>
      <w:proofErr w:type="spellStart"/>
      <w:r>
        <w:rPr>
          <w:sz w:val="22"/>
          <w:szCs w:val="22"/>
        </w:rPr>
        <w:t>Trosten</w:t>
      </w:r>
      <w:proofErr w:type="spellEnd"/>
      <w:r>
        <w:rPr>
          <w:sz w:val="22"/>
          <w:szCs w:val="22"/>
        </w:rPr>
        <w:t xml:space="preserve">-Bloom, 2010) is built on eight principles, which can inform the way we support learners in an online learning context. </w:t>
      </w:r>
      <w:r w:rsidR="002B0CC6">
        <w:rPr>
          <w:sz w:val="22"/>
          <w:szCs w:val="22"/>
        </w:rPr>
        <w:t xml:space="preserve"> These include: </w:t>
      </w:r>
    </w:p>
    <w:p w14:paraId="3F7F2456" w14:textId="77777777" w:rsidR="007545FC" w:rsidRDefault="002B0CC6" w:rsidP="00D63BD0">
      <w:pPr>
        <w:pStyle w:val="ListParagraph"/>
        <w:numPr>
          <w:ilvl w:val="0"/>
          <w:numId w:val="33"/>
        </w:numPr>
        <w:autoSpaceDE w:val="0"/>
        <w:autoSpaceDN w:val="0"/>
        <w:spacing w:before="240"/>
        <w:rPr>
          <w:sz w:val="22"/>
          <w:szCs w:val="22"/>
        </w:rPr>
      </w:pPr>
      <w:r w:rsidRPr="00D63BD0">
        <w:rPr>
          <w:sz w:val="22"/>
          <w:szCs w:val="22"/>
        </w:rPr>
        <w:t>The Con</w:t>
      </w:r>
      <w:r w:rsidR="000B1618" w:rsidRPr="00D63BD0">
        <w:rPr>
          <w:sz w:val="22"/>
          <w:szCs w:val="22"/>
        </w:rPr>
        <w:t xml:space="preserve">structionist Principle, </w:t>
      </w:r>
    </w:p>
    <w:p w14:paraId="5B743210" w14:textId="77777777" w:rsidR="007545FC" w:rsidRDefault="000B1618" w:rsidP="00D63BD0">
      <w:pPr>
        <w:pStyle w:val="ListParagraph"/>
        <w:numPr>
          <w:ilvl w:val="0"/>
          <w:numId w:val="33"/>
        </w:numPr>
        <w:autoSpaceDE w:val="0"/>
        <w:autoSpaceDN w:val="0"/>
        <w:spacing w:before="240"/>
        <w:rPr>
          <w:sz w:val="22"/>
          <w:szCs w:val="22"/>
        </w:rPr>
      </w:pPr>
      <w:r w:rsidRPr="00D63BD0">
        <w:rPr>
          <w:sz w:val="22"/>
          <w:szCs w:val="22"/>
        </w:rPr>
        <w:t>The Simu</w:t>
      </w:r>
      <w:r w:rsidR="002B0CC6" w:rsidRPr="00D63BD0">
        <w:rPr>
          <w:sz w:val="22"/>
          <w:szCs w:val="22"/>
        </w:rPr>
        <w:t xml:space="preserve">ltaneity Principle, </w:t>
      </w:r>
    </w:p>
    <w:p w14:paraId="1D05E59A" w14:textId="77777777" w:rsidR="007545FC" w:rsidRDefault="002B0CC6" w:rsidP="00D63BD0">
      <w:pPr>
        <w:pStyle w:val="ListParagraph"/>
        <w:numPr>
          <w:ilvl w:val="0"/>
          <w:numId w:val="33"/>
        </w:numPr>
        <w:autoSpaceDE w:val="0"/>
        <w:autoSpaceDN w:val="0"/>
        <w:spacing w:before="240"/>
        <w:rPr>
          <w:sz w:val="22"/>
          <w:szCs w:val="22"/>
        </w:rPr>
      </w:pPr>
      <w:r w:rsidRPr="00D63BD0">
        <w:rPr>
          <w:sz w:val="22"/>
          <w:szCs w:val="22"/>
        </w:rPr>
        <w:lastRenderedPageBreak/>
        <w:t xml:space="preserve">The Poetic Principle, </w:t>
      </w:r>
    </w:p>
    <w:p w14:paraId="494ECB41" w14:textId="77777777" w:rsidR="007545FC" w:rsidRDefault="002B0CC6" w:rsidP="00D63BD0">
      <w:pPr>
        <w:pStyle w:val="ListParagraph"/>
        <w:numPr>
          <w:ilvl w:val="0"/>
          <w:numId w:val="33"/>
        </w:numPr>
        <w:autoSpaceDE w:val="0"/>
        <w:autoSpaceDN w:val="0"/>
        <w:spacing w:before="240"/>
        <w:rPr>
          <w:sz w:val="22"/>
          <w:szCs w:val="22"/>
        </w:rPr>
      </w:pPr>
      <w:r w:rsidRPr="00D63BD0">
        <w:rPr>
          <w:sz w:val="22"/>
          <w:szCs w:val="22"/>
        </w:rPr>
        <w:t xml:space="preserve">The Anticipatory Principle, </w:t>
      </w:r>
    </w:p>
    <w:p w14:paraId="7CDE0D48" w14:textId="77777777" w:rsidR="007545FC" w:rsidRDefault="002B0CC6" w:rsidP="00D63BD0">
      <w:pPr>
        <w:pStyle w:val="ListParagraph"/>
        <w:numPr>
          <w:ilvl w:val="0"/>
          <w:numId w:val="33"/>
        </w:numPr>
        <w:autoSpaceDE w:val="0"/>
        <w:autoSpaceDN w:val="0"/>
        <w:spacing w:before="240"/>
        <w:rPr>
          <w:sz w:val="22"/>
          <w:szCs w:val="22"/>
        </w:rPr>
      </w:pPr>
      <w:r w:rsidRPr="00D63BD0">
        <w:rPr>
          <w:sz w:val="22"/>
          <w:szCs w:val="22"/>
        </w:rPr>
        <w:t xml:space="preserve">The Positive Principle, </w:t>
      </w:r>
    </w:p>
    <w:p w14:paraId="28FF62E9" w14:textId="77777777" w:rsidR="007545FC" w:rsidRDefault="002B0CC6" w:rsidP="00D63BD0">
      <w:pPr>
        <w:pStyle w:val="ListParagraph"/>
        <w:numPr>
          <w:ilvl w:val="0"/>
          <w:numId w:val="33"/>
        </w:numPr>
        <w:autoSpaceDE w:val="0"/>
        <w:autoSpaceDN w:val="0"/>
        <w:spacing w:before="240"/>
        <w:rPr>
          <w:sz w:val="22"/>
          <w:szCs w:val="22"/>
        </w:rPr>
      </w:pPr>
      <w:r w:rsidRPr="00D63BD0">
        <w:rPr>
          <w:sz w:val="22"/>
          <w:szCs w:val="22"/>
        </w:rPr>
        <w:t xml:space="preserve">The Wholeness Principle, </w:t>
      </w:r>
    </w:p>
    <w:p w14:paraId="6989EE15" w14:textId="77777777" w:rsidR="007545FC" w:rsidRDefault="002B0CC6" w:rsidP="00D63BD0">
      <w:pPr>
        <w:pStyle w:val="ListParagraph"/>
        <w:numPr>
          <w:ilvl w:val="0"/>
          <w:numId w:val="33"/>
        </w:numPr>
        <w:autoSpaceDE w:val="0"/>
        <w:autoSpaceDN w:val="0"/>
        <w:spacing w:before="240"/>
        <w:rPr>
          <w:sz w:val="22"/>
          <w:szCs w:val="22"/>
        </w:rPr>
      </w:pPr>
      <w:r w:rsidRPr="00D63BD0">
        <w:rPr>
          <w:sz w:val="22"/>
          <w:szCs w:val="22"/>
        </w:rPr>
        <w:t xml:space="preserve">The Enactment Principle, and </w:t>
      </w:r>
    </w:p>
    <w:p w14:paraId="5F31FF8C" w14:textId="68824B26" w:rsidR="007545FC" w:rsidRPr="00D63BD0" w:rsidRDefault="002B0CC6" w:rsidP="00D63BD0">
      <w:pPr>
        <w:pStyle w:val="ListParagraph"/>
        <w:numPr>
          <w:ilvl w:val="0"/>
          <w:numId w:val="33"/>
        </w:numPr>
        <w:autoSpaceDE w:val="0"/>
        <w:autoSpaceDN w:val="0"/>
        <w:spacing w:before="240"/>
        <w:rPr>
          <w:sz w:val="22"/>
          <w:szCs w:val="22"/>
        </w:rPr>
      </w:pPr>
      <w:r w:rsidRPr="00D63BD0">
        <w:rPr>
          <w:sz w:val="22"/>
          <w:szCs w:val="22"/>
        </w:rPr>
        <w:t xml:space="preserve">The Free-Choice Principle (Whitney &amp; </w:t>
      </w:r>
      <w:proofErr w:type="spellStart"/>
      <w:r w:rsidRPr="00D63BD0">
        <w:rPr>
          <w:sz w:val="22"/>
          <w:szCs w:val="22"/>
        </w:rPr>
        <w:t>Trosten</w:t>
      </w:r>
      <w:proofErr w:type="spellEnd"/>
      <w:r w:rsidRPr="00D63BD0">
        <w:rPr>
          <w:sz w:val="22"/>
          <w:szCs w:val="22"/>
        </w:rPr>
        <w:t xml:space="preserve">-Bloom, 2010, p. 52). </w:t>
      </w:r>
    </w:p>
    <w:p w14:paraId="1EDC4340" w14:textId="67C0816C" w:rsidR="00D64714" w:rsidRDefault="002B0CC6" w:rsidP="00622C64">
      <w:pPr>
        <w:autoSpaceDE w:val="0"/>
        <w:autoSpaceDN w:val="0"/>
        <w:spacing w:before="240"/>
        <w:rPr>
          <w:sz w:val="22"/>
          <w:szCs w:val="22"/>
        </w:rPr>
      </w:pPr>
      <w:r>
        <w:rPr>
          <w:sz w:val="22"/>
          <w:szCs w:val="22"/>
        </w:rPr>
        <w:t xml:space="preserve">These principles can serve as a guide for facilitating online discussions, designing lessons, and providing formative feedback to learners. For example, the “Simultaneity Principle” is based on the premise that by its nature, asking questions not only leads to change, but the very act of engaging in inquiry is, in fact, the first step in change. According to this principle, “the moment we ask a question, we begin to create a change” (Whitney &amp; </w:t>
      </w:r>
      <w:proofErr w:type="spellStart"/>
      <w:r>
        <w:rPr>
          <w:sz w:val="22"/>
          <w:szCs w:val="22"/>
        </w:rPr>
        <w:t>Trosten</w:t>
      </w:r>
      <w:proofErr w:type="spellEnd"/>
      <w:r>
        <w:rPr>
          <w:sz w:val="22"/>
          <w:szCs w:val="22"/>
        </w:rPr>
        <w:t>-Bloom, 2010, p. 52).</w:t>
      </w:r>
    </w:p>
    <w:p w14:paraId="59494E38" w14:textId="7CA044CF" w:rsidR="002B0CC6" w:rsidRDefault="002B0CC6" w:rsidP="00622C64">
      <w:pPr>
        <w:autoSpaceDE w:val="0"/>
        <w:autoSpaceDN w:val="0"/>
        <w:spacing w:before="240"/>
        <w:rPr>
          <w:sz w:val="22"/>
          <w:szCs w:val="22"/>
        </w:rPr>
      </w:pPr>
      <w:r>
        <w:rPr>
          <w:sz w:val="22"/>
          <w:szCs w:val="22"/>
        </w:rPr>
        <w:t xml:space="preserve">Likewise, the “Free-Choice Principle” contends that “people perform better and are more committed when they have freedom to choose how and what they contribute” (Whitney &amp; </w:t>
      </w:r>
      <w:proofErr w:type="spellStart"/>
      <w:r>
        <w:rPr>
          <w:sz w:val="22"/>
          <w:szCs w:val="22"/>
        </w:rPr>
        <w:t>Trosten</w:t>
      </w:r>
      <w:proofErr w:type="spellEnd"/>
      <w:r>
        <w:rPr>
          <w:sz w:val="22"/>
          <w:szCs w:val="22"/>
        </w:rPr>
        <w:t xml:space="preserve">-Bloom, 2010, p. 52). </w:t>
      </w:r>
      <w:r w:rsidR="004C1957">
        <w:rPr>
          <w:sz w:val="22"/>
          <w:szCs w:val="22"/>
        </w:rPr>
        <w:t>Facilitating discussions that allow learners to engage in conversation (whether face-to-face or online), determine some aspects of their assignments, select topics, etc., can have a powerful influence on student engagement with learning.</w:t>
      </w:r>
    </w:p>
    <w:p w14:paraId="59FB0B96" w14:textId="58069EB4" w:rsidR="002B0CC6" w:rsidRPr="0004405F" w:rsidRDefault="002B0CC6" w:rsidP="002B0CC6">
      <w:pPr>
        <w:pStyle w:val="Heading4"/>
      </w:pPr>
      <w:r w:rsidRPr="00D935EB">
        <w:t>Activity</w:t>
      </w:r>
      <w:r>
        <w:t xml:space="preserve"> 5.1</w:t>
      </w:r>
      <w:r w:rsidRPr="0004405F">
        <w:t xml:space="preserve">: </w:t>
      </w:r>
      <w:r w:rsidR="007545FC">
        <w:t>Reading</w:t>
      </w:r>
    </w:p>
    <w:p w14:paraId="7BC3A1F9" w14:textId="5E71C70B" w:rsidR="009E0CE0" w:rsidRDefault="009E0CE0" w:rsidP="001B16EA">
      <w:pPr>
        <w:pStyle w:val="NormalWeb"/>
        <w:spacing w:before="0" w:beforeAutospacing="0" w:after="0" w:afterAutospacing="0"/>
        <w:rPr>
          <w:rFonts w:ascii="Calibri" w:hAnsi="Calibri"/>
          <w:color w:val="000000"/>
          <w:sz w:val="22"/>
          <w:szCs w:val="22"/>
        </w:rPr>
      </w:pPr>
      <w:r w:rsidRPr="00BA02A7">
        <w:rPr>
          <w:rFonts w:ascii="Calibri" w:hAnsi="Calibri"/>
          <w:color w:val="000000"/>
          <w:sz w:val="22"/>
          <w:szCs w:val="22"/>
        </w:rPr>
        <w:t xml:space="preserve">Read: Palmer, P. (2017) </w:t>
      </w:r>
      <w:r w:rsidRPr="00BA02A7">
        <w:rPr>
          <w:rFonts w:ascii="Calibri" w:hAnsi="Calibri"/>
          <w:i/>
          <w:iCs/>
          <w:color w:val="000000"/>
          <w:sz w:val="22"/>
          <w:szCs w:val="22"/>
        </w:rPr>
        <w:t xml:space="preserve">The Courage to Teach, </w:t>
      </w:r>
      <w:r w:rsidRPr="00BA02A7">
        <w:rPr>
          <w:rFonts w:ascii="Calibri" w:hAnsi="Calibri"/>
          <w:color w:val="000000"/>
          <w:sz w:val="22"/>
          <w:szCs w:val="22"/>
        </w:rPr>
        <w:t>Chapter 5 Teaching in Community; Chapter 6 Learning in Community, Chapter 7 Divided No More</w:t>
      </w:r>
      <w:r w:rsidR="007545FC">
        <w:rPr>
          <w:rFonts w:ascii="Calibri" w:hAnsi="Calibri"/>
          <w:color w:val="000000"/>
          <w:sz w:val="22"/>
          <w:szCs w:val="22"/>
        </w:rPr>
        <w:t>.</w:t>
      </w:r>
      <w:r w:rsidR="00C76550">
        <w:rPr>
          <w:rFonts w:ascii="Calibri" w:hAnsi="Calibri"/>
          <w:color w:val="000000"/>
          <w:sz w:val="22"/>
          <w:szCs w:val="22"/>
        </w:rPr>
        <w:t xml:space="preserve"> In your Reflective Journal, make notes on the following questions:</w:t>
      </w:r>
    </w:p>
    <w:p w14:paraId="3E6982F7" w14:textId="131A9F02" w:rsidR="00C76550" w:rsidRDefault="00C76550" w:rsidP="00D63BD0">
      <w:pPr>
        <w:pStyle w:val="NormalWeb"/>
        <w:numPr>
          <w:ilvl w:val="0"/>
          <w:numId w:val="36"/>
        </w:numPr>
        <w:spacing w:before="0" w:beforeAutospacing="0" w:after="0" w:afterAutospacing="0"/>
        <w:rPr>
          <w:rFonts w:asciiTheme="minorHAnsi" w:hAnsiTheme="minorHAnsi"/>
          <w:sz w:val="22"/>
          <w:szCs w:val="22"/>
        </w:rPr>
      </w:pPr>
      <w:r>
        <w:rPr>
          <w:rFonts w:asciiTheme="minorHAnsi" w:hAnsiTheme="minorHAnsi"/>
          <w:sz w:val="22"/>
          <w:szCs w:val="22"/>
        </w:rPr>
        <w:t xml:space="preserve">What specific actions could you take to invite students in to the “community of truth”? </w:t>
      </w:r>
    </w:p>
    <w:p w14:paraId="7F52DDF3" w14:textId="4099B1A1" w:rsidR="00C76550" w:rsidRPr="00BA02A7" w:rsidRDefault="00C76550" w:rsidP="00D63BD0">
      <w:pPr>
        <w:pStyle w:val="NormalWeb"/>
        <w:numPr>
          <w:ilvl w:val="0"/>
          <w:numId w:val="36"/>
        </w:numPr>
        <w:spacing w:before="0" w:beforeAutospacing="0" w:after="0" w:afterAutospacing="0"/>
        <w:rPr>
          <w:rFonts w:asciiTheme="minorHAnsi" w:hAnsiTheme="minorHAnsi"/>
          <w:sz w:val="22"/>
          <w:szCs w:val="22"/>
        </w:rPr>
      </w:pPr>
      <w:r>
        <w:rPr>
          <w:rFonts w:asciiTheme="minorHAnsi" w:hAnsiTheme="minorHAnsi"/>
          <w:sz w:val="22"/>
          <w:szCs w:val="22"/>
        </w:rPr>
        <w:t>What questions can I ask to invite students to engage in collaborative, inquiry-based learning?</w:t>
      </w:r>
    </w:p>
    <w:p w14:paraId="04D4C0FA" w14:textId="77777777" w:rsidR="009E0CE0" w:rsidRDefault="009E0CE0" w:rsidP="001B16EA">
      <w:pPr>
        <w:pStyle w:val="NormalWeb"/>
        <w:spacing w:before="0" w:beforeAutospacing="0" w:after="0" w:afterAutospacing="0"/>
        <w:rPr>
          <w:rFonts w:asciiTheme="minorHAnsi" w:hAnsiTheme="minorHAnsi"/>
          <w:sz w:val="22"/>
          <w:szCs w:val="22"/>
        </w:rPr>
      </w:pPr>
    </w:p>
    <w:p w14:paraId="19723133" w14:textId="408DDFAD" w:rsidR="009E0CE0" w:rsidRPr="0004405F" w:rsidRDefault="009E0CE0" w:rsidP="009E0CE0">
      <w:pPr>
        <w:pStyle w:val="Heading4"/>
      </w:pPr>
      <w:r w:rsidRPr="00D935EB">
        <w:t>Activity</w:t>
      </w:r>
      <w:r>
        <w:t xml:space="preserve"> 5.2</w:t>
      </w:r>
      <w:r w:rsidRPr="0004405F">
        <w:t xml:space="preserve">: </w:t>
      </w:r>
      <w:r w:rsidR="007545FC">
        <w:t>Blog Assignment</w:t>
      </w:r>
    </w:p>
    <w:p w14:paraId="33F66632" w14:textId="70FBE041" w:rsidR="002B0CC6" w:rsidRPr="00EA5813" w:rsidRDefault="002B0CC6" w:rsidP="001B16EA">
      <w:pPr>
        <w:pStyle w:val="NormalWeb"/>
        <w:spacing w:before="0" w:beforeAutospacing="0" w:after="0" w:afterAutospacing="0"/>
        <w:rPr>
          <w:rFonts w:asciiTheme="minorHAnsi" w:hAnsiTheme="minorHAnsi"/>
          <w:color w:val="333333"/>
          <w:sz w:val="22"/>
          <w:szCs w:val="22"/>
        </w:rPr>
      </w:pPr>
      <w:r w:rsidRPr="00EA5813">
        <w:rPr>
          <w:rFonts w:asciiTheme="minorHAnsi" w:hAnsiTheme="minorHAnsi"/>
          <w:sz w:val="22"/>
          <w:szCs w:val="22"/>
        </w:rPr>
        <w:t>Review the “Principles of Appreciative Inquiry”</w:t>
      </w:r>
      <w:r w:rsidR="001B16EA" w:rsidRPr="00EA5813">
        <w:rPr>
          <w:rFonts w:asciiTheme="minorHAnsi" w:hAnsiTheme="minorHAnsi"/>
          <w:sz w:val="22"/>
          <w:szCs w:val="22"/>
        </w:rPr>
        <w:t xml:space="preserve"> available at the </w:t>
      </w:r>
      <w:r w:rsidR="00AD0587" w:rsidRPr="00EA5813">
        <w:rPr>
          <w:rFonts w:asciiTheme="minorHAnsi" w:hAnsiTheme="minorHAnsi"/>
          <w:sz w:val="22"/>
          <w:szCs w:val="22"/>
        </w:rPr>
        <w:t xml:space="preserve">Appreciative Inquiry Commons at Champlain </w:t>
      </w:r>
      <w:r w:rsidR="00E4406D">
        <w:rPr>
          <w:rFonts w:asciiTheme="minorHAnsi" w:hAnsiTheme="minorHAnsi"/>
          <w:sz w:val="22"/>
          <w:szCs w:val="22"/>
        </w:rPr>
        <w:t>University, available online at</w:t>
      </w:r>
      <w:r w:rsidRPr="00EA5813">
        <w:rPr>
          <w:rFonts w:asciiTheme="minorHAnsi" w:hAnsiTheme="minorHAnsi"/>
          <w:sz w:val="22"/>
          <w:szCs w:val="22"/>
        </w:rPr>
        <w:t xml:space="preserve"> </w:t>
      </w:r>
      <w:r w:rsidR="00AD0587" w:rsidRPr="00EA5813">
        <w:rPr>
          <w:rFonts w:asciiTheme="minorHAnsi" w:hAnsiTheme="minorHAnsi"/>
          <w:color w:val="333333"/>
          <w:sz w:val="22"/>
          <w:szCs w:val="22"/>
        </w:rPr>
        <w:t>https://appreciativeinquiry.champlain.edu/learn/appreciative-inquiry-introduction/5-classic-principles-ai/</w:t>
      </w:r>
    </w:p>
    <w:p w14:paraId="1B424FC5" w14:textId="029EACF3" w:rsidR="002B0CC6" w:rsidRDefault="002B0CC6" w:rsidP="001B16EA">
      <w:pPr>
        <w:autoSpaceDE w:val="0"/>
        <w:autoSpaceDN w:val="0"/>
        <w:spacing w:after="0" w:line="240" w:lineRule="auto"/>
        <w:rPr>
          <w:i/>
          <w:iCs/>
          <w:sz w:val="22"/>
          <w:szCs w:val="22"/>
        </w:rPr>
      </w:pPr>
      <w:r w:rsidRPr="00EA5813">
        <w:rPr>
          <w:sz w:val="22"/>
          <w:szCs w:val="22"/>
        </w:rPr>
        <w:t xml:space="preserve">or in Whitney &amp; </w:t>
      </w:r>
      <w:proofErr w:type="spellStart"/>
      <w:r w:rsidRPr="00EA5813">
        <w:rPr>
          <w:sz w:val="22"/>
          <w:szCs w:val="22"/>
        </w:rPr>
        <w:t>Trosten</w:t>
      </w:r>
      <w:proofErr w:type="spellEnd"/>
      <w:r w:rsidRPr="00EA5813">
        <w:rPr>
          <w:sz w:val="22"/>
          <w:szCs w:val="22"/>
        </w:rPr>
        <w:t xml:space="preserve">-Bloom. (2010). </w:t>
      </w:r>
      <w:r w:rsidRPr="00EA5813">
        <w:rPr>
          <w:i/>
          <w:iCs/>
          <w:sz w:val="22"/>
          <w:szCs w:val="22"/>
        </w:rPr>
        <w:t>The power of appreciative inquiry: A practical guide to positive change.</w:t>
      </w:r>
    </w:p>
    <w:p w14:paraId="1C5D896C" w14:textId="4B6DAEFB" w:rsidR="00E4406D" w:rsidRDefault="00E4406D" w:rsidP="001B16EA">
      <w:pPr>
        <w:autoSpaceDE w:val="0"/>
        <w:autoSpaceDN w:val="0"/>
        <w:spacing w:after="0" w:line="240" w:lineRule="auto"/>
        <w:rPr>
          <w:i/>
          <w:iCs/>
          <w:sz w:val="22"/>
          <w:szCs w:val="22"/>
        </w:rPr>
      </w:pPr>
    </w:p>
    <w:p w14:paraId="5F42866F" w14:textId="4DEDDBB2" w:rsidR="00E4406D" w:rsidRPr="00E4406D" w:rsidRDefault="00E4406D" w:rsidP="001B16EA">
      <w:pPr>
        <w:autoSpaceDE w:val="0"/>
        <w:autoSpaceDN w:val="0"/>
        <w:spacing w:after="0" w:line="240" w:lineRule="auto"/>
        <w:rPr>
          <w:iCs/>
          <w:sz w:val="22"/>
          <w:szCs w:val="22"/>
        </w:rPr>
      </w:pPr>
      <w:r>
        <w:rPr>
          <w:iCs/>
          <w:sz w:val="22"/>
          <w:szCs w:val="22"/>
        </w:rPr>
        <w:t xml:space="preserve">Select two of the Principles of Appreciative Inquiry. In a 250-word blog post, describe a learning activity you would conduct with your class that integrates both of these </w:t>
      </w:r>
      <w:r w:rsidR="007545FC">
        <w:rPr>
          <w:iCs/>
          <w:sz w:val="22"/>
          <w:szCs w:val="22"/>
        </w:rPr>
        <w:t>p</w:t>
      </w:r>
      <w:r>
        <w:rPr>
          <w:iCs/>
          <w:sz w:val="22"/>
          <w:szCs w:val="22"/>
        </w:rPr>
        <w:t xml:space="preserve">rinciples. </w:t>
      </w:r>
      <w:r>
        <w:rPr>
          <w:color w:val="333333"/>
          <w:sz w:val="22"/>
          <w:szCs w:val="22"/>
        </w:rPr>
        <w:t>For example, how would you design a writing assignment that included “Positive Principle”? Or, describe an as</w:t>
      </w:r>
      <w:r w:rsidR="00BA02A7">
        <w:rPr>
          <w:color w:val="333333"/>
          <w:sz w:val="22"/>
          <w:szCs w:val="22"/>
        </w:rPr>
        <w:t>signment through which you ask</w:t>
      </w:r>
      <w:r>
        <w:rPr>
          <w:color w:val="333333"/>
          <w:sz w:val="22"/>
          <w:szCs w:val="22"/>
        </w:rPr>
        <w:t xml:space="preserve"> students to create a short vide</w:t>
      </w:r>
      <w:r w:rsidR="00BA02A7">
        <w:rPr>
          <w:color w:val="333333"/>
          <w:sz w:val="22"/>
          <w:szCs w:val="22"/>
        </w:rPr>
        <w:t>o that incorporates</w:t>
      </w:r>
      <w:r>
        <w:rPr>
          <w:color w:val="333333"/>
          <w:sz w:val="22"/>
          <w:szCs w:val="22"/>
        </w:rPr>
        <w:t xml:space="preserve"> the “</w:t>
      </w:r>
      <w:r w:rsidR="00BA02A7">
        <w:rPr>
          <w:color w:val="333333"/>
          <w:sz w:val="22"/>
          <w:szCs w:val="22"/>
        </w:rPr>
        <w:t>Poetic Principle.”</w:t>
      </w:r>
    </w:p>
    <w:p w14:paraId="3A143BCF" w14:textId="77777777" w:rsidR="00E4406D" w:rsidRPr="00E4406D" w:rsidRDefault="00E4406D" w:rsidP="001B16EA">
      <w:pPr>
        <w:autoSpaceDE w:val="0"/>
        <w:autoSpaceDN w:val="0"/>
        <w:spacing w:after="0" w:line="240" w:lineRule="auto"/>
        <w:rPr>
          <w:iCs/>
          <w:sz w:val="22"/>
          <w:szCs w:val="22"/>
        </w:rPr>
      </w:pPr>
    </w:p>
    <w:p w14:paraId="56FFA031" w14:textId="77777777" w:rsidR="00DA6305" w:rsidRPr="00F44CDD" w:rsidRDefault="00DA6305" w:rsidP="00DA6305">
      <w:pPr>
        <w:pStyle w:val="NormalWeb"/>
        <w:rPr>
          <w:rFonts w:ascii="Georgia" w:hAnsi="Georgia"/>
          <w:b/>
          <w:color w:val="333333"/>
          <w:sz w:val="28"/>
          <w:szCs w:val="28"/>
        </w:rPr>
      </w:pPr>
      <w:r w:rsidRPr="0090409F">
        <w:rPr>
          <w:rFonts w:ascii="Georgia" w:hAnsi="Georgia"/>
          <w:b/>
          <w:color w:val="333333"/>
          <w:sz w:val="28"/>
          <w:szCs w:val="28"/>
        </w:rPr>
        <w:t xml:space="preserve">Topic </w:t>
      </w:r>
      <w:r>
        <w:rPr>
          <w:rFonts w:ascii="Georgia" w:hAnsi="Georgia"/>
          <w:b/>
          <w:color w:val="333333"/>
          <w:sz w:val="28"/>
          <w:szCs w:val="28"/>
        </w:rPr>
        <w:t>2</w:t>
      </w:r>
      <w:r w:rsidRPr="0090409F">
        <w:rPr>
          <w:rFonts w:ascii="Georgia" w:hAnsi="Georgia"/>
          <w:b/>
          <w:color w:val="333333"/>
          <w:sz w:val="28"/>
          <w:szCs w:val="28"/>
        </w:rPr>
        <w:t>:</w:t>
      </w:r>
      <w:r>
        <w:rPr>
          <w:rFonts w:ascii="Georgia" w:hAnsi="Georgia"/>
          <w:b/>
          <w:color w:val="333333"/>
          <w:sz w:val="28"/>
          <w:szCs w:val="28"/>
        </w:rPr>
        <w:t xml:space="preserve"> Supporting connections between learners</w:t>
      </w:r>
    </w:p>
    <w:p w14:paraId="55AB4405" w14:textId="688756DE" w:rsidR="008B0C24" w:rsidRDefault="008B0C24" w:rsidP="00284082">
      <w:pPr>
        <w:pStyle w:val="NormalWeb"/>
        <w:spacing w:before="0" w:beforeAutospacing="0" w:after="0" w:afterAutospacing="0"/>
        <w:rPr>
          <w:rFonts w:asciiTheme="minorHAnsi" w:hAnsiTheme="minorHAnsi"/>
          <w:color w:val="333333"/>
          <w:sz w:val="22"/>
          <w:szCs w:val="22"/>
        </w:rPr>
      </w:pPr>
      <w:r w:rsidRPr="00284082">
        <w:rPr>
          <w:rFonts w:asciiTheme="minorHAnsi" w:hAnsiTheme="minorHAnsi"/>
          <w:color w:val="333333"/>
          <w:sz w:val="22"/>
          <w:szCs w:val="22"/>
        </w:rPr>
        <w:t>Creating a positive, open, learning environment is a critical component f</w:t>
      </w:r>
      <w:r w:rsidR="00284082" w:rsidRPr="00284082">
        <w:rPr>
          <w:rFonts w:asciiTheme="minorHAnsi" w:hAnsiTheme="minorHAnsi"/>
          <w:color w:val="333333"/>
          <w:sz w:val="22"/>
          <w:szCs w:val="22"/>
        </w:rPr>
        <w:t xml:space="preserve">or fostering authentic learning – a place where we can both belong to ourselves and to others. </w:t>
      </w:r>
    </w:p>
    <w:p w14:paraId="2B1C6EB2" w14:textId="77777777" w:rsidR="00284082" w:rsidRDefault="00284082" w:rsidP="00284082">
      <w:pPr>
        <w:pStyle w:val="NormalWeb"/>
        <w:spacing w:before="0" w:beforeAutospacing="0" w:after="0" w:afterAutospacing="0"/>
        <w:rPr>
          <w:rFonts w:asciiTheme="minorHAnsi" w:hAnsiTheme="minorHAnsi"/>
          <w:color w:val="333333"/>
          <w:sz w:val="22"/>
          <w:szCs w:val="22"/>
        </w:rPr>
      </w:pPr>
    </w:p>
    <w:p w14:paraId="6588C40B" w14:textId="6F7D8536" w:rsidR="00284082" w:rsidRDefault="00284082" w:rsidP="00284082">
      <w:pPr>
        <w:pStyle w:val="NormalWeb"/>
        <w:spacing w:before="0" w:beforeAutospacing="0" w:after="0" w:afterAutospacing="0"/>
        <w:rPr>
          <w:rFonts w:asciiTheme="minorHAnsi" w:hAnsiTheme="minorHAnsi"/>
          <w:color w:val="333333"/>
          <w:sz w:val="22"/>
          <w:szCs w:val="22"/>
        </w:rPr>
      </w:pPr>
      <w:r>
        <w:rPr>
          <w:rFonts w:asciiTheme="minorHAnsi" w:hAnsiTheme="minorHAnsi"/>
          <w:color w:val="333333"/>
          <w:sz w:val="22"/>
          <w:szCs w:val="22"/>
        </w:rPr>
        <w:lastRenderedPageBreak/>
        <w:t>Brown (2017) poses these questions:</w:t>
      </w:r>
    </w:p>
    <w:p w14:paraId="3D6C6945" w14:textId="6CD818A9" w:rsidR="00284082" w:rsidRDefault="00284082" w:rsidP="00284082">
      <w:pPr>
        <w:pStyle w:val="NormalWeb"/>
        <w:spacing w:before="0" w:beforeAutospacing="0" w:after="0" w:afterAutospacing="0"/>
        <w:ind w:left="720"/>
        <w:rPr>
          <w:rFonts w:asciiTheme="minorHAnsi" w:hAnsiTheme="minorHAnsi"/>
          <w:color w:val="333333"/>
          <w:sz w:val="22"/>
          <w:szCs w:val="22"/>
        </w:rPr>
      </w:pPr>
      <w:r>
        <w:rPr>
          <w:rFonts w:asciiTheme="minorHAnsi" w:hAnsiTheme="minorHAnsi"/>
          <w:color w:val="333333"/>
          <w:sz w:val="22"/>
          <w:szCs w:val="22"/>
        </w:rPr>
        <w:t>“Are we willing to show up and be seen when we can’t control the outcome?</w:t>
      </w:r>
    </w:p>
    <w:p w14:paraId="03D87ACA" w14:textId="089A4774" w:rsidR="00284082" w:rsidRDefault="00284082" w:rsidP="00284082">
      <w:pPr>
        <w:pStyle w:val="NormalWeb"/>
        <w:spacing w:before="0" w:beforeAutospacing="0" w:after="0" w:afterAutospacing="0"/>
        <w:ind w:left="720"/>
        <w:rPr>
          <w:rFonts w:asciiTheme="minorHAnsi" w:hAnsiTheme="minorHAnsi"/>
          <w:color w:val="333333"/>
          <w:sz w:val="22"/>
          <w:szCs w:val="22"/>
        </w:rPr>
      </w:pPr>
      <w:r>
        <w:rPr>
          <w:rFonts w:asciiTheme="minorHAnsi" w:hAnsiTheme="minorHAnsi"/>
          <w:color w:val="333333"/>
          <w:sz w:val="22"/>
          <w:szCs w:val="22"/>
        </w:rPr>
        <w:t>Are we willing to create courageous spaces so we can be fully seen?” (p. 154)</w:t>
      </w:r>
    </w:p>
    <w:p w14:paraId="72055D99" w14:textId="41DECA2A" w:rsidR="00906A60" w:rsidRDefault="00906A60" w:rsidP="008B0C24">
      <w:pPr>
        <w:pStyle w:val="NormalWeb"/>
        <w:rPr>
          <w:rFonts w:asciiTheme="minorHAnsi" w:hAnsiTheme="minorHAnsi"/>
          <w:color w:val="333333"/>
          <w:sz w:val="22"/>
          <w:szCs w:val="22"/>
        </w:rPr>
      </w:pPr>
      <w:r>
        <w:rPr>
          <w:rFonts w:asciiTheme="minorHAnsi" w:hAnsiTheme="minorHAnsi"/>
          <w:color w:val="333333"/>
          <w:sz w:val="22"/>
          <w:szCs w:val="22"/>
        </w:rPr>
        <w:t xml:space="preserve">Palmer (2017), offers five suggestions for ways in which we can prepare students for engagement in authentic communities – both in education, our places of work, and our communities. </w:t>
      </w:r>
    </w:p>
    <w:p w14:paraId="1286D409" w14:textId="1C90CEB1" w:rsidR="00906A60" w:rsidRDefault="00906A60" w:rsidP="00906A60">
      <w:pPr>
        <w:pStyle w:val="NormalWeb"/>
        <w:numPr>
          <w:ilvl w:val="0"/>
          <w:numId w:val="31"/>
        </w:numPr>
        <w:rPr>
          <w:rFonts w:asciiTheme="minorHAnsi" w:hAnsiTheme="minorHAnsi"/>
          <w:color w:val="333333"/>
          <w:sz w:val="22"/>
          <w:szCs w:val="22"/>
        </w:rPr>
      </w:pPr>
      <w:r>
        <w:rPr>
          <w:rFonts w:asciiTheme="minorHAnsi" w:hAnsiTheme="minorHAnsi"/>
          <w:color w:val="333333"/>
          <w:sz w:val="22"/>
          <w:szCs w:val="22"/>
        </w:rPr>
        <w:t>We must help our students debunk the myth that institutions process autonomous, even ultimate, power over our lives.</w:t>
      </w:r>
    </w:p>
    <w:p w14:paraId="0B81D487" w14:textId="51230B1E" w:rsidR="00906A60" w:rsidRDefault="00906A60" w:rsidP="00906A60">
      <w:pPr>
        <w:pStyle w:val="NormalWeb"/>
        <w:numPr>
          <w:ilvl w:val="0"/>
          <w:numId w:val="31"/>
        </w:numPr>
        <w:rPr>
          <w:rFonts w:asciiTheme="minorHAnsi" w:hAnsiTheme="minorHAnsi"/>
          <w:color w:val="333333"/>
          <w:sz w:val="22"/>
          <w:szCs w:val="22"/>
        </w:rPr>
      </w:pPr>
      <w:r>
        <w:rPr>
          <w:rFonts w:asciiTheme="minorHAnsi" w:hAnsiTheme="minorHAnsi"/>
          <w:color w:val="333333"/>
          <w:sz w:val="22"/>
          <w:szCs w:val="22"/>
        </w:rPr>
        <w:t>We must validate the importance of our students’ emotions as well as their intellect.</w:t>
      </w:r>
    </w:p>
    <w:p w14:paraId="6B1F1866" w14:textId="56F80ECD" w:rsidR="00906A60" w:rsidRDefault="00906A60" w:rsidP="00906A60">
      <w:pPr>
        <w:pStyle w:val="NormalWeb"/>
        <w:numPr>
          <w:ilvl w:val="0"/>
          <w:numId w:val="31"/>
        </w:numPr>
        <w:rPr>
          <w:rFonts w:asciiTheme="minorHAnsi" w:hAnsiTheme="minorHAnsi"/>
          <w:color w:val="333333"/>
          <w:sz w:val="22"/>
          <w:szCs w:val="22"/>
        </w:rPr>
      </w:pPr>
      <w:r>
        <w:rPr>
          <w:rFonts w:asciiTheme="minorHAnsi" w:hAnsiTheme="minorHAnsi"/>
          <w:color w:val="333333"/>
          <w:sz w:val="22"/>
          <w:szCs w:val="22"/>
        </w:rPr>
        <w:t>We must teach our students how to “mine” their emotions for knowledge.</w:t>
      </w:r>
    </w:p>
    <w:p w14:paraId="055CAB03" w14:textId="68F44644" w:rsidR="00906A60" w:rsidRDefault="00906A60" w:rsidP="00906A60">
      <w:pPr>
        <w:pStyle w:val="NormalWeb"/>
        <w:numPr>
          <w:ilvl w:val="0"/>
          <w:numId w:val="31"/>
        </w:numPr>
        <w:rPr>
          <w:rFonts w:asciiTheme="minorHAnsi" w:hAnsiTheme="minorHAnsi"/>
          <w:color w:val="333333"/>
          <w:sz w:val="22"/>
          <w:szCs w:val="22"/>
        </w:rPr>
      </w:pPr>
      <w:r>
        <w:rPr>
          <w:rFonts w:asciiTheme="minorHAnsi" w:hAnsiTheme="minorHAnsi"/>
          <w:color w:val="333333"/>
          <w:sz w:val="22"/>
          <w:szCs w:val="22"/>
        </w:rPr>
        <w:t>We must teach them how to cultivate community or the sake of both knowing and doing.</w:t>
      </w:r>
    </w:p>
    <w:p w14:paraId="1E2FB1A4" w14:textId="6A472C37" w:rsidR="00906A60" w:rsidRDefault="00906A60" w:rsidP="00906A60">
      <w:pPr>
        <w:pStyle w:val="NormalWeb"/>
        <w:numPr>
          <w:ilvl w:val="0"/>
          <w:numId w:val="31"/>
        </w:numPr>
        <w:rPr>
          <w:rFonts w:asciiTheme="minorHAnsi" w:hAnsiTheme="minorHAnsi"/>
          <w:color w:val="333333"/>
          <w:sz w:val="22"/>
          <w:szCs w:val="22"/>
        </w:rPr>
      </w:pPr>
      <w:r>
        <w:rPr>
          <w:rFonts w:asciiTheme="minorHAnsi" w:hAnsiTheme="minorHAnsi"/>
          <w:color w:val="333333"/>
          <w:sz w:val="22"/>
          <w:szCs w:val="22"/>
        </w:rPr>
        <w:t>We must teach – and model for – our students what is meant to be on the journey toward “an undivided life.” (p. 205).</w:t>
      </w:r>
    </w:p>
    <w:p w14:paraId="47782FFE" w14:textId="65111A89" w:rsidR="00906A60" w:rsidRDefault="00906A60" w:rsidP="00906A60">
      <w:pPr>
        <w:pStyle w:val="NormalWeb"/>
        <w:rPr>
          <w:rFonts w:asciiTheme="minorHAnsi" w:hAnsiTheme="minorHAnsi"/>
          <w:color w:val="333333"/>
          <w:sz w:val="22"/>
          <w:szCs w:val="22"/>
        </w:rPr>
      </w:pPr>
      <w:r>
        <w:rPr>
          <w:rFonts w:asciiTheme="minorHAnsi" w:hAnsiTheme="minorHAnsi"/>
          <w:color w:val="333333"/>
          <w:sz w:val="22"/>
          <w:szCs w:val="22"/>
        </w:rPr>
        <w:t xml:space="preserve">In this course, we are exploring concepts of education that include our emotional experiences with learning, the importance of community, the nature of knowledge, and the foundational importance of the teacher’s authenticity. For some academics, the acknowledgement of the emotional experience of education can be challenging, according to Palmer, who argues that the feelings we have influence our learning. </w:t>
      </w:r>
    </w:p>
    <w:p w14:paraId="4D4C6232" w14:textId="4AFB7189" w:rsidR="00371A43" w:rsidRDefault="00371A43" w:rsidP="00371A43">
      <w:pPr>
        <w:pStyle w:val="NormalWeb"/>
        <w:rPr>
          <w:rFonts w:asciiTheme="minorHAnsi" w:hAnsiTheme="minorHAnsi"/>
          <w:color w:val="333333"/>
          <w:sz w:val="22"/>
          <w:szCs w:val="22"/>
        </w:rPr>
      </w:pPr>
      <w:proofErr w:type="spellStart"/>
      <w:r>
        <w:rPr>
          <w:rFonts w:asciiTheme="minorHAnsi" w:hAnsiTheme="minorHAnsi"/>
          <w:color w:val="333333"/>
          <w:sz w:val="22"/>
          <w:szCs w:val="22"/>
        </w:rPr>
        <w:t>Donohoo</w:t>
      </w:r>
      <w:proofErr w:type="spellEnd"/>
      <w:r>
        <w:rPr>
          <w:rFonts w:asciiTheme="minorHAnsi" w:hAnsiTheme="minorHAnsi"/>
          <w:color w:val="333333"/>
          <w:sz w:val="22"/>
          <w:szCs w:val="22"/>
        </w:rPr>
        <w:t xml:space="preserve"> and Velasco (2016), in their work on Collaborative Inquiry, also underscore the importance of acknowledging the emotional experiences of student. </w:t>
      </w:r>
      <w:r w:rsidRPr="00284082">
        <w:rPr>
          <w:rFonts w:asciiTheme="minorHAnsi" w:hAnsiTheme="minorHAnsi"/>
          <w:color w:val="333333"/>
          <w:sz w:val="22"/>
          <w:szCs w:val="22"/>
        </w:rPr>
        <w:t>“There is no doubt that learning is interrupted when negative emotions and attitudes surface, as such feelings hinder our ability to make sense of things” (</w:t>
      </w:r>
      <w:proofErr w:type="spellStart"/>
      <w:r w:rsidRPr="00284082">
        <w:rPr>
          <w:rFonts w:asciiTheme="minorHAnsi" w:hAnsiTheme="minorHAnsi"/>
          <w:color w:val="333333"/>
          <w:sz w:val="22"/>
          <w:szCs w:val="22"/>
        </w:rPr>
        <w:t>Donohoo</w:t>
      </w:r>
      <w:proofErr w:type="spellEnd"/>
      <w:r w:rsidRPr="00284082">
        <w:rPr>
          <w:rFonts w:asciiTheme="minorHAnsi" w:hAnsiTheme="minorHAnsi"/>
          <w:color w:val="333333"/>
          <w:sz w:val="22"/>
          <w:szCs w:val="22"/>
        </w:rPr>
        <w:t xml:space="preserve"> and Velasco, 2016, p. 36).  </w:t>
      </w:r>
    </w:p>
    <w:p w14:paraId="51F54E87" w14:textId="56FC0F9C" w:rsidR="0027775B" w:rsidRPr="0004405F" w:rsidRDefault="0027775B" w:rsidP="0027775B">
      <w:pPr>
        <w:pStyle w:val="Heading4"/>
      </w:pPr>
      <w:r w:rsidRPr="00D935EB">
        <w:t>Activity</w:t>
      </w:r>
      <w:r>
        <w:t xml:space="preserve"> 5.4</w:t>
      </w:r>
      <w:r w:rsidRPr="0004405F">
        <w:t xml:space="preserve">: </w:t>
      </w:r>
      <w:r w:rsidR="007545FC">
        <w:t>Personal Reflection</w:t>
      </w:r>
    </w:p>
    <w:p w14:paraId="622F93B6" w14:textId="2811FE42" w:rsidR="0027775B" w:rsidRPr="0027775B" w:rsidRDefault="0027775B" w:rsidP="0027775B">
      <w:pPr>
        <w:rPr>
          <w:rFonts w:ascii="Calibri" w:eastAsia="Times New Roman" w:hAnsi="Calibri" w:cs="Times New Roman"/>
          <w:sz w:val="22"/>
          <w:szCs w:val="22"/>
        </w:rPr>
      </w:pPr>
      <w:r w:rsidRPr="0027775B">
        <w:rPr>
          <w:rFonts w:ascii="Calibri" w:eastAsia="Times New Roman" w:hAnsi="Calibri" w:cs="Times New Roman"/>
          <w:sz w:val="22"/>
          <w:szCs w:val="22"/>
        </w:rPr>
        <w:t xml:space="preserve">For this activity, you will spend some time reflecting on your own experience as a learner, in order to consider the needs of the students you lead in online and face-to-face learning environments. </w:t>
      </w:r>
      <w:proofErr w:type="gramStart"/>
      <w:r w:rsidRPr="0027775B">
        <w:rPr>
          <w:rFonts w:ascii="Calibri" w:eastAsia="Times New Roman" w:hAnsi="Calibri" w:cs="Times New Roman"/>
          <w:sz w:val="22"/>
          <w:szCs w:val="22"/>
        </w:rPr>
        <w:t>So</w:t>
      </w:r>
      <w:proofErr w:type="gramEnd"/>
      <w:r w:rsidRPr="0027775B">
        <w:rPr>
          <w:rFonts w:ascii="Calibri" w:eastAsia="Times New Roman" w:hAnsi="Calibri" w:cs="Times New Roman"/>
          <w:sz w:val="22"/>
          <w:szCs w:val="22"/>
        </w:rPr>
        <w:t xml:space="preserve"> pick up your Reflective Learning Journal, grab your laptop, and settle down into a comfy chair (or sit among some trees).</w:t>
      </w:r>
    </w:p>
    <w:p w14:paraId="6EAC08E6" w14:textId="38FD9645" w:rsidR="0027775B" w:rsidRPr="00D63BD0" w:rsidRDefault="0027775B" w:rsidP="00D63BD0">
      <w:pPr>
        <w:pStyle w:val="ListParagraph"/>
        <w:numPr>
          <w:ilvl w:val="0"/>
          <w:numId w:val="35"/>
        </w:numPr>
        <w:spacing w:after="0" w:line="240" w:lineRule="auto"/>
        <w:rPr>
          <w:sz w:val="22"/>
          <w:szCs w:val="22"/>
        </w:rPr>
      </w:pPr>
      <w:r w:rsidRPr="00D63BD0">
        <w:rPr>
          <w:rFonts w:ascii="Calibri" w:hAnsi="Calibri"/>
          <w:color w:val="000000"/>
          <w:sz w:val="22"/>
          <w:szCs w:val="22"/>
        </w:rPr>
        <w:t xml:space="preserve">Watch the short film “Identity” by </w:t>
      </w:r>
      <w:proofErr w:type="spellStart"/>
      <w:r w:rsidRPr="00D63BD0">
        <w:rPr>
          <w:rFonts w:ascii="Calibri" w:hAnsi="Calibri"/>
          <w:color w:val="000000"/>
          <w:sz w:val="22"/>
          <w:szCs w:val="22"/>
        </w:rPr>
        <w:t>Kalhil</w:t>
      </w:r>
      <w:proofErr w:type="spellEnd"/>
      <w:r w:rsidRPr="00D63BD0">
        <w:rPr>
          <w:rFonts w:ascii="Calibri" w:hAnsi="Calibri"/>
          <w:color w:val="000000"/>
          <w:sz w:val="22"/>
          <w:szCs w:val="22"/>
        </w:rPr>
        <w:t xml:space="preserve"> KJ </w:t>
      </w:r>
      <w:proofErr w:type="spellStart"/>
      <w:r w:rsidRPr="00D63BD0">
        <w:rPr>
          <w:rFonts w:ascii="Calibri" w:hAnsi="Calibri"/>
          <w:color w:val="000000"/>
          <w:sz w:val="22"/>
          <w:szCs w:val="22"/>
        </w:rPr>
        <w:t>Adames</w:t>
      </w:r>
      <w:proofErr w:type="spellEnd"/>
      <w:r w:rsidRPr="00D63BD0">
        <w:rPr>
          <w:rFonts w:ascii="Calibri" w:hAnsi="Calibri"/>
          <w:color w:val="000000"/>
          <w:sz w:val="22"/>
          <w:szCs w:val="22"/>
        </w:rPr>
        <w:t xml:space="preserve"> online at </w:t>
      </w:r>
      <w:hyperlink r:id="rId10" w:history="1">
        <w:r w:rsidR="007545FC" w:rsidRPr="00D63BD0">
          <w:rPr>
            <w:rStyle w:val="Hyperlink"/>
            <w:rFonts w:ascii="Calibri" w:hAnsi="Calibri"/>
            <w:sz w:val="22"/>
            <w:szCs w:val="22"/>
          </w:rPr>
          <w:t>https://www.youtube.com/watch?v=ikGVWEvUzNM</w:t>
        </w:r>
        <w:r w:rsidR="007545FC" w:rsidRPr="004744F1">
          <w:rPr>
            <w:rStyle w:val="Hyperlink"/>
            <w:rFonts w:ascii="Calibri" w:hAnsi="Calibri"/>
            <w:sz w:val="22"/>
            <w:szCs w:val="22"/>
          </w:rPr>
          <w:t>(5</w:t>
        </w:r>
      </w:hyperlink>
      <w:r w:rsidR="007545FC">
        <w:rPr>
          <w:rStyle w:val="Hyperlink"/>
          <w:rFonts w:ascii="Calibri" w:hAnsi="Calibri"/>
          <w:color w:val="000000"/>
          <w:sz w:val="22"/>
          <w:szCs w:val="22"/>
        </w:rPr>
        <w:t xml:space="preserve"> minutes).</w:t>
      </w:r>
    </w:p>
    <w:p w14:paraId="54BF48ED" w14:textId="6C5BA9B6" w:rsidR="0027775B" w:rsidRPr="0027775B" w:rsidRDefault="0027775B" w:rsidP="00D63BD0">
      <w:pPr>
        <w:pStyle w:val="NormalWeb"/>
        <w:numPr>
          <w:ilvl w:val="0"/>
          <w:numId w:val="35"/>
        </w:numPr>
        <w:spacing w:before="0" w:beforeAutospacing="0" w:after="0" w:afterAutospacing="0"/>
        <w:rPr>
          <w:rFonts w:ascii="Calibri" w:hAnsi="Calibri"/>
          <w:color w:val="000000"/>
          <w:sz w:val="22"/>
          <w:szCs w:val="22"/>
        </w:rPr>
      </w:pPr>
      <w:r w:rsidRPr="0027775B">
        <w:rPr>
          <w:rFonts w:ascii="Calibri" w:hAnsi="Calibri"/>
          <w:color w:val="000000"/>
          <w:sz w:val="22"/>
          <w:szCs w:val="22"/>
        </w:rPr>
        <w:t xml:space="preserve">Listen to the song “Brave” sung by Sarah </w:t>
      </w:r>
      <w:proofErr w:type="spellStart"/>
      <w:r w:rsidRPr="0027775B">
        <w:rPr>
          <w:rFonts w:ascii="Calibri" w:hAnsi="Calibri"/>
          <w:color w:val="000000"/>
          <w:sz w:val="22"/>
          <w:szCs w:val="22"/>
        </w:rPr>
        <w:t>Barreilles</w:t>
      </w:r>
      <w:proofErr w:type="spellEnd"/>
      <w:r w:rsidRPr="0027775B">
        <w:rPr>
          <w:rFonts w:ascii="Calibri" w:hAnsi="Calibri"/>
          <w:color w:val="000000"/>
          <w:sz w:val="22"/>
          <w:szCs w:val="22"/>
        </w:rPr>
        <w:t>.</w:t>
      </w:r>
    </w:p>
    <w:p w14:paraId="0B5C0D73" w14:textId="3472307E" w:rsidR="00415C73" w:rsidRPr="003A4562" w:rsidRDefault="00415C73" w:rsidP="00D63BD0">
      <w:pPr>
        <w:pStyle w:val="NormalWeb"/>
        <w:numPr>
          <w:ilvl w:val="0"/>
          <w:numId w:val="35"/>
        </w:numPr>
        <w:spacing w:before="0" w:beforeAutospacing="0" w:after="0" w:afterAutospacing="0"/>
        <w:rPr>
          <w:rFonts w:ascii="Calibri" w:hAnsi="Calibri"/>
          <w:color w:val="000000"/>
          <w:sz w:val="22"/>
          <w:szCs w:val="22"/>
        </w:rPr>
      </w:pPr>
      <w:r w:rsidRPr="003A4562">
        <w:rPr>
          <w:rFonts w:ascii="Calibri" w:hAnsi="Calibri"/>
          <w:color w:val="000000"/>
          <w:sz w:val="22"/>
          <w:szCs w:val="22"/>
        </w:rPr>
        <w:t xml:space="preserve">Read Brown (2017) </w:t>
      </w:r>
      <w:r w:rsidRPr="003A4562">
        <w:rPr>
          <w:rFonts w:ascii="Calibri" w:hAnsi="Calibri"/>
          <w:i/>
          <w:iCs/>
          <w:color w:val="000000"/>
          <w:sz w:val="22"/>
          <w:szCs w:val="22"/>
        </w:rPr>
        <w:t>Braving the Wilderness,</w:t>
      </w:r>
      <w:r w:rsidRPr="003A4562">
        <w:rPr>
          <w:rFonts w:ascii="Calibri" w:hAnsi="Calibri"/>
          <w:color w:val="000000"/>
          <w:sz w:val="22"/>
          <w:szCs w:val="22"/>
        </w:rPr>
        <w:t xml:space="preserve"> Chapter 7 Strong Back. Soft Front. Wild Heart</w:t>
      </w:r>
      <w:r w:rsidR="007545FC">
        <w:rPr>
          <w:rFonts w:ascii="Calibri" w:hAnsi="Calibri"/>
          <w:color w:val="000000"/>
          <w:sz w:val="22"/>
          <w:szCs w:val="22"/>
        </w:rPr>
        <w:t>.</w:t>
      </w:r>
    </w:p>
    <w:p w14:paraId="138AAB53" w14:textId="49DB3A89" w:rsidR="0027775B" w:rsidRPr="0027775B" w:rsidRDefault="0027775B" w:rsidP="00415C73">
      <w:pPr>
        <w:pStyle w:val="NormalWeb"/>
        <w:spacing w:before="0" w:beforeAutospacing="0" w:after="0" w:afterAutospacing="0"/>
        <w:rPr>
          <w:rFonts w:ascii="Calibri" w:hAnsi="Calibri"/>
          <w:color w:val="000000"/>
          <w:sz w:val="22"/>
          <w:szCs w:val="22"/>
        </w:rPr>
      </w:pPr>
    </w:p>
    <w:p w14:paraId="7A617A20" w14:textId="72DCAF7E" w:rsidR="0027775B" w:rsidRPr="003A4562" w:rsidRDefault="0027775B" w:rsidP="00415C73">
      <w:pPr>
        <w:pStyle w:val="NormalWeb"/>
        <w:spacing w:before="0" w:beforeAutospacing="0" w:after="0" w:afterAutospacing="0"/>
        <w:rPr>
          <w:rFonts w:ascii="Georgia" w:hAnsi="Georgia"/>
          <w:color w:val="333333"/>
          <w:sz w:val="22"/>
          <w:szCs w:val="22"/>
        </w:rPr>
      </w:pPr>
      <w:r>
        <w:rPr>
          <w:rFonts w:ascii="Calibri" w:hAnsi="Calibri"/>
          <w:color w:val="000000"/>
          <w:sz w:val="22"/>
          <w:szCs w:val="22"/>
        </w:rPr>
        <w:t xml:space="preserve">Jot down some of your notes describing your own identity as a student. List </w:t>
      </w:r>
      <w:r w:rsidR="009E7E58">
        <w:rPr>
          <w:rFonts w:ascii="Calibri" w:hAnsi="Calibri"/>
          <w:color w:val="000000"/>
          <w:sz w:val="22"/>
          <w:szCs w:val="22"/>
        </w:rPr>
        <w:t>2-3</w:t>
      </w:r>
      <w:r>
        <w:rPr>
          <w:rFonts w:ascii="Calibri" w:hAnsi="Calibri"/>
          <w:color w:val="000000"/>
          <w:sz w:val="22"/>
          <w:szCs w:val="22"/>
        </w:rPr>
        <w:t xml:space="preserve"> </w:t>
      </w:r>
      <w:r w:rsidR="009E7E58">
        <w:rPr>
          <w:rFonts w:ascii="Calibri" w:hAnsi="Calibri"/>
          <w:color w:val="000000"/>
          <w:sz w:val="22"/>
          <w:szCs w:val="22"/>
        </w:rPr>
        <w:t xml:space="preserve">times in your educational experience where you have been “brave” by sharing your thoughts or concerns in a learning environment – </w:t>
      </w:r>
      <w:r w:rsidR="009E7E58" w:rsidRPr="003A4562">
        <w:rPr>
          <w:rFonts w:ascii="Calibri" w:hAnsi="Calibri"/>
          <w:color w:val="000000"/>
          <w:sz w:val="22"/>
          <w:szCs w:val="22"/>
        </w:rPr>
        <w:t>whether with other learners or teachers. List 2-3 times when you wanted to speak up, but chose instead to remain silent. Reflect on how these actions impacted your experience as a learner. Consider what you might do, as a course facilitator, to encourage learners to speak up.</w:t>
      </w:r>
    </w:p>
    <w:p w14:paraId="04B653B9" w14:textId="77777777" w:rsidR="003A4562" w:rsidRDefault="003A4562" w:rsidP="0027775B"/>
    <w:p w14:paraId="14B53C13" w14:textId="4D81D8B8" w:rsidR="003A4562" w:rsidRPr="0004405F" w:rsidRDefault="003A4562" w:rsidP="003A4562">
      <w:pPr>
        <w:pStyle w:val="Heading4"/>
      </w:pPr>
      <w:r w:rsidRPr="00D935EB">
        <w:lastRenderedPageBreak/>
        <w:t>Activity</w:t>
      </w:r>
      <w:r>
        <w:t xml:space="preserve"> 5.5</w:t>
      </w:r>
      <w:r w:rsidRPr="0004405F">
        <w:t xml:space="preserve">: </w:t>
      </w:r>
      <w:r w:rsidR="007545FC">
        <w:t>Read and Respond</w:t>
      </w:r>
    </w:p>
    <w:p w14:paraId="6EAA7F52" w14:textId="6508C57D" w:rsidR="00936A24" w:rsidRPr="00371A43" w:rsidRDefault="00936A24" w:rsidP="00936A24">
      <w:pPr>
        <w:spacing w:after="0" w:line="240" w:lineRule="auto"/>
        <w:rPr>
          <w:rFonts w:eastAsia="Times New Roman" w:cs="Times New Roman"/>
          <w:sz w:val="22"/>
          <w:szCs w:val="22"/>
        </w:rPr>
      </w:pPr>
      <w:r>
        <w:rPr>
          <w:rFonts w:eastAsia="Times New Roman" w:cs="Times New Roman"/>
          <w:sz w:val="22"/>
          <w:szCs w:val="22"/>
        </w:rPr>
        <w:t xml:space="preserve">Read Burwell &amp; </w:t>
      </w:r>
      <w:proofErr w:type="spellStart"/>
      <w:r>
        <w:rPr>
          <w:rFonts w:eastAsia="Times New Roman" w:cs="Times New Roman"/>
          <w:sz w:val="22"/>
          <w:szCs w:val="22"/>
        </w:rPr>
        <w:t>Huyser</w:t>
      </w:r>
      <w:proofErr w:type="spellEnd"/>
      <w:r>
        <w:rPr>
          <w:rFonts w:eastAsia="Times New Roman" w:cs="Times New Roman"/>
          <w:sz w:val="22"/>
          <w:szCs w:val="22"/>
        </w:rPr>
        <w:t xml:space="preserve"> (2013). Practicing hospitality in the classroom. In yo</w:t>
      </w:r>
      <w:r w:rsidR="00F272BC">
        <w:rPr>
          <w:rFonts w:eastAsia="Times New Roman" w:cs="Times New Roman"/>
          <w:sz w:val="22"/>
          <w:szCs w:val="22"/>
        </w:rPr>
        <w:t>ur Reflective Learning Journal, make a note of the “stances” described by the authors. For each Stance, list one strategy you can employ to practice hospitality in your classes. Be as specific as possible.</w:t>
      </w:r>
    </w:p>
    <w:p w14:paraId="0DDA1164" w14:textId="77777777" w:rsidR="008B0C24" w:rsidRDefault="008B0C24" w:rsidP="00B60FFC"/>
    <w:p w14:paraId="18C9CDD2" w14:textId="733690D2" w:rsidR="00B60FFC" w:rsidRPr="0004405F" w:rsidRDefault="00B60FFC" w:rsidP="00D935EB">
      <w:pPr>
        <w:pStyle w:val="Heading4"/>
      </w:pPr>
      <w:r w:rsidRPr="00D935EB">
        <w:t>Activity</w:t>
      </w:r>
      <w:r>
        <w:t xml:space="preserve"> </w:t>
      </w:r>
      <w:r w:rsidR="00E95D41">
        <w:t>5</w:t>
      </w:r>
      <w:r w:rsidR="00F81033">
        <w:t>6</w:t>
      </w:r>
      <w:r w:rsidRPr="0004405F">
        <w:t xml:space="preserve">: </w:t>
      </w:r>
      <w:r w:rsidR="007545FC">
        <w:t xml:space="preserve">Peer Interview </w:t>
      </w:r>
      <w:r w:rsidR="009D3BCE">
        <w:t>and Blog Assignment</w:t>
      </w:r>
    </w:p>
    <w:p w14:paraId="556EBC1B" w14:textId="22E2BC05" w:rsidR="00562363" w:rsidRPr="00E95D41" w:rsidRDefault="00562363" w:rsidP="00B60FFC">
      <w:pPr>
        <w:rPr>
          <w:color w:val="333333"/>
          <w:sz w:val="22"/>
          <w:szCs w:val="22"/>
        </w:rPr>
      </w:pPr>
      <w:r w:rsidRPr="00E95D41">
        <w:rPr>
          <w:color w:val="333333"/>
          <w:sz w:val="22"/>
          <w:szCs w:val="22"/>
        </w:rPr>
        <w:t>In this activity</w:t>
      </w:r>
      <w:r w:rsidR="009D3BCE">
        <w:rPr>
          <w:color w:val="333333"/>
          <w:sz w:val="22"/>
          <w:szCs w:val="22"/>
        </w:rPr>
        <w:t xml:space="preserve"> and blog assignment</w:t>
      </w:r>
      <w:r w:rsidRPr="00E95D41">
        <w:rPr>
          <w:color w:val="333333"/>
          <w:sz w:val="22"/>
          <w:szCs w:val="22"/>
        </w:rPr>
        <w:t>, you will interview another student in this class</w:t>
      </w:r>
      <w:r w:rsidR="00EA5813">
        <w:rPr>
          <w:color w:val="333333"/>
          <w:sz w:val="22"/>
          <w:szCs w:val="22"/>
        </w:rPr>
        <w:t xml:space="preserve"> to explore strategies for creating inclusive, collaborative learning communities. </w:t>
      </w:r>
      <w:r w:rsidRPr="00E95D41">
        <w:rPr>
          <w:color w:val="333333"/>
          <w:sz w:val="22"/>
          <w:szCs w:val="22"/>
        </w:rPr>
        <w:t xml:space="preserve"> </w:t>
      </w:r>
    </w:p>
    <w:p w14:paraId="28CC0D58" w14:textId="77777777" w:rsidR="00622C64" w:rsidRPr="00E95D41" w:rsidRDefault="00622C64" w:rsidP="00562363">
      <w:pPr>
        <w:rPr>
          <w:b/>
          <w:sz w:val="22"/>
          <w:szCs w:val="22"/>
        </w:rPr>
        <w:sectPr w:rsidR="00622C64" w:rsidRPr="00E95D41" w:rsidSect="009E72D5">
          <w:headerReference w:type="even" r:id="rId11"/>
          <w:footerReference w:type="even" r:id="rId12"/>
          <w:type w:val="continuous"/>
          <w:pgSz w:w="12240" w:h="15840"/>
          <w:pgMar w:top="1440" w:right="1440" w:bottom="1440" w:left="1440" w:header="708" w:footer="708" w:gutter="0"/>
          <w:cols w:space="90"/>
          <w:docGrid w:linePitch="360"/>
        </w:sectPr>
      </w:pPr>
    </w:p>
    <w:p w14:paraId="0E5A8ABA" w14:textId="03D5DE4D" w:rsidR="00E95D41" w:rsidRPr="00E95D41" w:rsidRDefault="009D3BCE" w:rsidP="00B60FFC">
      <w:pPr>
        <w:rPr>
          <w:color w:val="333333"/>
          <w:sz w:val="22"/>
          <w:szCs w:val="22"/>
        </w:rPr>
      </w:pPr>
      <w:r>
        <w:rPr>
          <w:color w:val="333333"/>
          <w:sz w:val="22"/>
          <w:szCs w:val="22"/>
        </w:rPr>
        <w:t xml:space="preserve">First, </w:t>
      </w:r>
      <w:r w:rsidR="00562363" w:rsidRPr="00E95D41">
        <w:rPr>
          <w:color w:val="333333"/>
          <w:sz w:val="22"/>
          <w:szCs w:val="22"/>
        </w:rPr>
        <w:t>develop a minimum of five questions to guide the interview</w:t>
      </w:r>
      <w:r w:rsidR="00E95D41" w:rsidRPr="00E95D41">
        <w:rPr>
          <w:color w:val="333333"/>
          <w:sz w:val="22"/>
          <w:szCs w:val="22"/>
        </w:rPr>
        <w:t xml:space="preserve"> </w:t>
      </w:r>
      <w:r w:rsidR="00562363" w:rsidRPr="00E95D41">
        <w:rPr>
          <w:color w:val="333333"/>
          <w:sz w:val="22"/>
          <w:szCs w:val="22"/>
        </w:rPr>
        <w:t>process. The questions should be developed based on your course learning to date, and should integrate the articles, Ted talks, short films, and other resources we have reviewed together. Building on your learning, develop at l</w:t>
      </w:r>
      <w:r w:rsidR="0064622E">
        <w:rPr>
          <w:color w:val="333333"/>
          <w:sz w:val="22"/>
          <w:szCs w:val="22"/>
        </w:rPr>
        <w:t>e</w:t>
      </w:r>
      <w:r w:rsidR="00562363" w:rsidRPr="00E95D41">
        <w:rPr>
          <w:color w:val="333333"/>
          <w:sz w:val="22"/>
          <w:szCs w:val="22"/>
        </w:rPr>
        <w:t>ast five questions that you will ask another learner, in order to answer the guiding question</w:t>
      </w:r>
      <w:r w:rsidR="00E4406D">
        <w:rPr>
          <w:color w:val="333333"/>
          <w:sz w:val="22"/>
          <w:szCs w:val="22"/>
        </w:rPr>
        <w:t>s</w:t>
      </w:r>
      <w:r w:rsidR="00562363" w:rsidRPr="00E95D41">
        <w:rPr>
          <w:color w:val="333333"/>
          <w:sz w:val="22"/>
          <w:szCs w:val="22"/>
        </w:rPr>
        <w:t xml:space="preserve"> of this unit: </w:t>
      </w:r>
    </w:p>
    <w:p w14:paraId="6C0706F6" w14:textId="77777777" w:rsidR="00E95D41" w:rsidRPr="009E72D5" w:rsidRDefault="00E95D41" w:rsidP="00E95D41">
      <w:pPr>
        <w:pStyle w:val="NormalWeb"/>
        <w:numPr>
          <w:ilvl w:val="0"/>
          <w:numId w:val="29"/>
        </w:numPr>
        <w:rPr>
          <w:rFonts w:asciiTheme="minorHAnsi" w:hAnsiTheme="minorHAnsi"/>
          <w:color w:val="333333"/>
          <w:sz w:val="22"/>
          <w:szCs w:val="22"/>
        </w:rPr>
      </w:pPr>
      <w:r w:rsidRPr="009E72D5">
        <w:rPr>
          <w:rFonts w:asciiTheme="minorHAnsi" w:hAnsiTheme="minorHAnsi"/>
          <w:color w:val="333333"/>
          <w:sz w:val="22"/>
          <w:szCs w:val="22"/>
        </w:rPr>
        <w:t xml:space="preserve">What </w:t>
      </w:r>
      <w:r>
        <w:rPr>
          <w:rFonts w:asciiTheme="minorHAnsi" w:hAnsiTheme="minorHAnsi"/>
          <w:color w:val="333333"/>
          <w:sz w:val="22"/>
          <w:szCs w:val="22"/>
        </w:rPr>
        <w:t xml:space="preserve">strategies invite students to engage in collaborative learning?  </w:t>
      </w:r>
    </w:p>
    <w:p w14:paraId="64A2F131" w14:textId="77777777" w:rsidR="00E95D41" w:rsidRPr="00E95D41" w:rsidRDefault="00E95D41" w:rsidP="00E95D41">
      <w:pPr>
        <w:pStyle w:val="NormalWeb"/>
        <w:numPr>
          <w:ilvl w:val="0"/>
          <w:numId w:val="29"/>
        </w:numPr>
        <w:rPr>
          <w:rFonts w:asciiTheme="minorHAnsi" w:hAnsiTheme="minorHAnsi"/>
          <w:color w:val="333333"/>
          <w:sz w:val="22"/>
          <w:szCs w:val="22"/>
        </w:rPr>
      </w:pPr>
      <w:r w:rsidRPr="009E72D5">
        <w:rPr>
          <w:rFonts w:asciiTheme="minorHAnsi" w:hAnsiTheme="minorHAnsi"/>
          <w:color w:val="333333"/>
          <w:sz w:val="22"/>
          <w:szCs w:val="22"/>
        </w:rPr>
        <w:t xml:space="preserve">What </w:t>
      </w:r>
      <w:r>
        <w:rPr>
          <w:rFonts w:asciiTheme="minorHAnsi" w:hAnsiTheme="minorHAnsi"/>
          <w:color w:val="333333"/>
          <w:sz w:val="22"/>
          <w:szCs w:val="22"/>
        </w:rPr>
        <w:t>strategies can we</w:t>
      </w:r>
      <w:r w:rsidRPr="009E72D5">
        <w:rPr>
          <w:rFonts w:asciiTheme="minorHAnsi" w:hAnsiTheme="minorHAnsi"/>
          <w:color w:val="333333"/>
          <w:sz w:val="22"/>
          <w:szCs w:val="22"/>
        </w:rPr>
        <w:t xml:space="preserve"> use in online learning environments to support connections between </w:t>
      </w:r>
      <w:r w:rsidRPr="00E95D41">
        <w:rPr>
          <w:rFonts w:asciiTheme="minorHAnsi" w:hAnsiTheme="minorHAnsi"/>
          <w:color w:val="333333"/>
          <w:sz w:val="22"/>
          <w:szCs w:val="22"/>
        </w:rPr>
        <w:t>students?</w:t>
      </w:r>
    </w:p>
    <w:p w14:paraId="786E1F32" w14:textId="3EBDDF67" w:rsidR="00562363" w:rsidRDefault="009D3BCE" w:rsidP="00B60FFC">
      <w:pPr>
        <w:rPr>
          <w:rFonts w:ascii="Georgia" w:hAnsi="Georgia"/>
          <w:color w:val="333333"/>
        </w:rPr>
      </w:pPr>
      <w:r>
        <w:rPr>
          <w:color w:val="333333"/>
          <w:sz w:val="22"/>
          <w:szCs w:val="22"/>
        </w:rPr>
        <w:t>Then, c</w:t>
      </w:r>
      <w:r w:rsidR="00562363" w:rsidRPr="00E95D41">
        <w:rPr>
          <w:color w:val="333333"/>
          <w:sz w:val="22"/>
          <w:szCs w:val="22"/>
        </w:rPr>
        <w:t>ontact the student assigned to you for this assignment and schedule a time to meet, preferably in real-time, through zoom, skype, some other form of video conferencing, or by phone</w:t>
      </w:r>
      <w:r w:rsidR="00562363">
        <w:rPr>
          <w:rFonts w:ascii="Georgia" w:hAnsi="Georgia"/>
          <w:color w:val="333333"/>
        </w:rPr>
        <w:t>.</w:t>
      </w:r>
    </w:p>
    <w:p w14:paraId="415BD971" w14:textId="78CAB311" w:rsidR="00B11BE4" w:rsidRPr="001E0FD2" w:rsidRDefault="00562363" w:rsidP="00B11BE4">
      <w:pPr>
        <w:rPr>
          <w:color w:val="333333"/>
          <w:sz w:val="22"/>
          <w:szCs w:val="22"/>
        </w:rPr>
        <w:sectPr w:rsidR="00B11BE4" w:rsidRPr="001E0FD2" w:rsidSect="00622C64">
          <w:type w:val="continuous"/>
          <w:pgSz w:w="12240" w:h="15840"/>
          <w:pgMar w:top="1440" w:right="1440" w:bottom="1440" w:left="1440" w:header="708" w:footer="708" w:gutter="0"/>
          <w:cols w:space="90"/>
          <w:docGrid w:linePitch="360"/>
        </w:sectPr>
      </w:pPr>
      <w:r w:rsidRPr="001E0FD2">
        <w:rPr>
          <w:color w:val="333333"/>
          <w:sz w:val="22"/>
          <w:szCs w:val="22"/>
        </w:rPr>
        <w:t>After you have completed the interview,</w:t>
      </w:r>
      <w:r w:rsidR="0064622E">
        <w:rPr>
          <w:color w:val="333333"/>
          <w:sz w:val="22"/>
          <w:szCs w:val="22"/>
        </w:rPr>
        <w:t xml:space="preserve"> reflect on your classmate’s responses and your own reading. Synthesizing your </w:t>
      </w:r>
      <w:r w:rsidR="00D63BD0">
        <w:rPr>
          <w:color w:val="333333"/>
          <w:sz w:val="22"/>
          <w:szCs w:val="22"/>
        </w:rPr>
        <w:t>learning</w:t>
      </w:r>
      <w:r w:rsidR="0064622E">
        <w:rPr>
          <w:color w:val="333333"/>
          <w:sz w:val="22"/>
          <w:szCs w:val="22"/>
        </w:rPr>
        <w:t>,</w:t>
      </w:r>
      <w:r w:rsidRPr="001E0FD2">
        <w:rPr>
          <w:color w:val="333333"/>
          <w:sz w:val="22"/>
          <w:szCs w:val="22"/>
        </w:rPr>
        <w:t xml:space="preserve"> prepare a 250-word blog post, identifying at least three strategies you can use to help learners develop questions with each other.</w:t>
      </w:r>
      <w:r w:rsidR="0064622E">
        <w:rPr>
          <w:color w:val="333333"/>
          <w:sz w:val="22"/>
          <w:szCs w:val="22"/>
        </w:rPr>
        <w:t xml:space="preserve"> Be sure to reference the other learner for her/his original ideas.</w:t>
      </w:r>
    </w:p>
    <w:p w14:paraId="4A190210" w14:textId="77777777" w:rsidR="00B11BE4" w:rsidRDefault="00B11BE4" w:rsidP="00B11BE4">
      <w:pPr>
        <w:rPr>
          <w:rFonts w:ascii="Calibri" w:eastAsia="Times New Roman" w:hAnsi="Calibri" w:cs="Times New Roman"/>
        </w:rPr>
      </w:pPr>
    </w:p>
    <w:p w14:paraId="31C37100" w14:textId="77777777" w:rsidR="00622C64" w:rsidRDefault="00622C64" w:rsidP="00B60FFC">
      <w:pPr>
        <w:pStyle w:val="Heading2"/>
        <w:sectPr w:rsidR="00622C64" w:rsidSect="00622C64">
          <w:type w:val="continuous"/>
          <w:pgSz w:w="12240" w:h="15840"/>
          <w:pgMar w:top="1440" w:right="1440" w:bottom="1440" w:left="1440" w:header="708" w:footer="708" w:gutter="0"/>
          <w:cols w:space="708"/>
          <w:docGrid w:linePitch="360"/>
        </w:sectPr>
      </w:pPr>
    </w:p>
    <w:p w14:paraId="0EC33FE1" w14:textId="77777777" w:rsidR="00B60FFC" w:rsidRDefault="00B60FFC" w:rsidP="00B60FFC"/>
    <w:p w14:paraId="737662D1" w14:textId="2E927E8D" w:rsidR="00B60FFC" w:rsidRDefault="00562363" w:rsidP="00B60FFC">
      <w:pPr>
        <w:pStyle w:val="Heading2"/>
      </w:pPr>
      <w:r>
        <w:t>Unit 5</w:t>
      </w:r>
      <w:r w:rsidR="00B60FFC">
        <w:t xml:space="preserve"> Summary</w:t>
      </w:r>
    </w:p>
    <w:p w14:paraId="1FB9E217" w14:textId="36F552EB" w:rsidR="00B60FFC" w:rsidRDefault="00B60FFC" w:rsidP="00B60FFC">
      <w:r>
        <w:t>In</w:t>
      </w:r>
      <w:r w:rsidRPr="00064121">
        <w:t xml:space="preserve"> </w:t>
      </w:r>
      <w:r w:rsidR="00627C25">
        <w:t>this</w:t>
      </w:r>
      <w:r>
        <w:t xml:space="preserve"> u</w:t>
      </w:r>
      <w:r w:rsidRPr="00064121">
        <w:t xml:space="preserve">nit, </w:t>
      </w:r>
      <w:r w:rsidR="00675F51">
        <w:t>we have considered how we can create learning environments where students belong, the essential nature of creating connections between learnings, and specific strategies we can use to support collaborative learning.</w:t>
      </w:r>
    </w:p>
    <w:p w14:paraId="39235111" w14:textId="77777777" w:rsidR="00E52435" w:rsidRDefault="00E52435" w:rsidP="00B60FFC"/>
    <w:p w14:paraId="2623A640" w14:textId="77777777" w:rsidR="00967230" w:rsidRDefault="00967230" w:rsidP="00B60FFC"/>
    <w:p w14:paraId="736D79E1" w14:textId="77777777" w:rsidR="00967230" w:rsidRPr="0043162B" w:rsidRDefault="00967230" w:rsidP="00967230">
      <w:pPr>
        <w:pStyle w:val="Heading2"/>
        <w:rPr>
          <w:bCs/>
        </w:rPr>
      </w:pPr>
      <w:r w:rsidRPr="0043162B">
        <w:t>Checking your Learning</w:t>
      </w:r>
    </w:p>
    <w:p w14:paraId="6140CDFE" w14:textId="77777777" w:rsidR="002C0E4C" w:rsidRPr="00476592" w:rsidRDefault="002C0E4C" w:rsidP="00373E76">
      <w:pPr>
        <w:spacing w:before="100" w:beforeAutospacing="1" w:after="100" w:afterAutospacing="1" w:line="240" w:lineRule="auto"/>
        <w:rPr>
          <w:rFonts w:eastAsia="Times New Roman" w:cstheme="minorHAnsi"/>
          <w:sz w:val="22"/>
          <w:szCs w:val="22"/>
        </w:rPr>
      </w:pPr>
      <w:bookmarkStart w:id="0" w:name="_Hlk522790394"/>
      <w:bookmarkStart w:id="1" w:name="_GoBack"/>
      <w:r w:rsidRPr="00476592">
        <w:rPr>
          <w:rFonts w:eastAsia="Times New Roman" w:cstheme="minorHAnsi"/>
          <w:sz w:val="22"/>
          <w:szCs w:val="22"/>
        </w:rPr>
        <w:t xml:space="preserve">Use the learning outcomes for this unit as a checklist of understanding before you move to the next unit.  Can you: </w:t>
      </w:r>
      <w:bookmarkEnd w:id="0"/>
    </w:p>
    <w:p w14:paraId="3291752E" w14:textId="4C803CF7" w:rsidR="002C0E4C" w:rsidRPr="002C0E4C" w:rsidRDefault="002C0E4C" w:rsidP="002C0E4C">
      <w:pPr>
        <w:pStyle w:val="ListParagraph"/>
        <w:numPr>
          <w:ilvl w:val="0"/>
          <w:numId w:val="37"/>
        </w:numPr>
        <w:rPr>
          <w:rFonts w:ascii="Calibri" w:eastAsia="Times New Roman" w:hAnsi="Calibri" w:cs="Times New Roman"/>
          <w:color w:val="000000"/>
          <w:sz w:val="22"/>
          <w:szCs w:val="22"/>
        </w:rPr>
      </w:pPr>
      <w:r w:rsidRPr="00DB4D9F">
        <w:rPr>
          <w:color w:val="000000"/>
          <w:sz w:val="22"/>
          <w:szCs w:val="22"/>
        </w:rPr>
        <w:t xml:space="preserve">Identify facilitator strategies that invite students to engage in </w:t>
      </w:r>
      <w:r>
        <w:rPr>
          <w:color w:val="000000"/>
          <w:sz w:val="22"/>
          <w:szCs w:val="22"/>
        </w:rPr>
        <w:t>collaborative</w:t>
      </w:r>
      <w:r w:rsidRPr="00DB4D9F">
        <w:rPr>
          <w:color w:val="000000"/>
          <w:sz w:val="22"/>
          <w:szCs w:val="22"/>
        </w:rPr>
        <w:t xml:space="preserve"> learning</w:t>
      </w:r>
      <w:r>
        <w:rPr>
          <w:sz w:val="22"/>
          <w:szCs w:val="22"/>
        </w:rPr>
        <w:t>?</w:t>
      </w:r>
    </w:p>
    <w:p w14:paraId="26D8E8C5" w14:textId="6EAF9C88" w:rsidR="002C0E4C" w:rsidRPr="00476592" w:rsidRDefault="002C0E4C" w:rsidP="002C0E4C">
      <w:pPr>
        <w:pStyle w:val="ListParagraph"/>
        <w:numPr>
          <w:ilvl w:val="0"/>
          <w:numId w:val="37"/>
        </w:numPr>
        <w:rPr>
          <w:rFonts w:ascii="Calibri" w:eastAsia="Times New Roman" w:hAnsi="Calibri" w:cs="Times New Roman"/>
          <w:color w:val="000000"/>
          <w:sz w:val="22"/>
          <w:szCs w:val="22"/>
        </w:rPr>
      </w:pPr>
      <w:r w:rsidRPr="00DB4D9F">
        <w:rPr>
          <w:rFonts w:eastAsia="Times New Roman" w:cs="Times New Roman"/>
          <w:color w:val="000000"/>
          <w:sz w:val="22"/>
          <w:szCs w:val="22"/>
        </w:rPr>
        <w:lastRenderedPageBreak/>
        <w:t>Identify strategies in online learning environments that support connections between students</w:t>
      </w:r>
      <w:r>
        <w:rPr>
          <w:rFonts w:eastAsia="Times New Roman" w:cs="Times New Roman"/>
          <w:color w:val="000000"/>
          <w:sz w:val="22"/>
          <w:szCs w:val="22"/>
        </w:rPr>
        <w:t>?</w:t>
      </w:r>
    </w:p>
    <w:bookmarkEnd w:id="1"/>
    <w:p w14:paraId="2FACBAD7" w14:textId="77777777" w:rsidR="00CD0914" w:rsidRDefault="00CD0914" w:rsidP="00967230"/>
    <w:p w14:paraId="7A9F17D9" w14:textId="4DA82763" w:rsidR="000B6FC8" w:rsidRDefault="00EB5A7B" w:rsidP="000B6FC8">
      <w:pPr>
        <w:pStyle w:val="Heading2"/>
        <w:spacing w:after="120"/>
      </w:pPr>
      <w:r>
        <w:t>Bibliography</w:t>
      </w:r>
    </w:p>
    <w:p w14:paraId="097037C3" w14:textId="5B4C24C9" w:rsidR="000B6FC8" w:rsidRPr="00AE302B" w:rsidRDefault="00D36B25" w:rsidP="00AE302B">
      <w:pPr>
        <w:spacing w:after="0" w:line="240" w:lineRule="auto"/>
        <w:ind w:left="720" w:hanging="720"/>
        <w:rPr>
          <w:rFonts w:eastAsia="Times New Roman" w:cs="Times New Roman"/>
          <w:sz w:val="22"/>
          <w:szCs w:val="22"/>
        </w:rPr>
      </w:pPr>
      <w:r w:rsidRPr="00AE302B">
        <w:rPr>
          <w:rFonts w:eastAsia="Times New Roman" w:cs="Times New Roman"/>
          <w:sz w:val="22"/>
          <w:szCs w:val="22"/>
        </w:rPr>
        <w:t xml:space="preserve">Bell, T., </w:t>
      </w:r>
      <w:proofErr w:type="spellStart"/>
      <w:r w:rsidRPr="00AE302B">
        <w:rPr>
          <w:rFonts w:eastAsia="Times New Roman" w:cs="Times New Roman"/>
          <w:sz w:val="22"/>
          <w:szCs w:val="22"/>
        </w:rPr>
        <w:t>Urhahne</w:t>
      </w:r>
      <w:proofErr w:type="spellEnd"/>
      <w:r w:rsidRPr="00AE302B">
        <w:rPr>
          <w:rFonts w:eastAsia="Times New Roman" w:cs="Times New Roman"/>
          <w:sz w:val="22"/>
          <w:szCs w:val="22"/>
        </w:rPr>
        <w:t xml:space="preserve">, D., Schanze, S., &amp; </w:t>
      </w:r>
      <w:proofErr w:type="spellStart"/>
      <w:r w:rsidRPr="00AE302B">
        <w:rPr>
          <w:rFonts w:eastAsia="Times New Roman" w:cs="Times New Roman"/>
          <w:sz w:val="22"/>
          <w:szCs w:val="22"/>
        </w:rPr>
        <w:t>Ploetzner</w:t>
      </w:r>
      <w:proofErr w:type="spellEnd"/>
      <w:r w:rsidRPr="00AE302B">
        <w:rPr>
          <w:rFonts w:eastAsia="Times New Roman" w:cs="Times New Roman"/>
          <w:sz w:val="22"/>
          <w:szCs w:val="22"/>
        </w:rPr>
        <w:t xml:space="preserve">, R. (2009). Collaborative inquiry learning: models, tools, and challenges. </w:t>
      </w:r>
      <w:r w:rsidRPr="00AE302B">
        <w:rPr>
          <w:rFonts w:eastAsia="Times New Roman" w:cs="Times New Roman"/>
          <w:i/>
          <w:sz w:val="22"/>
          <w:szCs w:val="22"/>
        </w:rPr>
        <w:t>International Journal of Science Education. (32)</w:t>
      </w:r>
      <w:r w:rsidRPr="00AE302B">
        <w:rPr>
          <w:rFonts w:eastAsia="Times New Roman" w:cs="Times New Roman"/>
          <w:sz w:val="22"/>
          <w:szCs w:val="22"/>
        </w:rPr>
        <w:t>3, 349-377.</w:t>
      </w:r>
    </w:p>
    <w:p w14:paraId="132C1A46" w14:textId="212B6B07" w:rsidR="00D23A88" w:rsidRDefault="00D23A88" w:rsidP="00AE302B">
      <w:pPr>
        <w:spacing w:after="0" w:line="240" w:lineRule="auto"/>
        <w:ind w:left="720" w:hanging="720"/>
        <w:rPr>
          <w:rFonts w:eastAsia="Times New Roman" w:cs="Times New Roman"/>
          <w:sz w:val="22"/>
          <w:szCs w:val="22"/>
        </w:rPr>
      </w:pPr>
    </w:p>
    <w:p w14:paraId="729FB6DF" w14:textId="77777777" w:rsidR="000049C5" w:rsidRDefault="000049C5" w:rsidP="000049C5">
      <w:pPr>
        <w:ind w:left="720" w:hanging="720"/>
        <w:rPr>
          <w:sz w:val="22"/>
          <w:szCs w:val="22"/>
        </w:rPr>
      </w:pPr>
      <w:r>
        <w:rPr>
          <w:sz w:val="22"/>
          <w:szCs w:val="22"/>
        </w:rPr>
        <w:t xml:space="preserve">Brown, B. (2017). </w:t>
      </w:r>
      <w:r>
        <w:rPr>
          <w:i/>
          <w:sz w:val="22"/>
          <w:szCs w:val="22"/>
        </w:rPr>
        <w:t>Braving the wilderness: The quest for true belonging and the courage to stand alone.</w:t>
      </w:r>
      <w:r>
        <w:rPr>
          <w:sz w:val="22"/>
          <w:szCs w:val="22"/>
        </w:rPr>
        <w:t xml:space="preserve"> New York: Penguin Random House.</w:t>
      </w:r>
    </w:p>
    <w:p w14:paraId="3B6C2961" w14:textId="4FDC36D2" w:rsidR="00371A43" w:rsidRPr="00371A43" w:rsidRDefault="00371A43" w:rsidP="00AE302B">
      <w:pPr>
        <w:spacing w:after="0" w:line="240" w:lineRule="auto"/>
        <w:ind w:left="720" w:hanging="720"/>
        <w:rPr>
          <w:rFonts w:eastAsia="Times New Roman" w:cs="Times New Roman"/>
          <w:sz w:val="22"/>
          <w:szCs w:val="22"/>
        </w:rPr>
      </w:pPr>
      <w:r>
        <w:rPr>
          <w:rFonts w:eastAsia="Times New Roman" w:cs="Times New Roman"/>
          <w:sz w:val="22"/>
          <w:szCs w:val="22"/>
        </w:rPr>
        <w:t xml:space="preserve">Burwell, R. &amp; </w:t>
      </w:r>
      <w:proofErr w:type="spellStart"/>
      <w:r>
        <w:rPr>
          <w:rFonts w:eastAsia="Times New Roman" w:cs="Times New Roman"/>
          <w:sz w:val="22"/>
          <w:szCs w:val="22"/>
        </w:rPr>
        <w:t>Huyser</w:t>
      </w:r>
      <w:proofErr w:type="spellEnd"/>
      <w:r>
        <w:rPr>
          <w:rFonts w:eastAsia="Times New Roman" w:cs="Times New Roman"/>
          <w:sz w:val="22"/>
          <w:szCs w:val="22"/>
        </w:rPr>
        <w:t xml:space="preserve">, M. (2013). Practicing hospitality in the classroom. </w:t>
      </w:r>
      <w:r>
        <w:rPr>
          <w:rFonts w:eastAsia="Times New Roman" w:cs="Times New Roman"/>
          <w:i/>
          <w:sz w:val="22"/>
          <w:szCs w:val="22"/>
        </w:rPr>
        <w:t>International Journal of Christianity and Education. 17</w:t>
      </w:r>
      <w:r>
        <w:rPr>
          <w:rFonts w:eastAsia="Times New Roman" w:cs="Times New Roman"/>
          <w:sz w:val="22"/>
          <w:szCs w:val="22"/>
        </w:rPr>
        <w:t>(1), 9-24.</w:t>
      </w:r>
    </w:p>
    <w:p w14:paraId="0F2EC23D" w14:textId="77777777" w:rsidR="00371A43" w:rsidRDefault="00371A43" w:rsidP="00AE302B">
      <w:pPr>
        <w:spacing w:after="0" w:line="240" w:lineRule="auto"/>
        <w:ind w:left="720" w:hanging="720"/>
        <w:rPr>
          <w:rFonts w:eastAsia="Times New Roman" w:cs="Times New Roman"/>
          <w:sz w:val="22"/>
          <w:szCs w:val="22"/>
        </w:rPr>
      </w:pPr>
    </w:p>
    <w:p w14:paraId="68491C09" w14:textId="2B3F6E03" w:rsidR="00D23A88" w:rsidRDefault="00D23A88" w:rsidP="00AE302B">
      <w:pPr>
        <w:spacing w:after="0" w:line="240" w:lineRule="auto"/>
        <w:ind w:left="720" w:hanging="720"/>
        <w:rPr>
          <w:rFonts w:ascii="Calibri" w:eastAsia="Times New Roman" w:hAnsi="Calibri" w:cs="Times New Roman"/>
        </w:rPr>
      </w:pPr>
      <w:proofErr w:type="spellStart"/>
      <w:r w:rsidRPr="00AE302B">
        <w:rPr>
          <w:rFonts w:eastAsia="Times New Roman" w:cs="Times New Roman"/>
          <w:sz w:val="22"/>
          <w:szCs w:val="22"/>
        </w:rPr>
        <w:t>Donohoo</w:t>
      </w:r>
      <w:proofErr w:type="spellEnd"/>
      <w:r w:rsidRPr="00AE302B">
        <w:rPr>
          <w:rFonts w:eastAsia="Times New Roman" w:cs="Times New Roman"/>
          <w:sz w:val="22"/>
          <w:szCs w:val="22"/>
        </w:rPr>
        <w:t xml:space="preserve">, J. &amp; Velasco, M. (2016). </w:t>
      </w:r>
      <w:r w:rsidRPr="00AE302B">
        <w:rPr>
          <w:rFonts w:eastAsia="Times New Roman" w:cs="Times New Roman"/>
          <w:i/>
          <w:sz w:val="22"/>
          <w:szCs w:val="22"/>
        </w:rPr>
        <w:t>The</w:t>
      </w:r>
      <w:r w:rsidR="001E0FD2">
        <w:rPr>
          <w:rFonts w:eastAsia="Times New Roman" w:cs="Times New Roman"/>
          <w:i/>
          <w:sz w:val="22"/>
          <w:szCs w:val="22"/>
        </w:rPr>
        <w:t xml:space="preserve"> T</w:t>
      </w:r>
      <w:r w:rsidRPr="00AE302B">
        <w:rPr>
          <w:rFonts w:eastAsia="Times New Roman" w:cs="Times New Roman"/>
          <w:i/>
          <w:sz w:val="22"/>
          <w:szCs w:val="22"/>
        </w:rPr>
        <w:t xml:space="preserve">ransformative Power of Collaborative Inquiry. </w:t>
      </w:r>
      <w:r w:rsidRPr="00AE302B">
        <w:rPr>
          <w:rFonts w:eastAsia="Times New Roman" w:cs="Times New Roman"/>
          <w:sz w:val="22"/>
          <w:szCs w:val="22"/>
        </w:rPr>
        <w:t>Corwin (SAGE): Thousand Oaks,</w:t>
      </w:r>
      <w:r>
        <w:rPr>
          <w:rFonts w:ascii="Calibri" w:eastAsia="Times New Roman" w:hAnsi="Calibri" w:cs="Times New Roman"/>
        </w:rPr>
        <w:t xml:space="preserve"> CA.</w:t>
      </w:r>
    </w:p>
    <w:p w14:paraId="0CDAF166" w14:textId="77777777" w:rsidR="00B60FFC" w:rsidRPr="00AE302B" w:rsidRDefault="00B60FFC" w:rsidP="00B60FFC">
      <w:pPr>
        <w:pStyle w:val="FootnoteText"/>
        <w:rPr>
          <w:rStyle w:val="Hyperlink"/>
          <w:rFonts w:asciiTheme="minorHAnsi" w:hAnsiTheme="minorHAnsi"/>
          <w:sz w:val="22"/>
          <w:szCs w:val="22"/>
          <w:lang w:val="en-US"/>
        </w:rPr>
      </w:pPr>
    </w:p>
    <w:p w14:paraId="17834CA9" w14:textId="3C3D8C41" w:rsidR="00AE302B" w:rsidRPr="00AE302B" w:rsidRDefault="00AE302B" w:rsidP="00AE302B">
      <w:pPr>
        <w:ind w:left="720" w:hanging="720"/>
        <w:rPr>
          <w:sz w:val="22"/>
          <w:szCs w:val="22"/>
        </w:rPr>
      </w:pPr>
      <w:r w:rsidRPr="00AE302B">
        <w:rPr>
          <w:sz w:val="22"/>
          <w:szCs w:val="22"/>
        </w:rPr>
        <w:t xml:space="preserve">Palmer, P. (2017). </w:t>
      </w:r>
      <w:r w:rsidRPr="00AE302B">
        <w:rPr>
          <w:i/>
          <w:sz w:val="22"/>
          <w:szCs w:val="22"/>
        </w:rPr>
        <w:t xml:space="preserve">The courage to teach: Exploring the inner landscape of a teacher’s life. </w:t>
      </w:r>
      <w:r w:rsidRPr="00AE302B">
        <w:rPr>
          <w:sz w:val="22"/>
          <w:szCs w:val="22"/>
        </w:rPr>
        <w:t>San Francisco: Wiley.</w:t>
      </w:r>
    </w:p>
    <w:p w14:paraId="7CDF2125" w14:textId="77777777" w:rsidR="00AE302B" w:rsidRPr="00AE302B" w:rsidRDefault="00AE302B" w:rsidP="00AE302B">
      <w:pPr>
        <w:autoSpaceDE w:val="0"/>
        <w:autoSpaceDN w:val="0"/>
        <w:spacing w:before="240"/>
        <w:ind w:left="720" w:hanging="720"/>
        <w:rPr>
          <w:sz w:val="22"/>
          <w:szCs w:val="22"/>
        </w:rPr>
      </w:pPr>
      <w:r w:rsidRPr="00AE302B">
        <w:rPr>
          <w:sz w:val="22"/>
          <w:szCs w:val="22"/>
        </w:rPr>
        <w:t xml:space="preserve">Whitney, D., </w:t>
      </w:r>
      <w:proofErr w:type="spellStart"/>
      <w:r w:rsidRPr="00AE302B">
        <w:rPr>
          <w:sz w:val="22"/>
          <w:szCs w:val="22"/>
        </w:rPr>
        <w:t>Trosten</w:t>
      </w:r>
      <w:proofErr w:type="spellEnd"/>
      <w:r w:rsidRPr="00AE302B">
        <w:rPr>
          <w:sz w:val="22"/>
          <w:szCs w:val="22"/>
        </w:rPr>
        <w:t xml:space="preserve">-Bloom, Amanda. </w:t>
      </w:r>
      <w:r w:rsidRPr="00AE302B">
        <w:rPr>
          <w:i/>
          <w:iCs/>
          <w:sz w:val="22"/>
          <w:szCs w:val="22"/>
        </w:rPr>
        <w:t xml:space="preserve">The Power of Appreciative Inquiry: A Practical Guide to Positive </w:t>
      </w:r>
      <w:proofErr w:type="gramStart"/>
      <w:r w:rsidRPr="00AE302B">
        <w:rPr>
          <w:i/>
          <w:iCs/>
          <w:sz w:val="22"/>
          <w:szCs w:val="22"/>
        </w:rPr>
        <w:t>Change,  2</w:t>
      </w:r>
      <w:proofErr w:type="gramEnd"/>
      <w:r w:rsidRPr="00AE302B">
        <w:rPr>
          <w:i/>
          <w:iCs/>
          <w:sz w:val="22"/>
          <w:szCs w:val="22"/>
        </w:rPr>
        <w:t>nd Edition</w:t>
      </w:r>
      <w:r w:rsidRPr="00AE302B">
        <w:rPr>
          <w:sz w:val="22"/>
          <w:szCs w:val="22"/>
        </w:rPr>
        <w:t xml:space="preserve">. Berrett-Koehler Publishers, 03/2010. </w:t>
      </w:r>
    </w:p>
    <w:p w14:paraId="203A6FC8" w14:textId="77777777" w:rsidR="00AE302B" w:rsidRDefault="00AE302B" w:rsidP="00AE302B">
      <w:pPr>
        <w:ind w:left="720" w:hanging="720"/>
        <w:rPr>
          <w:sz w:val="22"/>
          <w:szCs w:val="22"/>
        </w:rPr>
      </w:pPr>
    </w:p>
    <w:p w14:paraId="466B9D76" w14:textId="77777777" w:rsidR="00B60FFC" w:rsidRDefault="00B60FFC" w:rsidP="00B60FFC">
      <w:pPr>
        <w:rPr>
          <w:rFonts w:eastAsia="Times New Roman"/>
        </w:rPr>
      </w:pPr>
    </w:p>
    <w:p w14:paraId="298495AE" w14:textId="77777777" w:rsidR="00B60FFC" w:rsidRDefault="00B60FFC" w:rsidP="00B60FFC">
      <w:pPr>
        <w:rPr>
          <w:rFonts w:eastAsia="Times New Roman"/>
        </w:rPr>
      </w:pPr>
    </w:p>
    <w:sectPr w:rsidR="00B60FFC" w:rsidSect="00B11BE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6391A" w14:textId="77777777" w:rsidR="00A159C0" w:rsidRDefault="00A159C0">
      <w:pPr>
        <w:spacing w:after="0" w:line="240" w:lineRule="auto"/>
      </w:pPr>
      <w:r>
        <w:separator/>
      </w:r>
    </w:p>
  </w:endnote>
  <w:endnote w:type="continuationSeparator" w:id="0">
    <w:p w14:paraId="292DB15F" w14:textId="77777777" w:rsidR="00A159C0" w:rsidRDefault="00A1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1A58" w14:textId="77777777" w:rsidR="00B60FFC" w:rsidRDefault="00B60FFC">
    <w:pPr>
      <w:pStyle w:val="Footer"/>
      <w:framePr w:wrap="around" w:vAnchor="text" w:hAnchor="margin" w:xAlign="right"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744B8086" w14:textId="77777777" w:rsidR="00B60FFC" w:rsidRDefault="00B60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2C1A5" w14:textId="77777777" w:rsidR="00A159C0" w:rsidRDefault="00A159C0">
      <w:pPr>
        <w:spacing w:after="0" w:line="240" w:lineRule="auto"/>
      </w:pPr>
      <w:r>
        <w:separator/>
      </w:r>
    </w:p>
  </w:footnote>
  <w:footnote w:type="continuationSeparator" w:id="0">
    <w:p w14:paraId="2BE67D5D" w14:textId="77777777" w:rsidR="00A159C0" w:rsidRDefault="00A15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1421" w14:textId="77777777" w:rsidR="00B60FFC" w:rsidRPr="001261F8" w:rsidRDefault="00B60FFC" w:rsidP="00B60FFC">
    <w:pPr>
      <w:pStyle w:val="Header"/>
      <w:framePr w:wrap="around" w:vAnchor="text" w:hAnchor="page" w:x="2425"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7DD2F466" w14:textId="77777777" w:rsidR="00B60FFC" w:rsidRPr="001261F8" w:rsidRDefault="00B60FFC" w:rsidP="00B60FFC">
    <w:pPr>
      <w:pStyle w:val="Header"/>
      <w:ind w:firstLine="2880"/>
      <w:rPr>
        <w:color w:val="808080"/>
      </w:rPr>
    </w:pPr>
    <w:r>
      <w:rPr>
        <w:noProof/>
        <w:color w:val="808080"/>
        <w:lang w:val="en-US"/>
      </w:rPr>
      <mc:AlternateContent>
        <mc:Choice Requires="wps">
          <w:drawing>
            <wp:anchor distT="4294967291" distB="4294967291" distL="114300" distR="114300" simplePos="0" relativeHeight="251659264" behindDoc="0" locked="0" layoutInCell="1" allowOverlap="1" wp14:anchorId="23C7FB4A" wp14:editId="4A0015D5">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F20B2"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353C"/>
    <w:multiLevelType w:val="multilevel"/>
    <w:tmpl w:val="BD9806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1F98"/>
    <w:multiLevelType w:val="hybridMultilevel"/>
    <w:tmpl w:val="85EA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F3BD7"/>
    <w:multiLevelType w:val="multilevel"/>
    <w:tmpl w:val="B3B22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54644"/>
    <w:multiLevelType w:val="multilevel"/>
    <w:tmpl w:val="916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5678F"/>
    <w:multiLevelType w:val="hybridMultilevel"/>
    <w:tmpl w:val="29D09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405E29"/>
    <w:multiLevelType w:val="multilevel"/>
    <w:tmpl w:val="325688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E6A7932"/>
    <w:multiLevelType w:val="hybridMultilevel"/>
    <w:tmpl w:val="832EF48E"/>
    <w:lvl w:ilvl="0" w:tplc="5430139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B7EBF"/>
    <w:multiLevelType w:val="multilevel"/>
    <w:tmpl w:val="543C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243700"/>
    <w:multiLevelType w:val="multilevel"/>
    <w:tmpl w:val="916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649C2"/>
    <w:multiLevelType w:val="hybridMultilevel"/>
    <w:tmpl w:val="2E4A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E0C40"/>
    <w:multiLevelType w:val="hybridMultilevel"/>
    <w:tmpl w:val="DFEAD1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DE55A41"/>
    <w:multiLevelType w:val="hybridMultilevel"/>
    <w:tmpl w:val="18A02650"/>
    <w:lvl w:ilvl="0" w:tplc="5E348D24">
      <w:start w:val="1"/>
      <w:numFmt w:val="decimal"/>
      <w:lvlText w:val="%1."/>
      <w:lvlJc w:val="left"/>
      <w:pPr>
        <w:ind w:left="720" w:hanging="360"/>
      </w:pPr>
      <w:rPr>
        <w:rFonts w:ascii="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72FF9"/>
    <w:multiLevelType w:val="multilevel"/>
    <w:tmpl w:val="2B2231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AF2390"/>
    <w:multiLevelType w:val="hybridMultilevel"/>
    <w:tmpl w:val="EF8A39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8F25651"/>
    <w:multiLevelType w:val="hybridMultilevel"/>
    <w:tmpl w:val="CD4E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5324E7"/>
    <w:multiLevelType w:val="hybridMultilevel"/>
    <w:tmpl w:val="5FD013EC"/>
    <w:lvl w:ilvl="0" w:tplc="742E6732">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9D55B1"/>
    <w:multiLevelType w:val="multilevel"/>
    <w:tmpl w:val="602C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301EE"/>
    <w:multiLevelType w:val="multilevel"/>
    <w:tmpl w:val="84E4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14EEF"/>
    <w:multiLevelType w:val="hybridMultilevel"/>
    <w:tmpl w:val="6EAA0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A00AF9"/>
    <w:multiLevelType w:val="hybridMultilevel"/>
    <w:tmpl w:val="6DEEA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15B2EB4"/>
    <w:multiLevelType w:val="multilevel"/>
    <w:tmpl w:val="BD9806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1944A4"/>
    <w:multiLevelType w:val="multilevel"/>
    <w:tmpl w:val="095E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86701E"/>
    <w:multiLevelType w:val="multilevel"/>
    <w:tmpl w:val="DBE6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E76E2E"/>
    <w:multiLevelType w:val="hybridMultilevel"/>
    <w:tmpl w:val="484AB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B612E63"/>
    <w:multiLevelType w:val="hybridMultilevel"/>
    <w:tmpl w:val="A254EE6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B7E17D4"/>
    <w:multiLevelType w:val="hybridMultilevel"/>
    <w:tmpl w:val="CC5A315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513347C"/>
    <w:multiLevelType w:val="hybridMultilevel"/>
    <w:tmpl w:val="484AB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1B147B"/>
    <w:multiLevelType w:val="multilevel"/>
    <w:tmpl w:val="BD9806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7"/>
  </w:num>
  <w:num w:numId="3">
    <w:abstractNumId w:val="8"/>
  </w:num>
  <w:num w:numId="4">
    <w:abstractNumId w:val="22"/>
  </w:num>
  <w:num w:numId="5">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30"/>
  </w:num>
  <w:num w:numId="7">
    <w:abstractNumId w:val="25"/>
  </w:num>
  <w:num w:numId="8">
    <w:abstractNumId w:val="9"/>
  </w:num>
  <w:num w:numId="9">
    <w:abstractNumId w:val="7"/>
  </w:num>
  <w:num w:numId="10">
    <w:abstractNumId w:val="24"/>
  </w:num>
  <w:num w:numId="11">
    <w:abstractNumId w:val="3"/>
  </w:num>
  <w:num w:numId="12">
    <w:abstractNumId w:val="6"/>
  </w:num>
  <w:num w:numId="13">
    <w:abstractNumId w:val="19"/>
  </w:num>
  <w:num w:numId="14">
    <w:abstractNumId w:val="13"/>
  </w:num>
  <w:num w:numId="15">
    <w:abstractNumId w:val="18"/>
  </w:num>
  <w:num w:numId="16">
    <w:abstractNumId w:val="23"/>
  </w:num>
  <w:num w:numId="17">
    <w:abstractNumId w:val="21"/>
  </w:num>
  <w:num w:numId="18">
    <w:abstractNumId w:val="2"/>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6"/>
  </w:num>
  <w:num w:numId="22">
    <w:abstractNumId w:val="20"/>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33"/>
  </w:num>
  <w:num w:numId="27">
    <w:abstractNumId w:val="2"/>
  </w:num>
  <w:num w:numId="28">
    <w:abstractNumId w:val="10"/>
  </w:num>
  <w:num w:numId="29">
    <w:abstractNumId w:val="32"/>
  </w:num>
  <w:num w:numId="30">
    <w:abstractNumId w:val="17"/>
  </w:num>
  <w:num w:numId="31">
    <w:abstractNumId w:val="1"/>
  </w:num>
  <w:num w:numId="32">
    <w:abstractNumId w:val="4"/>
  </w:num>
  <w:num w:numId="33">
    <w:abstractNumId w:val="29"/>
  </w:num>
  <w:num w:numId="34">
    <w:abstractNumId w:val="15"/>
  </w:num>
  <w:num w:numId="35">
    <w:abstractNumId w:val="28"/>
  </w:num>
  <w:num w:numId="36">
    <w:abstractNumId w:val="12"/>
  </w:num>
  <w:num w:numId="37">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001FB"/>
    <w:rsid w:val="000049C5"/>
    <w:rsid w:val="000B1618"/>
    <w:rsid w:val="000B6FC8"/>
    <w:rsid w:val="000D6F4F"/>
    <w:rsid w:val="000E240D"/>
    <w:rsid w:val="0017212A"/>
    <w:rsid w:val="00193077"/>
    <w:rsid w:val="001B16EA"/>
    <w:rsid w:val="001B6C4A"/>
    <w:rsid w:val="001E0FD2"/>
    <w:rsid w:val="00207CE0"/>
    <w:rsid w:val="0023636C"/>
    <w:rsid w:val="00247C80"/>
    <w:rsid w:val="00251396"/>
    <w:rsid w:val="00256A59"/>
    <w:rsid w:val="00261740"/>
    <w:rsid w:val="00265AA8"/>
    <w:rsid w:val="0027775B"/>
    <w:rsid w:val="00284082"/>
    <w:rsid w:val="0029005B"/>
    <w:rsid w:val="0029306B"/>
    <w:rsid w:val="00297094"/>
    <w:rsid w:val="002B0CC6"/>
    <w:rsid w:val="002C0E4C"/>
    <w:rsid w:val="002C325B"/>
    <w:rsid w:val="0031272A"/>
    <w:rsid w:val="0032043B"/>
    <w:rsid w:val="00357DFF"/>
    <w:rsid w:val="00371A43"/>
    <w:rsid w:val="003A4562"/>
    <w:rsid w:val="00415C73"/>
    <w:rsid w:val="00441EDC"/>
    <w:rsid w:val="004443CC"/>
    <w:rsid w:val="004A4D6B"/>
    <w:rsid w:val="004C1957"/>
    <w:rsid w:val="004D67C4"/>
    <w:rsid w:val="005006ED"/>
    <w:rsid w:val="00562363"/>
    <w:rsid w:val="005A1A24"/>
    <w:rsid w:val="005A6858"/>
    <w:rsid w:val="005D0914"/>
    <w:rsid w:val="00622C64"/>
    <w:rsid w:val="00627C25"/>
    <w:rsid w:val="0064622E"/>
    <w:rsid w:val="0065461A"/>
    <w:rsid w:val="00675F51"/>
    <w:rsid w:val="006D1A3B"/>
    <w:rsid w:val="00730C7E"/>
    <w:rsid w:val="00733A25"/>
    <w:rsid w:val="007545FC"/>
    <w:rsid w:val="00792630"/>
    <w:rsid w:val="007B28C8"/>
    <w:rsid w:val="007B5F4C"/>
    <w:rsid w:val="007D0506"/>
    <w:rsid w:val="007D7DAC"/>
    <w:rsid w:val="008244B0"/>
    <w:rsid w:val="008A02A2"/>
    <w:rsid w:val="008A0456"/>
    <w:rsid w:val="008A6946"/>
    <w:rsid w:val="008B0C24"/>
    <w:rsid w:val="008D04E1"/>
    <w:rsid w:val="008F59E1"/>
    <w:rsid w:val="0090409F"/>
    <w:rsid w:val="00906A60"/>
    <w:rsid w:val="009134F1"/>
    <w:rsid w:val="00936A24"/>
    <w:rsid w:val="009573C6"/>
    <w:rsid w:val="00967230"/>
    <w:rsid w:val="009A1BB9"/>
    <w:rsid w:val="009B3798"/>
    <w:rsid w:val="009D3BCE"/>
    <w:rsid w:val="009D42FA"/>
    <w:rsid w:val="009E0CE0"/>
    <w:rsid w:val="009E72D5"/>
    <w:rsid w:val="009E7E58"/>
    <w:rsid w:val="00A00179"/>
    <w:rsid w:val="00A159C0"/>
    <w:rsid w:val="00A41D32"/>
    <w:rsid w:val="00A51030"/>
    <w:rsid w:val="00A565B8"/>
    <w:rsid w:val="00AD0587"/>
    <w:rsid w:val="00AE302B"/>
    <w:rsid w:val="00B11BE4"/>
    <w:rsid w:val="00B60FFC"/>
    <w:rsid w:val="00B82D2E"/>
    <w:rsid w:val="00BA02A7"/>
    <w:rsid w:val="00BB75F6"/>
    <w:rsid w:val="00BC74D3"/>
    <w:rsid w:val="00BD5822"/>
    <w:rsid w:val="00C76550"/>
    <w:rsid w:val="00C958B0"/>
    <w:rsid w:val="00C96138"/>
    <w:rsid w:val="00CD0914"/>
    <w:rsid w:val="00D23A88"/>
    <w:rsid w:val="00D305E6"/>
    <w:rsid w:val="00D36B25"/>
    <w:rsid w:val="00D63BD0"/>
    <w:rsid w:val="00D64714"/>
    <w:rsid w:val="00D819FB"/>
    <w:rsid w:val="00D935EB"/>
    <w:rsid w:val="00DA6305"/>
    <w:rsid w:val="00DB4D9F"/>
    <w:rsid w:val="00E4406D"/>
    <w:rsid w:val="00E52435"/>
    <w:rsid w:val="00E74230"/>
    <w:rsid w:val="00E95D41"/>
    <w:rsid w:val="00EA5813"/>
    <w:rsid w:val="00EB5A7B"/>
    <w:rsid w:val="00EE053B"/>
    <w:rsid w:val="00EE2BCA"/>
    <w:rsid w:val="00F02BC8"/>
    <w:rsid w:val="00F123EA"/>
    <w:rsid w:val="00F21F3B"/>
    <w:rsid w:val="00F272BC"/>
    <w:rsid w:val="00F311CC"/>
    <w:rsid w:val="00F44CDD"/>
    <w:rsid w:val="00F74335"/>
    <w:rsid w:val="00F81033"/>
    <w:rsid w:val="00F867D2"/>
    <w:rsid w:val="00FC32E3"/>
    <w:rsid w:val="00FF0380"/>
    <w:rsid w:val="00FF1C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708F"/>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09F"/>
  </w:style>
  <w:style w:type="paragraph" w:styleId="Heading1">
    <w:name w:val="heading 1"/>
    <w:basedOn w:val="Normal"/>
    <w:next w:val="Normal"/>
    <w:link w:val="Heading1Char"/>
    <w:uiPriority w:val="9"/>
    <w:qFormat/>
    <w:rsid w:val="0090409F"/>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0409F"/>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90409F"/>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90409F"/>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0409F"/>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0409F"/>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0409F"/>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0409F"/>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0409F"/>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9F"/>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90409F"/>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90409F"/>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90409F"/>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0409F"/>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0409F"/>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0409F"/>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0409F"/>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0409F"/>
    <w:rPr>
      <w:rFonts w:asciiTheme="majorHAnsi" w:eastAsiaTheme="majorEastAsia" w:hAnsiTheme="majorHAnsi" w:cstheme="majorBidi"/>
      <w:i/>
      <w:iCs/>
      <w:color w:val="F79646" w:themeColor="accent6"/>
      <w:sz w:val="20"/>
      <w:szCs w:val="20"/>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90409F"/>
    <w:rPr>
      <w:b/>
      <w:bCs/>
    </w:rPr>
  </w:style>
  <w:style w:type="character" w:styleId="BookTitle">
    <w:name w:val="Book Title"/>
    <w:basedOn w:val="DefaultParagraphFont"/>
    <w:uiPriority w:val="33"/>
    <w:qFormat/>
    <w:rsid w:val="0090409F"/>
    <w:rPr>
      <w:b/>
      <w:bCs/>
      <w:caps w:val="0"/>
      <w:smallCaps/>
      <w:spacing w:val="7"/>
      <w:sz w:val="21"/>
      <w:szCs w:val="21"/>
    </w:rPr>
  </w:style>
  <w:style w:type="character" w:styleId="Emphasis">
    <w:name w:val="Emphasis"/>
    <w:basedOn w:val="DefaultParagraphFont"/>
    <w:uiPriority w:val="20"/>
    <w:qFormat/>
    <w:rsid w:val="0090409F"/>
    <w:rPr>
      <w:i/>
      <w:iCs/>
      <w:color w:val="F79646" w:themeColor="accent6"/>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0409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0409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0409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0409F"/>
    <w:rPr>
      <w:rFonts w:asciiTheme="majorHAnsi" w:eastAsiaTheme="majorEastAsia" w:hAnsiTheme="majorHAnsi" w:cstheme="majorBidi"/>
      <w:sz w:val="30"/>
      <w:szCs w:val="30"/>
    </w:rPr>
  </w:style>
  <w:style w:type="paragraph" w:styleId="NoSpacing">
    <w:name w:val="No Spacing"/>
    <w:uiPriority w:val="1"/>
    <w:qFormat/>
    <w:rsid w:val="0090409F"/>
    <w:pPr>
      <w:spacing w:after="0" w:line="240" w:lineRule="auto"/>
    </w:pPr>
  </w:style>
  <w:style w:type="paragraph" w:styleId="Quote">
    <w:name w:val="Quote"/>
    <w:basedOn w:val="Normal"/>
    <w:next w:val="Normal"/>
    <w:link w:val="QuoteChar"/>
    <w:uiPriority w:val="29"/>
    <w:qFormat/>
    <w:rsid w:val="009040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0409F"/>
    <w:rPr>
      <w:i/>
      <w:iCs/>
      <w:color w:val="262626" w:themeColor="text1" w:themeTint="D9"/>
    </w:rPr>
  </w:style>
  <w:style w:type="paragraph" w:styleId="IntenseQuote">
    <w:name w:val="Intense Quote"/>
    <w:basedOn w:val="Normal"/>
    <w:next w:val="Normal"/>
    <w:link w:val="IntenseQuoteChar"/>
    <w:uiPriority w:val="30"/>
    <w:qFormat/>
    <w:rsid w:val="0090409F"/>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0409F"/>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0409F"/>
    <w:rPr>
      <w:i/>
      <w:iCs/>
    </w:rPr>
  </w:style>
  <w:style w:type="character" w:styleId="IntenseEmphasis">
    <w:name w:val="Intense Emphasis"/>
    <w:basedOn w:val="DefaultParagraphFont"/>
    <w:uiPriority w:val="21"/>
    <w:qFormat/>
    <w:rsid w:val="0090409F"/>
    <w:rPr>
      <w:b/>
      <w:bCs/>
      <w:i/>
      <w:iCs/>
    </w:rPr>
  </w:style>
  <w:style w:type="character" w:styleId="SubtleReference">
    <w:name w:val="Subtle Reference"/>
    <w:basedOn w:val="DefaultParagraphFont"/>
    <w:uiPriority w:val="31"/>
    <w:qFormat/>
    <w:rsid w:val="0090409F"/>
    <w:rPr>
      <w:smallCaps/>
      <w:color w:val="595959" w:themeColor="text1" w:themeTint="A6"/>
    </w:rPr>
  </w:style>
  <w:style w:type="character" w:styleId="IntenseReference">
    <w:name w:val="Intense Reference"/>
    <w:basedOn w:val="DefaultParagraphFont"/>
    <w:uiPriority w:val="32"/>
    <w:qFormat/>
    <w:rsid w:val="0090409F"/>
    <w:rPr>
      <w:b/>
      <w:bCs/>
      <w:smallCaps/>
      <w:color w:val="F79646" w:themeColor="accent6"/>
    </w:rPr>
  </w:style>
  <w:style w:type="paragraph" w:styleId="TOCHeading">
    <w:name w:val="TOC Heading"/>
    <w:basedOn w:val="Heading1"/>
    <w:next w:val="Normal"/>
    <w:uiPriority w:val="39"/>
    <w:semiHidden/>
    <w:unhideWhenUsed/>
    <w:qFormat/>
    <w:rsid w:val="0090409F"/>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paragraph" w:styleId="Caption">
    <w:name w:val="caption"/>
    <w:basedOn w:val="Normal"/>
    <w:next w:val="Normal"/>
    <w:uiPriority w:val="35"/>
    <w:semiHidden/>
    <w:unhideWhenUsed/>
    <w:qFormat/>
    <w:rsid w:val="0090409F"/>
    <w:pPr>
      <w:spacing w:line="240" w:lineRule="auto"/>
    </w:pPr>
    <w:rPr>
      <w:b/>
      <w:bCs/>
      <w:smallCaps/>
      <w:color w:val="595959" w:themeColor="text1" w:themeTint="A6"/>
    </w:rPr>
  </w:style>
  <w:style w:type="character" w:styleId="FollowedHyperlink">
    <w:name w:val="FollowedHyperlink"/>
    <w:basedOn w:val="DefaultParagraphFont"/>
    <w:uiPriority w:val="99"/>
    <w:semiHidden/>
    <w:unhideWhenUsed/>
    <w:rsid w:val="00BA02A7"/>
    <w:rPr>
      <w:color w:val="800080" w:themeColor="followedHyperlink"/>
      <w:u w:val="single"/>
    </w:rPr>
  </w:style>
  <w:style w:type="character" w:customStyle="1" w:styleId="UnresolvedMention1">
    <w:name w:val="Unresolved Mention1"/>
    <w:basedOn w:val="DefaultParagraphFont"/>
    <w:uiPriority w:val="99"/>
    <w:semiHidden/>
    <w:unhideWhenUsed/>
    <w:rsid w:val="00754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109">
      <w:bodyDiv w:val="1"/>
      <w:marLeft w:val="150"/>
      <w:marRight w:val="150"/>
      <w:marTop w:val="135"/>
      <w:marBottom w:val="135"/>
      <w:divBdr>
        <w:top w:val="none" w:sz="0" w:space="0" w:color="auto"/>
        <w:left w:val="none" w:sz="0" w:space="0" w:color="auto"/>
        <w:bottom w:val="none" w:sz="0" w:space="0" w:color="auto"/>
        <w:right w:val="none" w:sz="0" w:space="0" w:color="auto"/>
      </w:divBdr>
      <w:divsChild>
        <w:div w:id="58139327">
          <w:marLeft w:val="0"/>
          <w:marRight w:val="0"/>
          <w:marTop w:val="0"/>
          <w:marBottom w:val="0"/>
          <w:divBdr>
            <w:top w:val="none" w:sz="0" w:space="0" w:color="auto"/>
            <w:left w:val="none" w:sz="0" w:space="0" w:color="auto"/>
            <w:bottom w:val="none" w:sz="0" w:space="0" w:color="auto"/>
            <w:right w:val="none" w:sz="0" w:space="0" w:color="auto"/>
          </w:divBdr>
          <w:divsChild>
            <w:div w:id="94372087">
              <w:marLeft w:val="0"/>
              <w:marRight w:val="0"/>
              <w:marTop w:val="0"/>
              <w:marBottom w:val="0"/>
              <w:divBdr>
                <w:top w:val="none" w:sz="0" w:space="0" w:color="auto"/>
                <w:left w:val="none" w:sz="0" w:space="0" w:color="auto"/>
                <w:bottom w:val="none" w:sz="0" w:space="0" w:color="auto"/>
                <w:right w:val="none" w:sz="0" w:space="0" w:color="auto"/>
              </w:divBdr>
              <w:divsChild>
                <w:div w:id="418063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92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943001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916675">
      <w:bodyDiv w:val="1"/>
      <w:marLeft w:val="0"/>
      <w:marRight w:val="0"/>
      <w:marTop w:val="0"/>
      <w:marBottom w:val="0"/>
      <w:divBdr>
        <w:top w:val="none" w:sz="0" w:space="0" w:color="auto"/>
        <w:left w:val="none" w:sz="0" w:space="0" w:color="auto"/>
        <w:bottom w:val="none" w:sz="0" w:space="0" w:color="auto"/>
        <w:right w:val="none" w:sz="0" w:space="0" w:color="auto"/>
      </w:divBdr>
    </w:div>
    <w:div w:id="287780303">
      <w:bodyDiv w:val="1"/>
      <w:marLeft w:val="0"/>
      <w:marRight w:val="0"/>
      <w:marTop w:val="0"/>
      <w:marBottom w:val="0"/>
      <w:divBdr>
        <w:top w:val="none" w:sz="0" w:space="0" w:color="auto"/>
        <w:left w:val="none" w:sz="0" w:space="0" w:color="auto"/>
        <w:bottom w:val="none" w:sz="0" w:space="0" w:color="auto"/>
        <w:right w:val="none" w:sz="0" w:space="0" w:color="auto"/>
      </w:divBdr>
    </w:div>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453797010">
      <w:bodyDiv w:val="1"/>
      <w:marLeft w:val="0"/>
      <w:marRight w:val="0"/>
      <w:marTop w:val="0"/>
      <w:marBottom w:val="0"/>
      <w:divBdr>
        <w:top w:val="none" w:sz="0" w:space="0" w:color="auto"/>
        <w:left w:val="none" w:sz="0" w:space="0" w:color="auto"/>
        <w:bottom w:val="none" w:sz="0" w:space="0" w:color="auto"/>
        <w:right w:val="none" w:sz="0" w:space="0" w:color="auto"/>
      </w:divBdr>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607353274">
      <w:bodyDiv w:val="1"/>
      <w:marLeft w:val="0"/>
      <w:marRight w:val="0"/>
      <w:marTop w:val="0"/>
      <w:marBottom w:val="0"/>
      <w:divBdr>
        <w:top w:val="none" w:sz="0" w:space="0" w:color="auto"/>
        <w:left w:val="none" w:sz="0" w:space="0" w:color="auto"/>
        <w:bottom w:val="none" w:sz="0" w:space="0" w:color="auto"/>
        <w:right w:val="none" w:sz="0" w:space="0" w:color="auto"/>
      </w:divBdr>
    </w:div>
    <w:div w:id="649791040">
      <w:bodyDiv w:val="1"/>
      <w:marLeft w:val="0"/>
      <w:marRight w:val="0"/>
      <w:marTop w:val="0"/>
      <w:marBottom w:val="0"/>
      <w:divBdr>
        <w:top w:val="none" w:sz="0" w:space="0" w:color="auto"/>
        <w:left w:val="none" w:sz="0" w:space="0" w:color="auto"/>
        <w:bottom w:val="none" w:sz="0" w:space="0" w:color="auto"/>
        <w:right w:val="none" w:sz="0" w:space="0" w:color="auto"/>
      </w:divBdr>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737019999">
      <w:bodyDiv w:val="1"/>
      <w:marLeft w:val="0"/>
      <w:marRight w:val="0"/>
      <w:marTop w:val="0"/>
      <w:marBottom w:val="0"/>
      <w:divBdr>
        <w:top w:val="none" w:sz="0" w:space="0" w:color="auto"/>
        <w:left w:val="none" w:sz="0" w:space="0" w:color="auto"/>
        <w:bottom w:val="none" w:sz="0" w:space="0" w:color="auto"/>
        <w:right w:val="none" w:sz="0" w:space="0" w:color="auto"/>
      </w:divBdr>
      <w:divsChild>
        <w:div w:id="100876103">
          <w:marLeft w:val="0"/>
          <w:marRight w:val="0"/>
          <w:marTop w:val="0"/>
          <w:marBottom w:val="0"/>
          <w:divBdr>
            <w:top w:val="none" w:sz="0" w:space="0" w:color="auto"/>
            <w:left w:val="none" w:sz="0" w:space="0" w:color="auto"/>
            <w:bottom w:val="none" w:sz="0" w:space="0" w:color="auto"/>
            <w:right w:val="none" w:sz="0" w:space="0" w:color="auto"/>
          </w:divBdr>
          <w:divsChild>
            <w:div w:id="296179391">
              <w:marLeft w:val="0"/>
              <w:marRight w:val="0"/>
              <w:marTop w:val="0"/>
              <w:marBottom w:val="0"/>
              <w:divBdr>
                <w:top w:val="none" w:sz="0" w:space="0" w:color="auto"/>
                <w:left w:val="none" w:sz="0" w:space="0" w:color="auto"/>
                <w:bottom w:val="none" w:sz="0" w:space="0" w:color="auto"/>
                <w:right w:val="none" w:sz="0" w:space="0" w:color="auto"/>
              </w:divBdr>
              <w:divsChild>
                <w:div w:id="704256823">
                  <w:marLeft w:val="0"/>
                  <w:marRight w:val="0"/>
                  <w:marTop w:val="0"/>
                  <w:marBottom w:val="0"/>
                  <w:divBdr>
                    <w:top w:val="none" w:sz="0" w:space="0" w:color="auto"/>
                    <w:left w:val="none" w:sz="0" w:space="0" w:color="auto"/>
                    <w:bottom w:val="none" w:sz="0" w:space="0" w:color="auto"/>
                    <w:right w:val="none" w:sz="0" w:space="0" w:color="auto"/>
                  </w:divBdr>
                  <w:divsChild>
                    <w:div w:id="585457321">
                      <w:marLeft w:val="0"/>
                      <w:marRight w:val="0"/>
                      <w:marTop w:val="0"/>
                      <w:marBottom w:val="0"/>
                      <w:divBdr>
                        <w:top w:val="none" w:sz="0" w:space="0" w:color="auto"/>
                        <w:left w:val="none" w:sz="0" w:space="0" w:color="auto"/>
                        <w:bottom w:val="none" w:sz="0" w:space="0" w:color="auto"/>
                        <w:right w:val="none" w:sz="0" w:space="0" w:color="auto"/>
                      </w:divBdr>
                      <w:divsChild>
                        <w:div w:id="1646932716">
                          <w:marLeft w:val="0"/>
                          <w:marRight w:val="0"/>
                          <w:marTop w:val="0"/>
                          <w:marBottom w:val="0"/>
                          <w:divBdr>
                            <w:top w:val="none" w:sz="0" w:space="0" w:color="auto"/>
                            <w:left w:val="none" w:sz="0" w:space="0" w:color="auto"/>
                            <w:bottom w:val="none" w:sz="0" w:space="0" w:color="auto"/>
                            <w:right w:val="none" w:sz="0" w:space="0" w:color="auto"/>
                          </w:divBdr>
                          <w:divsChild>
                            <w:div w:id="263417412">
                              <w:marLeft w:val="0"/>
                              <w:marRight w:val="0"/>
                              <w:marTop w:val="0"/>
                              <w:marBottom w:val="0"/>
                              <w:divBdr>
                                <w:top w:val="none" w:sz="0" w:space="0" w:color="auto"/>
                                <w:left w:val="none" w:sz="0" w:space="0" w:color="auto"/>
                                <w:bottom w:val="none" w:sz="0" w:space="0" w:color="auto"/>
                                <w:right w:val="none" w:sz="0" w:space="0" w:color="auto"/>
                              </w:divBdr>
                              <w:divsChild>
                                <w:div w:id="1996369677">
                                  <w:marLeft w:val="-225"/>
                                  <w:marRight w:val="-225"/>
                                  <w:marTop w:val="0"/>
                                  <w:marBottom w:val="0"/>
                                  <w:divBdr>
                                    <w:top w:val="none" w:sz="0" w:space="0" w:color="auto"/>
                                    <w:left w:val="none" w:sz="0" w:space="0" w:color="auto"/>
                                    <w:bottom w:val="none" w:sz="0" w:space="0" w:color="auto"/>
                                    <w:right w:val="none" w:sz="0" w:space="0" w:color="auto"/>
                                  </w:divBdr>
                                  <w:divsChild>
                                    <w:div w:id="1076630422">
                                      <w:marLeft w:val="0"/>
                                      <w:marRight w:val="0"/>
                                      <w:marTop w:val="0"/>
                                      <w:marBottom w:val="0"/>
                                      <w:divBdr>
                                        <w:top w:val="none" w:sz="0" w:space="0" w:color="auto"/>
                                        <w:left w:val="none" w:sz="0" w:space="0" w:color="auto"/>
                                        <w:bottom w:val="none" w:sz="0" w:space="0" w:color="auto"/>
                                        <w:right w:val="none" w:sz="0" w:space="0" w:color="auto"/>
                                      </w:divBdr>
                                      <w:divsChild>
                                        <w:div w:id="598409811">
                                          <w:marLeft w:val="0"/>
                                          <w:marRight w:val="0"/>
                                          <w:marTop w:val="0"/>
                                          <w:marBottom w:val="0"/>
                                          <w:divBdr>
                                            <w:top w:val="none" w:sz="0" w:space="0" w:color="auto"/>
                                            <w:left w:val="none" w:sz="0" w:space="0" w:color="auto"/>
                                            <w:bottom w:val="none" w:sz="0" w:space="0" w:color="auto"/>
                                            <w:right w:val="none" w:sz="0" w:space="0" w:color="auto"/>
                                          </w:divBdr>
                                          <w:divsChild>
                                            <w:div w:id="1228304056">
                                              <w:marLeft w:val="-225"/>
                                              <w:marRight w:val="-225"/>
                                              <w:marTop w:val="0"/>
                                              <w:marBottom w:val="0"/>
                                              <w:divBdr>
                                                <w:top w:val="none" w:sz="0" w:space="0" w:color="auto"/>
                                                <w:left w:val="none" w:sz="0" w:space="0" w:color="auto"/>
                                                <w:bottom w:val="none" w:sz="0" w:space="0" w:color="auto"/>
                                                <w:right w:val="none" w:sz="0" w:space="0" w:color="auto"/>
                                              </w:divBdr>
                                              <w:divsChild>
                                                <w:div w:id="1445728155">
                                                  <w:marLeft w:val="0"/>
                                                  <w:marRight w:val="0"/>
                                                  <w:marTop w:val="0"/>
                                                  <w:marBottom w:val="0"/>
                                                  <w:divBdr>
                                                    <w:top w:val="none" w:sz="0" w:space="0" w:color="auto"/>
                                                    <w:left w:val="none" w:sz="0" w:space="0" w:color="auto"/>
                                                    <w:bottom w:val="none" w:sz="0" w:space="0" w:color="auto"/>
                                                    <w:right w:val="none" w:sz="0" w:space="0" w:color="auto"/>
                                                  </w:divBdr>
                                                  <w:divsChild>
                                                    <w:div w:id="1138647616">
                                                      <w:marLeft w:val="0"/>
                                                      <w:marRight w:val="0"/>
                                                      <w:marTop w:val="0"/>
                                                      <w:marBottom w:val="0"/>
                                                      <w:divBdr>
                                                        <w:top w:val="none" w:sz="0" w:space="0" w:color="auto"/>
                                                        <w:left w:val="none" w:sz="0" w:space="0" w:color="auto"/>
                                                        <w:bottom w:val="none" w:sz="0" w:space="0" w:color="auto"/>
                                                        <w:right w:val="none" w:sz="0" w:space="0" w:color="auto"/>
                                                      </w:divBdr>
                                                      <w:divsChild>
                                                        <w:div w:id="1447313454">
                                                          <w:marLeft w:val="0"/>
                                                          <w:marRight w:val="0"/>
                                                          <w:marTop w:val="0"/>
                                                          <w:marBottom w:val="0"/>
                                                          <w:divBdr>
                                                            <w:top w:val="none" w:sz="0" w:space="0" w:color="auto"/>
                                                            <w:left w:val="none" w:sz="0" w:space="0" w:color="auto"/>
                                                            <w:bottom w:val="none" w:sz="0" w:space="0" w:color="auto"/>
                                                            <w:right w:val="none" w:sz="0" w:space="0" w:color="auto"/>
                                                          </w:divBdr>
                                                          <w:divsChild>
                                                            <w:div w:id="1864130895">
                                                              <w:marLeft w:val="0"/>
                                                              <w:marRight w:val="0"/>
                                                              <w:marTop w:val="0"/>
                                                              <w:marBottom w:val="0"/>
                                                              <w:divBdr>
                                                                <w:top w:val="none" w:sz="0" w:space="0" w:color="auto"/>
                                                                <w:left w:val="none" w:sz="0" w:space="0" w:color="auto"/>
                                                                <w:bottom w:val="none" w:sz="0" w:space="0" w:color="auto"/>
                                                                <w:right w:val="none" w:sz="0" w:space="0" w:color="auto"/>
                                                              </w:divBdr>
                                                              <w:divsChild>
                                                                <w:div w:id="1559979509">
                                                                  <w:marLeft w:val="0"/>
                                                                  <w:marRight w:val="0"/>
                                                                  <w:marTop w:val="0"/>
                                                                  <w:marBottom w:val="0"/>
                                                                  <w:divBdr>
                                                                    <w:top w:val="none" w:sz="0" w:space="0" w:color="auto"/>
                                                                    <w:left w:val="none" w:sz="0" w:space="0" w:color="auto"/>
                                                                    <w:bottom w:val="none" w:sz="0" w:space="0" w:color="auto"/>
                                                                    <w:right w:val="none" w:sz="0" w:space="0" w:color="auto"/>
                                                                  </w:divBdr>
                                                                  <w:divsChild>
                                                                    <w:div w:id="193738761">
                                                                      <w:marLeft w:val="0"/>
                                                                      <w:marRight w:val="0"/>
                                                                      <w:marTop w:val="0"/>
                                                                      <w:marBottom w:val="0"/>
                                                                      <w:divBdr>
                                                                        <w:top w:val="none" w:sz="0" w:space="0" w:color="auto"/>
                                                                        <w:left w:val="none" w:sz="0" w:space="0" w:color="auto"/>
                                                                        <w:bottom w:val="none" w:sz="0" w:space="0" w:color="auto"/>
                                                                        <w:right w:val="none" w:sz="0" w:space="0" w:color="auto"/>
                                                                      </w:divBdr>
                                                                    </w:div>
                                                                  </w:divsChild>
                                                                </w:div>
                                                                <w:div w:id="970205718">
                                                                  <w:marLeft w:val="0"/>
                                                                  <w:marRight w:val="0"/>
                                                                  <w:marTop w:val="0"/>
                                                                  <w:marBottom w:val="0"/>
                                                                  <w:divBdr>
                                                                    <w:top w:val="none" w:sz="0" w:space="0" w:color="auto"/>
                                                                    <w:left w:val="none" w:sz="0" w:space="0" w:color="auto"/>
                                                                    <w:bottom w:val="none" w:sz="0" w:space="0" w:color="auto"/>
                                                                    <w:right w:val="none" w:sz="0" w:space="0" w:color="auto"/>
                                                                  </w:divBdr>
                                                                  <w:divsChild>
                                                                    <w:div w:id="2141340678">
                                                                      <w:marLeft w:val="0"/>
                                                                      <w:marRight w:val="0"/>
                                                                      <w:marTop w:val="0"/>
                                                                      <w:marBottom w:val="0"/>
                                                                      <w:divBdr>
                                                                        <w:top w:val="none" w:sz="0" w:space="0" w:color="auto"/>
                                                                        <w:left w:val="none" w:sz="0" w:space="0" w:color="auto"/>
                                                                        <w:bottom w:val="none" w:sz="0" w:space="0" w:color="auto"/>
                                                                        <w:right w:val="none" w:sz="0" w:space="0" w:color="auto"/>
                                                                      </w:divBdr>
                                                                    </w:div>
                                                                  </w:divsChild>
                                                                </w:div>
                                                                <w:div w:id="829247680">
                                                                  <w:marLeft w:val="0"/>
                                                                  <w:marRight w:val="0"/>
                                                                  <w:marTop w:val="0"/>
                                                                  <w:marBottom w:val="0"/>
                                                                  <w:divBdr>
                                                                    <w:top w:val="none" w:sz="0" w:space="0" w:color="auto"/>
                                                                    <w:left w:val="none" w:sz="0" w:space="0" w:color="auto"/>
                                                                    <w:bottom w:val="none" w:sz="0" w:space="0" w:color="auto"/>
                                                                    <w:right w:val="none" w:sz="0" w:space="0" w:color="auto"/>
                                                                  </w:divBdr>
                                                                  <w:divsChild>
                                                                    <w:div w:id="7983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869">
                                                              <w:marLeft w:val="0"/>
                                                              <w:marRight w:val="0"/>
                                                              <w:marTop w:val="0"/>
                                                              <w:marBottom w:val="0"/>
                                                              <w:divBdr>
                                                                <w:top w:val="none" w:sz="0" w:space="0" w:color="auto"/>
                                                                <w:left w:val="none" w:sz="0" w:space="0" w:color="auto"/>
                                                                <w:bottom w:val="none" w:sz="0" w:space="0" w:color="auto"/>
                                                                <w:right w:val="none" w:sz="0" w:space="0" w:color="auto"/>
                                                              </w:divBdr>
                                                              <w:divsChild>
                                                                <w:div w:id="1293629235">
                                                                  <w:marLeft w:val="0"/>
                                                                  <w:marRight w:val="0"/>
                                                                  <w:marTop w:val="0"/>
                                                                  <w:marBottom w:val="0"/>
                                                                  <w:divBdr>
                                                                    <w:top w:val="none" w:sz="0" w:space="0" w:color="auto"/>
                                                                    <w:left w:val="none" w:sz="0" w:space="0" w:color="auto"/>
                                                                    <w:bottom w:val="none" w:sz="0" w:space="0" w:color="auto"/>
                                                                    <w:right w:val="none" w:sz="0" w:space="0" w:color="auto"/>
                                                                  </w:divBdr>
                                                                  <w:divsChild>
                                                                    <w:div w:id="238713223">
                                                                      <w:marLeft w:val="0"/>
                                                                      <w:marRight w:val="0"/>
                                                                      <w:marTop w:val="0"/>
                                                                      <w:marBottom w:val="0"/>
                                                                      <w:divBdr>
                                                                        <w:top w:val="none" w:sz="0" w:space="0" w:color="auto"/>
                                                                        <w:left w:val="none" w:sz="0" w:space="0" w:color="auto"/>
                                                                        <w:bottom w:val="none" w:sz="0" w:space="0" w:color="auto"/>
                                                                        <w:right w:val="none" w:sz="0" w:space="0" w:color="auto"/>
                                                                      </w:divBdr>
                                                                      <w:divsChild>
                                                                        <w:div w:id="1214611230">
                                                                          <w:marLeft w:val="0"/>
                                                                          <w:marRight w:val="0"/>
                                                                          <w:marTop w:val="0"/>
                                                                          <w:marBottom w:val="0"/>
                                                                          <w:divBdr>
                                                                            <w:top w:val="none" w:sz="0" w:space="0" w:color="auto"/>
                                                                            <w:left w:val="none" w:sz="0" w:space="0" w:color="auto"/>
                                                                            <w:bottom w:val="none" w:sz="0" w:space="0" w:color="auto"/>
                                                                            <w:right w:val="none" w:sz="0" w:space="0" w:color="auto"/>
                                                                          </w:divBdr>
                                                                          <w:divsChild>
                                                                            <w:div w:id="971322010">
                                                                              <w:marLeft w:val="0"/>
                                                                              <w:marRight w:val="0"/>
                                                                              <w:marTop w:val="0"/>
                                                                              <w:marBottom w:val="0"/>
                                                                              <w:divBdr>
                                                                                <w:top w:val="none" w:sz="0" w:space="0" w:color="auto"/>
                                                                                <w:left w:val="none" w:sz="0" w:space="0" w:color="auto"/>
                                                                                <w:bottom w:val="none" w:sz="0" w:space="0" w:color="auto"/>
                                                                                <w:right w:val="none" w:sz="0" w:space="0" w:color="auto"/>
                                                                              </w:divBdr>
                                                                            </w:div>
                                                                          </w:divsChild>
                                                                        </w:div>
                                                                        <w:div w:id="1901165707">
                                                                          <w:marLeft w:val="0"/>
                                                                          <w:marRight w:val="0"/>
                                                                          <w:marTop w:val="0"/>
                                                                          <w:marBottom w:val="0"/>
                                                                          <w:divBdr>
                                                                            <w:top w:val="none" w:sz="0" w:space="0" w:color="auto"/>
                                                                            <w:left w:val="none" w:sz="0" w:space="0" w:color="auto"/>
                                                                            <w:bottom w:val="none" w:sz="0" w:space="0" w:color="auto"/>
                                                                            <w:right w:val="none" w:sz="0" w:space="0" w:color="auto"/>
                                                                          </w:divBdr>
                                                                          <w:divsChild>
                                                                            <w:div w:id="1473861171">
                                                                              <w:marLeft w:val="0"/>
                                                                              <w:marRight w:val="0"/>
                                                                              <w:marTop w:val="0"/>
                                                                              <w:marBottom w:val="0"/>
                                                                              <w:divBdr>
                                                                                <w:top w:val="none" w:sz="0" w:space="0" w:color="auto"/>
                                                                                <w:left w:val="none" w:sz="0" w:space="0" w:color="auto"/>
                                                                                <w:bottom w:val="none" w:sz="0" w:space="0" w:color="auto"/>
                                                                                <w:right w:val="none" w:sz="0" w:space="0" w:color="auto"/>
                                                                              </w:divBdr>
                                                                            </w:div>
                                                                          </w:divsChild>
                                                                        </w:div>
                                                                        <w:div w:id="1341543951">
                                                                          <w:marLeft w:val="0"/>
                                                                          <w:marRight w:val="0"/>
                                                                          <w:marTop w:val="0"/>
                                                                          <w:marBottom w:val="0"/>
                                                                          <w:divBdr>
                                                                            <w:top w:val="none" w:sz="0" w:space="0" w:color="auto"/>
                                                                            <w:left w:val="none" w:sz="0" w:space="0" w:color="auto"/>
                                                                            <w:bottom w:val="none" w:sz="0" w:space="0" w:color="auto"/>
                                                                            <w:right w:val="none" w:sz="0" w:space="0" w:color="auto"/>
                                                                          </w:divBdr>
                                                                          <w:divsChild>
                                                                            <w:div w:id="5235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8411">
                                                              <w:marLeft w:val="0"/>
                                                              <w:marRight w:val="0"/>
                                                              <w:marTop w:val="225"/>
                                                              <w:marBottom w:val="225"/>
                                                              <w:divBdr>
                                                                <w:top w:val="none" w:sz="0" w:space="0" w:color="auto"/>
                                                                <w:left w:val="none" w:sz="0" w:space="0" w:color="auto"/>
                                                                <w:bottom w:val="none" w:sz="0" w:space="0" w:color="auto"/>
                                                                <w:right w:val="none" w:sz="0" w:space="0" w:color="auto"/>
                                                              </w:divBdr>
                                                              <w:divsChild>
                                                                <w:div w:id="575549951">
                                                                  <w:marLeft w:val="0"/>
                                                                  <w:marRight w:val="0"/>
                                                                  <w:marTop w:val="0"/>
                                                                  <w:marBottom w:val="0"/>
                                                                  <w:divBdr>
                                                                    <w:top w:val="none" w:sz="0" w:space="0" w:color="auto"/>
                                                                    <w:left w:val="none" w:sz="0" w:space="0" w:color="auto"/>
                                                                    <w:bottom w:val="none" w:sz="0" w:space="0" w:color="auto"/>
                                                                    <w:right w:val="none" w:sz="0" w:space="0" w:color="auto"/>
                                                                  </w:divBdr>
                                                                </w:div>
                                                                <w:div w:id="393627751">
                                                                  <w:marLeft w:val="0"/>
                                                                  <w:marRight w:val="0"/>
                                                                  <w:marTop w:val="0"/>
                                                                  <w:marBottom w:val="0"/>
                                                                  <w:divBdr>
                                                                    <w:top w:val="none" w:sz="0" w:space="0" w:color="auto"/>
                                                                    <w:left w:val="none" w:sz="0" w:space="0" w:color="auto"/>
                                                                    <w:bottom w:val="none" w:sz="0" w:space="0" w:color="auto"/>
                                                                    <w:right w:val="none" w:sz="0" w:space="0" w:color="auto"/>
                                                                  </w:divBdr>
                                                                </w:div>
                                                                <w:div w:id="996491439">
                                                                  <w:marLeft w:val="0"/>
                                                                  <w:marRight w:val="0"/>
                                                                  <w:marTop w:val="0"/>
                                                                  <w:marBottom w:val="0"/>
                                                                  <w:divBdr>
                                                                    <w:top w:val="none" w:sz="0" w:space="0" w:color="auto"/>
                                                                    <w:left w:val="none" w:sz="0" w:space="0" w:color="auto"/>
                                                                    <w:bottom w:val="none" w:sz="0" w:space="0" w:color="auto"/>
                                                                    <w:right w:val="none" w:sz="0" w:space="0" w:color="auto"/>
                                                                  </w:divBdr>
                                                                </w:div>
                                                              </w:divsChild>
                                                            </w:div>
                                                            <w:div w:id="4197198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968264">
      <w:bodyDiv w:val="1"/>
      <w:marLeft w:val="0"/>
      <w:marRight w:val="0"/>
      <w:marTop w:val="0"/>
      <w:marBottom w:val="0"/>
      <w:divBdr>
        <w:top w:val="none" w:sz="0" w:space="0" w:color="auto"/>
        <w:left w:val="none" w:sz="0" w:space="0" w:color="auto"/>
        <w:bottom w:val="none" w:sz="0" w:space="0" w:color="auto"/>
        <w:right w:val="none" w:sz="0" w:space="0" w:color="auto"/>
      </w:divBdr>
    </w:div>
    <w:div w:id="1024087954">
      <w:bodyDiv w:val="1"/>
      <w:marLeft w:val="0"/>
      <w:marRight w:val="0"/>
      <w:marTop w:val="0"/>
      <w:marBottom w:val="0"/>
      <w:divBdr>
        <w:top w:val="none" w:sz="0" w:space="0" w:color="auto"/>
        <w:left w:val="none" w:sz="0" w:space="0" w:color="auto"/>
        <w:bottom w:val="none" w:sz="0" w:space="0" w:color="auto"/>
        <w:right w:val="none" w:sz="0" w:space="0" w:color="auto"/>
      </w:divBdr>
    </w:div>
    <w:div w:id="1083381022">
      <w:bodyDiv w:val="1"/>
      <w:marLeft w:val="150"/>
      <w:marRight w:val="150"/>
      <w:marTop w:val="135"/>
      <w:marBottom w:val="135"/>
      <w:divBdr>
        <w:top w:val="none" w:sz="0" w:space="0" w:color="auto"/>
        <w:left w:val="none" w:sz="0" w:space="0" w:color="auto"/>
        <w:bottom w:val="none" w:sz="0" w:space="0" w:color="auto"/>
        <w:right w:val="none" w:sz="0" w:space="0" w:color="auto"/>
      </w:divBdr>
      <w:divsChild>
        <w:div w:id="1690448050">
          <w:marLeft w:val="0"/>
          <w:marRight w:val="0"/>
          <w:marTop w:val="0"/>
          <w:marBottom w:val="0"/>
          <w:divBdr>
            <w:top w:val="none" w:sz="0" w:space="0" w:color="auto"/>
            <w:left w:val="none" w:sz="0" w:space="0" w:color="auto"/>
            <w:bottom w:val="none" w:sz="0" w:space="0" w:color="auto"/>
            <w:right w:val="none" w:sz="0" w:space="0" w:color="auto"/>
          </w:divBdr>
          <w:divsChild>
            <w:div w:id="236674724">
              <w:marLeft w:val="0"/>
              <w:marRight w:val="0"/>
              <w:marTop w:val="0"/>
              <w:marBottom w:val="0"/>
              <w:divBdr>
                <w:top w:val="none" w:sz="0" w:space="0" w:color="auto"/>
                <w:left w:val="none" w:sz="0" w:space="0" w:color="auto"/>
                <w:bottom w:val="none" w:sz="0" w:space="0" w:color="auto"/>
                <w:right w:val="none" w:sz="0" w:space="0" w:color="auto"/>
              </w:divBdr>
              <w:divsChild>
                <w:div w:id="68579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226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283449">
                  <w:blockQuote w:val="1"/>
                  <w:marLeft w:val="720"/>
                  <w:marRight w:val="720"/>
                  <w:marTop w:val="100"/>
                  <w:marBottom w:val="100"/>
                  <w:divBdr>
                    <w:top w:val="none" w:sz="0" w:space="0" w:color="auto"/>
                    <w:left w:val="none" w:sz="0" w:space="0" w:color="auto"/>
                    <w:bottom w:val="none" w:sz="0" w:space="0" w:color="auto"/>
                    <w:right w:val="none" w:sz="0" w:space="0" w:color="auto"/>
                  </w:divBdr>
                </w:div>
                <w:div w:id="53388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01513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9466656">
      <w:bodyDiv w:val="1"/>
      <w:marLeft w:val="0"/>
      <w:marRight w:val="0"/>
      <w:marTop w:val="0"/>
      <w:marBottom w:val="0"/>
      <w:divBdr>
        <w:top w:val="none" w:sz="0" w:space="0" w:color="auto"/>
        <w:left w:val="none" w:sz="0" w:space="0" w:color="auto"/>
        <w:bottom w:val="none" w:sz="0" w:space="0" w:color="auto"/>
        <w:right w:val="none" w:sz="0" w:space="0" w:color="auto"/>
      </w:divBdr>
    </w:div>
    <w:div w:id="1211382995">
      <w:bodyDiv w:val="1"/>
      <w:marLeft w:val="0"/>
      <w:marRight w:val="0"/>
      <w:marTop w:val="0"/>
      <w:marBottom w:val="0"/>
      <w:divBdr>
        <w:top w:val="none" w:sz="0" w:space="0" w:color="auto"/>
        <w:left w:val="none" w:sz="0" w:space="0" w:color="auto"/>
        <w:bottom w:val="none" w:sz="0" w:space="0" w:color="auto"/>
        <w:right w:val="none" w:sz="0" w:space="0" w:color="auto"/>
      </w:divBdr>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384595774">
      <w:bodyDiv w:val="1"/>
      <w:marLeft w:val="0"/>
      <w:marRight w:val="0"/>
      <w:marTop w:val="0"/>
      <w:marBottom w:val="0"/>
      <w:divBdr>
        <w:top w:val="none" w:sz="0" w:space="0" w:color="auto"/>
        <w:left w:val="none" w:sz="0" w:space="0" w:color="auto"/>
        <w:bottom w:val="none" w:sz="0" w:space="0" w:color="auto"/>
        <w:right w:val="none" w:sz="0" w:space="0" w:color="auto"/>
      </w:divBdr>
    </w:div>
    <w:div w:id="1404986624">
      <w:bodyDiv w:val="1"/>
      <w:marLeft w:val="0"/>
      <w:marRight w:val="0"/>
      <w:marTop w:val="0"/>
      <w:marBottom w:val="0"/>
      <w:divBdr>
        <w:top w:val="none" w:sz="0" w:space="0" w:color="auto"/>
        <w:left w:val="none" w:sz="0" w:space="0" w:color="auto"/>
        <w:bottom w:val="none" w:sz="0" w:space="0" w:color="auto"/>
        <w:right w:val="none" w:sz="0" w:space="0" w:color="auto"/>
      </w:divBdr>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459953345">
      <w:bodyDiv w:val="1"/>
      <w:marLeft w:val="0"/>
      <w:marRight w:val="0"/>
      <w:marTop w:val="0"/>
      <w:marBottom w:val="0"/>
      <w:divBdr>
        <w:top w:val="none" w:sz="0" w:space="0" w:color="auto"/>
        <w:left w:val="none" w:sz="0" w:space="0" w:color="auto"/>
        <w:bottom w:val="none" w:sz="0" w:space="0" w:color="auto"/>
        <w:right w:val="none" w:sz="0" w:space="0" w:color="auto"/>
      </w:divBdr>
    </w:div>
    <w:div w:id="1517186070">
      <w:bodyDiv w:val="1"/>
      <w:marLeft w:val="0"/>
      <w:marRight w:val="0"/>
      <w:marTop w:val="0"/>
      <w:marBottom w:val="0"/>
      <w:divBdr>
        <w:top w:val="none" w:sz="0" w:space="0" w:color="auto"/>
        <w:left w:val="none" w:sz="0" w:space="0" w:color="auto"/>
        <w:bottom w:val="none" w:sz="0" w:space="0" w:color="auto"/>
        <w:right w:val="none" w:sz="0" w:space="0" w:color="auto"/>
      </w:divBdr>
    </w:div>
    <w:div w:id="1548299696">
      <w:bodyDiv w:val="1"/>
      <w:marLeft w:val="0"/>
      <w:marRight w:val="0"/>
      <w:marTop w:val="0"/>
      <w:marBottom w:val="0"/>
      <w:divBdr>
        <w:top w:val="none" w:sz="0" w:space="0" w:color="auto"/>
        <w:left w:val="none" w:sz="0" w:space="0" w:color="auto"/>
        <w:bottom w:val="none" w:sz="0" w:space="0" w:color="auto"/>
        <w:right w:val="none" w:sz="0" w:space="0" w:color="auto"/>
      </w:divBdr>
    </w:div>
    <w:div w:id="1559439617">
      <w:bodyDiv w:val="1"/>
      <w:marLeft w:val="0"/>
      <w:marRight w:val="0"/>
      <w:marTop w:val="0"/>
      <w:marBottom w:val="0"/>
      <w:divBdr>
        <w:top w:val="none" w:sz="0" w:space="0" w:color="auto"/>
        <w:left w:val="none" w:sz="0" w:space="0" w:color="auto"/>
        <w:bottom w:val="none" w:sz="0" w:space="0" w:color="auto"/>
        <w:right w:val="none" w:sz="0" w:space="0" w:color="auto"/>
      </w:divBdr>
    </w:div>
    <w:div w:id="1598364529">
      <w:bodyDiv w:val="1"/>
      <w:marLeft w:val="0"/>
      <w:marRight w:val="0"/>
      <w:marTop w:val="0"/>
      <w:marBottom w:val="0"/>
      <w:divBdr>
        <w:top w:val="none" w:sz="0" w:space="0" w:color="auto"/>
        <w:left w:val="none" w:sz="0" w:space="0" w:color="auto"/>
        <w:bottom w:val="none" w:sz="0" w:space="0" w:color="auto"/>
        <w:right w:val="none" w:sz="0" w:space="0" w:color="auto"/>
      </w:divBdr>
    </w:div>
    <w:div w:id="1661076970">
      <w:bodyDiv w:val="1"/>
      <w:marLeft w:val="0"/>
      <w:marRight w:val="0"/>
      <w:marTop w:val="0"/>
      <w:marBottom w:val="0"/>
      <w:divBdr>
        <w:top w:val="none" w:sz="0" w:space="0" w:color="auto"/>
        <w:left w:val="none" w:sz="0" w:space="0" w:color="auto"/>
        <w:bottom w:val="none" w:sz="0" w:space="0" w:color="auto"/>
        <w:right w:val="none" w:sz="0" w:space="0" w:color="auto"/>
      </w:divBdr>
    </w:div>
    <w:div w:id="1702707025">
      <w:bodyDiv w:val="1"/>
      <w:marLeft w:val="0"/>
      <w:marRight w:val="0"/>
      <w:marTop w:val="0"/>
      <w:marBottom w:val="0"/>
      <w:divBdr>
        <w:top w:val="none" w:sz="0" w:space="0" w:color="auto"/>
        <w:left w:val="none" w:sz="0" w:space="0" w:color="auto"/>
        <w:bottom w:val="none" w:sz="0" w:space="0" w:color="auto"/>
        <w:right w:val="none" w:sz="0" w:space="0" w:color="auto"/>
      </w:divBdr>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 w:id="1817185852">
      <w:bodyDiv w:val="1"/>
      <w:marLeft w:val="0"/>
      <w:marRight w:val="0"/>
      <w:marTop w:val="0"/>
      <w:marBottom w:val="0"/>
      <w:divBdr>
        <w:top w:val="none" w:sz="0" w:space="0" w:color="auto"/>
        <w:left w:val="none" w:sz="0" w:space="0" w:color="auto"/>
        <w:bottom w:val="none" w:sz="0" w:space="0" w:color="auto"/>
        <w:right w:val="none" w:sz="0" w:space="0" w:color="auto"/>
      </w:divBdr>
    </w:div>
    <w:div w:id="2007123520">
      <w:bodyDiv w:val="1"/>
      <w:marLeft w:val="0"/>
      <w:marRight w:val="0"/>
      <w:marTop w:val="0"/>
      <w:marBottom w:val="0"/>
      <w:divBdr>
        <w:top w:val="none" w:sz="0" w:space="0" w:color="auto"/>
        <w:left w:val="none" w:sz="0" w:space="0" w:color="auto"/>
        <w:bottom w:val="none" w:sz="0" w:space="0" w:color="auto"/>
        <w:right w:val="none" w:sz="0" w:space="0" w:color="auto"/>
      </w:divBdr>
    </w:div>
    <w:div w:id="2048291989">
      <w:bodyDiv w:val="1"/>
      <w:marLeft w:val="0"/>
      <w:marRight w:val="0"/>
      <w:marTop w:val="0"/>
      <w:marBottom w:val="0"/>
      <w:divBdr>
        <w:top w:val="none" w:sz="0" w:space="0" w:color="auto"/>
        <w:left w:val="none" w:sz="0" w:space="0" w:color="auto"/>
        <w:bottom w:val="none" w:sz="0" w:space="0" w:color="auto"/>
        <w:right w:val="none" w:sz="0" w:space="0" w:color="auto"/>
      </w:divBdr>
    </w:div>
    <w:div w:id="2102530604">
      <w:bodyDiv w:val="1"/>
      <w:marLeft w:val="0"/>
      <w:marRight w:val="0"/>
      <w:marTop w:val="0"/>
      <w:marBottom w:val="0"/>
      <w:divBdr>
        <w:top w:val="none" w:sz="0" w:space="0" w:color="auto"/>
        <w:left w:val="none" w:sz="0" w:space="0" w:color="auto"/>
        <w:bottom w:val="none" w:sz="0" w:space="0" w:color="auto"/>
        <w:right w:val="none" w:sz="0" w:space="0" w:color="auto"/>
      </w:divBdr>
    </w:div>
    <w:div w:id="214684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reciativeinquiry.champlain.edu/learn/appreciative-inquiry-introduction/5-classic-principles-a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ikGVWEvUzNM(5" TargetMode="External"/><Relationship Id="rId4" Type="http://schemas.openxmlformats.org/officeDocument/2006/relationships/settings" Target="settings.xml"/><Relationship Id="rId9" Type="http://schemas.openxmlformats.org/officeDocument/2006/relationships/hyperlink" Target="https://www.youtube.com/watch?v=ikGVWEvUzN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20107-2F5B-422B-A60F-D84FB74F7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 Penfold Navarro PhD</dc:creator>
  <cp:lastModifiedBy>kelly warnock</cp:lastModifiedBy>
  <cp:revision>3</cp:revision>
  <dcterms:created xsi:type="dcterms:W3CDTF">2018-07-20T00:41:00Z</dcterms:created>
  <dcterms:modified xsi:type="dcterms:W3CDTF">2018-08-23T19:08:00Z</dcterms:modified>
</cp:coreProperties>
</file>