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3.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0.jpg" ContentType="image/jpeg"/>
  <Override PartName="/word/media/rId243.png" ContentType="image/png"/>
  <Override PartName="/word/media/rId294.jpg" ContentType="image/jpeg"/>
  <Override PartName="/word/media/rId278.png" ContentType="image/png"/>
  <Override PartName="/word/media/rId37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Apr</w:t>
      </w:r>
      <w:r>
        <w:t xml:space="preserve"> </w:t>
      </w:r>
      <w:r>
        <w:t xml:space="preserve">23,</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r>
        <w:rPr>
          <w:b/>
          <w:bCs/>
          <w:i/>
          <w:iCs/>
        </w:rPr>
        <w:t xml:space="preserve">Make sure you use the arrows to click through all seven steps!</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rPr>
          <w:b/>
          <w:bCs/>
        </w:rPr>
        <w:t xml:space="preserve">Using</w:t>
      </w:r>
      <w:r>
        <w:rPr>
          <w:b/>
          <w:bCs/>
        </w:rPr>
        <w:t xml:space="preserve"> </w:t>
      </w:r>
      <w:r>
        <w:rPr>
          <w:b/>
          <w:bCs/>
        </w:rPr>
        <w:t xml:space="preserve">‘</w:t>
      </w:r>
      <w:r>
        <w:rPr>
          <w:b/>
          <w:bCs/>
        </w:rPr>
        <w:t xml:space="preserve">Today’s Daily Note</w:t>
      </w:r>
      <w:r>
        <w:rPr>
          <w:b/>
          <w:bCs/>
        </w:rPr>
        <w:t xml:space="preserve">’</w:t>
      </w:r>
      <w:r>
        <w:rPr>
          <w:b/>
          <w:bCs/>
        </w:rPr>
        <w:t xml:space="preserve"> </w:t>
      </w:r>
      <w:r>
        <w:rPr>
          <w:b/>
          <w:bCs/>
        </w:rPr>
        <w:t xml:space="preserve">in Obsidian</w:t>
      </w:r>
    </w:p>
    <w:p>
      <w:pPr>
        <w:pStyle w:val="BodyText"/>
      </w:pPr>
      <w:r>
        <w:t xml:space="preserve">If you don’t have a folder called</w:t>
      </w:r>
      <w:r>
        <w:t xml:space="preserve"> </w:t>
      </w:r>
      <w:r>
        <w:t xml:space="preserve">‘</w:t>
      </w:r>
      <w:r>
        <w:t xml:space="preserve">Notes</w:t>
      </w:r>
      <w:r>
        <w:t xml:space="preserve">’</w:t>
      </w:r>
      <w:r>
        <w:t xml:space="preserve"> </w:t>
      </w:r>
      <w:r>
        <w:t xml:space="preserve">in your vault, add a folder by clicking the folder icon. Rename the folder as Notes.</w:t>
      </w:r>
    </w:p>
    <w:p>
      <w:pPr>
        <w:pStyle w:val="BodyText"/>
      </w:pPr>
      <w:r>
        <w:t xml:space="preserve">Next, click “Open Today’s Daily Note” (the circled icon that looks like a calendar in </w:t>
      </w:r>
      <w:r>
        <w:rPr>
          <w:color w:val="255e81"/>
          <w:sz w:val="24"/>
          <w:szCs w:val="24"/>
          <w:i/>
        </w:rPr>
        <w:t>
          <w:r>
            <w:t xml:space="preserve">@fig-tdn</w:t>
          </w:r>
        </w:t>
      </w:r>
      <w:r>
        <w:t xml:space="preserve">) in your Obsidian vault and write your reflections.</w:t>
      </w:r>
    </w:p>
    <w:p>
      <w:pPr>
        <w:pStyle w:val="BodyText"/>
      </w:pPr>
      <w:r>
        <w:t xml:space="preserve">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_v2.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w:t>
      </w:r>
      <w:r>
        <w:t xml:space="preserve">digital literacy self-assessment</w:t>
      </w:r>
      <w:r>
        <w:t xml:space="preserve">”</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 called</w:t>
      </w:r>
      <w:r>
        <w:t xml:space="preserve"> </w:t>
      </w:r>
      <w:r>
        <w:rPr>
          <w:rStyle w:val="VerbatimChar"/>
        </w:rPr>
        <w:t xml:space="preserve">VR Diagram Canvas</w:t>
      </w:r>
      <w:r>
        <w:t xml:space="preserve">.</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studies,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#fig-googlexsearch1</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1.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3"/>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43">
        <w:r>
          <w:rPr>
            <w:rStyle w:val="Hyperlink"/>
            <w:i/>
            <w:iCs/>
          </w:rPr>
          <w:t xml:space="preserve">Choosing a Topic: Purdue OWL</w:t>
        </w:r>
      </w:hyperlink>
      <w:r>
        <w:t xml:space="preserve"> </w:t>
      </w:r>
      <w:r>
        <w:t xml:space="preserve">(OWL, n.d.)</w:t>
      </w:r>
    </w:p>
    <w:p>
      <w:pPr>
        <w:pStyle w:val="Compact"/>
        <w:numPr>
          <w:ilvl w:val="1"/>
          <w:numId w:val="1052"/>
        </w:numPr>
      </w:pPr>
      <w:hyperlink r:id="rId144">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50">
        <w:r>
          <w:rPr>
            <w:rStyle w:val="Hyperlink"/>
            <w:i/>
            <w:iCs/>
          </w:rPr>
          <w:t xml:space="preserve">Searching in Databases</w:t>
        </w:r>
      </w:hyperlink>
      <w:r>
        <w:t xml:space="preserve"> </w:t>
      </w:r>
      <w:r>
        <w:t xml:space="preserve">(2012)</w:t>
      </w:r>
    </w:p>
    <w:p>
      <w:pPr>
        <w:pStyle w:val="Compact"/>
        <w:numPr>
          <w:ilvl w:val="1"/>
          <w:numId w:val="1062"/>
        </w:numPr>
      </w:pPr>
      <w:hyperlink r:id="rId151">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57">
        <w:r>
          <w:rPr>
            <w:rStyle w:val="Hyperlink"/>
          </w:rPr>
          <w:t xml:space="preserve">Reliability of Wikipedia</w:t>
        </w:r>
      </w:hyperlink>
      <w:r>
        <w:t xml:space="preserve"> </w:t>
      </w:r>
      <w:r>
        <w:t xml:space="preserve">article on Wikipedia.</w:t>
      </w:r>
    </w:p>
    <w:p>
      <w:pPr>
        <w:pStyle w:val="Compact"/>
        <w:numPr>
          <w:ilvl w:val="0"/>
          <w:numId w:val="1067"/>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211">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2">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213">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4">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215">
        <w:r>
          <w:rPr>
            <w:rStyle w:val="Hyperlink"/>
            <w:i/>
            <w:iCs/>
          </w:rPr>
          <w:t xml:space="preserve">Effective Reading and Note-Taking</w:t>
        </w:r>
      </w:hyperlink>
      <w:r>
        <w:t xml:space="preserve"> </w:t>
      </w:r>
      <w:r>
        <w:t xml:space="preserve">(n.d.)</w:t>
      </w:r>
    </w:p>
    <w:p>
      <w:pPr>
        <w:pStyle w:val="Compact"/>
        <w:numPr>
          <w:ilvl w:val="1"/>
          <w:numId w:val="1098"/>
        </w:numPr>
      </w:pPr>
      <w:hyperlink r:id="rId216">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7">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218">
        <w:r>
          <w:rPr>
            <w:rStyle w:val="Hyperlink"/>
            <w:i/>
            <w:iCs/>
          </w:rPr>
          <w:t xml:space="preserve">Mind Mapping</w:t>
        </w:r>
      </w:hyperlink>
      <w:r>
        <w:t xml:space="preserve"> </w:t>
      </w:r>
      <w:r>
        <w:t xml:space="preserve">(2024)</w:t>
      </w:r>
    </w:p>
    <w:p>
      <w:pPr>
        <w:pStyle w:val="Compact"/>
        <w:numPr>
          <w:ilvl w:val="0"/>
          <w:numId w:val="1105"/>
        </w:numPr>
      </w:pPr>
      <w:hyperlink r:id="rId219">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0">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1">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2">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3">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24">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5">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26">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7">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28">
        <w:r>
          <w:rPr>
            <w:rStyle w:val="Hyperlink"/>
            <w:i/>
            <w:iCs/>
          </w:rPr>
          <w:t xml:space="preserve">Understanding Your Online Identity</w:t>
        </w:r>
      </w:hyperlink>
      <w:r>
        <w:t xml:space="preserve"> </w:t>
      </w:r>
      <w:r>
        <w:t xml:space="preserve">(2017)</w:t>
      </w:r>
    </w:p>
    <w:p>
      <w:pPr>
        <w:pStyle w:val="Compact"/>
        <w:numPr>
          <w:ilvl w:val="0"/>
          <w:numId w:val="1115"/>
        </w:numPr>
      </w:pPr>
      <w:hyperlink r:id="rId229">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7"/>
        </w:numPr>
      </w:pPr>
      <w:r>
        <w:t xml:space="preserve">Watch</w:t>
      </w:r>
      <w:r>
        <w:t xml:space="preserve"> </w:t>
      </w:r>
      <w:hyperlink r:id="rId230">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1">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32">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33">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34">
        <w:r>
          <w:rPr>
            <w:rStyle w:val="Hyperlink"/>
            <w:i/>
            <w:iCs/>
          </w:rPr>
          <w:t xml:space="preserve">Digital Tattoo Project</w:t>
        </w:r>
      </w:hyperlink>
      <w:r>
        <w:t xml:space="preserve"> </w:t>
      </w:r>
      <w:r>
        <w:t xml:space="preserve">(n.d.)</w:t>
      </w:r>
    </w:p>
    <w:p>
      <w:pPr>
        <w:pStyle w:val="Compact"/>
        <w:numPr>
          <w:ilvl w:val="0"/>
          <w:numId w:val="1118"/>
        </w:numPr>
      </w:pPr>
      <w:hyperlink r:id="rId235">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36">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7">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1"/>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8">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39">
        <w:r>
          <w:rPr>
            <w:rStyle w:val="Hyperlink"/>
          </w:rPr>
          <w:t xml:space="preserve">Tool Evaluation Criteria</w:t>
        </w:r>
      </w:hyperlink>
      <w:r>
        <w:t xml:space="preserve">. Note some criteria may not apply to the tool you choose to evaluate. Also see the</w:t>
      </w:r>
      <w:r>
        <w:t xml:space="preserve"> </w:t>
      </w:r>
      <w:hyperlink r:id="rId240">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35">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1">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2">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4" name="Picture"/>
            <a:graphic>
              <a:graphicData uri="http://schemas.openxmlformats.org/drawingml/2006/picture">
                <pic:pic>
                  <pic:nvPicPr>
                    <pic:cNvPr descr="assets/u5/Digital_citizenship_Venn.png" id="245" name="Picture"/>
                    <pic:cNvPicPr>
                      <a:picLocks noChangeArrowheads="1" noChangeAspect="1"/>
                    </pic:cNvPicPr>
                  </pic:nvPicPr>
                  <pic:blipFill>
                    <a:blip r:embed="rId243"/>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46">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47">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8">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49">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0">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51">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52">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53">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54">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8"/>
        </w:numPr>
      </w:pPr>
      <w:r>
        <w:t xml:space="preserve">Watch the short video</w:t>
      </w:r>
      <w:r>
        <w:t xml:space="preserve"> </w:t>
      </w: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5">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6">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57">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8">
              <w:r>
                <w:rPr>
                  <w:rStyle w:val="Hyperlink"/>
                </w:rPr>
                <w:t xml:space="preserve">Facebook</w:t>
              </w:r>
            </w:hyperlink>
          </w:p>
        </w:tc>
      </w:tr>
      <w:tr>
        <w:tc>
          <w:tcPr/>
          <w:p>
            <w:pPr>
              <w:pStyle w:val="Compact"/>
              <w:jc w:val="left"/>
            </w:pPr>
            <w:r>
              <w:t xml:space="preserve">Professional</w:t>
            </w:r>
          </w:p>
        </w:tc>
        <w:tc>
          <w:tcPr/>
          <w:p>
            <w:pPr>
              <w:pStyle w:val="Compact"/>
              <w:jc w:val="left"/>
            </w:pPr>
            <w:hyperlink r:id="rId259">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60">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1">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2">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3">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4">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65">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6">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66">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7">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8">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9">
        <w:r>
          <w:rPr>
            <w:sz w:val="16"/>
            <w:szCs w:val="16"/>
          </w:rPr>
          <w:t xml:space="preserve">https://creativecommons.org/publicdomain/zero/1.0/</w:t>
        </w:r>
      </w:hyperlink>
    </w:p>
    <w:p>
      <w:pPr>
        <w:pStyle w:val="BodyText"/>
      </w:pPr>
      <w:r>
        <w:drawing>
          <wp:inline>
            <wp:extent cx="5334000" cy="4640580"/>
            <wp:effectExtent b="0" l="0" r="0" t="0"/>
            <wp:docPr descr="" title="" id="271" name="Picture"/>
            <a:graphic>
              <a:graphicData uri="http://schemas.openxmlformats.org/drawingml/2006/picture">
                <pic:pic>
                  <pic:nvPicPr>
                    <pic:cNvPr descr="assets/u5/CoP.jpg" id="272" name="Picture"/>
                    <pic:cNvPicPr>
                      <a:picLocks noChangeArrowheads="1" noChangeAspect="1"/>
                    </pic:cNvPicPr>
                  </pic:nvPicPr>
                  <pic:blipFill>
                    <a:blip r:embed="rId270"/>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73">
        <w:r>
          <w:rPr>
            <w:rStyle w:val="Hyperlink"/>
            <w:i/>
            <w:iCs/>
          </w:rPr>
          <w:t xml:space="preserve">Communities of Practice (Etienne and Beverly Wenger-Trayner)</w:t>
        </w:r>
      </w:hyperlink>
      <w:r>
        <w:t xml:space="preserve"> </w:t>
      </w:r>
      <w:r>
        <w:t xml:space="preserve">(2022)</w:t>
      </w:r>
    </w:p>
    <w:p>
      <w:pPr>
        <w:pStyle w:val="FirstParagraph"/>
      </w:pPr>
      <w:hyperlink r:id="rId274">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75">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76">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77">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9" name="Picture"/>
            <a:graphic>
              <a:graphicData uri="http://schemas.openxmlformats.org/drawingml/2006/picture">
                <pic:pic>
                  <pic:nvPicPr>
                    <pic:cNvPr descr="assets/u5/social_map.png" id="280" name="Picture"/>
                    <pic:cNvPicPr>
                      <a:picLocks noChangeArrowheads="1" noChangeAspect="1"/>
                    </pic:cNvPicPr>
                  </pic:nvPicPr>
                  <pic:blipFill>
                    <a:blip r:embed="rId278"/>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1">
        <w:r>
          <w:rPr>
            <w:rStyle w:val="Hyperlink"/>
          </w:rPr>
          <w:t xml:space="preserve">Homepage - Brian Solis</w:t>
        </w:r>
      </w:hyperlink>
      <w:r>
        <w:t xml:space="preserve">).</w:t>
      </w:r>
      <w:r>
        <w:t xml:space="preserve"> </w:t>
      </w:r>
      <w:hyperlink r:id="rId282">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83">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84">
        <w:r>
          <w:rPr>
            <w:rStyle w:val="Hyperlink"/>
            <w:i/>
            <w:iCs/>
          </w:rPr>
          <w:t xml:space="preserve">How to Annotate the Web with hypothes.is</w:t>
        </w:r>
      </w:hyperlink>
      <w:r>
        <w:t xml:space="preserve"> </w:t>
      </w:r>
      <w:r>
        <w:t xml:space="preserve">(2017)</w:t>
      </w:r>
      <w:r>
        <w:t xml:space="preserve"> </w:t>
      </w:r>
    </w:p>
    <w:p>
      <w:pPr>
        <w:pStyle w:val="FirstParagraph"/>
      </w:pPr>
      <w:hyperlink r:id="rId285">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86">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87">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88">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9">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47">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90">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91">
        <w:r>
          <w:rPr>
            <w:rStyle w:val="Hyperlink"/>
            <w:i/>
            <w:iCs/>
          </w:rPr>
          <w:t xml:space="preserve">Building More Creative Social Networks</w:t>
        </w:r>
      </w:hyperlink>
      <w:r>
        <w:t xml:space="preserve"> </w:t>
      </w:r>
      <w:r>
        <w:t xml:space="preserve">(2020)</w:t>
      </w:r>
    </w:p>
    <w:p>
      <w:pPr>
        <w:pStyle w:val="FirstParagraph"/>
      </w:pPr>
      <w:hyperlink r:id="rId292">
        <w:r>
          <w:rPr>
            <w:rStyle w:val="Hyperlink"/>
          </w:rPr>
          <w:t xml:space="preserve">https://www.youtube-nocookie.com/embed/Acc4zY1sQ0o</w:t>
        </w:r>
      </w:hyperlink>
    </w:p>
    <w:p>
      <w:pPr>
        <w:pStyle w:val="Compact"/>
        <w:numPr>
          <w:ilvl w:val="0"/>
          <w:numId w:val="1171"/>
        </w:numPr>
      </w:pPr>
      <w:r>
        <w:t xml:space="preserve">Check out</w:t>
      </w:r>
      <w:r>
        <w:t xml:space="preserve"> </w:t>
      </w:r>
      <w:hyperlink r:id="rId293">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5" name="Picture"/>
            <a:graphic>
              <a:graphicData uri="http://schemas.openxmlformats.org/drawingml/2006/picture">
                <pic:pic>
                  <pic:nvPicPr>
                    <pic:cNvPr descr="assets/u5/conversation_prism.jpg" id="296" name="Picture"/>
                    <pic:cNvPicPr>
                      <a:picLocks noChangeArrowheads="1" noChangeAspect="1"/>
                    </pic:cNvPicPr>
                  </pic:nvPicPr>
                  <pic:blipFill>
                    <a:blip r:embed="rId294"/>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7">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8">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99">
        <w:r>
          <w:rPr>
            <w:rStyle w:val="Hyperlink"/>
          </w:rPr>
          <w:t xml:space="preserve">TWU Facebook</w:t>
        </w:r>
      </w:hyperlink>
    </w:p>
    <w:p>
      <w:pPr>
        <w:numPr>
          <w:ilvl w:val="0"/>
          <w:numId w:val="1174"/>
        </w:numPr>
      </w:pPr>
      <w:hyperlink r:id="rId300">
        <w:r>
          <w:rPr>
            <w:rStyle w:val="Hyperlink"/>
          </w:rPr>
          <w:t xml:space="preserve">X (Twitter)</w:t>
        </w:r>
      </w:hyperlink>
    </w:p>
    <w:p>
      <w:pPr>
        <w:numPr>
          <w:ilvl w:val="0"/>
          <w:numId w:val="1174"/>
        </w:numPr>
      </w:pPr>
      <w:hyperlink r:id="rId301">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2">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3">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4">
        <w:r>
          <w:rPr>
            <w:rStyle w:val="Hyperlink"/>
          </w:rPr>
          <w:t xml:space="preserve">What is Social Learning?</w:t>
        </w:r>
      </w:hyperlink>
      <w:r>
        <w:t xml:space="preserve"> </w:t>
      </w:r>
      <w:r>
        <w:t xml:space="preserve">(2017, May 18)</w:t>
      </w:r>
    </w:p>
    <w:p>
      <w:pPr>
        <w:pStyle w:val="BodyText"/>
      </w:pPr>
      <w:hyperlink r:id="rId305">
        <w:r>
          <w:rPr>
            <w:rStyle w:val="Hyperlink"/>
          </w:rPr>
          <w:t xml:space="preserve">https://www.youtube-nocookie.com/embed/AB-_822TRms</w:t>
        </w:r>
      </w:hyperlink>
    </w:p>
    <w:p>
      <w:pPr>
        <w:pStyle w:val="Compact"/>
        <w:numPr>
          <w:ilvl w:val="0"/>
          <w:numId w:val="1182"/>
        </w:numPr>
      </w:pPr>
      <w:r>
        <w:t xml:space="preserve">Read</w:t>
      </w:r>
      <w:r>
        <w:t xml:space="preserve"> </w:t>
      </w:r>
      <w:hyperlink r:id="rId306">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307">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8">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9">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0">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1">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2">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313">
        <w:r>
          <w:rPr>
            <w:rStyle w:val="Hyperlink"/>
          </w:rPr>
          <w:t xml:space="preserve">How can AI be Used by University Students?</w:t>
        </w:r>
      </w:hyperlink>
      <w:r>
        <w:t xml:space="preserve"> </w:t>
      </w:r>
      <w:r>
        <w:t xml:space="preserve">(2023)</w:t>
      </w:r>
    </w:p>
    <w:p>
      <w:pPr>
        <w:pStyle w:val="Compact"/>
        <w:numPr>
          <w:ilvl w:val="0"/>
          <w:numId w:val="1188"/>
        </w:numPr>
      </w:pPr>
      <w:hyperlink r:id="rId314">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5">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6">
        <w:r>
          <w:rPr>
            <w:rStyle w:val="Hyperlink"/>
          </w:rPr>
          <w:t xml:space="preserve">MLA Style Center</w:t>
        </w:r>
      </w:hyperlink>
      <w:r>
        <w:t xml:space="preserve">,</w:t>
      </w:r>
      <w:r>
        <w:t xml:space="preserve"> </w:t>
      </w:r>
      <w:hyperlink r:id="rId317">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318">
        <w:r>
          <w:rPr>
            <w:rStyle w:val="Hyperlink"/>
          </w:rPr>
          <w:t xml:space="preserve">How AI Could Save (Not Destroy) Education</w:t>
        </w:r>
      </w:hyperlink>
      <w:r>
        <w:t xml:space="preserve"> </w:t>
      </w:r>
      <w:r>
        <w:t xml:space="preserve">(2023, May 1)</w:t>
      </w:r>
    </w:p>
    <w:p>
      <w:pPr>
        <w:pStyle w:val="FirstParagraph"/>
      </w:pPr>
      <w:hyperlink r:id="rId319">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20">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21">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2">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23">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24">
        <w:r>
          <w:rPr>
            <w:rStyle w:val="Hyperlink"/>
          </w:rPr>
          <w:t xml:space="preserve">AI Automation And The Future Of The Workforce</w:t>
        </w:r>
      </w:hyperlink>
      <w:r>
        <w:t xml:space="preserve"> </w:t>
      </w:r>
      <w:r>
        <w:t xml:space="preserve">(2022)</w:t>
      </w:r>
    </w:p>
    <w:p>
      <w:pPr>
        <w:pStyle w:val="FirstParagraph"/>
      </w:pPr>
      <w:hyperlink r:id="rId325">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26">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7">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28">
        <w:r>
          <w:rPr>
            <w:rStyle w:val="Hyperlink"/>
          </w:rPr>
          <w:t xml:space="preserve">Doing Grueling Work for an AI: Data Labeling</w:t>
        </w:r>
      </w:hyperlink>
      <w:r>
        <w:t xml:space="preserve"> </w:t>
      </w:r>
      <w:r>
        <w:t xml:space="preserve">(2023)</w:t>
      </w:r>
    </w:p>
    <w:p>
      <w:pPr>
        <w:pStyle w:val="FirstParagraph"/>
      </w:pPr>
      <w:hyperlink r:id="rId329">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0">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31">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2">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33">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34">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5">
        <w:r>
          <w:rPr>
            <w:rStyle w:val="Hyperlink"/>
          </w:rPr>
          <w:t xml:space="preserve">Canadian Centre for Cyber Security</w:t>
        </w:r>
      </w:hyperlink>
    </w:p>
    <w:p>
      <w:pPr>
        <w:pStyle w:val="Compact"/>
        <w:numPr>
          <w:ilvl w:val="0"/>
          <w:numId w:val="1201"/>
        </w:numPr>
      </w:pPr>
      <w:hyperlink r:id="rId336">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37">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38">
        <w:r>
          <w:rPr>
            <w:rStyle w:val="Hyperlink"/>
          </w:rPr>
          <w:t xml:space="preserve">Funding Bias</w:t>
        </w:r>
      </w:hyperlink>
      <w:r>
        <w:t xml:space="preserve"> </w:t>
      </w:r>
      <w:r>
        <w:t xml:space="preserve">(2025)</w:t>
      </w:r>
    </w:p>
    <w:p>
      <w:pPr>
        <w:pStyle w:val="Compact"/>
        <w:numPr>
          <w:ilvl w:val="0"/>
          <w:numId w:val="1202"/>
        </w:numPr>
      </w:pPr>
      <w:hyperlink r:id="rId339">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0">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41">
        <w:r>
          <w:rPr>
            <w:rStyle w:val="Hyperlink"/>
          </w:rPr>
          <w:t xml:space="preserve">Nelson Mandela</w:t>
        </w:r>
      </w:hyperlink>
    </w:p>
    <w:p>
      <w:pPr>
        <w:pStyle w:val="Compact"/>
        <w:numPr>
          <w:ilvl w:val="1"/>
          <w:numId w:val="1204"/>
        </w:numPr>
      </w:pPr>
      <w:hyperlink r:id="rId342">
        <w:r>
          <w:rPr>
            <w:rStyle w:val="Hyperlink"/>
          </w:rPr>
          <w:t xml:space="preserve">Mark Zuckerburg</w:t>
        </w:r>
      </w:hyperlink>
    </w:p>
    <w:p>
      <w:pPr>
        <w:pStyle w:val="Compact"/>
        <w:numPr>
          <w:ilvl w:val="1"/>
          <w:numId w:val="1204"/>
        </w:numPr>
      </w:pPr>
      <w:hyperlink r:id="rId343">
        <w:r>
          <w:rPr>
            <w:rStyle w:val="Hyperlink"/>
          </w:rPr>
          <w:t xml:space="preserve">Elon Musk</w:t>
        </w:r>
      </w:hyperlink>
    </w:p>
    <w:p>
      <w:pPr>
        <w:pStyle w:val="Compact"/>
        <w:numPr>
          <w:ilvl w:val="1"/>
          <w:numId w:val="1204"/>
        </w:numPr>
      </w:pPr>
      <w:hyperlink r:id="rId344">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45">
        <w:r>
          <w:rPr>
            <w:rStyle w:val="Hyperlink"/>
            <w:i/>
            <w:iCs/>
          </w:rPr>
          <w:t xml:space="preserve">Misleading and Deceptive Identities Policy (X)</w:t>
        </w:r>
      </w:hyperlink>
      <w:r>
        <w:t xml:space="preserve"> </w:t>
      </w:r>
      <w:r>
        <w:t xml:space="preserve">(n.d.)</w:t>
      </w:r>
    </w:p>
    <w:p>
      <w:pPr>
        <w:pStyle w:val="Compact"/>
        <w:numPr>
          <w:ilvl w:val="1"/>
          <w:numId w:val="1206"/>
        </w:numPr>
      </w:pPr>
      <w:hyperlink r:id="rId346">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47">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8">
        <w:r>
          <w:rPr>
            <w:rStyle w:val="Hyperlink"/>
          </w:rPr>
          <w:t xml:space="preserve">https://www.youtube-nocookie.com/embed/C5jIvj7EcqE</w:t>
        </w:r>
      </w:hyperlink>
    </w:p>
    <w:p>
      <w:pPr>
        <w:pStyle w:val="Compact"/>
        <w:numPr>
          <w:ilvl w:val="0"/>
          <w:numId w:val="1208"/>
        </w:numPr>
      </w:pPr>
      <w:hyperlink r:id="rId349">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0">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9"/>
        </w:numPr>
      </w:pPr>
      <w:hyperlink r:id="rId351">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52">
        <w:r>
          <w:rPr>
            <w:rStyle w:val="Hyperlink"/>
            <w:i/>
            <w:iCs/>
          </w:rPr>
          <w:t xml:space="preserve">Identity, Love, and Catfishing</w:t>
        </w:r>
      </w:hyperlink>
      <w:r>
        <w:t xml:space="preserve"> </w:t>
      </w:r>
      <w:r>
        <w:t xml:space="preserve">(2013)</w:t>
      </w:r>
    </w:p>
    <w:p>
      <w:pPr>
        <w:pStyle w:val="Compact"/>
        <w:numPr>
          <w:ilvl w:val="0"/>
          <w:numId w:val="1209"/>
        </w:numPr>
      </w:pPr>
      <w:hyperlink r:id="rId353">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54">
        <w:r>
          <w:rPr>
            <w:rStyle w:val="Hyperlink"/>
          </w:rPr>
          <w:t xml:space="preserve">ScamDigger Forum</w:t>
        </w:r>
      </w:hyperlink>
      <w:r>
        <w:t xml:space="preserve"> </w:t>
      </w:r>
      <w:r>
        <w:t xml:space="preserve">(n.d.)</w:t>
      </w:r>
      <w:r>
        <w:t xml:space="preserve">.</w:t>
      </w:r>
    </w:p>
    <w:p>
      <w:pPr>
        <w:pStyle w:val="Compact"/>
        <w:numPr>
          <w:ilvl w:val="0"/>
          <w:numId w:val="1209"/>
        </w:numPr>
      </w:pPr>
      <w:hyperlink r:id="rId355">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6">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57">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58">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59">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60">
        <w:r>
          <w:rPr>
            <w:rStyle w:val="Hyperlink"/>
          </w:rPr>
          <w:t xml:space="preserve">What is a Troll?</w:t>
        </w:r>
      </w:hyperlink>
      <w:r>
        <w:t xml:space="preserve"> </w:t>
      </w:r>
      <w:r>
        <w:t xml:space="preserve">(W. Foundations, n.d.)</w:t>
      </w:r>
    </w:p>
    <w:p>
      <w:pPr>
        <w:pStyle w:val="Compact"/>
        <w:numPr>
          <w:ilvl w:val="1"/>
          <w:numId w:val="1212"/>
        </w:numPr>
      </w:pPr>
      <w:hyperlink r:id="rId361">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62">
        <w:r>
          <w:rPr>
            <w:rStyle w:val="Hyperlink"/>
          </w:rPr>
          <w:t xml:space="preserve">The Secret Confessions of an Internet Troll</w:t>
        </w:r>
      </w:hyperlink>
      <w:r>
        <w:t xml:space="preserve"> </w:t>
      </w:r>
      <w:r>
        <w:t xml:space="preserve">(n.d.)</w:t>
      </w:r>
    </w:p>
    <w:p>
      <w:pPr>
        <w:pStyle w:val="FirstParagraph"/>
      </w:pPr>
      <w:hyperlink r:id="rId363">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64">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65">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66">
        <w:r>
          <w:rPr>
            <w:rStyle w:val="Hyperlink"/>
            <w:i/>
            <w:iCs/>
          </w:rPr>
          <w:t xml:space="preserve">Info Sheet: Cyberbullying</w:t>
        </w:r>
      </w:hyperlink>
      <w:r>
        <w:t xml:space="preserve"> </w:t>
      </w:r>
      <w:r>
        <w:t xml:space="preserve">(2018)</w:t>
      </w:r>
    </w:p>
    <w:p>
      <w:pPr>
        <w:pStyle w:val="Compact"/>
        <w:numPr>
          <w:ilvl w:val="0"/>
          <w:numId w:val="1215"/>
        </w:numPr>
      </w:pPr>
      <w:hyperlink r:id="rId367">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68">
        <w:r>
          <w:rPr>
            <w:rStyle w:val="Hyperlink"/>
            <w:i/>
            <w:iCs/>
          </w:rPr>
          <w:t xml:space="preserve">Meta Community Standards</w:t>
        </w:r>
      </w:hyperlink>
      <w:r>
        <w:t xml:space="preserve"> </w:t>
      </w:r>
      <w:r>
        <w:t xml:space="preserve">(M. T. Center, n.d.)</w:t>
      </w:r>
    </w:p>
    <w:p>
      <w:pPr>
        <w:pStyle w:val="Compact"/>
        <w:numPr>
          <w:ilvl w:val="0"/>
          <w:numId w:val="1217"/>
        </w:numPr>
      </w:pPr>
      <w:hyperlink r:id="rId369">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70">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1">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72">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4" name="Picture"/>
            <a:graphic>
              <a:graphicData uri="http://schemas.openxmlformats.org/drawingml/2006/picture">
                <pic:pic>
                  <pic:nvPicPr>
                    <pic:cNvPr descr="assets/u6/net_neutrality_creative_freedom.jpg" id="375" name="Picture"/>
                    <pic:cNvPicPr>
                      <a:picLocks noChangeArrowheads="1" noChangeAspect="1"/>
                    </pic:cNvPicPr>
                  </pic:nvPicPr>
                  <pic:blipFill>
                    <a:blip r:embed="rId373"/>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6">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7">
        <w:r>
          <w:rPr>
            <w:rStyle w:val="Hyperlink"/>
            <w:i/>
            <w:iCs/>
          </w:rPr>
          <w:t xml:space="preserve">Net Neutrality Explained</w:t>
        </w:r>
      </w:hyperlink>
      <w:r>
        <w:t xml:space="preserve"> </w:t>
      </w:r>
      <w:r>
        <w:t xml:space="preserve">(2015)</w:t>
      </w:r>
    </w:p>
    <w:p>
      <w:pPr>
        <w:pStyle w:val="BodyText"/>
      </w:pPr>
      <w:hyperlink r:id="rId378">
        <w:r>
          <w:rPr>
            <w:rStyle w:val="Hyperlink"/>
          </w:rPr>
          <w:t xml:space="preserve">https://www.youtube-nocookie.com/embed/p90McT24Z6w</w:t>
        </w:r>
      </w:hyperlink>
    </w:p>
    <w:p>
      <w:pPr>
        <w:pStyle w:val="BodyText"/>
      </w:pPr>
      <w:hyperlink r:id="rId379">
        <w:r>
          <w:rPr>
            <w:rStyle w:val="Hyperlink"/>
            <w:i/>
            <w:iCs/>
          </w:rPr>
          <w:t xml:space="preserve">Internet Citizens: Defend Net Neutrality</w:t>
        </w:r>
      </w:hyperlink>
      <w:r>
        <w:t xml:space="preserve"> </w:t>
      </w:r>
      <w:r>
        <w:t xml:space="preserve">(2014)</w:t>
      </w:r>
    </w:p>
    <w:p>
      <w:pPr>
        <w:pStyle w:val="BodyText"/>
      </w:pPr>
      <w:hyperlink r:id="rId380">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1">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82">
        <w:r>
          <w:rPr>
            <w:rStyle w:val="Hyperlink"/>
            <w:i/>
            <w:iCs/>
          </w:rPr>
          <w:t xml:space="preserve">Strengthening Net Neutrality in Canada</w:t>
        </w:r>
      </w:hyperlink>
      <w:r>
        <w:t xml:space="preserve"> </w:t>
      </w:r>
      <w:r>
        <w:t xml:space="preserve">(2018)</w:t>
      </w:r>
    </w:p>
    <w:p>
      <w:pPr>
        <w:pStyle w:val="Compact"/>
        <w:numPr>
          <w:ilvl w:val="0"/>
          <w:numId w:val="1226"/>
        </w:numPr>
      </w:pPr>
      <w:hyperlink r:id="rId383">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84">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85">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86">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7">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8">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89">
        <w:r>
          <w:rPr>
            <w:rStyle w:val="Hyperlink"/>
            <w:i/>
            <w:iCs/>
          </w:rPr>
          <w:t xml:space="preserve">Seneca Nation disconnected by Redlining</w:t>
        </w:r>
      </w:hyperlink>
      <w:r>
        <w:t xml:space="preserve"> </w:t>
      </w:r>
      <w:r>
        <w:t xml:space="preserve">(2021, July 10)</w:t>
      </w:r>
    </w:p>
    <w:p>
      <w:pPr>
        <w:pStyle w:val="FirstParagraph"/>
      </w:pPr>
      <w:hyperlink r:id="rId390">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1">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92">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93">
        <w:r>
          <w:rPr>
            <w:rStyle w:val="Hyperlink"/>
            <w:i/>
            <w:iCs/>
          </w:rPr>
          <w:t xml:space="preserve">Bad Algorithms are Making Racist Decisions</w:t>
        </w:r>
      </w:hyperlink>
      <w:r>
        <w:t xml:space="preserve"> </w:t>
      </w:r>
      <w:r>
        <w:t xml:space="preserve">(2018)</w:t>
      </w:r>
    </w:p>
    <w:p>
      <w:pPr>
        <w:pStyle w:val="Compact"/>
        <w:numPr>
          <w:ilvl w:val="1"/>
          <w:numId w:val="1232"/>
        </w:numPr>
      </w:pPr>
      <w:hyperlink r:id="rId394">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95">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96">
        <w:r>
          <w:rPr>
            <w:rStyle w:val="Hyperlink"/>
            <w:i/>
            <w:iCs/>
          </w:rPr>
          <w:t xml:space="preserve">10 Forms of Online Harassment</w:t>
        </w:r>
      </w:hyperlink>
      <w:r>
        <w:t xml:space="preserve"> </w:t>
      </w:r>
      <w:r>
        <w:t xml:space="preserve">(2015)</w:t>
      </w:r>
    </w:p>
    <w:p>
      <w:pPr>
        <w:pStyle w:val="Compact"/>
        <w:numPr>
          <w:ilvl w:val="0"/>
          <w:numId w:val="1233"/>
        </w:numPr>
      </w:pPr>
      <w:hyperlink r:id="rId397">
        <w:r>
          <w:rPr>
            <w:rStyle w:val="Hyperlink"/>
            <w:i/>
            <w:iCs/>
          </w:rPr>
          <w:t xml:space="preserve">Cyberchondria</w:t>
        </w:r>
      </w:hyperlink>
      <w:r>
        <w:t xml:space="preserve"> </w:t>
      </w:r>
      <w:r>
        <w:t xml:space="preserve">(2017)</w:t>
      </w:r>
    </w:p>
    <w:p>
      <w:pPr>
        <w:pStyle w:val="Compact"/>
        <w:numPr>
          <w:ilvl w:val="0"/>
          <w:numId w:val="1233"/>
        </w:numPr>
      </w:pPr>
      <w:hyperlink r:id="rId398">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99">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400">
        <w:r>
          <w:rPr>
            <w:rStyle w:val="Hyperlink"/>
            <w:i/>
            <w:iCs/>
          </w:rPr>
          <w:t xml:space="preserve">Keystroke Logging</w:t>
        </w:r>
      </w:hyperlink>
      <w:r>
        <w:t xml:space="preserve"> </w:t>
      </w:r>
      <w:r>
        <w:t xml:space="preserve">(2024)</w:t>
      </w:r>
    </w:p>
    <w:p>
      <w:pPr>
        <w:pStyle w:val="Compact"/>
        <w:numPr>
          <w:ilvl w:val="0"/>
          <w:numId w:val="1233"/>
        </w:numPr>
      </w:pPr>
      <w:hyperlink r:id="rId401">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402">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403">
        <w:r>
          <w:rPr>
            <w:rStyle w:val="Hyperlink"/>
            <w:i/>
            <w:iCs/>
          </w:rPr>
          <w:t xml:space="preserve">Scams and how to Avoid Them</w:t>
        </w:r>
      </w:hyperlink>
      <w:r>
        <w:t xml:space="preserve"> </w:t>
      </w:r>
      <w:r>
        <w:t xml:space="preserve">(n.d.)</w:t>
      </w:r>
    </w:p>
    <w:p>
      <w:pPr>
        <w:pStyle w:val="Compact"/>
        <w:numPr>
          <w:ilvl w:val="0"/>
          <w:numId w:val="1233"/>
        </w:numPr>
      </w:pPr>
      <w:hyperlink r:id="rId404">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405">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406">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407">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8">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9"/>
              </w:numPr>
              <w:jc w:val="left"/>
            </w:pPr>
            <w:r>
              <w:t xml:space="preserve">Demonstrate effective use of digital tools (e.g., Obsidian, Zotero) to streamline learning workflows.</w:t>
            </w:r>
          </w:p>
          <w:p>
            <w:pPr>
              <w:numPr>
                <w:ilvl w:val="0"/>
                <w:numId w:val="1249"/>
              </w:numPr>
              <w:jc w:val="left"/>
            </w:pPr>
            <w:r>
              <w:t xml:space="preserve">Integrate advanced features like tagging and hyperlinking to organize notes.</w:t>
            </w:r>
          </w:p>
          <w:p>
            <w:pPr>
              <w:numPr>
                <w:ilvl w:val="0"/>
                <w:numId w:val="1249"/>
              </w:numPr>
              <w:jc w:val="left"/>
            </w:pPr>
            <w:r>
              <w:t xml:space="preserve">Adapt tools (e.g., Litmaps, Zotero) for academic research and personal workflow needs.</w:t>
            </w:r>
          </w:p>
          <w:p>
            <w:pPr>
              <w:numPr>
                <w:ilvl w:val="0"/>
                <w:numId w:val="1249"/>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0"/>
              </w:numPr>
              <w:jc w:val="left"/>
            </w:pPr>
            <w:r>
              <w:t xml:space="preserve">Demonstrate ability to locate credible resources using advanced search strategies.</w:t>
            </w:r>
          </w:p>
          <w:p>
            <w:pPr>
              <w:numPr>
                <w:ilvl w:val="0"/>
                <w:numId w:val="1250"/>
              </w:numPr>
              <w:jc w:val="left"/>
            </w:pPr>
            <w:r>
              <w:t xml:space="preserve">Evaluate resource legitimacy effectively using frameworks like CRAAP.</w:t>
            </w:r>
          </w:p>
          <w:p>
            <w:pPr>
              <w:numPr>
                <w:ilvl w:val="0"/>
                <w:numId w:val="1250"/>
              </w:numPr>
              <w:jc w:val="left"/>
            </w:pPr>
            <w:r>
              <w:t xml:space="preserve">Show clear organization of academic sources with Zotero.</w:t>
            </w:r>
          </w:p>
          <w:p>
            <w:pPr>
              <w:numPr>
                <w:ilvl w:val="0"/>
                <w:numId w:val="1250"/>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1"/>
              </w:numPr>
              <w:jc w:val="left"/>
            </w:pPr>
            <w:r>
              <w:t xml:space="preserve">Produce thoughtful reflections documenting learning experiences and processes.</w:t>
            </w:r>
          </w:p>
          <w:p>
            <w:pPr>
              <w:numPr>
                <w:ilvl w:val="0"/>
                <w:numId w:val="1251"/>
              </w:numPr>
              <w:jc w:val="left"/>
            </w:pPr>
            <w:r>
              <w:t xml:space="preserve">Synthesize ideas effectively through mind maps and structured notes.</w:t>
            </w:r>
          </w:p>
          <w:p>
            <w:pPr>
              <w:numPr>
                <w:ilvl w:val="0"/>
                <w:numId w:val="1251"/>
              </w:numPr>
              <w:jc w:val="left"/>
            </w:pPr>
            <w:r>
              <w:t xml:space="preserve">Demonstrate evaluative judgment in discussing successes, challenges, and learnings.</w:t>
            </w:r>
          </w:p>
          <w:p>
            <w:pPr>
              <w:numPr>
                <w:ilvl w:val="0"/>
                <w:numId w:val="1251"/>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2"/>
              </w:numPr>
              <w:jc w:val="left"/>
            </w:pPr>
            <w:r>
              <w:t xml:space="preserve">Write engaging, clear narratives connecting personal experiences to course content.</w:t>
            </w:r>
          </w:p>
          <w:p>
            <w:pPr>
              <w:numPr>
                <w:ilvl w:val="0"/>
                <w:numId w:val="1252"/>
              </w:numPr>
              <w:jc w:val="left"/>
            </w:pPr>
            <w:r>
              <w:t xml:space="preserve">Provide thoughtful reflections on personal learning goals and progress.</w:t>
            </w:r>
          </w:p>
          <w:p>
            <w:pPr>
              <w:numPr>
                <w:ilvl w:val="0"/>
                <w:numId w:val="1252"/>
              </w:numPr>
              <w:jc w:val="left"/>
            </w:pPr>
            <w:r>
              <w:t xml:space="preserve">Share insights and findings in discussions, demonstrating clarity and relevance.</w:t>
            </w:r>
          </w:p>
          <w:p>
            <w:pPr>
              <w:numPr>
                <w:ilvl w:val="0"/>
                <w:numId w:val="1252"/>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0">
        <w:r>
          <w:rPr>
            <w:rStyle w:val="Hyperlink"/>
          </w:rPr>
          <w:t xml:space="preserve">Reflective Writing</w:t>
        </w:r>
      </w:hyperlink>
    </w:p>
    <w:p>
      <w:pPr>
        <w:pStyle w:val="BodyText"/>
      </w:pPr>
      <w:hyperlink r:id="rId411">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6"/>
              </w:numPr>
              <w:jc w:val="left"/>
            </w:pPr>
            <w:r>
              <w:t xml:space="preserve">Demonstrate the ability to customize and organize digital platforms for effective communication and documentation.</w:t>
            </w:r>
          </w:p>
          <w:p>
            <w:pPr>
              <w:numPr>
                <w:ilvl w:val="0"/>
                <w:numId w:val="1256"/>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7"/>
              </w:numPr>
              <w:jc w:val="left"/>
            </w:pPr>
            <w:r>
              <w:t xml:space="preserve">Critically assess digital tools for their reliability and ethical considerations.</w:t>
            </w:r>
          </w:p>
          <w:p>
            <w:pPr>
              <w:numPr>
                <w:ilvl w:val="0"/>
                <w:numId w:val="1257"/>
              </w:numPr>
              <w:jc w:val="left"/>
            </w:pPr>
            <w:r>
              <w:t xml:space="preserve">Apply digital citizenship principles to evaluate online resources.</w:t>
            </w:r>
          </w:p>
          <w:p>
            <w:pPr>
              <w:numPr>
                <w:ilvl w:val="0"/>
                <w:numId w:val="1257"/>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8"/>
              </w:numPr>
              <w:jc w:val="left"/>
            </w:pPr>
            <w:r>
              <w:t xml:space="preserve">Use reflective practices to document learning outcomes.</w:t>
            </w:r>
          </w:p>
          <w:p>
            <w:pPr>
              <w:numPr>
                <w:ilvl w:val="0"/>
                <w:numId w:val="1258"/>
              </w:numPr>
              <w:jc w:val="left"/>
            </w:pPr>
            <w:r>
              <w:t xml:space="preserve">Provide thoughtful insights on the process of learning in the domain of digital citizenship.</w:t>
            </w:r>
          </w:p>
          <w:p>
            <w:pPr>
              <w:numPr>
                <w:ilvl w:val="0"/>
                <w:numId w:val="1258"/>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9"/>
              </w:numPr>
              <w:jc w:val="left"/>
            </w:pPr>
            <w:r>
              <w:t xml:space="preserve">Articulate a clear and engaging narrative of personal learning and growth.</w:t>
            </w:r>
          </w:p>
          <w:p>
            <w:pPr>
              <w:numPr>
                <w:ilvl w:val="0"/>
                <w:numId w:val="1259"/>
              </w:numPr>
              <w:jc w:val="left"/>
            </w:pPr>
            <w:r>
              <w:t xml:space="preserve">Combine written and multimedia formats to effectively communicate the learning journey.</w:t>
            </w:r>
          </w:p>
          <w:p>
            <w:pPr>
              <w:numPr>
                <w:ilvl w:val="0"/>
                <w:numId w:val="1259"/>
              </w:numPr>
              <w:jc w:val="left"/>
            </w:pPr>
            <w:r>
              <w:t xml:space="preserve">Revise and refine personal definitions based on research and learning activities.</w:t>
            </w:r>
          </w:p>
          <w:p>
            <w:pPr>
              <w:numPr>
                <w:ilvl w:val="0"/>
                <w:numId w:val="1259"/>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60"/>
              </w:numPr>
              <w:jc w:val="left"/>
            </w:pPr>
            <w:r>
              <w:t xml:space="preserve">Identify and critique ethical issues in digital tools and platforms.</w:t>
            </w:r>
          </w:p>
          <w:p>
            <w:pPr>
              <w:numPr>
                <w:ilvl w:val="0"/>
                <w:numId w:val="1260"/>
              </w:numPr>
              <w:jc w:val="left"/>
            </w:pPr>
            <w:r>
              <w:t xml:space="preserve">Demonstrate understanding of ethical responsibilities in digital interactions.</w:t>
            </w:r>
          </w:p>
          <w:p>
            <w:pPr>
              <w:numPr>
                <w:ilvl w:val="0"/>
                <w:numId w:val="1260"/>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1"/>
              </w:numPr>
              <w:jc w:val="left"/>
            </w:pPr>
            <w:r>
              <w:t xml:space="preserve">Engage in networking activities to build personal and professional connections.</w:t>
            </w:r>
          </w:p>
          <w:p>
            <w:pPr>
              <w:numPr>
                <w:ilvl w:val="0"/>
                <w:numId w:val="1261"/>
              </w:numPr>
              <w:jc w:val="left"/>
            </w:pPr>
            <w:r>
              <w:t xml:space="preserve">Share knowledge and reflects on collaboration in online discussions.</w:t>
            </w:r>
          </w:p>
          <w:p>
            <w:pPr>
              <w:numPr>
                <w:ilvl w:val="0"/>
                <w:numId w:val="1261"/>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2"/>
              </w:numPr>
              <w:jc w:val="left"/>
            </w:pPr>
            <w:r>
              <w:t xml:space="preserve">Actively contribute to building a sense of community through meaningful engagement.</w:t>
            </w:r>
          </w:p>
          <w:p>
            <w:pPr>
              <w:numPr>
                <w:ilvl w:val="0"/>
                <w:numId w:val="1262"/>
              </w:numPr>
              <w:jc w:val="left"/>
            </w:pPr>
            <w:r>
              <w:t xml:space="preserve">Encourage belonging and inclusivity in interactions and contributions.</w:t>
            </w:r>
          </w:p>
          <w:p>
            <w:pPr>
              <w:numPr>
                <w:ilvl w:val="0"/>
                <w:numId w:val="1262"/>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412">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8">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413">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3"/>
              </w:numPr>
              <w:jc w:val="left"/>
            </w:pPr>
            <w:r>
              <w:t xml:space="preserve">Customize technology use to enhance efficiency and productivity.</w:t>
            </w:r>
          </w:p>
          <w:p>
            <w:pPr>
              <w:numPr>
                <w:ilvl w:val="0"/>
                <w:numId w:val="1273"/>
              </w:numPr>
              <w:jc w:val="left"/>
            </w:pPr>
            <w:r>
              <w:t xml:space="preserve">Demonstrate proficiency in organizing and customizing digital tools for showcasing learning.</w:t>
            </w:r>
          </w:p>
          <w:p>
            <w:pPr>
              <w:numPr>
                <w:ilvl w:val="0"/>
                <w:numId w:val="1273"/>
              </w:numPr>
              <w:jc w:val="left"/>
            </w:pPr>
            <w:r>
              <w:t xml:space="preserve">Build a well-structured e-portfolio with clear navigation.</w:t>
            </w:r>
          </w:p>
          <w:p>
            <w:pPr>
              <w:numPr>
                <w:ilvl w:val="0"/>
                <w:numId w:val="1273"/>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4"/>
              </w:numPr>
              <w:jc w:val="left"/>
            </w:pPr>
            <w:r>
              <w:t xml:space="preserve">Critically evaluate and includes credible and reliable sources in reflections.</w:t>
            </w:r>
          </w:p>
          <w:p>
            <w:pPr>
              <w:numPr>
                <w:ilvl w:val="0"/>
                <w:numId w:val="1274"/>
              </w:numPr>
              <w:jc w:val="left"/>
            </w:pPr>
            <w:r>
              <w:t xml:space="preserve">Demonstrate an ability to articulate criteria for assessing online resources.</w:t>
            </w:r>
          </w:p>
          <w:p>
            <w:pPr>
              <w:numPr>
                <w:ilvl w:val="0"/>
                <w:numId w:val="1274"/>
              </w:numPr>
              <w:jc w:val="left"/>
            </w:pPr>
            <w:r>
              <w:t xml:space="preserve">Highlight the role of digital literacy in achieving academic and professional goals.</w:t>
            </w:r>
          </w:p>
          <w:p>
            <w:pPr>
              <w:numPr>
                <w:ilvl w:val="0"/>
                <w:numId w:val="1274"/>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5"/>
              </w:numPr>
              <w:jc w:val="left"/>
            </w:pPr>
            <w:r>
              <w:t xml:space="preserve">Demonstrate evaluative judgment by selecting meaningful artifacts.</w:t>
            </w:r>
          </w:p>
          <w:p>
            <w:pPr>
              <w:numPr>
                <w:ilvl w:val="0"/>
                <w:numId w:val="1275"/>
              </w:numPr>
              <w:jc w:val="left"/>
            </w:pPr>
            <w:r>
              <w:t xml:space="preserve">Provide thoughtful reflections on learning processes and outcomes.</w:t>
            </w:r>
          </w:p>
          <w:p>
            <w:pPr>
              <w:numPr>
                <w:ilvl w:val="0"/>
                <w:numId w:val="1275"/>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6"/>
              </w:numPr>
              <w:jc w:val="left"/>
            </w:pPr>
            <w:r>
              <w:t xml:space="preserve">Communicate a clear and compelling personal narrative.</w:t>
            </w:r>
          </w:p>
          <w:p>
            <w:pPr>
              <w:numPr>
                <w:ilvl w:val="0"/>
                <w:numId w:val="1276"/>
              </w:numPr>
              <w:jc w:val="left"/>
            </w:pPr>
            <w:r>
              <w:t xml:space="preserve">Integrate artifacts and reflections cohesively to document the learning process.</w:t>
            </w:r>
          </w:p>
          <w:p>
            <w:pPr>
              <w:numPr>
                <w:ilvl w:val="0"/>
                <w:numId w:val="1276"/>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7"/>
              </w:numPr>
              <w:jc w:val="left"/>
            </w:pPr>
            <w:r>
              <w:t xml:space="preserve">Identify and critique ethical issues in digital tools and their usage, including plagiarism and automation.</w:t>
            </w:r>
          </w:p>
          <w:p>
            <w:pPr>
              <w:numPr>
                <w:ilvl w:val="0"/>
                <w:numId w:val="1277"/>
              </w:numPr>
              <w:jc w:val="left"/>
            </w:pPr>
            <w:r>
              <w:t xml:space="preserve">Critique digital platforms from an ethical perspective.</w:t>
            </w:r>
          </w:p>
          <w:p>
            <w:pPr>
              <w:numPr>
                <w:ilvl w:val="0"/>
                <w:numId w:val="1277"/>
              </w:numPr>
              <w:jc w:val="left"/>
            </w:pPr>
            <w:r>
              <w:t xml:space="preserve">Demonstrate an understanding of ethical principles in evaluating AI and its applications.</w:t>
            </w:r>
          </w:p>
          <w:p>
            <w:pPr>
              <w:numPr>
                <w:ilvl w:val="0"/>
                <w:numId w:val="1277"/>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8"/>
              </w:numPr>
              <w:jc w:val="left"/>
            </w:pPr>
            <w:r>
              <w:t xml:space="preserve">Contribute to building professional and learning networks through digital platforms.</w:t>
            </w:r>
          </w:p>
          <w:p>
            <w:pPr>
              <w:numPr>
                <w:ilvl w:val="0"/>
                <w:numId w:val="1278"/>
              </w:numPr>
              <w:jc w:val="left"/>
            </w:pPr>
            <w:r>
              <w:t xml:space="preserve">Reflect on the importance of collaboration and social learning.</w:t>
            </w:r>
          </w:p>
          <w:p>
            <w:pPr>
              <w:numPr>
                <w:ilvl w:val="0"/>
                <w:numId w:val="1278"/>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9"/>
              </w:numPr>
              <w:jc w:val="left"/>
            </w:pPr>
            <w:r>
              <w:t xml:space="preserve">Actively contribute to creating inclusive digital spaces.</w:t>
            </w:r>
          </w:p>
          <w:p>
            <w:pPr>
              <w:numPr>
                <w:ilvl w:val="0"/>
                <w:numId w:val="1279"/>
              </w:numPr>
              <w:jc w:val="left"/>
            </w:pPr>
            <w:r>
              <w:t xml:space="preserve">Reflect on the principles of belonging and hospitality in online communities.</w:t>
            </w:r>
          </w:p>
          <w:p>
            <w:pPr>
              <w:numPr>
                <w:ilvl w:val="0"/>
                <w:numId w:val="1279"/>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proficiencies relevant to the expected learning.</w:t>
            </w:r>
          </w:p>
        </w:tc>
        <w:tc>
          <w:tcPr/>
          <w:p>
            <w:pPr>
              <w:pStyle w:val="Compact"/>
              <w:jc w:val="left"/>
            </w:pPr>
            <w:r>
              <w:t xml:space="preserve">The student demonstrates a partial understanding of the concepts and proficiencies relevant to the expected learning.</w:t>
            </w:r>
          </w:p>
        </w:tc>
        <w:tc>
          <w:tcPr/>
          <w:p>
            <w:pPr>
              <w:pStyle w:val="Compact"/>
              <w:jc w:val="left"/>
            </w:pPr>
            <w:r>
              <w:t xml:space="preserve">The student demonstrates a complete understanding of the concepts and proficiencies relevant to the expected learning.</w:t>
            </w:r>
          </w:p>
        </w:tc>
        <w:tc>
          <w:tcPr/>
          <w:p>
            <w:pPr>
              <w:pStyle w:val="Compact"/>
              <w:jc w:val="lef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4">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9">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415">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416">
        <w:r>
          <w:rPr>
            <w:rStyle w:val="Hyperlink"/>
          </w:rPr>
          <w:t xml:space="preserve">The Learning Commons Resource Centre</w:t>
        </w:r>
      </w:hyperlink>
      <w:r>
        <w:t xml:space="preserve">: See the quick guides and writing resources.</w:t>
      </w:r>
    </w:p>
    <w:p>
      <w:pPr>
        <w:pStyle w:val="Compact"/>
        <w:numPr>
          <w:ilvl w:val="0"/>
          <w:numId w:val="1299"/>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5">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5">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2">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7">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9">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3">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4">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6">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3">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7">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1">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3">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9">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2">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7">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4">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9">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2">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2">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9">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6">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2">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9">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6">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3">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5">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7">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3">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8">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4">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5">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8">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7">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1">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2">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1">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3">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5">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4">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1">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7">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7">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6">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0">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6">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4">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3">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6">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4">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4">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4">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3">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0">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6">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6">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8">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0">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6">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3">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4">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9">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0">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9">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8">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1">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2">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2">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0">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8">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4">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6">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1">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8">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1">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4">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0" Target="media/rId270.jpg" /><Relationship Type="http://schemas.openxmlformats.org/officeDocument/2006/relationships/image" Id="rId243" Target="media/rId243.png" /><Relationship Type="http://schemas.openxmlformats.org/officeDocument/2006/relationships/image" Id="rId294" Target="media/rId294.jpg" /><Relationship Type="http://schemas.openxmlformats.org/officeDocument/2006/relationships/image" Id="rId278" Target="media/rId278.png" /><Relationship Type="http://schemas.openxmlformats.org/officeDocument/2006/relationships/image" Id="rId373" Target="media/rId373.jpg" /><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21" Target="assets/u4/U4_7-things-you-should-know-about-PLNs.pdf" TargetMode="External" /><Relationship Type="http://schemas.openxmlformats.org/officeDocument/2006/relationships/hyperlink" Id="rId228" Target="assets/u4/U4_Understanding-your-Online-Identity-An-Overview-of-Identity.pdf" TargetMode="External" /><Relationship Type="http://schemas.openxmlformats.org/officeDocument/2006/relationships/hyperlink" Id="rId310" Target="assets/u6/Career%20Ready%20Competency%20Framework%20(and%20Scoring)-%20August%202023.pdf" TargetMode="External" /><Relationship Type="http://schemas.openxmlformats.org/officeDocument/2006/relationships/hyperlink" Id="rId352" Target="http://educationaltechnology.ca/2393/" TargetMode="External" /><Relationship Type="http://schemas.openxmlformats.org/officeDocument/2006/relationships/hyperlink" Id="rId353" Target="http://educationaltechnology.ca/2466/" TargetMode="External" /><Relationship Type="http://schemas.openxmlformats.org/officeDocument/2006/relationships/hyperlink" Id="rId336"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5"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7"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2" Target="https://autummcaines.com/" TargetMode="External" /><Relationship Type="http://schemas.openxmlformats.org/officeDocument/2006/relationships/hyperlink" Id="rId80" Target="https://bitwarden.com/" TargetMode="External" /><Relationship Type="http://schemas.openxmlformats.org/officeDocument/2006/relationships/hyperlink" Id="rId281"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7" Target="https://briansolis.com/about/" TargetMode="External" /><Relationship Type="http://schemas.openxmlformats.org/officeDocument/2006/relationships/hyperlink" Id="rId407" Target="https://christianscholars.com/a-framework-for-digital-wisdom-in-higher-education/" TargetMode="External" /><Relationship Type="http://schemas.openxmlformats.org/officeDocument/2006/relationships/hyperlink" Id="rId357" Target="https://cogdogblog.com/2015/10/facebook-as-catfish-paradise-its-community-standards-wears-the-cone-of-shame/" TargetMode="External" /><Relationship Type="http://schemas.openxmlformats.org/officeDocument/2006/relationships/hyperlink" Id="rId395" Target="https://communitytechnetwork.org/blog/digital-redlining-and-how-it-perputates-poverty/" TargetMode="External" /><Relationship Type="http://schemas.openxmlformats.org/officeDocument/2006/relationships/hyperlink" Id="rId396" Target="https://computer.howstuffworks.com/10-forms-online-harassment.htm" TargetMode="External" /><Relationship Type="http://schemas.openxmlformats.org/officeDocument/2006/relationships/hyperlink" Id="rId412" Target="https://create.twu.ca/eportfolios/" TargetMode="External" /><Relationship Type="http://schemas.openxmlformats.org/officeDocument/2006/relationships/hyperlink" Id="rId330"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0"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09"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5"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2" Target="https://creativecommons.org/licenses/by/2.0/" TargetMode="External" /><Relationship Type="http://schemas.openxmlformats.org/officeDocument/2006/relationships/hyperlink" Id="rId269" Target="https://creativecommons.org/publicdomain/zero/1.0/" TargetMode="External" /><Relationship Type="http://schemas.openxmlformats.org/officeDocument/2006/relationships/hyperlink" Id="rId382"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4" Target="https://digitaltattoo.ubc.ca/" TargetMode="External" /><Relationship Type="http://schemas.openxmlformats.org/officeDocument/2006/relationships/hyperlink" Id="rId264"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0"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0" Target="https://en.wikipedia.org/wiki/Ad_blocking" TargetMode="External" /><Relationship Type="http://schemas.openxmlformats.org/officeDocument/2006/relationships/hyperlink" Id="rId246"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8" Target="https://en.wikipedia.org/wiki/Digital_redlining#:~:text=Digital%20redlining%20is%20the%20practice,digital%20content%2C%20and%20the%20internet." TargetMode="External" /><Relationship Type="http://schemas.openxmlformats.org/officeDocument/2006/relationships/hyperlink" Id="rId404" Target="https://en.wikipedia.org/wiki/Fake_news" TargetMode="External" /><Relationship Type="http://schemas.openxmlformats.org/officeDocument/2006/relationships/hyperlink" Id="rId338"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400" Target="https://en.wikipedia.org/wiki/Keystroke_logging" TargetMode="External" /><Relationship Type="http://schemas.openxmlformats.org/officeDocument/2006/relationships/hyperlink" Id="rId381"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59" Target="https://en.wikipedia.org/wiki/Troll_(slang)" TargetMode="External" /><Relationship Type="http://schemas.openxmlformats.org/officeDocument/2006/relationships/hyperlink" Id="rId252"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6" Target="https://flickr.com/photos/frauleinschiller/4540678705/" TargetMode="External" /><Relationship Type="http://schemas.openxmlformats.org/officeDocument/2006/relationships/hyperlink" Id="rId297"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2" Target="https://hbr.org/2015/06/how-bots-took-over-twitter" TargetMode="External" /><Relationship Type="http://schemas.openxmlformats.org/officeDocument/2006/relationships/hyperlink" Id="rId323"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3"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5" Target="https://help.twitter.com/en/rules-and-policies/x-impersonation-and-deceptive-identities-policy" TargetMode="External" /><Relationship Type="http://schemas.openxmlformats.org/officeDocument/2006/relationships/hyperlink" Id="rId369"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1" Target="https://ised-isde.canada.ca/site/connecting-families/en" TargetMode="External" /><Relationship Type="http://schemas.openxmlformats.org/officeDocument/2006/relationships/hyperlink" Id="rId397" Target="https://karger.com/pps/article/86/3/129/282998/Cyberchondria-Challenges-of-Problematic-Online" TargetMode="External" /><Relationship Type="http://schemas.openxmlformats.org/officeDocument/2006/relationships/hyperlink" Id="rId415" Target="https://learn.twu.ca/mod/resource/view.php?id=1241198"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7"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1" Target="https://mediasmarts.ca/digital-media-literacy/general-information/digital-media-literacy-fundamentals/what-digital-citizenship" TargetMode="External" /><Relationship Type="http://schemas.openxmlformats.org/officeDocument/2006/relationships/hyperlink" Id="rId266" Target="https://mediatum.ub.tum.de/node?id=1218984" TargetMode="External" /><Relationship Type="http://schemas.openxmlformats.org/officeDocument/2006/relationships/hyperlink" Id="rId360"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4" Target="https://mystudylife.com/10-best-ai-tools-to-help-students-learn-faster/" TargetMode="External" /><Relationship Type="http://schemas.openxmlformats.org/officeDocument/2006/relationships/hyperlink" Id="rId217" Target="https://obsidian.md" TargetMode="External" /><Relationship Type="http://schemas.openxmlformats.org/officeDocument/2006/relationships/hyperlink" Id="rId219"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6"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8"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2"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29" Target="https://research.com/education/how-to-manage-digital-footprint" TargetMode="External" /><Relationship Type="http://schemas.openxmlformats.org/officeDocument/2006/relationships/hyperlink" Id="rId354"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8" Target="https://spotthetroll.org/" TargetMode="External" /><Relationship Type="http://schemas.openxmlformats.org/officeDocument/2006/relationships/hyperlink" Id="rId316" Target="https://style.mla.org/citing-generative-ai/" TargetMode="External" /><Relationship Type="http://schemas.openxmlformats.org/officeDocument/2006/relationships/hyperlink" Id="rId218" Target="https://subjectguides.york.ac.uk/note-taking/mind-map" TargetMode="External" /><Relationship Type="http://schemas.openxmlformats.org/officeDocument/2006/relationships/hyperlink" Id="rId409"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2" Target="https://teachinginhighered.com/podcast/digital-redlining-privacy/" TargetMode="External" /><Relationship Type="http://schemas.openxmlformats.org/officeDocument/2006/relationships/hyperlink" Id="rId364" Target="https://theconversation.com/dont-feed-the-trolls-really-is-good-advice-heres-the-evidence-63657" TargetMode="External" /><Relationship Type="http://schemas.openxmlformats.org/officeDocument/2006/relationships/hyperlink" Id="rId365" Target="https://theconversation.com/how-empathy-can-make-or-break-a-troll-80680" TargetMode="External" /><Relationship Type="http://schemas.openxmlformats.org/officeDocument/2006/relationships/hyperlink" Id="rId401"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7" Target="https://time.com/6147458/facebook-africa-content-moderation-employee-treatment/" TargetMode="External" /><Relationship Type="http://schemas.openxmlformats.org/officeDocument/2006/relationships/hyperlink" Id="rId326"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8" Target="https://transparency.meta.com/policies/community-standards/" TargetMode="External" /><Relationship Type="http://schemas.openxmlformats.org/officeDocument/2006/relationships/hyperlink" Id="rId339" Target="https://trialsjournal.biomedcentral.com/articles/10.1186/1745-6215-13-146" TargetMode="External" /><Relationship Type="http://schemas.openxmlformats.org/officeDocument/2006/relationships/hyperlink" Id="rId413" Target="https://trinitywestern.teamdynamix.com/TDClient/1904/Portal/KB/ArticleDet?ID=101246" TargetMode="External" /><Relationship Type="http://schemas.openxmlformats.org/officeDocument/2006/relationships/hyperlink" Id="rId344" Target="https://twitter.com/DarthVader" TargetMode="External" /><Relationship Type="http://schemas.openxmlformats.org/officeDocument/2006/relationships/hyperlink" Id="rId343" Target="https://twitter.com/ElonMuskAOC" TargetMode="External" /><Relationship Type="http://schemas.openxmlformats.org/officeDocument/2006/relationships/hyperlink" Id="rId341" Target="https://twitter.com/NelsonMandela" TargetMode="External" /><Relationship Type="http://schemas.openxmlformats.org/officeDocument/2006/relationships/hyperlink" Id="rId342"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3" Target="https://twu.idm.oclc.org/login?url=https://search.ebscohost.com/login.aspx?direct=true&amp;db=edb&amp;AN=100369742&amp;site=eds-live&amp;scope=site" TargetMode="External" /><Relationship Type="http://schemas.openxmlformats.org/officeDocument/2006/relationships/hyperlink" Id="rId286" Target="https://twu.idm.oclc.org/login?url=https://search.ebscohost.com/login.aspx?direct=true&amp;db=edsdoj&amp;AN=edsdoj.12d6cddd34714c51bc1f6f8d6d9dea39&amp;site=eds-live&amp;scope=site" TargetMode="External" /><Relationship Type="http://schemas.openxmlformats.org/officeDocument/2006/relationships/hyperlink" Id="rId265"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3" Target="https://web.hypothes.is/" TargetMode="External" /><Relationship Type="http://schemas.openxmlformats.org/officeDocument/2006/relationships/hyperlink" Id="rId289" Target="https://web.hypothes.is/help/how-to-use-hypothesis-on-mobile-devices/" TargetMode="External" /><Relationship Type="http://schemas.openxmlformats.org/officeDocument/2006/relationships/hyperlink" Id="rId288"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39"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8" Target="https://www.bbc.com/news/technology-39371100" TargetMode="External" /><Relationship Type="http://schemas.openxmlformats.org/officeDocument/2006/relationships/hyperlink" Id="rId293"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4"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1" Target="https://www.cbc.ca/radio/spark/380-phantom-traffic-jams-catfishing-scams-and-smart-speakers-1.4482967/your-photos-can-be-used-in-catfishing-romance-scams-1.4482985" TargetMode="External" /><Relationship Type="http://schemas.openxmlformats.org/officeDocument/2006/relationships/hyperlink" Id="rId393"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3" Target="https://www.consumer.org.nz/articles/scams?gclid=EAIaIQobChMIrOzE7qX71AIVxBiPCh0uzAKrEAAYASAAEgIXf_D_BwE" TargetMode="External" /><Relationship Type="http://schemas.openxmlformats.org/officeDocument/2006/relationships/hyperlink" Id="rId307" Target="https://www.corporatelearningnetwork.com/learning-design/articles/social-learning-vs-community-based-learning-whats-the-difference" TargetMode="External" /><Relationship Type="http://schemas.openxmlformats.org/officeDocument/2006/relationships/hyperlink" Id="rId335" Target="https://www.cyber.gc.ca/en" TargetMode="External" /><Relationship Type="http://schemas.openxmlformats.org/officeDocument/2006/relationships/hyperlink" Id="rId334"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7"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8" Target="https://www.facebook.com/" TargetMode="External" /><Relationship Type="http://schemas.openxmlformats.org/officeDocument/2006/relationships/hyperlink" Id="rId346" Target="https://www.facebook.com/help/174210519303259" TargetMode="External" /><Relationship Type="http://schemas.openxmlformats.org/officeDocument/2006/relationships/hyperlink" Id="rId299"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8" Target="https://www.flickr.com/photos/gforsythe/" TargetMode="External" /><Relationship Type="http://schemas.openxmlformats.org/officeDocument/2006/relationships/hyperlink" Id="rId267" Target="https://www.flickr.com/photos/gforsythe/38547088821" TargetMode="External" /><Relationship Type="http://schemas.openxmlformats.org/officeDocument/2006/relationships/hyperlink" Id="rId333" Target="https://www.getcybersafe.gc.ca/en" TargetMode="External" /><Relationship Type="http://schemas.openxmlformats.org/officeDocument/2006/relationships/hyperlink" Id="rId238"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4"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2" Target="https://www.huffpost.com/entry/students-turn-to-internet_b_3518598" TargetMode="External" /><Relationship Type="http://schemas.openxmlformats.org/officeDocument/2006/relationships/hyperlink" Id="rId301" Target="https://www.instagram.com/trinitywestern/?hl=en" TargetMode="External" /><Relationship Type="http://schemas.openxmlformats.org/officeDocument/2006/relationships/hyperlink" Id="rId235"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1" Target="https://www.lifewire.com/what-is-internet-trolling-3485891" TargetMode="External" /><Relationship Type="http://schemas.openxmlformats.org/officeDocument/2006/relationships/hyperlink" Id="rId259" Target="https://www.linkedin.com/" TargetMode="External" /><Relationship Type="http://schemas.openxmlformats.org/officeDocument/2006/relationships/hyperlink" Id="rId257"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1"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7" Target="https://www.michaelgeist.ca/tech-law-topics/net-neutrality/" TargetMode="External" /><Relationship Type="http://schemas.openxmlformats.org/officeDocument/2006/relationships/hyperlink" Id="rId276" Target="https://www.mightynetworks.com/resources/community-platforms" TargetMode="External" /><Relationship Type="http://schemas.openxmlformats.org/officeDocument/2006/relationships/hyperlink" Id="rId248"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2"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7" Target="https://www.pewresearch.org/short-reads/2021/01/13/qa-what-weve-learned-about-online-harassment/" TargetMode="External" /><Relationship Type="http://schemas.openxmlformats.org/officeDocument/2006/relationships/hyperlink" Id="rId405" Target="https://www.pexels.com/" TargetMode="External" /><Relationship Type="http://schemas.openxmlformats.org/officeDocument/2006/relationships/hyperlink" Id="rId366" Target="https://www.publicsafety.gc.ca/cnt/rsrcs/pblctns/2015-r038/index-en.aspx" TargetMode="External" /><Relationship Type="http://schemas.openxmlformats.org/officeDocument/2006/relationships/hyperlink" Id="rId320"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0" Target="https://www.shu.ac.uk/digital-skills/personal/social-media-for-learning" TargetMode="External" /><Relationship Type="http://schemas.openxmlformats.org/officeDocument/2006/relationships/hyperlink" Id="rId215" Target="https://www.student.unsw.edu.au/effective-reading-and-note-taking" TargetMode="External" /><Relationship Type="http://schemas.openxmlformats.org/officeDocument/2006/relationships/hyperlink" Id="rId216" Target="https://www.student.unsw.edu.au/reading-understanding" TargetMode="External" /><Relationship Type="http://schemas.openxmlformats.org/officeDocument/2006/relationships/hyperlink" Id="rId224" Target="https://www.techlearning.com/news/best-graphic-organizers-for-education" TargetMode="External" /><Relationship Type="http://schemas.openxmlformats.org/officeDocument/2006/relationships/hyperlink" Id="rId253" Target="https://www.theguardian.com/australia-news/2019/aug/07/high-court-rules-public-servants-can-be-sacked-for-political-social-media-posts" TargetMode="External" /><Relationship Type="http://schemas.openxmlformats.org/officeDocument/2006/relationships/hyperlink" Id="rId399" Target="https://www.theguardian.com/media/2017/mar/14/face-off-mps-and-social-media-giants-online-hate-speech-facebook-twitter" TargetMode="External" /><Relationship Type="http://schemas.openxmlformats.org/officeDocument/2006/relationships/hyperlink" Id="rId287" Target="https://www.thescopes.org/assets/scopes/SCOPE_104-Wood_LT9.pdf" TargetMode="External" /><Relationship Type="http://schemas.openxmlformats.org/officeDocument/2006/relationships/hyperlink" Id="rId313"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2" Target="https://www.twu.ca/" TargetMode="External" /><Relationship Type="http://schemas.openxmlformats.org/officeDocument/2006/relationships/hyperlink" Id="rId303"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4" Target="https://www.twu.ca/about-us/policies-guidelines/student-policies/university-standard-grading-system" TargetMode="External" /><Relationship Type="http://schemas.openxmlformats.org/officeDocument/2006/relationships/hyperlink" Id="rId315" Target="https://www.twu.ca/about-us/policies-guidelines/university-policies/academic-misconduct-fraud" TargetMode="External" /><Relationship Type="http://schemas.openxmlformats.org/officeDocument/2006/relationships/hyperlink" Id="rId308" Target="https://www.twu.ca/academics/academic-professional-support/centre-calling-career-development" TargetMode="External" /><Relationship Type="http://schemas.openxmlformats.org/officeDocument/2006/relationships/hyperlink" Id="rId260"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8"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1"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6" Target="https://www.wikihow.com/Write-a-Notable-Editorial" TargetMode="External" /><Relationship Type="http://schemas.openxmlformats.org/officeDocument/2006/relationships/hyperlink" Id="rId212" Target="https://www.youtube-nocookie.com/embed/0YhJxJZOWBw" TargetMode="External" /><Relationship Type="http://schemas.openxmlformats.org/officeDocument/2006/relationships/hyperlink" Id="rId363" Target="https://www.youtube-nocookie.com/embed/5BQp3V_34BE" TargetMode="External" /><Relationship Type="http://schemas.openxmlformats.org/officeDocument/2006/relationships/hyperlink" Id="rId332"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5" Target="https://www.youtube-nocookie.com/embed/AB-_822TRms" TargetMode="External" /><Relationship Type="http://schemas.openxmlformats.org/officeDocument/2006/relationships/hyperlink" Id="rId292" Target="https://www.youtube-nocookie.com/embed/Acc4zY1sQ0o" TargetMode="External" /><Relationship Type="http://schemas.openxmlformats.org/officeDocument/2006/relationships/hyperlink" Id="rId348"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6" Target="https://www.youtube-nocookie.com/embed/EqSCR3HU4eg" TargetMode="External" /><Relationship Type="http://schemas.openxmlformats.org/officeDocument/2006/relationships/hyperlink" Id="rId312" Target="https://www.youtube-nocookie.com/embed/EuDnSqAo784" TargetMode="External" /><Relationship Type="http://schemas.openxmlformats.org/officeDocument/2006/relationships/hyperlink" Id="rId237"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0" Target="https://www.youtube-nocookie.com/embed/J5NV9BJx1_M" TargetMode="External" /><Relationship Type="http://schemas.openxmlformats.org/officeDocument/2006/relationships/hyperlink" Id="rId325"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50" Target="https://www.youtube-nocookie.com/embed/QpNeavL0Dfw?si=XfwJf6D-96WsjSZO" TargetMode="External" /><Relationship Type="http://schemas.openxmlformats.org/officeDocument/2006/relationships/hyperlink" Id="rId231" Target="https://www.youtube-nocookie.com/embed/Ro_LlRg8rGg" TargetMode="External" /><Relationship Type="http://schemas.openxmlformats.org/officeDocument/2006/relationships/hyperlink" Id="rId223"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4" Target="https://www.youtube-nocookie.com/embed/SmqLyOLIjos" TargetMode="External" /><Relationship Type="http://schemas.openxmlformats.org/officeDocument/2006/relationships/hyperlink" Id="rId411" Target="https://www.youtube-nocookie.com/embed/SntBj0FIApw?si=wQ68B7k5Wd6ubEFF" TargetMode="External" /><Relationship Type="http://schemas.openxmlformats.org/officeDocument/2006/relationships/hyperlink" Id="rId350"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7" Target="https://www.youtube-nocookie.com/embed/dmQGq_FNBpE" TargetMode="External" /><Relationship Type="http://schemas.openxmlformats.org/officeDocument/2006/relationships/hyperlink" Id="rId285" Target="https://www.youtube-nocookie.com/embed/e235JwmmEcQ" TargetMode="External" /><Relationship Type="http://schemas.openxmlformats.org/officeDocument/2006/relationships/hyperlink" Id="rId214" Target="https://www.youtube-nocookie.com/embed/eHI-Szjpafk" TargetMode="External" /><Relationship Type="http://schemas.openxmlformats.org/officeDocument/2006/relationships/hyperlink" Id="rId319"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8" Target="https://www.youtube-nocookie.com/embed/p90McT24Z6w" TargetMode="External" /><Relationship Type="http://schemas.openxmlformats.org/officeDocument/2006/relationships/hyperlink" Id="rId356"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1" Target="https://www.youtube-nocookie.com/embed/t7Xr3AsBEK4" TargetMode="External" /><Relationship Type="http://schemas.openxmlformats.org/officeDocument/2006/relationships/hyperlink" Id="rId329" Target="https://www.youtube-nocookie.com/embed/ug_p2wHhla0" TargetMode="External" /><Relationship Type="http://schemas.openxmlformats.org/officeDocument/2006/relationships/hyperlink" Id="rId380" Target="https://www.youtube-nocookie.com/embed/wtt2aSV8wdw" TargetMode="External" /><Relationship Type="http://schemas.openxmlformats.org/officeDocument/2006/relationships/hyperlink" Id="rId322" Target="https://www.youtube-nocookie.com/embed/zuvN8_6QIKk" TargetMode="External" /><Relationship Type="http://schemas.openxmlformats.org/officeDocument/2006/relationships/hyperlink" Id="rId211" Target="https://www.youtube.com/watch?v=0YhJxJZOWBw" TargetMode="External" /><Relationship Type="http://schemas.openxmlformats.org/officeDocument/2006/relationships/hyperlink" Id="rId362" Target="https://www.youtube.com/watch?v=5BQp3V_34BE" TargetMode="External" /><Relationship Type="http://schemas.openxmlformats.org/officeDocument/2006/relationships/hyperlink" Id="rId331"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4" Target="https://www.youtube.com/watch?v=AB-_822TRms" TargetMode="External" /><Relationship Type="http://schemas.openxmlformats.org/officeDocument/2006/relationships/hyperlink" Id="rId291" Target="https://www.youtube.com/watch?v=Acc4zY1sQ0o" TargetMode="External" /><Relationship Type="http://schemas.openxmlformats.org/officeDocument/2006/relationships/hyperlink" Id="rId347"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5" Target="https://www.youtube.com/watch?v=EqSCR3HU4eg" TargetMode="External" /><Relationship Type="http://schemas.openxmlformats.org/officeDocument/2006/relationships/hyperlink" Id="rId311" Target="https://www.youtube.com/watch?v=EuDnSqAo784" TargetMode="External" /><Relationship Type="http://schemas.openxmlformats.org/officeDocument/2006/relationships/hyperlink" Id="rId236"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89" Target="https://www.youtube.com/watch?v=J5NV9BJx1_M" TargetMode="External" /><Relationship Type="http://schemas.openxmlformats.org/officeDocument/2006/relationships/hyperlink" Id="rId324"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9" Target="https://www.youtube.com/watch?v=QpNeavL0Dfw" TargetMode="External" /><Relationship Type="http://schemas.openxmlformats.org/officeDocument/2006/relationships/hyperlink" Id="rId230" Target="https://www.youtube.com/watch?v=Ro_LlRg8rGg" TargetMode="External" /><Relationship Type="http://schemas.openxmlformats.org/officeDocument/2006/relationships/hyperlink" Id="rId222"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3" Target="https://www.youtube.com/watch?v=SmqLyOLIjos" TargetMode="External" /><Relationship Type="http://schemas.openxmlformats.org/officeDocument/2006/relationships/hyperlink" Id="rId410" Target="https://www.youtube.com/watch?v=SntBj0FIApw" TargetMode="External" /><Relationship Type="http://schemas.openxmlformats.org/officeDocument/2006/relationships/hyperlink" Id="rId349" Target="https://www.youtube.com/watch?v=Ta6qq7wnpcA" TargetMode="External" /><Relationship Type="http://schemas.openxmlformats.org/officeDocument/2006/relationships/hyperlink" Id="rId384"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5"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6" Target="https://www.youtube.com/watch?v=dmQGq_FNBpE" TargetMode="External" /><Relationship Type="http://schemas.openxmlformats.org/officeDocument/2006/relationships/hyperlink" Id="rId386" Target="https://www.youtube.com/watch?v=doPyNc6Sf_c" TargetMode="External" /><Relationship Type="http://schemas.openxmlformats.org/officeDocument/2006/relationships/hyperlink" Id="rId284" Target="https://www.youtube.com/watch?v=e235JwmmEcQ" TargetMode="External" /><Relationship Type="http://schemas.openxmlformats.org/officeDocument/2006/relationships/hyperlink" Id="rId213" Target="https://www.youtube.com/watch?v=eHI-Szjpafk" TargetMode="External" /><Relationship Type="http://schemas.openxmlformats.org/officeDocument/2006/relationships/hyperlink" Id="rId318" Target="https://www.youtube.com/watch?v=hJP5GqnTrNo" TargetMode="External" /><Relationship Type="http://schemas.openxmlformats.org/officeDocument/2006/relationships/hyperlink" Id="rId383"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7" Target="https://www.youtube.com/watch?v=p90McT24Z6w" TargetMode="External" /><Relationship Type="http://schemas.openxmlformats.org/officeDocument/2006/relationships/hyperlink" Id="rId355"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70" Target="https://www.youtube.com/watch?v=t7Xr3AsBEK4" TargetMode="External" /><Relationship Type="http://schemas.openxmlformats.org/officeDocument/2006/relationships/hyperlink" Id="rId328" Target="https://www.youtube.com/watch?v=ug_p2wHhla0" TargetMode="External" /><Relationship Type="http://schemas.openxmlformats.org/officeDocument/2006/relationships/hyperlink" Id="rId379" Target="https://www.youtube.com/watch?v=wtt2aSV8wdw" TargetMode="External" /><Relationship Type="http://schemas.openxmlformats.org/officeDocument/2006/relationships/hyperlink" Id="rId321"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0" Target="https://x.com/TrinityWestern" TargetMode="External" /><Relationship Type="http://schemas.openxmlformats.org/officeDocument/2006/relationships/hyperlink" Id="rId49"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2025-04-23T22:44:35Z</dcterms:created>
  <dcterms:modified xsi:type="dcterms:W3CDTF">2025-04-23T22:44:35Z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Apr 23,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