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13,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89"/>
        </w:numPr>
      </w:pPr>
      <w:r>
        <w:rPr>
          <w:b/>
          <w:bCs/>
        </w:rPr>
        <w:t xml:space="preserve">Download the Tracker</w:t>
      </w:r>
      <w:r>
        <w:t xml:space="preserve">:</w:t>
      </w:r>
      <w:r>
        <w:t xml:space="preserve"> </w:t>
      </w:r>
      <w:hyperlink r:id="rId416">
        <w:r>
          <w:rPr>
            <w:rStyle w:val="Hyperlink"/>
          </w:rPr>
          <w:t xml:space="preserve">Click here to download the tracker.</w:t>
        </w:r>
      </w:hyperlink>
    </w:p>
    <w:p>
      <w:pPr>
        <w:pStyle w:val="Compact"/>
        <w:numPr>
          <w:ilvl w:val="0"/>
          <w:numId w:val="1289"/>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89"/>
        </w:numPr>
      </w:pPr>
      <w:r>
        <w:rPr>
          <w:b/>
          <w:bCs/>
        </w:rPr>
        <w:t xml:space="preserve">Upload to OneDrive</w:t>
      </w:r>
      <w:r>
        <w:t xml:space="preserve">: To ensure easy access, upload the file to OneDrive.</w:t>
      </w:r>
    </w:p>
    <w:p>
      <w:pPr>
        <w:pStyle w:val="Compact"/>
        <w:numPr>
          <w:ilvl w:val="0"/>
          <w:numId w:val="1289"/>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89"/>
        </w:numPr>
      </w:pPr>
      <w:r>
        <w:rPr>
          <w:b/>
          <w:bCs/>
        </w:rPr>
        <w:t xml:space="preserve">Update regularly</w:t>
      </w:r>
      <w:r>
        <w:t xml:space="preserve">: As you complete each assignment, record your proficiency level and reflect on your learning.</w:t>
      </w:r>
    </w:p>
    <w:p>
      <w:pPr>
        <w:pStyle w:val="Compact"/>
        <w:numPr>
          <w:ilvl w:val="0"/>
          <w:numId w:val="1289"/>
        </w:numPr>
      </w:pPr>
      <w:r>
        <w:rPr>
          <w:b/>
          <w:bCs/>
        </w:rPr>
        <w:t xml:space="preserve">Prepare for your assessment conversation</w:t>
      </w:r>
      <w:r>
        <w:t xml:space="preserve">: Highlight key learning moments and areas where you seek feedback.</w:t>
      </w:r>
    </w:p>
    <w:p>
      <w:pPr>
        <w:pStyle w:val="Compact"/>
        <w:numPr>
          <w:ilvl w:val="0"/>
          <w:numId w:val="1289"/>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7">
        <w:r>
          <w:rPr>
            <w:rStyle w:val="Hyperlink"/>
          </w:rPr>
          <w:t xml:space="preserve">The Learning Commons Resource Centre</w:t>
        </w:r>
      </w:hyperlink>
      <w:r>
        <w:t xml:space="preserve">: See the quick guides and writing resources.</w:t>
      </w:r>
    </w:p>
    <w:p>
      <w:pPr>
        <w:pStyle w:val="Compact"/>
        <w:numPr>
          <w:ilvl w:val="0"/>
          <w:numId w:val="1298"/>
        </w:numPr>
      </w:pPr>
      <w:hyperlink r:id="rId418">
        <w:r>
          <w:rPr>
            <w:rStyle w:val="Hyperlink"/>
          </w:rPr>
          <w:t xml:space="preserve">The Writing Centre</w:t>
        </w:r>
      </w:hyperlink>
      <w:r>
        <w:t xml:space="preserve">: Book an appointment to get help with the writing process.</w:t>
      </w:r>
    </w:p>
    <w:bookmarkStart w:id="621" w:name="refs"/>
    <w:bookmarkStart w:id="419"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9"/>
    <w:bookmarkStart w:id="421"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20">
        <w:r>
          <w:rPr>
            <w:rStyle w:val="Hyperlink"/>
          </w:rPr>
          <w:t xml:space="preserve">https://www.edutopia.org/blog/twenty-first-century-literacy-deeper-learning-rebecca-alber</w:t>
        </w:r>
      </w:hyperlink>
    </w:p>
    <w:bookmarkEnd w:id="421"/>
    <w:bookmarkStart w:id="42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2">
        <w:r>
          <w:rPr>
            <w:rStyle w:val="Hyperlink"/>
          </w:rPr>
          <w:t xml:space="preserve">https://educationaltechnology.ca/2393/</w:t>
        </w:r>
      </w:hyperlink>
    </w:p>
    <w:bookmarkEnd w:id="423"/>
    <w:bookmarkStart w:id="42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4">
        <w:r>
          <w:rPr>
            <w:rStyle w:val="Hyperlink"/>
          </w:rPr>
          <w:t xml:space="preserve">https://educationaltechnology.ca/2466/</w:t>
        </w:r>
      </w:hyperlink>
    </w:p>
    <w:bookmarkEnd w:id="425"/>
    <w:bookmarkStart w:id="42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6"/>
    <w:bookmarkStart w:id="42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7"/>
    <w:bookmarkStart w:id="42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8"/>
    <w:bookmarkStart w:id="42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9"/>
    <w:bookmarkStart w:id="43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30"/>
    <w:bookmarkStart w:id="431"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1"/>
    <w:bookmarkStart w:id="43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2">
        <w:r>
          <w:rPr>
            <w:rStyle w:val="Hyperlink"/>
          </w:rPr>
          <w:t xml:space="preserve">https://www2.gov.bc.ca/assets/gov/education/post-secondary-education/institution-resources-administration/digital-learning-strategy/digital_learning_strategy.pdf</w:t>
        </w:r>
      </w:hyperlink>
    </w:p>
    <w:bookmarkEnd w:id="433"/>
    <w:bookmarkStart w:id="43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4"/>
    <w:bookmarkStart w:id="43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5"/>
    <w:bookmarkStart w:id="436"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6"/>
    <w:bookmarkStart w:id="438"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7">
        <w:r>
          <w:rPr>
            <w:rStyle w:val="Hyperlink"/>
          </w:rPr>
          <w:t xml:space="preserve">https://doi.org/10.7821/naer.2017.1.229</w:t>
        </w:r>
      </w:hyperlink>
    </w:p>
    <w:bookmarkEnd w:id="438"/>
    <w:bookmarkStart w:id="43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9"/>
    <w:bookmarkStart w:id="44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40"/>
    <w:bookmarkStart w:id="44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1">
        <w:r>
          <w:rPr>
            <w:rStyle w:val="Hyperlink"/>
          </w:rPr>
          <w:t xml:space="preserve">https://transparency.meta.com/en-gb/policies/community-standards/</w:t>
        </w:r>
      </w:hyperlink>
    </w:p>
    <w:bookmarkEnd w:id="442"/>
    <w:bookmarkStart w:id="44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3">
        <w:r>
          <w:rPr>
            <w:rStyle w:val="Hyperlink"/>
          </w:rPr>
          <w:t xml:space="preserve">https://help.x.com/en/safety-and-security/cyber-bullying-and-online-abuse</w:t>
        </w:r>
      </w:hyperlink>
    </w:p>
    <w:bookmarkEnd w:id="444"/>
    <w:bookmarkStart w:id="446"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5">
        <w:r>
          <w:rPr>
            <w:rStyle w:val="Hyperlink"/>
          </w:rPr>
          <w:t xml:space="preserve">http://www.digitalcitizenship.net/nine-elements.html</w:t>
        </w:r>
      </w:hyperlink>
    </w:p>
    <w:bookmarkEnd w:id="446"/>
    <w:bookmarkStart w:id="447"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7"/>
    <w:bookmarkStart w:id="44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8"/>
    <w:bookmarkStart w:id="449"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9"/>
    <w:bookmarkStart w:id="451"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50">
        <w:r>
          <w:rPr>
            <w:rStyle w:val="Hyperlink"/>
          </w:rPr>
          <w:t xml:space="preserve">http://theconversation.com/the-price-of-connection-surveillance-capitalism-64124</w:t>
        </w:r>
      </w:hyperlink>
    </w:p>
    <w:bookmarkEnd w:id="451"/>
    <w:bookmarkStart w:id="452"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2"/>
    <w:bookmarkStart w:id="453"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3"/>
    <w:bookmarkStart w:id="454"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4"/>
    <w:bookmarkStart w:id="455"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5"/>
    <w:bookmarkStart w:id="457"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6">
        <w:r>
          <w:rPr>
            <w:rStyle w:val="Hyperlink"/>
          </w:rPr>
          <w:t xml:space="preserve">https://www.dictionary.com/browse/artificial-intelligence</w:t>
        </w:r>
      </w:hyperlink>
    </w:p>
    <w:bookmarkEnd w:id="457"/>
    <w:bookmarkStart w:id="459" w:name="ref-DigitalCitizen2024a"/>
    <w:p>
      <w:pPr>
        <w:pStyle w:val="Bibliography"/>
      </w:pPr>
      <w:r>
        <w:t xml:space="preserve">Digital citizen. (2024). In</w:t>
      </w:r>
      <w:r>
        <w:t xml:space="preserve"> </w:t>
      </w:r>
      <w:r>
        <w:rPr>
          <w:i/>
          <w:iCs/>
        </w:rPr>
        <w:t xml:space="preserve">Wikipedia</w:t>
      </w:r>
      <w:r>
        <w:t xml:space="preserve">.</w:t>
      </w:r>
      <w:r>
        <w:t xml:space="preserve"> </w:t>
      </w:r>
      <w:hyperlink r:id="rId458">
        <w:r>
          <w:rPr>
            <w:rStyle w:val="Hyperlink"/>
          </w:rPr>
          <w:t xml:space="preserve">https://en.wikipedia.org/w/index.php?title=Digital_citizen&amp;oldid=1225442872</w:t>
        </w:r>
      </w:hyperlink>
    </w:p>
    <w:bookmarkEnd w:id="459"/>
    <w:bookmarkStart w:id="461"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60">
        <w:r>
          <w:rPr>
            <w:rStyle w:val="Hyperlink"/>
          </w:rPr>
          <w:t xml:space="preserve">https://en.wikipedia.org/w/index.php?title=Digital_footprint&amp;oldid=1235667942</w:t>
        </w:r>
      </w:hyperlink>
    </w:p>
    <w:bookmarkEnd w:id="461"/>
    <w:bookmarkStart w:id="462"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2"/>
    <w:bookmarkStart w:id="464"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3">
        <w:r>
          <w:rPr>
            <w:rStyle w:val="Hyperlink"/>
          </w:rPr>
          <w:t xml:space="preserve">https://www.fastcompany.com/1668368/corporate-social-media-policies-good-mediocre-and-ugly/</w:t>
        </w:r>
      </w:hyperlink>
    </w:p>
    <w:bookmarkEnd w:id="464"/>
    <w:bookmarkStart w:id="466"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5">
        <w:r>
          <w:rPr>
            <w:rStyle w:val="Hyperlink"/>
          </w:rPr>
          <w:t xml:space="preserve">https://www.fastcompany.com/1670530/more-social-media-policies-la-times-harvard-law-microsoft-and-cisco/</w:t>
        </w:r>
      </w:hyperlink>
    </w:p>
    <w:bookmarkEnd w:id="466"/>
    <w:bookmarkStart w:id="467"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7"/>
    <w:bookmarkStart w:id="469"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8">
        <w:r>
          <w:rPr>
            <w:rStyle w:val="Hyperlink"/>
          </w:rPr>
          <w:t xml:space="preserve">https://www.pewresearch.org/internet/2017/07/11/online-harassment-2017/</w:t>
        </w:r>
      </w:hyperlink>
    </w:p>
    <w:bookmarkEnd w:id="469"/>
    <w:bookmarkStart w:id="471"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70">
        <w:r>
          <w:rPr>
            <w:rStyle w:val="Hyperlink"/>
          </w:rPr>
          <w:t xml:space="preserve">https://doi.org/10.1016/j.leaqua.2018.07.004</w:t>
        </w:r>
      </w:hyperlink>
    </w:p>
    <w:bookmarkEnd w:id="471"/>
    <w:bookmarkStart w:id="473" w:name="ref-FakeNews2025"/>
    <w:p>
      <w:pPr>
        <w:pStyle w:val="Bibliography"/>
      </w:pPr>
      <w:r>
        <w:t xml:space="preserve">Fake news. (2025). In</w:t>
      </w:r>
      <w:r>
        <w:t xml:space="preserve"> </w:t>
      </w:r>
      <w:r>
        <w:rPr>
          <w:i/>
          <w:iCs/>
        </w:rPr>
        <w:t xml:space="preserve">Wikipedia</w:t>
      </w:r>
      <w:r>
        <w:t xml:space="preserve">.</w:t>
      </w:r>
      <w:r>
        <w:t xml:space="preserve"> </w:t>
      </w:r>
      <w:hyperlink r:id="rId472">
        <w:r>
          <w:rPr>
            <w:rStyle w:val="Hyperlink"/>
          </w:rPr>
          <w:t xml:space="preserve">https://en.wikipedia.org/w/index.php?title=Fake_news&amp;oldid=1273198771</w:t>
        </w:r>
      </w:hyperlink>
    </w:p>
    <w:bookmarkEnd w:id="473"/>
    <w:bookmarkStart w:id="474"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4"/>
    <w:bookmarkStart w:id="476"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5">
        <w:r>
          <w:rPr>
            <w:rStyle w:val="Hyperlink"/>
          </w:rPr>
          <w:t xml:space="preserve">https://meta.wikimedia.org/wiki/What_is_a_troll%3F</w:t>
        </w:r>
      </w:hyperlink>
    </w:p>
    <w:bookmarkEnd w:id="476"/>
    <w:bookmarkStart w:id="478" w:name="ref-FundingBias2025"/>
    <w:p>
      <w:pPr>
        <w:pStyle w:val="Bibliography"/>
      </w:pPr>
      <w:r>
        <w:t xml:space="preserve">Funding bias. (2025). In</w:t>
      </w:r>
      <w:r>
        <w:t xml:space="preserve"> </w:t>
      </w:r>
      <w:r>
        <w:rPr>
          <w:i/>
          <w:iCs/>
        </w:rPr>
        <w:t xml:space="preserve">Wikipedia</w:t>
      </w:r>
      <w:r>
        <w:t xml:space="preserve">.</w:t>
      </w:r>
      <w:r>
        <w:t xml:space="preserve"> </w:t>
      </w:r>
      <w:hyperlink r:id="rId477">
        <w:r>
          <w:rPr>
            <w:rStyle w:val="Hyperlink"/>
          </w:rPr>
          <w:t xml:space="preserve">https://en.wikipedia.org/w/index.php?title=Funding_bias&amp;oldid=1270105758</w:t>
        </w:r>
      </w:hyperlink>
    </w:p>
    <w:bookmarkEnd w:id="478"/>
    <w:bookmarkStart w:id="48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9">
        <w:r>
          <w:rPr>
            <w:rStyle w:val="Hyperlink"/>
          </w:rPr>
          <w:t xml:space="preserve">https://doi.org/10.1016/j.iheduc.2019.100692</w:t>
        </w:r>
      </w:hyperlink>
    </w:p>
    <w:bookmarkEnd w:id="480"/>
    <w:bookmarkStart w:id="482"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1">
        <w:r>
          <w:rPr>
            <w:rStyle w:val="Hyperlink"/>
          </w:rPr>
          <w:t xml:space="preserve">https://doi.org/10.14507/epaa.32.7899</w:t>
        </w:r>
      </w:hyperlink>
    </w:p>
    <w:bookmarkEnd w:id="482"/>
    <w:bookmarkStart w:id="483"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3"/>
    <w:bookmarkStart w:id="484"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4"/>
    <w:bookmarkStart w:id="486"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5">
        <w:r>
          <w:rPr>
            <w:rStyle w:val="Hyperlink"/>
          </w:rPr>
          <w:t xml:space="preserve">https://en.wikipedia.org/w/index.php?title=Global_citizenship_education&amp;oldid=1207327634</w:t>
        </w:r>
      </w:hyperlink>
    </w:p>
    <w:bookmarkEnd w:id="486"/>
    <w:bookmarkStart w:id="488"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7">
        <w:r>
          <w:rPr>
            <w:rStyle w:val="Hyperlink"/>
          </w:rPr>
          <w:t xml:space="preserve">https://doi.org/10.1128/jmbe.v22i1.2135</w:t>
        </w:r>
      </w:hyperlink>
    </w:p>
    <w:bookmarkEnd w:id="488"/>
    <w:bookmarkStart w:id="489"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9"/>
    <w:bookmarkStart w:id="490"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90"/>
    <w:bookmarkStart w:id="491"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1"/>
    <w:bookmarkStart w:id="493"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2">
        <w:r>
          <w:rPr>
            <w:rStyle w:val="Hyperlink"/>
          </w:rPr>
          <w:t xml:space="preserve">https://www.cbc.ca/news/canada/saskatoon/experts-surprised-by-what-people-will-say-on-social-media-1.4176138</w:t>
        </w:r>
      </w:hyperlink>
    </w:p>
    <w:bookmarkEnd w:id="493"/>
    <w:bookmarkStart w:id="494"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4"/>
    <w:bookmarkStart w:id="495"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5"/>
    <w:bookmarkStart w:id="496"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6"/>
    <w:bookmarkStart w:id="497"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7"/>
    <w:bookmarkStart w:id="498"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8"/>
    <w:bookmarkStart w:id="499"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9"/>
    <w:bookmarkStart w:id="500"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500"/>
    <w:bookmarkStart w:id="501"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1"/>
    <w:bookmarkStart w:id="503"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2">
        <w:r>
          <w:rPr>
            <w:rStyle w:val="Hyperlink"/>
          </w:rPr>
          <w:t xml:space="preserve">https://www.internetsociety.org/wp-content/uploads/2017/11/Understanding-your-Online-Identity-An-Overview-of-Identity.pdf</w:t>
        </w:r>
      </w:hyperlink>
    </w:p>
    <w:bookmarkEnd w:id="503"/>
    <w:bookmarkStart w:id="504"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4"/>
    <w:bookmarkStart w:id="506"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5">
        <w:r>
          <w:rPr>
            <w:rStyle w:val="Hyperlink"/>
          </w:rPr>
          <w:t xml:space="preserve">https://drkmattson.wordpress.com/2016/08/03/john-dewey-would-hate-your-digital-citizenship-curriculum/</w:t>
        </w:r>
      </w:hyperlink>
    </w:p>
    <w:bookmarkEnd w:id="506"/>
    <w:bookmarkStart w:id="507"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7"/>
    <w:bookmarkStart w:id="508"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8"/>
    <w:bookmarkStart w:id="510"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9">
        <w:r>
          <w:rPr>
            <w:rStyle w:val="Hyperlink"/>
          </w:rPr>
          <w:t xml:space="preserve">https://en.wikipedia.org/w/index.php?title=Keystroke_logging&amp;oldid=1261012199</w:t>
        </w:r>
      </w:hyperlink>
    </w:p>
    <w:bookmarkEnd w:id="510"/>
    <w:bookmarkStart w:id="511"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1"/>
    <w:bookmarkStart w:id="513"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2">
        <w:r>
          <w:rPr>
            <w:rStyle w:val="Hyperlink"/>
          </w:rPr>
          <w:t xml:space="preserve">https://advice.writing.utoronto.ca/types-of-writing/annotated-bibliography/</w:t>
        </w:r>
      </w:hyperlink>
    </w:p>
    <w:bookmarkEnd w:id="513"/>
    <w:bookmarkStart w:id="515"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4">
        <w:r>
          <w:rPr>
            <w:rStyle w:val="Hyperlink"/>
          </w:rPr>
          <w:t xml:space="preserve">https://www.chronicle.com/article/bill-of-rights-seeks-to-protect-students-interests-as-online-learning-rapidly-expands/</w:t>
        </w:r>
      </w:hyperlink>
    </w:p>
    <w:bookmarkEnd w:id="515"/>
    <w:bookmarkStart w:id="517"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6">
        <w:r>
          <w:rPr>
            <w:rStyle w:val="Hyperlink"/>
          </w:rPr>
          <w:t xml:space="preserve">https://doi.org/10.1007/s11528-021-00599-4</w:t>
        </w:r>
      </w:hyperlink>
    </w:p>
    <w:bookmarkEnd w:id="517"/>
    <w:bookmarkStart w:id="518"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8"/>
    <w:bookmarkStart w:id="519"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9"/>
    <w:bookmarkStart w:id="520"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20"/>
    <w:bookmarkStart w:id="521"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1"/>
    <w:bookmarkStart w:id="522"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2"/>
    <w:bookmarkStart w:id="523"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3"/>
    <w:bookmarkStart w:id="525"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4">
        <w:r>
          <w:rPr>
            <w:rStyle w:val="Hyperlink"/>
          </w:rPr>
          <w:t xml:space="preserve">https://doi.org/10.1186/1745-6215-13-146</w:t>
        </w:r>
      </w:hyperlink>
    </w:p>
    <w:bookmarkEnd w:id="525"/>
    <w:bookmarkStart w:id="527"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6">
        <w:r>
          <w:rPr>
            <w:rStyle w:val="Hyperlink"/>
          </w:rPr>
          <w:t xml:space="preserve">http://theconversation.com/how-empathy-can-make-or-break-a-troll-80680</w:t>
        </w:r>
      </w:hyperlink>
    </w:p>
    <w:bookmarkEnd w:id="527"/>
    <w:bookmarkStart w:id="528"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8"/>
    <w:bookmarkStart w:id="529"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9"/>
    <w:bookmarkStart w:id="530"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30"/>
    <w:bookmarkStart w:id="532"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1">
        <w:r>
          <w:rPr>
            <w:rStyle w:val="Hyperlink"/>
          </w:rPr>
          <w:t xml:space="preserve">https://quotesandsayings.medium.com/the-best-20-tim-berners-lee-quotes-a5fb1a5c8c7c</w:t>
        </w:r>
      </w:hyperlink>
    </w:p>
    <w:bookmarkEnd w:id="532"/>
    <w:bookmarkStart w:id="533"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3"/>
    <w:bookmarkStart w:id="534"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4"/>
    <w:bookmarkStart w:id="535"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5"/>
    <w:bookmarkStart w:id="536"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6"/>
    <w:bookmarkStart w:id="538"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7">
        <w:r>
          <w:rPr>
            <w:rStyle w:val="Hyperlink"/>
          </w:rPr>
          <w:t xml:space="preserve">https://en.wikipedia.org/w/index.php?title=Net_neutrality_by_country&amp;oldid=1232791545</w:t>
        </w:r>
      </w:hyperlink>
    </w:p>
    <w:bookmarkEnd w:id="538"/>
    <w:bookmarkStart w:id="539"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9"/>
    <w:bookmarkStart w:id="541"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40">
        <w:r>
          <w:rPr>
            <w:rStyle w:val="Hyperlink"/>
          </w:rPr>
          <w:t xml:space="preserve">https:/www.student.unsw.edu.au/reading-understanding</w:t>
        </w:r>
      </w:hyperlink>
    </w:p>
    <w:bookmarkEnd w:id="541"/>
    <w:bookmarkStart w:id="542"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2"/>
    <w:bookmarkStart w:id="543"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3"/>
    <w:bookmarkStart w:id="544"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5">
        <w:r>
          <w:rPr>
            <w:rStyle w:val="Hyperlink"/>
          </w:rPr>
          <w:t xml:space="preserve">http://www.digitalcitizenship.net/nine-elements.html</w:t>
        </w:r>
      </w:hyperlink>
    </w:p>
    <w:bookmarkEnd w:id="544"/>
    <w:bookmarkStart w:id="546"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5">
        <w:r>
          <w:rPr>
            <w:rStyle w:val="Hyperlink"/>
          </w:rPr>
          <w:t xml:space="preserve">https://owl.purdue.edu/owl/general_writing/common_writing_assignments/research_papers/choosing_a_topic.html?v=_M1-aMCJHFg</w:t>
        </w:r>
      </w:hyperlink>
    </w:p>
    <w:bookmarkEnd w:id="546"/>
    <w:bookmarkStart w:id="547"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7"/>
    <w:bookmarkStart w:id="548"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8"/>
    <w:bookmarkStart w:id="549"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9"/>
    <w:bookmarkStart w:id="550"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50"/>
    <w:bookmarkStart w:id="551"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1"/>
    <w:bookmarkStart w:id="552"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2"/>
    <w:bookmarkStart w:id="553"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3"/>
    <w:bookmarkStart w:id="554"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4"/>
    <w:bookmarkStart w:id="555"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5"/>
    <w:bookmarkStart w:id="556"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6"/>
    <w:bookmarkStart w:id="557"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7"/>
    <w:bookmarkStart w:id="558"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8"/>
    <w:bookmarkStart w:id="560"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9">
        <w:r>
          <w:rPr>
            <w:rStyle w:val="Hyperlink"/>
          </w:rPr>
          <w:t xml:space="preserve">https://doi.org/10.1093/oi/authority.20110803095426960</w:t>
        </w:r>
      </w:hyperlink>
    </w:p>
    <w:bookmarkEnd w:id="560"/>
    <w:bookmarkStart w:id="561"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1"/>
    <w:bookmarkStart w:id="562"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2"/>
    <w:bookmarkStart w:id="563"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3"/>
    <w:bookmarkStart w:id="565"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4">
        <w:r>
          <w:rPr>
            <w:rStyle w:val="Hyperlink"/>
          </w:rPr>
          <w:t xml:space="preserve">https://www.linkedin.com/learning/rock-your-linkedin-profile/connect-to-opportunity-with-linkedin</w:t>
        </w:r>
      </w:hyperlink>
    </w:p>
    <w:bookmarkEnd w:id="565"/>
    <w:bookmarkStart w:id="566"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6"/>
    <w:bookmarkStart w:id="567"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7"/>
    <w:bookmarkStart w:id="568"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8"/>
    <w:bookmarkStart w:id="569"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9"/>
    <w:bookmarkStart w:id="570"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70"/>
    <w:bookmarkStart w:id="572"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1">
        <w:r>
          <w:rPr>
            <w:rStyle w:val="Hyperlink"/>
          </w:rPr>
          <w:t xml:space="preserve">https://briansolis.com/2008/08/introducing-conversation-prism-html/</w:t>
        </w:r>
      </w:hyperlink>
    </w:p>
    <w:bookmarkEnd w:id="572"/>
    <w:bookmarkStart w:id="573"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3"/>
    <w:bookmarkStart w:id="574"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4"/>
    <w:bookmarkStart w:id="576"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5">
        <w:r>
          <w:rPr>
            <w:rStyle w:val="Hyperlink"/>
          </w:rPr>
          <w:t xml:space="preserve">https://teachinginhighered.com/podcast/digital-citizenship/</w:t>
        </w:r>
      </w:hyperlink>
    </w:p>
    <w:bookmarkEnd w:id="576"/>
    <w:bookmarkStart w:id="578"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7">
        <w:r>
          <w:rPr>
            <w:rStyle w:val="Hyperlink"/>
          </w:rPr>
          <w:t xml:space="preserve">https://doi.org/10.1159/000465525</w:t>
        </w:r>
      </w:hyperlink>
    </w:p>
    <w:bookmarkEnd w:id="578"/>
    <w:bookmarkStart w:id="579"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9"/>
    <w:bookmarkStart w:id="580"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80"/>
    <w:bookmarkStart w:id="581"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1"/>
    <w:bookmarkStart w:id="583"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2">
        <w:r>
          <w:rPr>
            <w:rStyle w:val="Hyperlink"/>
          </w:rPr>
          <w:t xml:space="preserve">https://www.youtube.com/watch?v=CGGeMrtyjBI</w:t>
        </w:r>
      </w:hyperlink>
    </w:p>
    <w:bookmarkEnd w:id="583"/>
    <w:bookmarkStart w:id="584"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4"/>
    <w:bookmarkStart w:id="585"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5"/>
    <w:bookmarkStart w:id="587"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6">
        <w:r>
          <w:rPr>
            <w:rStyle w:val="Hyperlink"/>
          </w:rPr>
          <w:t xml:space="preserve">https://help.open.ac.uk/your-online-presence-your-career</w:t>
        </w:r>
      </w:hyperlink>
    </w:p>
    <w:bookmarkEnd w:id="587"/>
    <w:bookmarkStart w:id="588"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8"/>
    <w:bookmarkStart w:id="589"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9"/>
    <w:bookmarkStart w:id="590"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90"/>
    <w:bookmarkStart w:id="591"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1"/>
    <w:bookmarkStart w:id="592"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2"/>
    <w:bookmarkStart w:id="593"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3"/>
    <w:bookmarkStart w:id="595"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4">
        <w:r>
          <w:rPr>
            <w:rStyle w:val="Hyperlink"/>
          </w:rPr>
          <w:t xml:space="preserve">https://en.wikipedia.org/w/index.php?title=Troll_(slang)&amp;oldid=1237180443</w:t>
        </w:r>
      </w:hyperlink>
    </w:p>
    <w:bookmarkEnd w:id="595"/>
    <w:bookmarkStart w:id="596"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6"/>
    <w:bookmarkStart w:id="597"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7"/>
    <w:bookmarkStart w:id="598"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8"/>
    <w:bookmarkStart w:id="599"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9"/>
    <w:bookmarkStart w:id="600"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600"/>
    <w:bookmarkStart w:id="601"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1"/>
    <w:bookmarkStart w:id="603"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2">
        <w:r>
          <w:rPr>
            <w:rStyle w:val="Hyperlink"/>
          </w:rPr>
          <w:t xml:space="preserve">https://www.twu.ca/about-us/commitments/mission-vision</w:t>
        </w:r>
      </w:hyperlink>
    </w:p>
    <w:bookmarkEnd w:id="603"/>
    <w:bookmarkStart w:id="604"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4"/>
    <w:bookmarkStart w:id="605"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5"/>
    <w:bookmarkStart w:id="607"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7"/>
    <w:bookmarkStart w:id="608"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8"/>
    <w:bookmarkStart w:id="609"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9"/>
    <w:bookmarkStart w:id="611"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10">
        <w:r>
          <w:rPr>
            <w:rStyle w:val="Hyperlink"/>
          </w:rPr>
          <w:t xml:space="preserve">https://doi.org/2013</w:t>
        </w:r>
      </w:hyperlink>
    </w:p>
    <w:bookmarkEnd w:id="611"/>
    <w:bookmarkStart w:id="612"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2"/>
    <w:bookmarkStart w:id="614"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3">
        <w:r>
          <w:rPr>
            <w:rStyle w:val="Hyperlink"/>
          </w:rPr>
          <w:t xml:space="preserve">https://doi.org/10.34074/scop.4009006</w:t>
        </w:r>
      </w:hyperlink>
    </w:p>
    <w:bookmarkEnd w:id="614"/>
    <w:bookmarkStart w:id="615"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5"/>
    <w:bookmarkStart w:id="617"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6">
        <w:r>
          <w:rPr>
            <w:rStyle w:val="Hyperlink"/>
          </w:rPr>
          <w:t xml:space="preserve">https://help.x.com/en/rules-and-policies/authenticity</w:t>
        </w:r>
      </w:hyperlink>
    </w:p>
    <w:bookmarkEnd w:id="617"/>
    <w:bookmarkStart w:id="618"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8"/>
    <w:bookmarkStart w:id="619"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9"/>
    <w:bookmarkStart w:id="620"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20"/>
    <w:bookmarkEnd w:id="6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2025-03-13T17:37:54Z</dcterms:created>
  <dcterms:modified xsi:type="dcterms:W3CDTF">2025-03-13T17:37:54Z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