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0.jpg" ContentType="image/jpeg"/>
  <Override PartName="/word/media/rId243.png" ContentType="image/png"/>
  <Override PartName="/word/media/rId294.jpg" ContentType="image/jpeg"/>
  <Override PartName="/word/media/rId278.png" ContentType="image/png"/>
  <Override PartName="/word/media/rId3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Apr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Creating Notes in Obsidian</w:t>
      </w:r>
    </w:p>
    <w:p>
      <w:pPr>
        <w:pStyle w:val="BodyText"/>
      </w:pPr>
      <w:r>
        <w:t xml:space="preserve">Go to your vault in Obsidian and add a folder by clicking the folder icon. Rename the folder as Notes.</w:t>
      </w:r>
    </w:p>
    <w:p>
      <w:pPr>
        <w:pStyle w:val="BodyText"/>
      </w:pPr>
      <w:r>
        <w:t xml:space="preserve">Next, click</w:t>
      </w:r>
      <w:r>
        <w:t xml:space="preserve"> </w:t>
      </w:r>
      <w:r>
        <w:t xml:space="preserve">“Open Today’s Daily Note”</w:t>
      </w:r>
      <w:r>
        <w:t xml:space="preserve"> </w:t>
      </w:r>
      <w:r>
        <w:t xml:space="preserve">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43">
        <w:r>
          <w:rPr>
            <w:rStyle w:val="Hyperlink"/>
            <w:i/>
            <w:iCs/>
          </w:rPr>
          <w:t xml:space="preserve">Choosing a Topic: Purdue OWL</w:t>
        </w:r>
      </w:hyperlink>
      <w:r>
        <w:t xml:space="preserve"> </w:t>
      </w:r>
      <w:r>
        <w:t xml:space="preserve">(OWL, n.d.)</w:t>
      </w:r>
    </w:p>
    <w:p>
      <w:pPr>
        <w:pStyle w:val="Compact"/>
        <w:numPr>
          <w:ilvl w:val="1"/>
          <w:numId w:val="1052"/>
        </w:numPr>
      </w:pPr>
      <w:hyperlink r:id="rId144">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50">
        <w:r>
          <w:rPr>
            <w:rStyle w:val="Hyperlink"/>
            <w:i/>
            <w:iCs/>
          </w:rPr>
          <w:t xml:space="preserve">Searching in Databases</w:t>
        </w:r>
      </w:hyperlink>
      <w:r>
        <w:t xml:space="preserve"> </w:t>
      </w:r>
      <w:r>
        <w:t xml:space="preserve">(2012)</w:t>
      </w:r>
    </w:p>
    <w:p>
      <w:pPr>
        <w:pStyle w:val="Compact"/>
        <w:numPr>
          <w:ilvl w:val="1"/>
          <w:numId w:val="1062"/>
        </w:numPr>
      </w:pPr>
      <w:hyperlink r:id="rId151">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57">
        <w:r>
          <w:rPr>
            <w:rStyle w:val="Hyperlink"/>
          </w:rPr>
          <w:t xml:space="preserve">Reliability of Wikipedia</w:t>
        </w:r>
      </w:hyperlink>
      <w:r>
        <w:t xml:space="preserve"> </w:t>
      </w:r>
      <w:r>
        <w:t xml:space="preserve">article on Wikipedia.</w:t>
      </w:r>
    </w:p>
    <w:p>
      <w:pPr>
        <w:pStyle w:val="Compact"/>
        <w:numPr>
          <w:ilvl w:val="0"/>
          <w:numId w:val="1067"/>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211">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213">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4">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215">
        <w:r>
          <w:rPr>
            <w:rStyle w:val="Hyperlink"/>
            <w:i/>
            <w:iCs/>
          </w:rPr>
          <w:t xml:space="preserve">Effective Reading and Note-Taking</w:t>
        </w:r>
      </w:hyperlink>
      <w:r>
        <w:t xml:space="preserve"> </w:t>
      </w:r>
      <w:r>
        <w:t xml:space="preserve">(n.d.)</w:t>
      </w:r>
    </w:p>
    <w:p>
      <w:pPr>
        <w:pStyle w:val="Compact"/>
        <w:numPr>
          <w:ilvl w:val="1"/>
          <w:numId w:val="1098"/>
        </w:numPr>
      </w:pPr>
      <w:hyperlink r:id="rId216">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7">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218">
        <w:r>
          <w:rPr>
            <w:rStyle w:val="Hyperlink"/>
            <w:i/>
            <w:iCs/>
          </w:rPr>
          <w:t xml:space="preserve">Mind Mapping</w:t>
        </w:r>
      </w:hyperlink>
      <w:r>
        <w:t xml:space="preserve"> </w:t>
      </w:r>
      <w:r>
        <w:t xml:space="preserve">(2024)</w:t>
      </w:r>
    </w:p>
    <w:p>
      <w:pPr>
        <w:pStyle w:val="Compact"/>
        <w:numPr>
          <w:ilvl w:val="0"/>
          <w:numId w:val="1105"/>
        </w:numPr>
      </w:pPr>
      <w:hyperlink r:id="rId21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2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2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28">
        <w:r>
          <w:rPr>
            <w:rStyle w:val="Hyperlink"/>
            <w:i/>
            <w:iCs/>
          </w:rPr>
          <w:t xml:space="preserve">Understanding Your Online Identity</w:t>
        </w:r>
      </w:hyperlink>
      <w:r>
        <w:t xml:space="preserve"> </w:t>
      </w:r>
      <w:r>
        <w:t xml:space="preserve">(2017)</w:t>
      </w:r>
    </w:p>
    <w:p>
      <w:pPr>
        <w:pStyle w:val="Compact"/>
        <w:numPr>
          <w:ilvl w:val="0"/>
          <w:numId w:val="1115"/>
        </w:numPr>
      </w:pPr>
      <w:hyperlink r:id="rId22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3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3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3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34">
        <w:r>
          <w:rPr>
            <w:rStyle w:val="Hyperlink"/>
            <w:i/>
            <w:iCs/>
          </w:rPr>
          <w:t xml:space="preserve">Digital Tattoo Project</w:t>
        </w:r>
      </w:hyperlink>
      <w:r>
        <w:t xml:space="preserve"> </w:t>
      </w:r>
      <w:r>
        <w:t xml:space="preserve">(n.d.)</w:t>
      </w:r>
    </w:p>
    <w:p>
      <w:pPr>
        <w:pStyle w:val="Compact"/>
        <w:numPr>
          <w:ilvl w:val="0"/>
          <w:numId w:val="1118"/>
        </w:numPr>
      </w:pPr>
      <w:hyperlink r:id="rId23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36">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39">
        <w:r>
          <w:rPr>
            <w:rStyle w:val="Hyperlink"/>
          </w:rPr>
          <w:t xml:space="preserve">Tool Evaluation Criteria</w:t>
        </w:r>
      </w:hyperlink>
      <w:r>
        <w:t xml:space="preserve">. Note some criteria may not apply to the tool you choose to evaluate. Also see the</w:t>
      </w:r>
      <w:r>
        <w:t xml:space="preserve"> </w:t>
      </w:r>
      <w:hyperlink r:id="rId24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3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4" name="Picture"/>
            <a:graphic>
              <a:graphicData uri="http://schemas.openxmlformats.org/drawingml/2006/picture">
                <pic:pic>
                  <pic:nvPicPr>
                    <pic:cNvPr descr="assets/u5/Digital_citizenship_Venn.png" id="245" name="Picture"/>
                    <pic:cNvPicPr>
                      <a:picLocks noChangeArrowheads="1" noChangeAspect="1"/>
                    </pic:cNvPicPr>
                  </pic:nvPicPr>
                  <pic:blipFill>
                    <a:blip r:embed="rId24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4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4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8">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4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5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5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5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5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5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8">
              <w:r>
                <w:rPr>
                  <w:rStyle w:val="Hyperlink"/>
                </w:rPr>
                <w:t xml:space="preserve">Facebook</w:t>
              </w:r>
            </w:hyperlink>
          </w:p>
        </w:tc>
      </w:tr>
      <w:tr>
        <w:tc>
          <w:tcPr/>
          <w:p>
            <w:pPr>
              <w:pStyle w:val="Compact"/>
            </w:pPr>
            <w:r>
              <w:t xml:space="preserve">Professional</w:t>
            </w:r>
          </w:p>
        </w:tc>
        <w:tc>
          <w:tcPr/>
          <w:p>
            <w:pPr>
              <w:pStyle w:val="Compact"/>
            </w:pPr>
            <w:hyperlink r:id="rId259">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6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6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6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9">
        <w:r>
          <w:rPr>
            <w:sz w:val="16"/>
            <w:szCs w:val="16"/>
          </w:rPr>
          <w:t xml:space="preserve">https://creativecommons.org/publicdomain/zero/1.0/</w:t>
        </w:r>
      </w:hyperlink>
    </w:p>
    <w:p>
      <w:pPr>
        <w:pStyle w:val="BodyText"/>
      </w:pPr>
      <w:r>
        <w:drawing>
          <wp:inline>
            <wp:extent cx="5334000" cy="4640580"/>
            <wp:effectExtent b="0" l="0" r="0" t="0"/>
            <wp:docPr descr="" title="" id="271" name="Picture"/>
            <a:graphic>
              <a:graphicData uri="http://schemas.openxmlformats.org/drawingml/2006/picture">
                <pic:pic>
                  <pic:nvPicPr>
                    <pic:cNvPr descr="assets/u5/CoP.jpg" id="272" name="Picture"/>
                    <pic:cNvPicPr>
                      <a:picLocks noChangeArrowheads="1" noChangeAspect="1"/>
                    </pic:cNvPicPr>
                  </pic:nvPicPr>
                  <pic:blipFill>
                    <a:blip r:embed="rId27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73">
        <w:r>
          <w:rPr>
            <w:rStyle w:val="Hyperlink"/>
            <w:i/>
            <w:iCs/>
          </w:rPr>
          <w:t xml:space="preserve">Communities of Practice (Etienne and Beverly Wenger-Trayner)</w:t>
        </w:r>
      </w:hyperlink>
      <w:r>
        <w:t xml:space="preserve"> </w:t>
      </w:r>
      <w:r>
        <w:t xml:space="preserve">(2022)</w:t>
      </w:r>
    </w:p>
    <w:p>
      <w:pPr>
        <w:pStyle w:val="FirstParagraph"/>
      </w:pPr>
      <w:hyperlink r:id="rId27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7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7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7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9" name="Picture"/>
            <a:graphic>
              <a:graphicData uri="http://schemas.openxmlformats.org/drawingml/2006/picture">
                <pic:pic>
                  <pic:nvPicPr>
                    <pic:cNvPr descr="assets/u5/social_map.png" id="280" name="Picture"/>
                    <pic:cNvPicPr>
                      <a:picLocks noChangeArrowheads="1" noChangeAspect="1"/>
                    </pic:cNvPicPr>
                  </pic:nvPicPr>
                  <pic:blipFill>
                    <a:blip r:embed="rId27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1">
        <w:r>
          <w:rPr>
            <w:rStyle w:val="Hyperlink"/>
          </w:rPr>
          <w:t xml:space="preserve">Homepage - Brian Solis</w:t>
        </w:r>
      </w:hyperlink>
      <w:r>
        <w:t xml:space="preserve">).</w:t>
      </w:r>
      <w:r>
        <w:t xml:space="preserve"> </w:t>
      </w:r>
      <w:hyperlink r:id="rId28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8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84">
        <w:r>
          <w:rPr>
            <w:rStyle w:val="Hyperlink"/>
            <w:i/>
            <w:iCs/>
          </w:rPr>
          <w:t xml:space="preserve">How to Annotate the Web with hypothes.is</w:t>
        </w:r>
      </w:hyperlink>
      <w:r>
        <w:t xml:space="preserve"> </w:t>
      </w:r>
      <w:r>
        <w:t xml:space="preserve">(2017)</w:t>
      </w:r>
      <w:r>
        <w:t xml:space="preserve"> </w:t>
      </w:r>
    </w:p>
    <w:p>
      <w:pPr>
        <w:pStyle w:val="FirstParagraph"/>
      </w:pPr>
      <w:hyperlink r:id="rId28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8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8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8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4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9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91">
        <w:r>
          <w:rPr>
            <w:rStyle w:val="Hyperlink"/>
            <w:i/>
            <w:iCs/>
          </w:rPr>
          <w:t xml:space="preserve">Building More Creative Social Networks</w:t>
        </w:r>
      </w:hyperlink>
      <w:r>
        <w:t xml:space="preserve"> </w:t>
      </w:r>
      <w:r>
        <w:t xml:space="preserve">(2020)</w:t>
      </w:r>
    </w:p>
    <w:p>
      <w:pPr>
        <w:pStyle w:val="FirstParagraph"/>
      </w:pPr>
      <w:hyperlink r:id="rId292">
        <w:r>
          <w:rPr>
            <w:rStyle w:val="Hyperlink"/>
          </w:rPr>
          <w:t xml:space="preserve">https://www.youtube-nocookie.com/embed/Acc4zY1sQ0o</w:t>
        </w:r>
      </w:hyperlink>
    </w:p>
    <w:p>
      <w:pPr>
        <w:pStyle w:val="Compact"/>
        <w:numPr>
          <w:ilvl w:val="0"/>
          <w:numId w:val="1171"/>
        </w:numPr>
      </w:pPr>
      <w:r>
        <w:t xml:space="preserve">Check out</w:t>
      </w:r>
      <w:r>
        <w:t xml:space="preserve"> </w:t>
      </w:r>
      <w:hyperlink r:id="rId29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5" name="Picture"/>
            <a:graphic>
              <a:graphicData uri="http://schemas.openxmlformats.org/drawingml/2006/picture">
                <pic:pic>
                  <pic:nvPicPr>
                    <pic:cNvPr descr="assets/u5/conversation_prism.jpg" id="296" name="Picture"/>
                    <pic:cNvPicPr>
                      <a:picLocks noChangeArrowheads="1" noChangeAspect="1"/>
                    </pic:cNvPicPr>
                  </pic:nvPicPr>
                  <pic:blipFill>
                    <a:blip r:embed="rId29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99">
        <w:r>
          <w:rPr>
            <w:rStyle w:val="Hyperlink"/>
          </w:rPr>
          <w:t xml:space="preserve">TWU Facebook</w:t>
        </w:r>
      </w:hyperlink>
    </w:p>
    <w:p>
      <w:pPr>
        <w:numPr>
          <w:ilvl w:val="0"/>
          <w:numId w:val="1174"/>
        </w:numPr>
      </w:pPr>
      <w:hyperlink r:id="rId300">
        <w:r>
          <w:rPr>
            <w:rStyle w:val="Hyperlink"/>
          </w:rPr>
          <w:t xml:space="preserve">X (Twitter)</w:t>
        </w:r>
      </w:hyperlink>
    </w:p>
    <w:p>
      <w:pPr>
        <w:numPr>
          <w:ilvl w:val="0"/>
          <w:numId w:val="1174"/>
        </w:numPr>
      </w:pPr>
      <w:hyperlink r:id="rId30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4">
        <w:r>
          <w:rPr>
            <w:rStyle w:val="Hyperlink"/>
          </w:rPr>
          <w:t xml:space="preserve">What is Social Learning?</w:t>
        </w:r>
      </w:hyperlink>
      <w:r>
        <w:t xml:space="preserve"> </w:t>
      </w:r>
      <w:r>
        <w:t xml:space="preserve">(2017, May 18)</w:t>
      </w:r>
    </w:p>
    <w:p>
      <w:pPr>
        <w:pStyle w:val="BodyText"/>
      </w:pPr>
      <w:hyperlink r:id="rId305">
        <w:r>
          <w:rPr>
            <w:rStyle w:val="Hyperlink"/>
          </w:rPr>
          <w:t xml:space="preserve">https://www.youtube-nocookie.com/embed/AB-_822TRms</w:t>
        </w:r>
      </w:hyperlink>
    </w:p>
    <w:p>
      <w:pPr>
        <w:pStyle w:val="Compact"/>
        <w:numPr>
          <w:ilvl w:val="0"/>
          <w:numId w:val="1182"/>
        </w:numPr>
      </w:pPr>
      <w:r>
        <w:t xml:space="preserve">Read</w:t>
      </w:r>
      <w:r>
        <w:t xml:space="preserve"> </w:t>
      </w:r>
      <w:hyperlink r:id="rId30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30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313">
        <w:r>
          <w:rPr>
            <w:rStyle w:val="Hyperlink"/>
          </w:rPr>
          <w:t xml:space="preserve">How can AI be Used by University Students?</w:t>
        </w:r>
      </w:hyperlink>
      <w:r>
        <w:t xml:space="preserve"> </w:t>
      </w:r>
      <w:r>
        <w:t xml:space="preserve">(2023)</w:t>
      </w:r>
    </w:p>
    <w:p>
      <w:pPr>
        <w:pStyle w:val="Compact"/>
        <w:numPr>
          <w:ilvl w:val="0"/>
          <w:numId w:val="1188"/>
        </w:numPr>
      </w:pPr>
      <w:hyperlink r:id="rId31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6">
        <w:r>
          <w:rPr>
            <w:rStyle w:val="Hyperlink"/>
          </w:rPr>
          <w:t xml:space="preserve">MLA Style Center</w:t>
        </w:r>
      </w:hyperlink>
      <w:r>
        <w:t xml:space="preserve">,</w:t>
      </w:r>
      <w:r>
        <w:t xml:space="preserve"> </w:t>
      </w:r>
      <w:hyperlink r:id="rId31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318">
        <w:r>
          <w:rPr>
            <w:rStyle w:val="Hyperlink"/>
          </w:rPr>
          <w:t xml:space="preserve">How AI Could Save (Not Destroy) Education</w:t>
        </w:r>
      </w:hyperlink>
      <w:r>
        <w:t xml:space="preserve"> </w:t>
      </w:r>
      <w:r>
        <w:t xml:space="preserve">(2023, May 1)</w:t>
      </w:r>
    </w:p>
    <w:p>
      <w:pPr>
        <w:pStyle w:val="FirstParagraph"/>
      </w:pPr>
      <w:hyperlink r:id="rId31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2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2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2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24">
        <w:r>
          <w:rPr>
            <w:rStyle w:val="Hyperlink"/>
          </w:rPr>
          <w:t xml:space="preserve">AI Automation And The Future Of The Workforce</w:t>
        </w:r>
      </w:hyperlink>
      <w:r>
        <w:t xml:space="preserve"> </w:t>
      </w:r>
      <w:r>
        <w:t xml:space="preserve">(2022)</w:t>
      </w:r>
    </w:p>
    <w:p>
      <w:pPr>
        <w:pStyle w:val="FirstParagraph"/>
      </w:pPr>
      <w:hyperlink r:id="rId32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2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28">
        <w:r>
          <w:rPr>
            <w:rStyle w:val="Hyperlink"/>
          </w:rPr>
          <w:t xml:space="preserve">Doing Grueling Work for an AI: Data Labeling</w:t>
        </w:r>
      </w:hyperlink>
      <w:r>
        <w:t xml:space="preserve"> </w:t>
      </w:r>
      <w:r>
        <w:t xml:space="preserve">(2023)</w:t>
      </w:r>
    </w:p>
    <w:p>
      <w:pPr>
        <w:pStyle w:val="FirstParagraph"/>
      </w:pPr>
      <w:hyperlink r:id="rId32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31">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3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3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5">
        <w:r>
          <w:rPr>
            <w:rStyle w:val="Hyperlink"/>
          </w:rPr>
          <w:t xml:space="preserve">Canadian Centre for Cyber Security</w:t>
        </w:r>
      </w:hyperlink>
    </w:p>
    <w:p>
      <w:pPr>
        <w:pStyle w:val="Compact"/>
        <w:numPr>
          <w:ilvl w:val="0"/>
          <w:numId w:val="1201"/>
        </w:numPr>
      </w:pPr>
      <w:hyperlink r:id="rId336">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3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38">
        <w:r>
          <w:rPr>
            <w:rStyle w:val="Hyperlink"/>
          </w:rPr>
          <w:t xml:space="preserve">Funding Bias</w:t>
        </w:r>
      </w:hyperlink>
      <w:r>
        <w:t xml:space="preserve"> </w:t>
      </w:r>
      <w:r>
        <w:t xml:space="preserve">(2025)</w:t>
      </w:r>
    </w:p>
    <w:p>
      <w:pPr>
        <w:pStyle w:val="Compact"/>
        <w:numPr>
          <w:ilvl w:val="0"/>
          <w:numId w:val="1202"/>
        </w:numPr>
      </w:pPr>
      <w:hyperlink r:id="rId33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41">
        <w:r>
          <w:rPr>
            <w:rStyle w:val="Hyperlink"/>
          </w:rPr>
          <w:t xml:space="preserve">Nelson Mandela</w:t>
        </w:r>
      </w:hyperlink>
    </w:p>
    <w:p>
      <w:pPr>
        <w:pStyle w:val="Compact"/>
        <w:numPr>
          <w:ilvl w:val="1"/>
          <w:numId w:val="1204"/>
        </w:numPr>
      </w:pPr>
      <w:hyperlink r:id="rId342">
        <w:r>
          <w:rPr>
            <w:rStyle w:val="Hyperlink"/>
          </w:rPr>
          <w:t xml:space="preserve">Mark Zuckerburg</w:t>
        </w:r>
      </w:hyperlink>
    </w:p>
    <w:p>
      <w:pPr>
        <w:pStyle w:val="Compact"/>
        <w:numPr>
          <w:ilvl w:val="1"/>
          <w:numId w:val="1204"/>
        </w:numPr>
      </w:pPr>
      <w:hyperlink r:id="rId343">
        <w:r>
          <w:rPr>
            <w:rStyle w:val="Hyperlink"/>
          </w:rPr>
          <w:t xml:space="preserve">Elon Musk</w:t>
        </w:r>
      </w:hyperlink>
    </w:p>
    <w:p>
      <w:pPr>
        <w:pStyle w:val="Compact"/>
        <w:numPr>
          <w:ilvl w:val="1"/>
          <w:numId w:val="1204"/>
        </w:numPr>
      </w:pPr>
      <w:hyperlink r:id="rId344">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4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4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4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8">
        <w:r>
          <w:rPr>
            <w:rStyle w:val="Hyperlink"/>
          </w:rPr>
          <w:t xml:space="preserve">https://www.youtube-nocookie.com/embed/C5jIvj7EcqE</w:t>
        </w:r>
      </w:hyperlink>
    </w:p>
    <w:p>
      <w:pPr>
        <w:pStyle w:val="Compact"/>
        <w:numPr>
          <w:ilvl w:val="0"/>
          <w:numId w:val="1208"/>
        </w:numPr>
      </w:pPr>
      <w:hyperlink r:id="rId34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51">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52">
        <w:r>
          <w:rPr>
            <w:rStyle w:val="Hyperlink"/>
            <w:i/>
            <w:iCs/>
          </w:rPr>
          <w:t xml:space="preserve">Identity, Love, and Catfishing</w:t>
        </w:r>
      </w:hyperlink>
      <w:r>
        <w:t xml:space="preserve"> </w:t>
      </w:r>
      <w:r>
        <w:t xml:space="preserve">(2013)</w:t>
      </w:r>
    </w:p>
    <w:p>
      <w:pPr>
        <w:pStyle w:val="Compact"/>
        <w:numPr>
          <w:ilvl w:val="0"/>
          <w:numId w:val="1209"/>
        </w:numPr>
      </w:pPr>
      <w:hyperlink r:id="rId353">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54">
        <w:r>
          <w:rPr>
            <w:rStyle w:val="Hyperlink"/>
          </w:rPr>
          <w:t xml:space="preserve">ScamDigger Forum</w:t>
        </w:r>
      </w:hyperlink>
      <w:r>
        <w:t xml:space="preserve"> </w:t>
      </w:r>
      <w:r>
        <w:t xml:space="preserve">(n.d.)</w:t>
      </w:r>
      <w:r>
        <w:t xml:space="preserve">.</w:t>
      </w:r>
    </w:p>
    <w:p>
      <w:pPr>
        <w:pStyle w:val="Compact"/>
        <w:numPr>
          <w:ilvl w:val="0"/>
          <w:numId w:val="1209"/>
        </w:numPr>
      </w:pPr>
      <w:hyperlink r:id="rId35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5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5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5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60">
        <w:r>
          <w:rPr>
            <w:rStyle w:val="Hyperlink"/>
          </w:rPr>
          <w:t xml:space="preserve">What is a Troll?</w:t>
        </w:r>
      </w:hyperlink>
      <w:r>
        <w:t xml:space="preserve"> </w:t>
      </w:r>
      <w:r>
        <w:t xml:space="preserve">(W. Foundations, n.d.)</w:t>
      </w:r>
    </w:p>
    <w:p>
      <w:pPr>
        <w:pStyle w:val="Compact"/>
        <w:numPr>
          <w:ilvl w:val="1"/>
          <w:numId w:val="1212"/>
        </w:numPr>
      </w:pPr>
      <w:hyperlink r:id="rId36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62">
        <w:r>
          <w:rPr>
            <w:rStyle w:val="Hyperlink"/>
          </w:rPr>
          <w:t xml:space="preserve">The Secret Confessions of an Internet Troll</w:t>
        </w:r>
      </w:hyperlink>
      <w:r>
        <w:t xml:space="preserve"> </w:t>
      </w:r>
      <w:r>
        <w:t xml:space="preserve">(n.d.)</w:t>
      </w:r>
    </w:p>
    <w:p>
      <w:pPr>
        <w:pStyle w:val="FirstParagraph"/>
      </w:pPr>
      <w:hyperlink r:id="rId36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64">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6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66">
        <w:r>
          <w:rPr>
            <w:rStyle w:val="Hyperlink"/>
            <w:i/>
            <w:iCs/>
          </w:rPr>
          <w:t xml:space="preserve">Info Sheet: Cyberbullying</w:t>
        </w:r>
      </w:hyperlink>
      <w:r>
        <w:t xml:space="preserve"> </w:t>
      </w:r>
      <w:r>
        <w:t xml:space="preserve">(2018)</w:t>
      </w:r>
    </w:p>
    <w:p>
      <w:pPr>
        <w:pStyle w:val="Compact"/>
        <w:numPr>
          <w:ilvl w:val="0"/>
          <w:numId w:val="1215"/>
        </w:numPr>
      </w:pPr>
      <w:hyperlink r:id="rId36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68">
        <w:r>
          <w:rPr>
            <w:rStyle w:val="Hyperlink"/>
            <w:i/>
            <w:iCs/>
          </w:rPr>
          <w:t xml:space="preserve">Meta Community Standards</w:t>
        </w:r>
      </w:hyperlink>
      <w:r>
        <w:t xml:space="preserve"> </w:t>
      </w:r>
      <w:r>
        <w:t xml:space="preserve">(M. T. Center, n.d.)</w:t>
      </w:r>
    </w:p>
    <w:p>
      <w:pPr>
        <w:pStyle w:val="Compact"/>
        <w:numPr>
          <w:ilvl w:val="0"/>
          <w:numId w:val="1217"/>
        </w:numPr>
      </w:pPr>
      <w:hyperlink r:id="rId36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7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7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4" name="Picture"/>
            <a:graphic>
              <a:graphicData uri="http://schemas.openxmlformats.org/drawingml/2006/picture">
                <pic:pic>
                  <pic:nvPicPr>
                    <pic:cNvPr descr="assets/u6/net_neutrality_creative_freedom.jpg" id="375" name="Picture"/>
                    <pic:cNvPicPr>
                      <a:picLocks noChangeArrowheads="1" noChangeAspect="1"/>
                    </pic:cNvPicPr>
                  </pic:nvPicPr>
                  <pic:blipFill>
                    <a:blip r:embed="rId37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6">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7">
        <w:r>
          <w:rPr>
            <w:rStyle w:val="Hyperlink"/>
            <w:i/>
            <w:iCs/>
          </w:rPr>
          <w:t xml:space="preserve">Net Neutrality Explained</w:t>
        </w:r>
      </w:hyperlink>
      <w:r>
        <w:t xml:space="preserve"> </w:t>
      </w:r>
      <w:r>
        <w:t xml:space="preserve">(2015)</w:t>
      </w:r>
    </w:p>
    <w:p>
      <w:pPr>
        <w:pStyle w:val="BodyText"/>
      </w:pPr>
      <w:hyperlink r:id="rId378">
        <w:r>
          <w:rPr>
            <w:rStyle w:val="Hyperlink"/>
          </w:rPr>
          <w:t xml:space="preserve">https://www.youtube-nocookie.com/embed/p90McT24Z6w</w:t>
        </w:r>
      </w:hyperlink>
    </w:p>
    <w:p>
      <w:pPr>
        <w:pStyle w:val="BodyText"/>
      </w:pPr>
      <w:hyperlink r:id="rId379">
        <w:r>
          <w:rPr>
            <w:rStyle w:val="Hyperlink"/>
            <w:i/>
            <w:iCs/>
          </w:rPr>
          <w:t xml:space="preserve">Internet Citizens: Defend Net Neutrality</w:t>
        </w:r>
      </w:hyperlink>
      <w:r>
        <w:t xml:space="preserve"> </w:t>
      </w:r>
      <w:r>
        <w:t xml:space="preserve">(2014)</w:t>
      </w:r>
    </w:p>
    <w:p>
      <w:pPr>
        <w:pStyle w:val="BodyText"/>
      </w:pPr>
      <w:hyperlink r:id="rId38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82">
        <w:r>
          <w:rPr>
            <w:rStyle w:val="Hyperlink"/>
            <w:i/>
            <w:iCs/>
          </w:rPr>
          <w:t xml:space="preserve">Strengthening Net Neutrality in Canada</w:t>
        </w:r>
      </w:hyperlink>
      <w:r>
        <w:t xml:space="preserve"> </w:t>
      </w:r>
      <w:r>
        <w:t xml:space="preserve">(2018)</w:t>
      </w:r>
    </w:p>
    <w:p>
      <w:pPr>
        <w:pStyle w:val="Compact"/>
        <w:numPr>
          <w:ilvl w:val="0"/>
          <w:numId w:val="1226"/>
        </w:numPr>
      </w:pPr>
      <w:hyperlink r:id="rId38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8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8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8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89">
        <w:r>
          <w:rPr>
            <w:rStyle w:val="Hyperlink"/>
            <w:i/>
            <w:iCs/>
          </w:rPr>
          <w:t xml:space="preserve">Seneca Nation disconnected by Redlining</w:t>
        </w:r>
      </w:hyperlink>
      <w:r>
        <w:t xml:space="preserve"> </w:t>
      </w:r>
      <w:r>
        <w:t xml:space="preserve">(2021, July 10)</w:t>
      </w:r>
    </w:p>
    <w:p>
      <w:pPr>
        <w:pStyle w:val="FirstParagraph"/>
      </w:pPr>
      <w:hyperlink r:id="rId39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9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9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9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9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96">
        <w:r>
          <w:rPr>
            <w:rStyle w:val="Hyperlink"/>
            <w:i/>
            <w:iCs/>
          </w:rPr>
          <w:t xml:space="preserve">10 Forms of Online Harassment</w:t>
        </w:r>
      </w:hyperlink>
      <w:r>
        <w:t xml:space="preserve"> </w:t>
      </w:r>
      <w:r>
        <w:t xml:space="preserve">(2015)</w:t>
      </w:r>
    </w:p>
    <w:p>
      <w:pPr>
        <w:pStyle w:val="Compact"/>
        <w:numPr>
          <w:ilvl w:val="0"/>
          <w:numId w:val="1233"/>
        </w:numPr>
      </w:pPr>
      <w:hyperlink r:id="rId397">
        <w:r>
          <w:rPr>
            <w:rStyle w:val="Hyperlink"/>
            <w:i/>
            <w:iCs/>
          </w:rPr>
          <w:t xml:space="preserve">Cyberchondria</w:t>
        </w:r>
      </w:hyperlink>
      <w:r>
        <w:t xml:space="preserve"> </w:t>
      </w:r>
      <w:r>
        <w:t xml:space="preserve">(2017)</w:t>
      </w:r>
    </w:p>
    <w:p>
      <w:pPr>
        <w:pStyle w:val="Compact"/>
        <w:numPr>
          <w:ilvl w:val="0"/>
          <w:numId w:val="1233"/>
        </w:numPr>
      </w:pPr>
      <w:hyperlink r:id="rId398">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9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400">
        <w:r>
          <w:rPr>
            <w:rStyle w:val="Hyperlink"/>
            <w:i/>
            <w:iCs/>
          </w:rPr>
          <w:t xml:space="preserve">Keystroke Logging</w:t>
        </w:r>
      </w:hyperlink>
      <w:r>
        <w:t xml:space="preserve"> </w:t>
      </w:r>
      <w:r>
        <w:t xml:space="preserve">(2024)</w:t>
      </w:r>
    </w:p>
    <w:p>
      <w:pPr>
        <w:pStyle w:val="Compact"/>
        <w:numPr>
          <w:ilvl w:val="0"/>
          <w:numId w:val="1233"/>
        </w:numPr>
      </w:pPr>
      <w:hyperlink r:id="rId40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40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403">
        <w:r>
          <w:rPr>
            <w:rStyle w:val="Hyperlink"/>
            <w:i/>
            <w:iCs/>
          </w:rPr>
          <w:t xml:space="preserve">Scams and how to Avoid Them</w:t>
        </w:r>
      </w:hyperlink>
      <w:r>
        <w:t xml:space="preserve"> </w:t>
      </w:r>
      <w:r>
        <w:t xml:space="preserve">(n.d.)</w:t>
      </w:r>
    </w:p>
    <w:p>
      <w:pPr>
        <w:pStyle w:val="Compact"/>
        <w:numPr>
          <w:ilvl w:val="0"/>
          <w:numId w:val="1233"/>
        </w:numPr>
      </w:pPr>
      <w:hyperlink r:id="rId40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40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40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40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0">
        <w:r>
          <w:rPr>
            <w:rStyle w:val="Hyperlink"/>
          </w:rPr>
          <w:t xml:space="preserve">Reflective Writing</w:t>
        </w:r>
      </w:hyperlink>
    </w:p>
    <w:p>
      <w:pPr>
        <w:pStyle w:val="BodyText"/>
      </w:pPr>
      <w:hyperlink r:id="rId41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41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41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41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416">
        <w:r>
          <w:rPr>
            <w:rStyle w:val="Hyperlink"/>
          </w:rPr>
          <w:t xml:space="preserve">The Learning Commons Resource Centre</w:t>
        </w:r>
      </w:hyperlink>
      <w:r>
        <w:t xml:space="preserve">: See the quick guides and writing resources.</w:t>
      </w:r>
    </w:p>
    <w:p>
      <w:pPr>
        <w:pStyle w:val="Compact"/>
        <w:numPr>
          <w:ilvl w:val="0"/>
          <w:numId w:val="1299"/>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5">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5">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2">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7">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9">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3">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4">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6">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3">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7">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1">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3">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9">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2">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7">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4">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9">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2">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2">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9">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6">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2">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9">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6">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3">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5">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7">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3">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8">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4">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5">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8">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7">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1">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2">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1">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3">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5">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4">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1">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7">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7">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6">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0">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6">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4">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3">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6">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4">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4">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4">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3">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0">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6">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6">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8">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0">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6">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3">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4">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9">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0">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9">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8">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1">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2">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2">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0">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8">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4">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6">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1">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8">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1">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4">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0" Target="media/rId270.jpg" /><Relationship Type="http://schemas.openxmlformats.org/officeDocument/2006/relationships/image" Id="rId243" Target="media/rId243.png" /><Relationship Type="http://schemas.openxmlformats.org/officeDocument/2006/relationships/image" Id="rId294" Target="media/rId294.jpg" /><Relationship Type="http://schemas.openxmlformats.org/officeDocument/2006/relationships/image" Id="rId278" Target="media/rId278.png" /><Relationship Type="http://schemas.openxmlformats.org/officeDocument/2006/relationships/image" Id="rId373" Target="media/rId373.jpg" /><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2025-04-10T21:07:21Z</dcterms:created>
  <dcterms:modified xsi:type="dcterms:W3CDTF">2025-04-10T21:07:21Z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Apr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