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Mar</w:t>
      </w:r>
      <w:r>
        <w:t xml:space="preserve"> </w:t>
      </w:r>
      <w:r>
        <w:t xml:space="preserve">6,</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proficiencies.</w:t>
      </w:r>
    </w:p>
    <w:p>
      <w:pPr>
        <w:numPr>
          <w:ilvl w:val="0"/>
          <w:numId w:val="1282"/>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Personal Learning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2025-03-06T21:31:41Z</dcterms:created>
  <dcterms:modified xsi:type="dcterms:W3CDTF">2025-03-06T21:31:41Z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6,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