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0.png" ContentType="image/png"/>
  <Override PartName="/word/media/rId26.png" ContentType="image/png"/>
  <Override PartName="/word/media/rId68.png" ContentType="image/png"/>
  <Override PartName="/word/media/rId90.jpg" ContentType="image/jpeg"/>
  <Override PartName="/word/media/rId103.png" ContentType="image/png"/>
  <Override PartName="/word/media/rId55.png" ContentType="image/png"/>
  <Override PartName="/word/media/rId62.png" ContentType="image/png"/>
  <Override PartName="/word/media/rId52.png" ContentType="image/png"/>
  <Override PartName="/word/media/rId81.png" ContentType="image/png"/>
  <Override PartName="/word/media/rId109.png" ContentType="image/png"/>
  <Override PartName="/word/media/rId115.png" ContentType="image/png"/>
  <Override PartName="/word/media/rId183.png" ContentType="image/png"/>
  <Override PartName="/word/media/rId186.png" ContentType="image/png"/>
  <Override PartName="/word/media/rId189.png" ContentType="image/png"/>
  <Override PartName="/word/media/rId119.png" ContentType="image/png"/>
  <Override PartName="/word/media/rId146.png" ContentType="image/png"/>
  <Override PartName="/word/media/rId149.png" ContentType="image/png"/>
  <Override PartName="/word/media/rId152.png" ContentType="image/png"/>
  <Override PartName="/word/media/rId155.png" ContentType="image/png"/>
  <Override PartName="/word/media/rId158.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43.png" ContentType="image/png"/>
  <Override PartName="/word/media/rId224.png" ContentType="image/png"/>
  <Override PartName="/word/media/rId221.png" ContentType="image/png"/>
  <Override PartName="/word/media/rId227.png" ContentType="image/png"/>
  <Override PartName="/word/media/rId214.png" ContentType="image/png"/>
  <Override PartName="/word/media/rId217.png" ContentType="image/png"/>
  <Override PartName="/word/media/rId308.jpg" ContentType="image/jpeg"/>
  <Override PartName="/word/media/rId279.png" ContentType="image/png"/>
  <Override PartName="/word/media/rId332.jpg" ContentType="image/jpeg"/>
  <Override PartName="/word/media/rId316.png" ContentType="image/png"/>
  <Override PartName="/word/media/rId350.png" ContentType="image/png"/>
  <Override PartName="/word/media/rId41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Feb</w:t>
      </w:r>
      <w:r>
        <w:t xml:space="preserve"> </w:t>
      </w:r>
      <w:r>
        <w:t xml:space="preserve">7,</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w:r>
            <w:t xml:space="preserve">&lt;Begin note-with-icon&gt;</w:t>
          </w:r>
        </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w:r>
            <w:t xml:space="preserve">&lt;End note-with-icon&gt;</w:t>
          </w:r>
        </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w:r>
            <w:t xml:space="preserve">&lt;Begin note&gt;</w:t>
          </w:r>
        </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BodyText"/>
      </w:pPr>
      <w:r>
        <w:t xml:space="preserve">Below is an accordion.</w:t>
      </w:r>
    </w:p>
    <w:p>
      <w:pPr>
        <w:pStyle w:val="BodyText"/>
      </w:pPr>
      <w:r>
        <w:rPr>
          <w:color w:val="749fa3"/>
          <w:sz w:val="24"/>
          <w:szCs w:val="24"/>
          <w:b/>
        </w:rPr>
        <w:t>
          <w:r>
            <w:t xml:space="preserve">&lt;Begin accordion&gt;</w:t>
          </w:r>
        </w:t>
      </w:r>
    </w:p>
    <w:p>
      <w:pPr>
        <w:pStyle w:val="BodyText"/>
      </w:pPr>
      <w:r>
        <w:t xml:space="preserve">An accordion may contain extra content such as worked examples or sample answers.</w:t>
      </w:r>
    </w:p>
    <w:p>
      <w:pPr>
        <w:pStyle w:val="BodyText"/>
      </w:pPr>
      <w:r>
        <w:rPr>
          <w:color w:val="749fa3"/>
          <w:sz w:val="24"/>
          <w:szCs w:val="24"/>
          <w:b/>
        </w:rPr>
        <w:t>
          <w:r>
            <w:t xml:space="preserve">&lt;End accordion&gt;</w:t>
          </w:r>
        </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that will benefit you in completing this unit. You may find it useful for planning your work.</w:t>
      </w:r>
    </w:p>
    <w:p>
      <w:pPr>
        <w:pStyle w:val="Compact"/>
        <w:numPr>
          <w:ilvl w:val="0"/>
          <w:numId w:val="1004"/>
        </w:numPr>
      </w:pPr>
      <w:r>
        <w:t xml:space="preserve">Reflect on your learning goals and make a plan for meeting them. (~10 minutes)</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 (~30 minutes)</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 (~30 minutes)</w:t>
      </w:r>
    </w:p>
    <w:p>
      <w:pPr>
        <w:pStyle w:val="Compact"/>
        <w:numPr>
          <w:ilvl w:val="0"/>
          <w:numId w:val="1004"/>
        </w:numPr>
      </w:pPr>
      <w:r>
        <w:t xml:space="preserve">Write an introduction post on</w:t>
      </w:r>
      <w:r>
        <w:t xml:space="preserve"> </w:t>
      </w:r>
      <w:hyperlink r:id="rId23">
        <w:r>
          <w:rPr>
            <w:rStyle w:val="Hyperlink"/>
          </w:rPr>
          <w:t xml:space="preserve">the Learning Hub</w:t>
        </w:r>
      </w:hyperlink>
      <w:r>
        <w:t xml:space="preserve"> </w:t>
      </w:r>
      <w:r>
        <w:t xml:space="preserve">in Discourse. (~20 minutes)</w:t>
      </w:r>
    </w:p>
    <w:p>
      <w:pPr>
        <w:pStyle w:val="Compact"/>
        <w:numPr>
          <w:ilvl w:val="0"/>
          <w:numId w:val="1004"/>
        </w:numPr>
      </w:pPr>
      <w:r>
        <w:t xml:space="preserve">Watch The Future of Education is Self-Directed Learning and consider what tools and literacies you want to explore to meet your goals. (~20 minutes)</w:t>
      </w:r>
    </w:p>
    <w:p>
      <w:pPr>
        <w:pStyle w:val="Compact"/>
        <w:numPr>
          <w:ilvl w:val="0"/>
          <w:numId w:val="1004"/>
        </w:numPr>
      </w:pPr>
      <w:r>
        <w:t xml:space="preserve">Download and install</w:t>
      </w:r>
      <w:r>
        <w:t xml:space="preserve"> </w:t>
      </w:r>
      <w:hyperlink r:id="rId24">
        <w:r>
          <w:rPr>
            <w:rStyle w:val="Hyperlink"/>
          </w:rPr>
          <w:t xml:space="preserve">Obsidian</w:t>
        </w:r>
      </w:hyperlink>
      <w:r>
        <w:t xml:space="preserve"> </w:t>
      </w:r>
      <w:r>
        <w:t xml:space="preserve">and follow the instructions for the LDRS 101 vault. (~30 minutes)</w:t>
      </w:r>
    </w:p>
    <w:p>
      <w:pPr>
        <w:pStyle w:val="Compact"/>
        <w:numPr>
          <w:ilvl w:val="0"/>
          <w:numId w:val="1004"/>
        </w:numPr>
      </w:pPr>
      <w:r>
        <w:t xml:space="preserve">Explore definitions of digital literacy. (~30 minutes)</w:t>
      </w:r>
    </w:p>
    <w:p>
      <w:pPr>
        <w:pStyle w:val="Compact"/>
        <w:numPr>
          <w:ilvl w:val="0"/>
          <w:numId w:val="1004"/>
        </w:numPr>
      </w:pPr>
      <w:r>
        <w:t xml:space="preserve">Watch the video on Reflecting on the Promise of Technology and refine your goals. (~20 minutes)</w:t>
      </w:r>
    </w:p>
    <w:p>
      <w:pPr>
        <w:pStyle w:val="Compact"/>
        <w:numPr>
          <w:ilvl w:val="0"/>
          <w:numId w:val="1004"/>
        </w:numPr>
      </w:pPr>
      <w:r>
        <w:t xml:space="preserve">Take a self-assessment on your digital literacy skills. (~20 minutes)</w:t>
      </w:r>
    </w:p>
    <w:p>
      <w:pPr>
        <w:pStyle w:val="Compact"/>
        <w:numPr>
          <w:ilvl w:val="0"/>
          <w:numId w:val="1004"/>
        </w:numPr>
      </w:pPr>
      <w:r>
        <w:t xml:space="preserve">Watch Visitors and Residents (2014) to start thinking about where you reside on the web. (~10 minutes)</w:t>
      </w:r>
    </w:p>
    <w:p>
      <w:pPr>
        <w:pStyle w:val="Compact"/>
        <w:numPr>
          <w:ilvl w:val="0"/>
          <w:numId w:val="1004"/>
        </w:numPr>
      </w:pPr>
      <w:r>
        <w:t xml:space="preserve">Create a Visitors and Residents diagram. (~30 minutes)</w:t>
      </w:r>
    </w:p>
    <w:p>
      <w:pPr>
        <w:pStyle w:val="Compact"/>
        <w:numPr>
          <w:ilvl w:val="0"/>
          <w:numId w:val="1004"/>
        </w:numPr>
      </w:pPr>
      <w:r>
        <w:t xml:space="preserve">Get a password manager. (~20 minutes)</w:t>
      </w:r>
    </w:p>
    <w:p>
      <w:pPr>
        <w:pStyle w:val="Compact"/>
        <w:numPr>
          <w:ilvl w:val="0"/>
          <w:numId w:val="1004"/>
        </w:numPr>
      </w:pPr>
      <w:r>
        <w:t xml:space="preserve">Use the</w:t>
      </w:r>
      <w:r>
        <w:t xml:space="preserve"> </w:t>
      </w:r>
      <w:hyperlink r:id="rId25">
        <w:r>
          <w:rPr>
            <w:rStyle w:val="Hyperlink"/>
            <w:i/>
            <w:iCs/>
          </w:rPr>
          <w:t xml:space="preserve">Terms of Service: Didn’t Read</w:t>
        </w:r>
      </w:hyperlink>
      <w:r>
        <w:t xml:space="preserve"> </w:t>
      </w:r>
      <w:r>
        <w:t xml:space="preserve">(n.d.) website to look up each of the apps we will learn in this course. (~20 minutes)</w:t>
      </w:r>
    </w:p>
    <w:p>
      <w:pPr>
        <w:pStyle w:val="Compact"/>
        <w:numPr>
          <w:ilvl w:val="0"/>
          <w:numId w:val="1004"/>
        </w:numPr>
      </w:pPr>
      <w:r>
        <w:t xml:space="preserve">Watch the video on Reflective Journaling (~10 minutes)</w:t>
      </w:r>
    </w:p>
    <w:p>
      <w:pPr>
        <w:pStyle w:val="Compact"/>
        <w:numPr>
          <w:ilvl w:val="0"/>
          <w:numId w:val="1004"/>
        </w:numPr>
      </w:pPr>
      <w:r>
        <w:t xml:space="preserve">Write a reflection on digital literacies in your journal. (~60 minutes)</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numPr>
          <w:ilvl w:val="0"/>
          <w:numId w:val="1008"/>
        </w:numPr>
      </w:pPr>
      <w:r>
        <w:t xml:space="preserve">Three specific goals you have for this course.</w:t>
      </w:r>
    </w:p>
    <w:p>
      <w:pPr>
        <w:numPr>
          <w:ilvl w:val="0"/>
          <w:numId w:val="1008"/>
        </w:numPr>
      </w:pPr>
      <w:r>
        <w:t xml:space="preserve">One potential challenge and how you plan to address it.</w:t>
      </w:r>
    </w:p>
    <w:p>
      <w:pPr>
        <w:numPr>
          <w:ilvl w:val="0"/>
          <w:numId w:val="1008"/>
        </w:numPr>
      </w:pPr>
      <w:r>
        <w:t xml:space="preserve">How you will measure your success at the end of the course.</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FirstParagraph"/>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12008167"/>
            <wp:effectExtent b="0" l="0" r="0" t="0"/>
            <wp:docPr descr="" title="" id="27" name="Picture"/>
            <a:graphic>
              <a:graphicData uri="http://schemas.openxmlformats.org/drawingml/2006/picture">
                <pic:pic>
                  <pic:nvPicPr>
                    <pic:cNvPr descr="assets/u1/4.%20LDRS%20101_Learning%20online.png" id="28" name="Picture"/>
                    <pic:cNvPicPr>
                      <a:picLocks noChangeArrowheads="1" noChangeAspect="1"/>
                    </pic:cNvPicPr>
                  </pic:nvPicPr>
                  <pic:blipFill>
                    <a:blip r:embed="rId26"/>
                    <a:stretch>
                      <a:fillRect/>
                    </a:stretch>
                  </pic:blipFill>
                  <pic:spPr bwMode="auto">
                    <a:xfrm>
                      <a:off x="0" y="0"/>
                      <a:ext cx="5334000" cy="1200816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9">
        <w:r>
          <w:rPr>
            <w:rStyle w:val="Hyperlink"/>
          </w:rPr>
          <w:t xml:space="preserve">here</w:t>
        </w:r>
      </w:hyperlink>
      <w:r>
        <w:t xml:space="preserve">,</w:t>
      </w:r>
      <w:r>
        <w:t xml:space="preserve"> </w:t>
      </w:r>
      <w:hyperlink r:id="rId30">
        <w:r>
          <w:rPr>
            <w:rStyle w:val="Hyperlink"/>
          </w:rPr>
          <w:t xml:space="preserve">here</w:t>
        </w:r>
      </w:hyperlink>
      <w:r>
        <w:t xml:space="preserve">, and</w:t>
      </w:r>
      <w:r>
        <w:t xml:space="preserve"> </w:t>
      </w:r>
      <w:hyperlink r:id="rId31">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32">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w:r>
            <w:t xml:space="preserve">&lt;End learning-activity&gt;</w:t>
          </w:r>
        </w:t>
      </w:r>
    </w:p>
    <w:p>
      <w:pPr>
        <w:pStyle w:val="Heading3"/>
      </w:pPr>
      <w:r>
        <w:t xml:space="preserve">1.1.2 Activity: Engaging in Online Discussions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3">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w:r>
            <w:t xml:space="preserve">&lt;Begin note&gt;</w:t>
          </w:r>
        </w:t>
      </w:r>
    </w:p>
    <w:p>
      <w:pPr>
        <w:pStyle w:val="BodyText"/>
      </w:pPr>
      <w:r>
        <w:t xml:space="preserve">You may need to sign in to the TWU library to access this article.</w:t>
      </w:r>
      <w:r>
        <w:t xml:space="preserve"> </w:t>
      </w:r>
      <w:hyperlink r:id="rId34">
        <w:r>
          <w:rPr>
            <w:rStyle w:val="Hyperlink"/>
          </w:rPr>
          <w:t xml:space="preserve">You can find help here.</w:t>
        </w:r>
      </w:hyperlink>
    </w:p>
    <w:p>
      <w:pPr>
        <w:pStyle w:val="BodyText"/>
      </w:pPr>
      <w:r>
        <w:rPr>
          <w:color w:val="577ecb"/>
          <w:sz w:val="24"/>
          <w:szCs w:val="24"/>
          <w:b/>
        </w:rPr>
        <w:t>
          <w:r>
            <w:t xml:space="preserve">&lt;End note&gt;</w:t>
          </w:r>
        </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w:r>
            <w:t xml:space="preserve">&lt;End learning-activity&gt;</w:t>
          </w:r>
        </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5">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6"/>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7">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8">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9">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Head over to</w:t>
      </w:r>
      <w:r>
        <w:t xml:space="preserve"> </w:t>
      </w:r>
      <w:hyperlink r:id="rId40">
        <w:r>
          <w:rPr>
            <w:rStyle w:val="Hyperlink"/>
          </w:rPr>
          <w:t xml:space="preserve">the Learning Hub</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w:r>
            <w:t xml:space="preserve">&lt;End learning-activity&gt;</w:t>
          </w:r>
        </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41">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42">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w:r>
            <w:t xml:space="preserve">&lt;End learning-activity&gt;</w:t>
          </w:r>
        </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 [governmentofbritishcolumbiaPostsecondaryDigitalLearning,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 January 21)</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3">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4">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Follow the steps below to install Obsidian on your computer.</w:t>
      </w:r>
    </w:p>
    <w:p>
      <w:pPr>
        <w:pStyle w:val="BodyText"/>
      </w:pPr>
      <w:hyperlink r:id="rId45">
        <w:r>
          <w:rPr>
            <w:rStyle w:val="Hyperlink"/>
          </w:rPr>
          <w:t xml:space="preserve">https://create.twu.ca/h5p/wp-admin/admin-ajax.php?action=h5p_embed&amp;id=625</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please add the Obsidian H5P [h5p id=</w:t>
            </w:r>
            <w:r>
              <w:t xml:space="preserve">“</w:t>
            </w:r>
            <w:r>
              <w:t xml:space="preserve">625</w:t>
            </w:r>
            <w:r>
              <w:t xml:space="preserve">”</w:t>
            </w:r>
            <w:r>
              <w:t xml:space="preserve">]</w:t>
            </w:r>
          </w:p>
        </w:tc>
      </w:tr>
    </w:tbl>
    <w:p>
      <w:pPr>
        <w:pStyle w:val="BodyText"/>
      </w:pPr>
      <w:r>
        <w:rPr>
          <w:color w:val="6ecfb1"/>
          <w:sz w:val="24"/>
          <w:szCs w:val="24"/>
          <w:b/>
        </w:rPr>
        <w:t>
          <w:r>
            <w:t xml:space="preserve">&lt;End learning-activity&gt;</w:t>
          </w:r>
        </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40">
        <w:r>
          <w:rPr>
            <w:rStyle w:val="Hyperlink"/>
          </w:rPr>
          <w:t xml:space="preserve">Please check the Learning Hub</w:t>
        </w:r>
      </w:hyperlink>
      <w:r>
        <w:t xml:space="preserve"> </w:t>
      </w:r>
      <w:r>
        <w:t xml:space="preserve">or talk to your instructor or facilitator for help with this.</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w:r>
            <w:t xml:space="preserve">&lt;End note&gt;</w:t>
          </w:r>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deleting activity as it is a part of the h5p</w:t>
            </w:r>
          </w:p>
        </w:tc>
      </w:tr>
    </w:tbl>
    <w:p>
      <w:pPr>
        <w:pStyle w:val="Heading3"/>
      </w:pPr>
      <w:r>
        <w:t xml:space="preserve">1.3.2 Activity: Download the Starter Vault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To give you a head start, we have created a starter vault for you to download and use. Follow the instructions below to access the starter vault.</w:t>
      </w:r>
    </w:p>
    <w:p>
      <w:pPr>
        <w:pStyle w:val="Compact"/>
        <w:numPr>
          <w:ilvl w:val="0"/>
          <w:numId w:val="1019"/>
        </w:numPr>
      </w:pPr>
      <w:r>
        <w:t xml:space="preserve">Click this</w:t>
      </w:r>
      <w:r>
        <w:t xml:space="preserve"> </w:t>
      </w:r>
      <w:hyperlink r:id="rId51">
        <w:r>
          <w:rPr>
            <w:rStyle w:val="Hyperlink"/>
          </w:rPr>
          <w:t xml:space="preserve">link</w:t>
        </w:r>
      </w:hyperlink>
      <w:r>
        <w:t xml:space="preserve"> </w:t>
      </w:r>
      <w:r>
        <w:t xml:space="preserve">to download the vault</w:t>
      </w:r>
    </w:p>
    <w:p>
      <w:pPr>
        <w:pStyle w:val="Compact"/>
        <w:numPr>
          <w:ilvl w:val="0"/>
          <w:numId w:val="1019"/>
        </w:numPr>
      </w:pPr>
      <w:r>
        <w:t xml:space="preserve">This will download a file called ldrs101-vault-main.zip to your computer</w:t>
      </w:r>
    </w:p>
    <w:p>
      <w:pPr>
        <w:pStyle w:val="Compact"/>
        <w:numPr>
          <w:ilvl w:val="0"/>
          <w:numId w:val="1019"/>
        </w:numPr>
      </w:pPr>
      <w:r>
        <w:t xml:space="preserve">The .zip extension means that this is a compressed file and it contains multiple other files inside</w:t>
      </w:r>
    </w:p>
    <w:p>
      <w:pPr>
        <w:pStyle w:val="Compact"/>
        <w:numPr>
          <w:ilvl w:val="0"/>
          <w:numId w:val="1019"/>
        </w:numPr>
      </w:pPr>
      <w:r>
        <w:t xml:space="preserve">Move the compressed file to your Documents folder</w:t>
      </w:r>
    </w:p>
    <w:p>
      <w:pPr>
        <w:pStyle w:val="Compact"/>
        <w:numPr>
          <w:ilvl w:val="0"/>
          <w:numId w:val="1019"/>
        </w:numPr>
      </w:pPr>
      <w:r>
        <w:t xml:space="preserve">Unzip or extract the contents of the file; you should see a list of files similar to the image below</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#fig-image1</w:t>
          </w:r>
        </w:t>
      </w:r>
      <w:r>
        <w:rPr>
          <w:sz w:val="16"/>
          <w:szCs w:val="16"/>
        </w:rPr>
        <w:t>
          <w:r>
            <w:br/>
          </w:r>
        </w:t>
      </w:r>
      <w:r>
        <w:rPr>
          <w:b/>
          <w:sz w:val="16"/>
          <w:szCs w:val="16"/>
        </w:rPr>
        <w:t>
          <w:r>
            <w:rPr>
              <w:b/>
              <w:bCs/>
            </w:rPr>
            <w:t xml:space="preserve">Caption: </w:t>
          </w:r>
        </w:t>
      </w:r>
      <w:r>
        <w:rPr>
          <w:sz w:val="16"/>
          <w:szCs w:val="16"/>
        </w:rPr>
        <w:t>
          <w:r>
            <w:t xml:space="preserve">Screenshot of Extracted Files List on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extracted files listed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2921000" cy="2082800"/>
            <wp:effectExtent b="0" l="0" r="0" t="0"/>
            <wp:docPr descr="" title="" id="53" name="Picture"/>
            <a:graphic>
              <a:graphicData uri="http://schemas.openxmlformats.org/drawingml/2006/picture">
                <pic:pic>
                  <pic:nvPicPr>
                    <pic:cNvPr descr="assets/u1/vault-contents.png" id="54" name="Picture"/>
                    <pic:cNvPicPr>
                      <a:picLocks noChangeArrowheads="1" noChangeAspect="1"/>
                    </pic:cNvPicPr>
                  </pic:nvPicPr>
                  <pic:blipFill>
                    <a:blip r:embed="rId52"/>
                    <a:stretch>
                      <a:fillRect/>
                    </a:stretch>
                  </pic:blipFill>
                  <pic:spPr bwMode="auto">
                    <a:xfrm>
                      <a:off x="0" y="0"/>
                      <a:ext cx="2921000" cy="20828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0"/>
        </w:numPr>
      </w:pPr>
      <w:r>
        <w:t xml:space="preserve">Rename the folder to ldrs101-[firstname-lastname] (use all lowercase letters and a dash instead of spaces)</w:t>
      </w:r>
    </w:p>
    <w:p>
      <w:pPr>
        <w:pStyle w:val="Compact"/>
        <w:numPr>
          <w:ilvl w:val="0"/>
          <w:numId w:val="1020"/>
        </w:numPr>
      </w:pPr>
      <w:r>
        <w:t xml:space="preserve">Open Obsidian and click the</w:t>
      </w:r>
      <w:r>
        <w:t xml:space="preserve"> </w:t>
      </w:r>
      <w:r>
        <w:t xml:space="preserve">“</w:t>
      </w:r>
      <w:r>
        <w:t xml:space="preserve">Open another vault</w:t>
      </w:r>
      <w:r>
        <w:t xml:space="preserve">”</w:t>
      </w:r>
      <w:r>
        <w:t xml:space="preserve"> </w:t>
      </w:r>
      <w:r>
        <w:t xml:space="preserve">icon in the bottom left corner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#fig-image2</w:t>
          </w:r>
        </w:t>
      </w:r>
      <w:r>
        <w:rPr>
          <w:sz w:val="16"/>
          <w:szCs w:val="16"/>
        </w:rPr>
        <w:t>
          <w:r>
            <w:br/>
          </w:r>
        </w:t>
      </w:r>
      <w:r>
        <w:rPr>
          <w:b/>
          <w:sz w:val="16"/>
          <w:szCs w:val="16"/>
        </w:rPr>
        <w:t>
          <w:r>
            <w:rPr>
              <w:b/>
              <w:bCs/>
            </w:rPr>
            <w:t xml:space="preserve">Caption: </w:t>
          </w:r>
        </w:t>
      </w:r>
      <w:r>
        <w:rPr>
          <w:sz w:val="16"/>
          <w:szCs w:val="16"/>
        </w:rPr>
        <w:t>
          <w:r>
            <w:t xml:space="preserve">Screenshot of the Open Another Vault Button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with three icons on far left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972538"/>
            <wp:effectExtent b="0" l="0" r="0" t="0"/>
            <wp:docPr descr="" title="" id="56" name="Picture"/>
            <a:graphic>
              <a:graphicData uri="http://schemas.openxmlformats.org/drawingml/2006/picture">
                <pic:pic>
                  <pic:nvPicPr>
                    <pic:cNvPr descr="assets/u1/obsidian2.png" id="57" name="Picture"/>
                    <pic:cNvPicPr>
                      <a:picLocks noChangeArrowheads="1" noChangeAspect="1"/>
                    </pic:cNvPicPr>
                  </pic:nvPicPr>
                  <pic:blipFill>
                    <a:blip r:embed="rId55"/>
                    <a:stretch>
                      <a:fillRect/>
                    </a:stretch>
                  </pic:blipFill>
                  <pic:spPr bwMode="auto">
                    <a:xfrm>
                      <a:off x="0" y="0"/>
                      <a:ext cx="5334000" cy="97253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1"/>
        </w:numPr>
      </w:pPr>
      <w:r>
        <w:t xml:space="preserve">Choose the ldrs101-[firstame-lastname] folder, and then Obsidian will ask you to trust this vault</w:t>
      </w:r>
    </w:p>
    <w:p>
      <w:pPr>
        <w:pStyle w:val="Compact"/>
        <w:numPr>
          <w:ilvl w:val="0"/>
          <w:numId w:val="1021"/>
        </w:numPr>
      </w:pPr>
      <w:r>
        <w:t xml:space="preserve">Click</w:t>
      </w:r>
      <w:r>
        <w:t xml:space="preserve"> </w:t>
      </w:r>
      <w:r>
        <w:t xml:space="preserve">“</w:t>
      </w:r>
      <w:r>
        <w:t xml:space="preserve">Trust author and enable plugins</w:t>
      </w:r>
      <w:r>
        <w:t xml:space="preserve">”</w:t>
      </w:r>
    </w:p>
    <w:p>
      <w:pPr>
        <w:pStyle w:val="Compact"/>
        <w:numPr>
          <w:ilvl w:val="0"/>
          <w:numId w:val="1021"/>
        </w:numPr>
      </w:pPr>
      <w:r>
        <w:t xml:space="preserve">Once you are in the vault, feel free to take a look around—you will notice a Home page, a Tools folder with some files in it, and a VR Diagram Canvas</w:t>
      </w:r>
    </w:p>
    <w:p>
      <w:pPr>
        <w:pStyle w:val="FirstParagraph"/>
      </w:pPr>
      <w:r>
        <w:rPr>
          <w:color w:val="6ecfb1"/>
          <w:sz w:val="24"/>
          <w:szCs w:val="24"/>
          <w:b/>
        </w:rPr>
        <w:t>
          <w:r>
            <w:t xml:space="preserve">&lt;End learning-activity&gt;</w:t>
          </w:r>
        </w:t>
      </w:r>
    </w:p>
    <w:p>
      <w:pPr>
        <w:pStyle w:val="BodyText"/>
      </w:pPr>
      <w:r>
        <w:t xml:space="preserve">Now that you have a place to record your course notes, let’s jump back into the discussion about digital literacy. Traditionally, literacy was about speaking, listening, reading and writing. Literacy has taken on a much broader and complex meaning. Today there’s also digital literacy, media literacy, new literacy, and so on. In the activity below you are invited to reflect on how technology, and the literacies needed to navigate technology, have changed over the years, and to speculate on new literacies the next generation of learners may need for the future.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replaced video</w:t>
            </w:r>
          </w:p>
        </w:tc>
      </w:tr>
    </w:tbl>
    <w:p>
      <w:pPr>
        <w:pStyle w:val="Heading3"/>
      </w:pPr>
      <w:r>
        <w:t xml:space="preserve">1.3.3 Activity: Reflection on the Evolution of Digital Technologies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60">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(2010)</w:t>
      </w:r>
    </w:p>
    <w:p>
      <w:pPr>
        <w:pStyle w:val="BodyText"/>
      </w:pPr>
      <w:hyperlink r:id="rId61">
        <w:r>
          <w:rPr>
            <w:rStyle w:val="Hyperlink"/>
          </w:rPr>
          <w:t xml:space="preserve">https://www.youtube-nocookie.com/embed/PdqWlByz-NQ</w:t>
        </w:r>
      </w:hyperlink>
    </w:p>
    <w:p>
      <w:pPr>
        <w:pStyle w:val="BodyText"/>
      </w:pPr>
      <w:r>
        <w:t xml:space="preserve">While you watch the video think about:</w:t>
      </w:r>
    </w:p>
    <w:p>
      <w:pPr>
        <w:pStyle w:val="Compact"/>
        <w:numPr>
          <w:ilvl w:val="0"/>
          <w:numId w:val="1022"/>
        </w:numPr>
      </w:pPr>
      <w:r>
        <w:t xml:space="preserve">What digital literacy skills have you acquired compared to skills that were needed 50 years ago? How about 10 years ago?</w:t>
      </w:r>
    </w:p>
    <w:p>
      <w:pPr>
        <w:pStyle w:val="Compact"/>
        <w:numPr>
          <w:ilvl w:val="0"/>
          <w:numId w:val="1022"/>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3"/>
        </w:numPr>
      </w:pPr>
      <w:r>
        <w:t xml:space="preserve">My parents did not need to …</w:t>
      </w:r>
    </w:p>
    <w:p>
      <w:pPr>
        <w:pStyle w:val="Compact"/>
        <w:numPr>
          <w:ilvl w:val="0"/>
          <w:numId w:val="1023"/>
        </w:numPr>
      </w:pPr>
      <w:r>
        <w:t xml:space="preserve">A new literacy I acquired is the ability to …</w:t>
      </w:r>
    </w:p>
    <w:p>
      <w:pPr>
        <w:pStyle w:val="Compact"/>
        <w:numPr>
          <w:ilvl w:val="0"/>
          <w:numId w:val="1023"/>
        </w:numPr>
      </w:pPr>
      <w:r>
        <w:t xml:space="preserve">Higher education students of the future will need to …</w:t>
      </w:r>
    </w:p>
    <w:p>
      <w:pPr>
        <w:pStyle w:val="Compact"/>
        <w:numPr>
          <w:ilvl w:val="0"/>
          <w:numId w:val="1023"/>
        </w:numPr>
      </w:pPr>
      <w:r>
        <w:t xml:space="preserve">… is an important 21st century skill for future employment</w:t>
      </w:r>
    </w:p>
    <w:p>
      <w:pPr>
        <w:pStyle w:val="FirstParagraph"/>
      </w:pPr>
      <w:r>
        <w:t xml:space="preserve">To complete this activity, click</w:t>
      </w:r>
      <w:r>
        <w:t xml:space="preserve"> </w:t>
      </w:r>
      <w:r>
        <w:t xml:space="preserve">“</w:t>
      </w:r>
      <w:r>
        <w:t xml:space="preserve">Open Today’s Daily Note</w:t>
      </w:r>
      <w:r>
        <w:t xml:space="preserv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#fig-tdn</w:t>
          </w:r>
        </w:t>
      </w:r>
      <w:r>
        <w:rPr>
          <w:sz w:val="16"/>
          <w:szCs w:val="16"/>
        </w:rPr>
        <w:t>
          <w:r>
            <w:br/>
          </w:r>
        </w:t>
      </w:r>
      <w:r>
        <w:rPr>
          <w:b/>
          <w:sz w:val="16"/>
          <w:szCs w:val="16"/>
        </w:rPr>
        <w:t>
          <w:r>
            <w:rPr>
              <w:b/>
              <w:bCs/>
            </w:rPr>
            <w:t xml:space="preserve">Caption: </w:t>
          </w:r>
        </w:t>
      </w:r>
      <w:r>
        <w:rPr>
          <w:sz w:val="16"/>
          <w:szCs w:val="16"/>
        </w:rPr>
        <w:t>
          <w:r>
            <w:t xml:space="preserve">Screenshot, Obsidian, Where to Find Today’s Daily Note (Icon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today's daily note icon circled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241800" cy="4254500"/>
            <wp:effectExtent b="0" l="0" r="0" t="0"/>
            <wp:docPr descr="" title="" id="63" name="Picture"/>
            <a:graphic>
              <a:graphicData uri="http://schemas.openxmlformats.org/drawingml/2006/picture">
                <pic:pic>
                  <pic:nvPicPr>
                    <pic:cNvPr descr="assets/u1/tdn.png" id="64" name="Picture"/>
                    <pic:cNvPicPr>
                      <a:picLocks noChangeArrowheads="1" noChangeAspect="1"/>
                    </pic:cNvPicPr>
                  </pic:nvPicPr>
                  <pic:blipFill>
                    <a:blip r:embed="rId62"/>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4"/>
        </w:numPr>
      </w:pPr>
      <w:r>
        <w:t xml:space="preserve">Style your text using Markdown codes. Click here for the basic Markdown syntax (n.d.).</w:t>
      </w:r>
    </w:p>
    <w:p>
      <w:pPr>
        <w:pStyle w:val="Compact"/>
        <w:numPr>
          <w:ilvl w:val="0"/>
          <w:numId w:val="1024"/>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w:r>
            <w:t xml:space="preserve">&lt;End learning-activity&gt;</w:t>
          </w:r>
        </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1.3.4 Activity: Defining Digital Literacy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5"/>
        </w:numPr>
      </w:pPr>
      <w:r>
        <w:t xml:space="preserve">Read</w:t>
      </w:r>
      <w:r>
        <w:t xml:space="preserve"> </w:t>
      </w:r>
      <w:hyperlink r:id="rId65">
        <w:r>
          <w:rPr>
            <w:rStyle w:val="Hyperlink"/>
          </w:rPr>
          <w:t xml:space="preserve">Wikipedia’s definition</w:t>
        </w:r>
      </w:hyperlink>
      <w:r>
        <w:t xml:space="preserve"> </w:t>
      </w:r>
      <w:r>
        <w:t xml:space="preserve">(2024) of digital literacy—is this a good description?</w:t>
      </w:r>
    </w:p>
    <w:p>
      <w:pPr>
        <w:pStyle w:val="Compact"/>
        <w:numPr>
          <w:ilvl w:val="0"/>
          <w:numId w:val="1025"/>
        </w:numPr>
      </w:pPr>
      <w:r>
        <w:t xml:space="preserve">Scan the #diglit or #digital-literacy hashtags on</w:t>
      </w:r>
      <w:r>
        <w:t xml:space="preserve"> </w:t>
      </w:r>
      <w:hyperlink r:id="rId66">
        <w:r>
          <w:rPr>
            <w:rStyle w:val="Hyperlink"/>
          </w:rPr>
          <w:t xml:space="preserve">X (Twitter)</w:t>
        </w:r>
      </w:hyperlink>
      <w:r>
        <w:t xml:space="preserve"> </w:t>
      </w:r>
      <w:r>
        <w:t xml:space="preserve">— did you find any valuable links to defining digital literacy?</w:t>
      </w:r>
    </w:p>
    <w:p>
      <w:pPr>
        <w:pStyle w:val="Compact"/>
        <w:numPr>
          <w:ilvl w:val="0"/>
          <w:numId w:val="1025"/>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5"/>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5"/>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5"/>
        </w:numPr>
      </w:pPr>
      <w:r>
        <w:t xml:space="preserve">What are the differences between digital literacies, digital fluency, and digital skills? How are these concepts related?</w:t>
      </w:r>
    </w:p>
    <w:p>
      <w:pPr>
        <w:pStyle w:val="Compact"/>
        <w:numPr>
          <w:ilvl w:val="0"/>
          <w:numId w:val="1025"/>
        </w:numPr>
      </w:pPr>
      <w:r>
        <w:t xml:space="preserve">How would you rate the academic quality of the definitions you found (e.g., low or high quality)?</w:t>
      </w:r>
    </w:p>
    <w:p>
      <w:pPr>
        <w:pStyle w:val="Compact"/>
        <w:numPr>
          <w:ilvl w:val="0"/>
          <w:numId w:val="1025"/>
        </w:numPr>
      </w:pPr>
      <w:r>
        <w:t xml:space="preserve">What did you discover?</w:t>
      </w:r>
    </w:p>
    <w:p>
      <w:pPr>
        <w:pStyle w:val="FirstParagraph"/>
      </w:pPr>
      <w:r>
        <w:t xml:space="preserve">Next, read the</w:t>
      </w:r>
      <w:r>
        <w:t xml:space="preserve"> </w:t>
      </w:r>
      <w:hyperlink r:id="rId67">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#fig-image4</w:t>
          </w:r>
        </w:t>
      </w:r>
      <w:r>
        <w:rPr>
          <w:sz w:val="16"/>
          <w:szCs w:val="16"/>
        </w:rPr>
        <w:t>
          <w:r>
            <w:br/>
          </w:r>
        </w:t>
      </w:r>
      <w:r>
        <w:rPr>
          <w:b/>
          <w:sz w:val="16"/>
          <w:szCs w:val="16"/>
        </w:rPr>
        <w:t>
          <w:r>
            <w:rPr>
              <w:b/>
              <w:bCs/>
            </w:rPr>
            <w:t xml:space="preserve">Caption: </w:t>
          </w:r>
        </w:t>
      </w:r>
      <w:r>
        <w:rPr>
          <w:sz w:val="16"/>
          <w:szCs w:val="16"/>
        </w:rPr>
        <w:t>
          <w:r>
            <w:t xml:space="preserve">The Seven Elements of Digital Literacies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Schematic of seven elements of digital literacies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455863"/>
            <wp:effectExtent b="0" l="0" r="0" t="0"/>
            <wp:docPr descr="" title="" id="69" name="Picture"/>
            <a:graphic>
              <a:graphicData uri="http://schemas.openxmlformats.org/drawingml/2006/picture">
                <pic:pic>
                  <pic:nvPicPr>
                    <pic:cNvPr descr="assets/u1/7-digital-literacy-elements.png" id="70" name="Picture"/>
                    <pic:cNvPicPr>
                      <a:picLocks noChangeArrowheads="1" noChangeAspect="1"/>
                    </pic:cNvPicPr>
                  </pic:nvPicPr>
                  <pic:blipFill>
                    <a:blip r:embed="rId68"/>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hyperlink r:id="rId71">
        <w:r>
          <w:rPr>
            <w:rStyle w:val="Hyperlink"/>
            <w:i/>
            <w:iCs/>
          </w:rPr>
          <w:t xml:space="preserve">Quick Guide - Developing Students’ Digital Literacy</w:t>
        </w:r>
      </w:hyperlink>
      <w:r>
        <w:t xml:space="preserve">,</w:t>
      </w:r>
      <w:r>
        <w:t xml:space="preserve">”</w:t>
      </w:r>
      <w:r>
        <w:t xml:space="preserve"> </w:t>
      </w:r>
      <w:r>
        <w:t xml:space="preserve">by Jisc Digital Experience Insights, n.d., p. 2, .</w:t>
      </w:r>
      <w:r>
        <w:t xml:space="preserve"> </w:t>
      </w:r>
      <w:hyperlink r:id="rId72">
        <w:r>
          <w:rPr>
            <w:rStyle w:val="Hyperlink"/>
          </w:rPr>
          <w:t xml:space="preserve">CC BY-NC-ND 2.0 UK</w:t>
        </w:r>
      </w:hyperlink>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6"/>
        </w:numPr>
      </w:pPr>
      <w:r>
        <w:t xml:space="preserve">The major difference between digital skills and literacies is …</w:t>
      </w:r>
    </w:p>
    <w:p>
      <w:pPr>
        <w:pStyle w:val="Compact"/>
        <w:numPr>
          <w:ilvl w:val="0"/>
          <w:numId w:val="1026"/>
        </w:numPr>
      </w:pPr>
      <w:r>
        <w:t xml:space="preserve">I didn’t realize that …</w:t>
      </w:r>
    </w:p>
    <w:p>
      <w:pPr>
        <w:pStyle w:val="Compact"/>
        <w:numPr>
          <w:ilvl w:val="0"/>
          <w:numId w:val="1026"/>
        </w:numPr>
      </w:pPr>
      <w:r>
        <w:t xml:space="preserve">For me, digital literacy means …”</w:t>
      </w:r>
    </w:p>
    <w:p>
      <w:pPr>
        <w:pStyle w:val="FirstParagraph"/>
      </w:pPr>
      <w:r>
        <w:rPr>
          <w:color w:val="6ecfb1"/>
          <w:sz w:val="24"/>
          <w:szCs w:val="24"/>
          <w:b/>
        </w:rPr>
        <w:t>
          <w:r>
            <w:t xml:space="preserve">&lt;End learning-activity&gt;</w:t>
          </w:r>
        </w:t>
      </w:r>
    </w:p>
    <w:p>
      <w:pPr>
        <w:pStyle w:val="Heading3"/>
      </w:pPr>
      <w:r>
        <w:t xml:space="preserve">1.3.5 Activity: Why Digital Literacy Matters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7"/>
        </w:numPr>
      </w:pPr>
      <w:hyperlink r:id="rId73">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74">
        <w:r>
          <w:rPr>
            <w:rStyle w:val="Hyperlink"/>
          </w:rPr>
          <w:t xml:space="preserve">https://www.youtube-nocookie.com/embed/p2k3C-iB88w</w:t>
        </w:r>
      </w:hyperlink>
    </w:p>
    <w:p>
      <w:pPr>
        <w:pStyle w:val="Compact"/>
        <w:numPr>
          <w:ilvl w:val="0"/>
          <w:numId w:val="1028"/>
        </w:numPr>
      </w:pPr>
      <w:r>
        <w:t xml:space="preserve">Go to the LDRS 101 section in Discourse</w:t>
      </w:r>
    </w:p>
    <w:p>
      <w:pPr>
        <w:pStyle w:val="Compact"/>
        <w:numPr>
          <w:ilvl w:val="0"/>
          <w:numId w:val="1028"/>
        </w:numPr>
      </w:pPr>
      <w:r>
        <w:t xml:space="preserve">Post a contribution to the discussion on digital literacies and why they are important for you</w:t>
      </w:r>
    </w:p>
    <w:p>
      <w:pPr>
        <w:pStyle w:val="Compact"/>
        <w:numPr>
          <w:ilvl w:val="0"/>
          <w:numId w:val="1028"/>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w:r>
            <w:t xml:space="preserve">&lt;End learning-activity&gt;</w:t>
          </w:r>
        </w:t>
      </w:r>
    </w:p>
    <w:p>
      <w:pPr>
        <w:pStyle w:val="Heading3"/>
      </w:pPr>
      <w:r>
        <w:t xml:space="preserve">1.3.6 Activity: Am I Digitally Literate?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9"/>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9"/>
        </w:numPr>
      </w:pPr>
      <w:r>
        <w:t xml:space="preserve">Next, use your searching skills to discover online tests for assessing your digital literacies (don’t spend more than 15 to 20 minutes on the self-assessment activity).</w:t>
      </w:r>
    </w:p>
    <w:p>
      <w:pPr>
        <w:pStyle w:val="Compact"/>
        <w:numPr>
          <w:ilvl w:val="1"/>
          <w:numId w:val="1030"/>
        </w:numPr>
      </w:pPr>
      <w:r>
        <w:t xml:space="preserve">Conduct a Google search using</w:t>
      </w:r>
      <w:r>
        <w:t xml:space="preserve"> </w:t>
      </w:r>
      <w:r>
        <w:t xml:space="preserve">“</w:t>
      </w:r>
      <w:r>
        <w:t xml:space="preserve">digital literacy self-assessment</w:t>
      </w:r>
      <w:r>
        <w:t xml:space="preserve">”</w:t>
      </w:r>
    </w:p>
    <w:p>
      <w:pPr>
        <w:pStyle w:val="Compact"/>
        <w:numPr>
          <w:ilvl w:val="1"/>
          <w:numId w:val="1030"/>
        </w:numPr>
      </w:pPr>
      <w:r>
        <w:t xml:space="preserve">Choose a link to conduct a self-assessment of your digital literacy</w:t>
      </w:r>
    </w:p>
    <w:p>
      <w:pPr>
        <w:pStyle w:val="FirstParagraph"/>
      </w:pPr>
      <w:r>
        <w:t xml:space="preserve">Alternatively, you can choose from these resources:</w:t>
      </w:r>
    </w:p>
    <w:p>
      <w:pPr>
        <w:pStyle w:val="Compact"/>
        <w:numPr>
          <w:ilvl w:val="0"/>
          <w:numId w:val="1031"/>
        </w:numPr>
      </w:pPr>
      <w:r>
        <w:t xml:space="preserve">Take the</w:t>
      </w:r>
      <w:r>
        <w:t xml:space="preserve"> </w:t>
      </w:r>
      <w:hyperlink r:id="rId75">
        <w:r>
          <w:rPr>
            <w:rStyle w:val="Hyperlink"/>
          </w:rPr>
          <w:t xml:space="preserve">Digital Literacy Self-Assessment</w:t>
        </w:r>
      </w:hyperlink>
      <w:r>
        <w:t xml:space="preserve"> </w:t>
      </w:r>
      <w:r>
        <w:t xml:space="preserve">(n.d.) from the Canadian Association for Supported Employment</w:t>
      </w:r>
      <w:r>
        <w:t xml:space="preserve"> </w:t>
      </w:r>
      <w:r>
        <w:rPr>
          <w:b/>
          <w:bCs/>
        </w:rPr>
        <w:t xml:space="preserve">or</w:t>
      </w:r>
    </w:p>
    <w:p>
      <w:pPr>
        <w:pStyle w:val="Compact"/>
        <w:numPr>
          <w:ilvl w:val="0"/>
          <w:numId w:val="1031"/>
        </w:numPr>
      </w:pPr>
      <w:r>
        <w:t xml:space="preserve">Use the</w:t>
      </w:r>
      <w:r>
        <w:t xml:space="preserve"> </w:t>
      </w:r>
      <w:hyperlink r:id="rId76">
        <w:r>
          <w:rPr>
            <w:rStyle w:val="Hyperlink"/>
          </w:rPr>
          <w:t xml:space="preserve">Digital Literacy Self-Assessment Tool</w:t>
        </w:r>
      </w:hyperlink>
      <w:r>
        <w:t xml:space="preserve"> </w:t>
      </w:r>
      <w:r>
        <w:t xml:space="preserve">(2020) from the Digital Citizenship Guide</w:t>
      </w:r>
      <w:r>
        <w:t xml:space="preserve"> </w:t>
      </w:r>
      <w:r>
        <w:rPr>
          <w:b/>
          <w:bCs/>
        </w:rPr>
        <w:t xml:space="preserve">or</w:t>
      </w:r>
    </w:p>
    <w:p>
      <w:pPr>
        <w:pStyle w:val="Compact"/>
        <w:numPr>
          <w:ilvl w:val="0"/>
          <w:numId w:val="1031"/>
        </w:numPr>
      </w:pPr>
      <w:r>
        <w:t xml:space="preserve">Explore the</w:t>
      </w:r>
      <w:r>
        <w:t xml:space="preserve"> </w:t>
      </w:r>
      <w:r>
        <w:rPr>
          <w:i/>
          <w:iCs/>
        </w:rPr>
        <w:t xml:space="preserve">What is Digital Literacy?</w:t>
      </w:r>
      <w:r>
        <w:t xml:space="preserve"> </w:t>
      </w:r>
      <w:r>
        <w:t xml:space="preserve">page of the</w:t>
      </w:r>
      <w:r>
        <w:t xml:space="preserve"> </w:t>
      </w:r>
      <w:hyperlink r:id="rId77">
        <w:r>
          <w:rPr>
            <w:rStyle w:val="Hyperlink"/>
          </w:rPr>
          <w:t xml:space="preserve">Digital Literacies Toolkit</w:t>
        </w:r>
      </w:hyperlink>
      <w:r>
        <w:t xml:space="preserve"> </w:t>
      </w:r>
      <w:r>
        <w:t xml:space="preserve">(n.d.) developed by the University of Southampton.</w:t>
      </w:r>
    </w:p>
    <w:p>
      <w:pPr>
        <w:pStyle w:val="FirstParagraph"/>
      </w:pPr>
      <w:r>
        <w:rPr>
          <w:b/>
          <w:bCs/>
        </w:rPr>
        <w:t xml:space="preserve">Questions to Consider</w:t>
      </w:r>
      <w:r>
        <w:t xml:space="preserve">:</w:t>
      </w:r>
    </w:p>
    <w:p>
      <w:pPr>
        <w:pStyle w:val="Compact"/>
        <w:numPr>
          <w:ilvl w:val="0"/>
          <w:numId w:val="1032"/>
        </w:numPr>
      </w:pPr>
      <w:r>
        <w:t xml:space="preserve">Did the self-assessment you chose focus on digital skills or digital literacies?</w:t>
      </w:r>
    </w:p>
    <w:p>
      <w:pPr>
        <w:pStyle w:val="Compact"/>
        <w:numPr>
          <w:ilvl w:val="0"/>
          <w:numId w:val="1032"/>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w:r>
            <w:t xml:space="preserve">&lt;End learning-activity&gt;</w:t>
          </w:r>
        </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w:r>
            <w:t xml:space="preserve">&lt;Begin note-with-icon&gt;</w:t>
          </w:r>
        </w:t>
      </w:r>
    </w:p>
    <w:p>
      <w:pPr>
        <w:pStyle w:val="BodyText"/>
      </w:pPr>
      <w:r>
        <w:t xml:space="preserve">Note:</w:t>
      </w:r>
      <w:r>
        <w:t xml:space="preserve"> </w:t>
      </w:r>
      <w:hyperlink r:id="rId78">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w:r>
            <w:t xml:space="preserve">&lt;End note-with-icon&gt;</w:t>
          </w:r>
        </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1.3.7 Activity: Where Am I Online?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The video below explains a process to help you think about where you reside on the web.</w:t>
      </w:r>
    </w:p>
    <w:p>
      <w:pPr>
        <w:pStyle w:val="Compact"/>
        <w:numPr>
          <w:ilvl w:val="0"/>
          <w:numId w:val="1033"/>
        </w:numPr>
      </w:pPr>
      <w:hyperlink r:id="rId79">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80">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4"/>
        </w:numPr>
      </w:pPr>
      <w:r>
        <w:t xml:space="preserve">What surprised you as you watched the video?</w:t>
      </w:r>
    </w:p>
    <w:p>
      <w:pPr>
        <w:pStyle w:val="Compact"/>
        <w:numPr>
          <w:ilvl w:val="0"/>
          <w:numId w:val="1034"/>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w:r>
            <w:t xml:space="preserve">&lt;End learning-activity&gt;</w:t>
          </w:r>
        </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#fig-vrxdiagramx2</w:t>
          </w:r>
        </w:t>
      </w:r>
      <w:r>
        <w:rPr>
          <w:sz w:val="16"/>
          <w:szCs w:val="16"/>
        </w:rPr>
        <w:t>
          <w:r>
            <w:br/>
          </w:r>
        </w:t>
      </w:r>
      <w:r>
        <w:rPr>
          <w:b/>
          <w:sz w:val="16"/>
          <w:szCs w:val="16"/>
        </w:rPr>
        <w:t>
          <w:r>
            <w:rPr>
              <w:b/>
              <w:bCs/>
            </w:rPr>
            <w:t xml:space="preserve">Caption: </w:t>
          </w:r>
        </w:t>
      </w:r>
      <w:r>
        <w:rPr>
          <w:sz w:val="16"/>
          <w:szCs w:val="16"/>
        </w:rPr>
        <w:t>
          <w:r>
            <w:t xml:space="preserve">Visitor–Resident Diagram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Example of a Visitor--Resident diagram including many online tools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810000" cy="2540000"/>
            <wp:effectExtent b="0" l="0" r="0" t="0"/>
            <wp:docPr descr="" title="" id="82" name="Picture"/>
            <a:graphic>
              <a:graphicData uri="http://schemas.openxmlformats.org/drawingml/2006/picture">
                <pic:pic>
                  <pic:nvPicPr>
                    <pic:cNvPr descr="assets/u1/vr-diagram-2.png" id="83" name="Picture"/>
                    <pic:cNvPicPr>
                      <a:picLocks noChangeArrowheads="1" noChangeAspect="1"/>
                    </pic:cNvPicPr>
                  </pic:nvPicPr>
                  <pic:blipFill>
                    <a:blip r:embed="rId81"/>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1.3.8 Activity: Create a Visitor and Resident Diagram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5"/>
        </w:numPr>
      </w:pPr>
      <w:r>
        <w:t xml:space="preserve">Read</w:t>
      </w:r>
      <w:r>
        <w:t xml:space="preserve"> </w:t>
      </w:r>
      <w:hyperlink r:id="rId84">
        <w:r>
          <w:rPr>
            <w:rStyle w:val="Hyperlink"/>
            <w:i/>
            <w:iCs/>
          </w:rPr>
          <w:t xml:space="preserve">Visitors and Residents: A New Typology for Online Engagement</w:t>
        </w:r>
      </w:hyperlink>
      <w:r>
        <w:t xml:space="preserve"> </w:t>
      </w:r>
      <w:r>
        <w:t xml:space="preserve">(2011)</w:t>
      </w:r>
    </w:p>
    <w:p>
      <w:pPr>
        <w:pStyle w:val="Compact"/>
        <w:numPr>
          <w:ilvl w:val="0"/>
          <w:numId w:val="1035"/>
        </w:numPr>
      </w:pPr>
      <w:r>
        <w:t xml:space="preserve">Create a new canvas in your Obsidian vault and create your own Visitor–Resident Diagram. We have created a sample diagram in the vault.</w:t>
      </w:r>
    </w:p>
    <w:p>
      <w:pPr>
        <w:pStyle w:val="FirstParagraph"/>
      </w:pPr>
      <w:r>
        <w:rPr>
          <w:color w:val="577ecb"/>
          <w:sz w:val="24"/>
          <w:szCs w:val="24"/>
          <w:b/>
        </w:rPr>
        <w:t>
          <w:r>
            <w:t xml:space="preserve">&lt;Begin note&gt;</w:t>
          </w:r>
        </w:t>
      </w:r>
    </w:p>
    <w:p>
      <w:pPr>
        <w:pStyle w:val="BodyText"/>
      </w:pPr>
      <w:r>
        <w:t xml:space="preserve">This diagram can be used to demonstrate your understanding of the course learning outcomes. See the Assessment tab in Moodle for how this activity relates to the assessments in this course</w:t>
      </w:r>
      <w:r>
        <w:rPr>
          <w:i/>
          <w:iCs/>
        </w:rPr>
        <w:t xml:space="preserv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6"/>
        </w:numPr>
      </w:pPr>
      <w:hyperlink r:id="rId85">
        <w:r>
          <w:rPr>
            <w:rStyle w:val="Hyperlink"/>
            <w:b/>
            <w:bCs/>
          </w:rPr>
          <w:t xml:space="preserve">Identity theft</w:t>
        </w:r>
      </w:hyperlink>
      <w:r>
        <w:t xml:space="preserve"> </w:t>
      </w:r>
      <w:r>
        <w:t xml:space="preserve">happens, frequently.</w:t>
      </w:r>
    </w:p>
    <w:p>
      <w:pPr>
        <w:pStyle w:val="Compact"/>
        <w:numPr>
          <w:ilvl w:val="1"/>
          <w:numId w:val="1037"/>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7"/>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6"/>
        </w:numPr>
      </w:pPr>
      <w:r>
        <w:rPr>
          <w:b/>
          <w:bCs/>
        </w:rPr>
        <w:t xml:space="preserve">Spam email</w:t>
      </w:r>
      <w:r>
        <w:rPr>
          <w:b/>
          <w:bCs/>
        </w:rPr>
        <w:t xml:space="preserve"> </w:t>
      </w:r>
      <w:hyperlink r:id="rId86">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8"/>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8"/>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8"/>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87">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9"/>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9"/>
        </w:numPr>
      </w:pPr>
      <w:r>
        <w:t xml:space="preserve">Sniffing emails—your email, unless encrypted, is not secure. Never send a login and password along with the web address of a service (similarly, don’t send credit card numbers).</w:t>
      </w:r>
    </w:p>
    <w:p>
      <w:pPr>
        <w:pStyle w:val="Compact"/>
        <w:numPr>
          <w:ilvl w:val="0"/>
          <w:numId w:val="1039"/>
        </w:numPr>
      </w:pPr>
      <w:hyperlink r:id="rId88">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9"/>
        </w:numPr>
      </w:pPr>
      <w:r>
        <w:t xml:space="preserve">Always check the web address (hover over the link) to make sure it corresponds to the right place or call the sender to confirm the request over the phone.</w:t>
      </w:r>
    </w:p>
    <w:p>
      <w:pPr>
        <w:pStyle w:val="Compact"/>
        <w:numPr>
          <w:ilvl w:val="0"/>
          <w:numId w:val="1039"/>
        </w:numPr>
      </w:pPr>
      <w:r>
        <w:t xml:space="preserve">Brute force—hackers often use computers to guess your password, beginning with a list of</w:t>
      </w:r>
      <w:r>
        <w:t xml:space="preserve"> </w:t>
      </w:r>
      <w:hyperlink r:id="rId89">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9"/>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9"/>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#fig-brute</w:t>
          </w:r>
        </w:t>
      </w:r>
      <w:r>
        <w:rPr>
          <w:sz w:val="16"/>
          <w:szCs w:val="16"/>
        </w:rPr>
        <w:t>
          <w:r>
            <w:br/>
          </w:r>
        </w:t>
      </w:r>
      <w:r>
        <w:rPr>
          <w:b/>
          <w:sz w:val="16"/>
          <w:szCs w:val="16"/>
        </w:rPr>
        <w:t>
          <w:r>
            <w:rPr>
              <w:b/>
              <w:bCs/>
            </w:rPr>
            <w:t xml:space="preserve">Caption: </w:t>
          </w:r>
        </w:t>
      </w:r>
      <w:r>
        <w:rPr>
          <w:sz w:val="16"/>
          <w:szCs w:val="16"/>
        </w:rPr>
        <w:t>
          <w:r>
            <w:t xml:space="preserve">Time Needed to Crack Passwords of Varying Complexity in a Brute Force Attack.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Table showing time it takes hackers to brute force a password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800350"/>
            <wp:effectExtent b="0" l="0" r="0" t="0"/>
            <wp:docPr descr="" title="" id="91" name="Picture"/>
            <a:graphic>
              <a:graphicData uri="http://schemas.openxmlformats.org/drawingml/2006/picture">
                <pic:pic>
                  <pic:nvPicPr>
                    <pic:cNvPr descr="assets/u1/brute.jpg" id="92" name="Picture"/>
                    <pic:cNvPicPr>
                      <a:picLocks noChangeArrowheads="1" noChangeAspect="1"/>
                    </pic:cNvPicPr>
                  </pic:nvPicPr>
                  <pic:blipFill>
                    <a:blip r:embed="rId90"/>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93">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94">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40"/>
        </w:numPr>
      </w:pPr>
      <w:r>
        <w:t xml:space="preserve">When you choose a password manager make sure you create one</w:t>
      </w:r>
      <w:r>
        <w:t xml:space="preserve"> </w:t>
      </w:r>
      <w:hyperlink r:id="rId95">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40"/>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40"/>
        </w:numPr>
      </w:pPr>
      <w:r>
        <w:t xml:space="preserve">There are many</w:t>
      </w:r>
      <w:r>
        <w:t xml:space="preserve"> </w:t>
      </w:r>
      <w:hyperlink r:id="rId96">
        <w:r>
          <w:rPr>
            <w:rStyle w:val="Hyperlink"/>
          </w:rPr>
          <w:t xml:space="preserve">password manager options</w:t>
        </w:r>
      </w:hyperlink>
      <w:r>
        <w:t xml:space="preserve">. Some widely used proprietary options include</w:t>
      </w:r>
      <w:r>
        <w:t xml:space="preserve"> </w:t>
      </w:r>
      <w:hyperlink r:id="rId97">
        <w:r>
          <w:rPr>
            <w:rStyle w:val="Hyperlink"/>
          </w:rPr>
          <w:t xml:space="preserve">Lastpass</w:t>
        </w:r>
      </w:hyperlink>
      <w:r>
        <w:t xml:space="preserve"> </w:t>
      </w:r>
      <w:r>
        <w:t xml:space="preserve">and</w:t>
      </w:r>
      <w:r>
        <w:t xml:space="preserve"> </w:t>
      </w:r>
      <w:hyperlink r:id="rId98">
        <w:r>
          <w:rPr>
            <w:rStyle w:val="Hyperlink"/>
          </w:rPr>
          <w:t xml:space="preserve">1password</w:t>
        </w:r>
      </w:hyperlink>
      <w:r>
        <w:t xml:space="preserve">. Open source options also exist, such as</w:t>
      </w:r>
      <w:r>
        <w:t xml:space="preserve"> </w:t>
      </w:r>
      <w:hyperlink r:id="rId99">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 don’t already use a password manager, set up an account with</w:t>
      </w:r>
      <w:r>
        <w:t xml:space="preserve"> </w:t>
      </w:r>
      <w:hyperlink r:id="rId97">
        <w:r>
          <w:rPr>
            <w:rStyle w:val="Hyperlink"/>
          </w:rPr>
          <w:t xml:space="preserve">Lastpass</w:t>
        </w:r>
      </w:hyperlink>
      <w:r>
        <w:t xml:space="preserve">,</w:t>
      </w:r>
      <w:r>
        <w:t xml:space="preserve"> </w:t>
      </w:r>
      <w:hyperlink r:id="rId98">
        <w:r>
          <w:rPr>
            <w:rStyle w:val="Hyperlink"/>
          </w:rPr>
          <w:t xml:space="preserve">1password</w:t>
        </w:r>
      </w:hyperlink>
      <w:r>
        <w:t xml:space="preserve">, or the free password manager,</w:t>
      </w:r>
      <w:r>
        <w:t xml:space="preserve"> </w:t>
      </w:r>
      <w:hyperlink r:id="rId99">
        <w:r>
          <w:rPr>
            <w:rStyle w:val="Hyperlink"/>
          </w:rPr>
          <w:t xml:space="preserve">Bitwarden</w:t>
        </w:r>
      </w:hyperlink>
      <w:r>
        <w:t xml:space="preserve">, to familiarize yourself with how password managers work.</w:t>
      </w:r>
    </w:p>
    <w:p>
      <w:pPr>
        <w:pStyle w:val="Compact"/>
        <w:numPr>
          <w:ilvl w:val="0"/>
          <w:numId w:val="1041"/>
        </w:numPr>
      </w:pPr>
      <w:r>
        <w:t xml:space="preserve">Read</w:t>
      </w:r>
      <w:r>
        <w:t xml:space="preserve"> </w:t>
      </w:r>
      <w:hyperlink r:id="rId100">
        <w:r>
          <w:rPr>
            <w:rStyle w:val="Hyperlink"/>
            <w:i/>
            <w:iCs/>
          </w:rPr>
          <w:t xml:space="preserve">How to Start Using a Password Manager</w:t>
        </w:r>
      </w:hyperlink>
      <w:r>
        <w:t xml:space="preserve"> </w:t>
      </w:r>
      <w:r>
        <w:t xml:space="preserve">(2021).</w:t>
      </w:r>
    </w:p>
    <w:p>
      <w:pPr>
        <w:pStyle w:val="Compact"/>
        <w:numPr>
          <w:ilvl w:val="0"/>
          <w:numId w:val="1041"/>
        </w:numPr>
      </w:pPr>
      <w:r>
        <w:t xml:space="preserve">Create an account on the password manager site and establish a master password (conduct an online search for advice on choosing a secure master password).</w:t>
      </w:r>
    </w:p>
    <w:p>
      <w:pPr>
        <w:pStyle w:val="Compact"/>
        <w:numPr>
          <w:ilvl w:val="0"/>
          <w:numId w:val="1041"/>
        </w:numPr>
      </w:pPr>
      <w:r>
        <w:t xml:space="preserve">Install the browser extension for your local browser.</w:t>
      </w:r>
    </w:p>
    <w:p>
      <w:pPr>
        <w:pStyle w:val="Compact"/>
        <w:numPr>
          <w:ilvl w:val="0"/>
          <w:numId w:val="1041"/>
        </w:numPr>
      </w:pPr>
      <w:r>
        <w:t xml:space="preserve">Choose one of the TWU course websites and set up a new secure password using your password manager.</w:t>
      </w:r>
    </w:p>
    <w:p>
      <w:pPr>
        <w:pStyle w:val="Compact"/>
        <w:numPr>
          <w:ilvl w:val="0"/>
          <w:numId w:val="1041"/>
        </w:numPr>
      </w:pPr>
      <w:r>
        <w:t xml:space="preserve">Log out of the TWU course website and log in again using the password manager.</w:t>
      </w:r>
    </w:p>
    <w:p>
      <w:pPr>
        <w:pStyle w:val="Compact"/>
        <w:numPr>
          <w:ilvl w:val="0"/>
          <w:numId w:val="1041"/>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w:r>
            <w:t xml:space="preserve">&lt;End learning-activity&gt;</w:t>
          </w:r>
        </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42"/>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42"/>
        </w:numPr>
      </w:pPr>
      <w:r>
        <w:t xml:space="preserve">Beware of the terms of service (ToS) of social media providers such as Facebook. Use a service such as</w:t>
      </w:r>
      <w:r>
        <w:t xml:space="preserve"> </w:t>
      </w:r>
      <w:hyperlink r:id="rId25">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42"/>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42"/>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42"/>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42"/>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Use the</w:t>
      </w:r>
      <w:r>
        <w:t xml:space="preserve"> </w:t>
      </w:r>
      <w:hyperlink r:id="rId25">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w:r>
            <w:t xml:space="preserve">&lt;End learning-activity&gt;</w:t>
          </w:r>
        </w:t>
      </w:r>
    </w:p>
    <w:p>
      <w:pPr>
        <w:pStyle w:val="Heading3"/>
      </w:pPr>
      <w:r>
        <w:t xml:space="preserve">1.4.3 Activity: Introduction To Reflective Journaling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101">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102">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3"/>
        </w:numPr>
      </w:pPr>
      <w:r>
        <w:t xml:space="preserve">In your view, what were the most important points in the readings or activities?</w:t>
      </w:r>
    </w:p>
    <w:p>
      <w:pPr>
        <w:pStyle w:val="Compact"/>
        <w:numPr>
          <w:ilvl w:val="0"/>
          <w:numId w:val="1043"/>
        </w:numPr>
      </w:pPr>
      <w:r>
        <w:t xml:space="preserve">What information did you already know? What skills did you already have?</w:t>
      </w:r>
    </w:p>
    <w:p>
      <w:pPr>
        <w:pStyle w:val="Compact"/>
        <w:numPr>
          <w:ilvl w:val="0"/>
          <w:numId w:val="1043"/>
        </w:numPr>
      </w:pPr>
      <w:r>
        <w:t xml:space="preserve">What new knowledge, skills, or perspectives have you gained?</w:t>
      </w:r>
    </w:p>
    <w:p>
      <w:pPr>
        <w:pStyle w:val="Compact"/>
        <w:numPr>
          <w:ilvl w:val="0"/>
          <w:numId w:val="1043"/>
        </w:numPr>
      </w:pPr>
      <w:r>
        <w:t xml:space="preserve">What information was easy to remember or learn? Why?</w:t>
      </w:r>
    </w:p>
    <w:p>
      <w:pPr>
        <w:pStyle w:val="Compact"/>
        <w:numPr>
          <w:ilvl w:val="0"/>
          <w:numId w:val="1043"/>
        </w:numPr>
      </w:pPr>
      <w:r>
        <w:t xml:space="preserve">What concepts or skills did you find more difficult? Why?</w:t>
      </w:r>
    </w:p>
    <w:p>
      <w:pPr>
        <w:pStyle w:val="Compact"/>
        <w:numPr>
          <w:ilvl w:val="0"/>
          <w:numId w:val="1043"/>
        </w:numPr>
      </w:pPr>
      <w:r>
        <w:t xml:space="preserve">How can you apply this knowledge to your studies or future career?</w:t>
      </w:r>
    </w:p>
    <w:p>
      <w:pPr>
        <w:pStyle w:val="Compact"/>
        <w:numPr>
          <w:ilvl w:val="0"/>
          <w:numId w:val="1043"/>
        </w:numPr>
      </w:pPr>
      <w:r>
        <w:t xml:space="preserve">How has this knowledge helped you to make sense of your current or previous experience?</w:t>
      </w:r>
    </w:p>
    <w:p>
      <w:pPr>
        <w:pStyle w:val="Compact"/>
        <w:numPr>
          <w:ilvl w:val="0"/>
          <w:numId w:val="1043"/>
        </w:numPr>
      </w:pPr>
      <w:r>
        <w:t xml:space="preserve">Has your understanding of a personal or work-related situation changed after studying these concepts?</w:t>
      </w:r>
    </w:p>
    <w:p>
      <w:pPr>
        <w:pStyle w:val="Compact"/>
        <w:numPr>
          <w:ilvl w:val="0"/>
          <w:numId w:val="1043"/>
        </w:numPr>
      </w:pPr>
      <w:r>
        <w:t xml:space="preserve">Did you agree or disagree with any of the material? If yes, how did you react and why?</w:t>
      </w:r>
    </w:p>
    <w:p>
      <w:pPr>
        <w:pStyle w:val="Compact"/>
        <w:numPr>
          <w:ilvl w:val="0"/>
          <w:numId w:val="1043"/>
        </w:numPr>
      </w:pPr>
      <w:r>
        <w:t xml:space="preserve">If you could have the opportunity to engage in further learning, what would it be?</w:t>
      </w:r>
    </w:p>
    <w:p>
      <w:pPr>
        <w:pStyle w:val="Compact"/>
        <w:numPr>
          <w:ilvl w:val="0"/>
          <w:numId w:val="1043"/>
        </w:numPr>
      </w:pPr>
      <w:r>
        <w:t xml:space="preserve">What further questions would like to ask about the concepts presented in this unit?</w:t>
      </w:r>
    </w:p>
    <w:p>
      <w:pPr>
        <w:pStyle w:val="Compact"/>
        <w:numPr>
          <w:ilvl w:val="0"/>
          <w:numId w:val="1043"/>
        </w:numPr>
      </w:pPr>
      <w:r>
        <w:t xml:space="preserve">What other concepts, resources or discussions would be of interest?</w:t>
      </w:r>
    </w:p>
    <w:p>
      <w:pPr>
        <w:pStyle w:val="FirstParagraph"/>
      </w:pPr>
      <w:r>
        <w:rPr>
          <w:color w:val="6ecfb1"/>
          <w:sz w:val="24"/>
          <w:szCs w:val="24"/>
          <w:b/>
        </w:rPr>
        <w:t>
          <w:r>
            <w:t xml:space="preserve">&lt;End learning-activity&gt;</w:t>
          </w:r>
        </w:t>
      </w:r>
    </w:p>
    <w:p>
      <w:pPr>
        <w:pStyle w:val="Heading3"/>
      </w:pPr>
      <w:r>
        <w:t xml:space="preserve">1.4.4 Activity: Journal Entry on Digital Literacies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#fig-obsidian1</w:t>
          </w:r>
        </w:t>
      </w:r>
      <w:r>
        <w:rPr>
          <w:sz w:val="16"/>
          <w:szCs w:val="16"/>
        </w:rPr>
        <w:t>
          <w:r>
            <w:br/>
          </w:r>
        </w:t>
      </w:r>
      <w:r>
        <w:rPr>
          <w:b/>
          <w:sz w:val="16"/>
          <w:szCs w:val="16"/>
        </w:rPr>
        <w:t>
          <w:r>
            <w:rPr>
              <w:b/>
              <w:bCs/>
            </w:rPr>
            <w:t xml:space="preserve">Caption: </w:t>
          </w:r>
        </w:t>
      </w:r>
      <w:r>
        <w:rPr>
          <w:sz w:val="16"/>
          <w:szCs w:val="16"/>
        </w:rPr>
        <w:t>
          <w:r>
            <w:t xml:space="preserve">Screenshot of the Daily Note Icon in Obsidian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showing where to find daily note icon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348195" cy="6535082"/>
            <wp:effectExtent b="0" l="0" r="0" t="0"/>
            <wp:docPr descr="" title="" id="104" name="Picture"/>
            <a:graphic>
              <a:graphicData uri="http://schemas.openxmlformats.org/drawingml/2006/picture">
                <pic:pic>
                  <pic:nvPicPr>
                    <pic:cNvPr descr="assets/u1/obsidian1.png" id="105" name="Picture"/>
                    <pic:cNvPicPr>
                      <a:picLocks noChangeArrowheads="1" noChangeAspect="1"/>
                    </pic:cNvPicPr>
                  </pic:nvPicPr>
                  <pic:blipFill>
                    <a:blip r:embed="rId103"/>
                    <a:stretch>
                      <a:fillRect/>
                    </a:stretch>
                  </pic:blipFill>
                  <pic:spPr bwMode="auto">
                    <a:xfrm>
                      <a:off x="0" y="0"/>
                      <a:ext cx="4348195" cy="653508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write a journal entry based on the following prompts:</w:t>
      </w:r>
    </w:p>
    <w:p>
      <w:pPr>
        <w:pStyle w:val="Compact"/>
        <w:numPr>
          <w:ilvl w:val="0"/>
          <w:numId w:val="1044"/>
        </w:numPr>
      </w:pPr>
      <w:r>
        <w:t xml:space="preserve">Write your personal definition of digital literacies justified from your reading of the literature (about 100 to 150 words).</w:t>
      </w:r>
    </w:p>
    <w:p>
      <w:pPr>
        <w:pStyle w:val="Compact"/>
        <w:numPr>
          <w:ilvl w:val="1"/>
          <w:numId w:val="1045"/>
        </w:numPr>
      </w:pPr>
      <w:r>
        <w:t xml:space="preserve">Describe what digital literacies mean for you in a sentence.</w:t>
      </w:r>
    </w:p>
    <w:p>
      <w:pPr>
        <w:pStyle w:val="Compact"/>
        <w:numPr>
          <w:ilvl w:val="1"/>
          <w:numId w:val="1045"/>
        </w:numPr>
      </w:pPr>
      <w:r>
        <w:t xml:space="preserve">Ensure that your references are cited appropriately.</w:t>
      </w:r>
    </w:p>
    <w:p>
      <w:pPr>
        <w:pStyle w:val="Compact"/>
        <w:numPr>
          <w:ilvl w:val="0"/>
          <w:numId w:val="1044"/>
        </w:numPr>
      </w:pPr>
      <w:r>
        <w:t xml:space="preserve">Create a link to your VR diagram map in your entry.</w:t>
      </w:r>
    </w:p>
    <w:p>
      <w:pPr>
        <w:pStyle w:val="Compact"/>
        <w:numPr>
          <w:ilvl w:val="0"/>
          <w:numId w:val="1044"/>
        </w:numPr>
      </w:pPr>
      <w:r>
        <w:t xml:space="preserve">Summarize an action plan for improving your digital literacies</w:t>
      </w:r>
    </w:p>
    <w:p>
      <w:pPr>
        <w:pStyle w:val="Compact"/>
        <w:numPr>
          <w:ilvl w:val="1"/>
          <w:numId w:val="1046"/>
        </w:numPr>
      </w:pPr>
      <w:r>
        <w:t xml:space="preserve">Identify the literacies you plan to improve, including the reasons why and how you aim to achieve this.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f7a474"/>
          <w:sz w:val="24"/>
          <w:szCs w:val="24"/>
          <w:b/>
        </w:rPr>
        <w:t>
          <w:r>
            <w:t xml:space="preserve">&lt;Begin checking-your-learning&gt;</w:t>
          </w:r>
        </w:t>
      </w:r>
    </w:p>
    <w:p>
      <w:pPr>
        <w:pStyle w:val="BodyText"/>
      </w:pPr>
      <w:r>
        <w:t xml:space="preserve">Before you move on to the next unit you may want to check that you are able to:</w:t>
      </w:r>
    </w:p>
    <w:p>
      <w:pPr>
        <w:pStyle w:val="Compact"/>
        <w:numPr>
          <w:ilvl w:val="0"/>
          <w:numId w:val="1047"/>
        </w:numPr>
      </w:pPr>
      <w:r>
        <w:t xml:space="preserve">Explore common digital tools used at Trinity Western University</w:t>
      </w:r>
    </w:p>
    <w:p>
      <w:pPr>
        <w:pStyle w:val="Compact"/>
        <w:numPr>
          <w:ilvl w:val="0"/>
          <w:numId w:val="1047"/>
        </w:numPr>
      </w:pPr>
      <w:r>
        <w:t xml:space="preserve">Describe your engagement with digital technology</w:t>
      </w:r>
    </w:p>
    <w:p>
      <w:pPr>
        <w:pStyle w:val="Compact"/>
        <w:numPr>
          <w:ilvl w:val="0"/>
          <w:numId w:val="1047"/>
        </w:numPr>
      </w:pPr>
      <w:r>
        <w:t xml:space="preserve">Apply digital tools to support learning in an academic environment</w:t>
      </w:r>
    </w:p>
    <w:p>
      <w:pPr>
        <w:pStyle w:val="Compact"/>
        <w:numPr>
          <w:ilvl w:val="0"/>
          <w:numId w:val="1047"/>
        </w:numPr>
      </w:pPr>
      <w:r>
        <w:t xml:space="preserve">Explain what digital literacy means to you</w:t>
      </w:r>
    </w:p>
    <w:p>
      <w:pPr>
        <w:pStyle w:val="Compact"/>
        <w:numPr>
          <w:ilvl w:val="0"/>
          <w:numId w:val="1047"/>
        </w:numPr>
      </w:pPr>
      <w:r>
        <w:t xml:space="preserve">Examine privacy concerns related to various platforms and tools</w:t>
      </w:r>
    </w:p>
    <w:p>
      <w:pPr>
        <w:pStyle w:val="Compact"/>
        <w:numPr>
          <w:ilvl w:val="0"/>
          <w:numId w:val="1047"/>
        </w:numPr>
      </w:pPr>
      <w:r>
        <w:t xml:space="preserve">Describe how to protect yourself and others in the digital environment</w:t>
      </w:r>
    </w:p>
    <w:p>
      <w:pPr>
        <w:pStyle w:val="Compact"/>
        <w:numPr>
          <w:ilvl w:val="0"/>
          <w:numId w:val="1047"/>
        </w:numPr>
      </w:pPr>
      <w:r>
        <w:t xml:space="preserve">Identify the literacies you plan to improve and what steps you will take to achieve your goals</w:t>
      </w:r>
    </w:p>
    <w:p>
      <w:pPr>
        <w:pStyle w:val="FirstParagraph"/>
      </w:pPr>
      <w:hyperlink r:id="rId106">
        <w:r>
          <w:rPr>
            <w:rStyle w:val="Hyperlink"/>
          </w:rPr>
          <w:t xml:space="preserve">https://create.twu.ca/h5p/wp-admin/admin-ajax.php?action=h5p_embed&amp;id=651</w:t>
        </w:r>
      </w:hyperlink>
    </w:p>
    <w:p>
      <w:pPr>
        <w:pStyle w:val="BodyText"/>
      </w:pPr>
      <w:r>
        <w:rPr>
          <w:color w:val="f7a474"/>
          <w:sz w:val="24"/>
          <w:szCs w:val="24"/>
          <w:b/>
        </w:rPr>
        <w:t>
          <w:r>
            <w:t xml:space="preserve">&lt;End checking-your-learning&gt;</w:t>
          </w:r>
        </w:t>
      </w:r>
    </w:p>
    <w:p>
      <w:pPr>
        <w:pStyle w:val="Heading3"/>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8"/>
        </w:numPr>
      </w:pPr>
      <w:r>
        <w:t xml:space="preserve">Finding and Selecting Resources</w:t>
      </w:r>
    </w:p>
    <w:p>
      <w:pPr>
        <w:pStyle w:val="Compact"/>
        <w:numPr>
          <w:ilvl w:val="0"/>
          <w:numId w:val="1048"/>
        </w:numPr>
      </w:pPr>
      <w:r>
        <w:t xml:space="preserve">Evaluating Resources</w:t>
      </w:r>
    </w:p>
    <w:p>
      <w:pPr>
        <w:pStyle w:val="Compact"/>
        <w:numPr>
          <w:ilvl w:val="0"/>
          <w:numId w:val="1048"/>
        </w:numPr>
      </w:pPr>
      <w:r>
        <w:t xml:space="preserve">Citation Management</w:t>
      </w:r>
    </w:p>
    <w:p>
      <w:pPr>
        <w:pStyle w:val="Compact"/>
        <w:numPr>
          <w:ilvl w:val="0"/>
          <w:numId w:val="1048"/>
        </w:numPr>
      </w:pPr>
      <w:r>
        <w:t xml:space="preserve">Openness in Education</w:t>
      </w:r>
    </w:p>
    <w:p>
      <w:pPr>
        <w:pStyle w:val="Heading3"/>
      </w:pPr>
      <w:r>
        <w:t xml:space="preserve">Learning Outcomes</w:t>
      </w:r>
    </w:p>
    <w:p>
      <w:pPr>
        <w:pStyle w:val="FirstParagraph"/>
      </w:pPr>
      <w:r>
        <w:t xml:space="preserve">When you have completed this unit you will be able to:</w:t>
      </w:r>
    </w:p>
    <w:p>
      <w:pPr>
        <w:numPr>
          <w:ilvl w:val="0"/>
          <w:numId w:val="1049"/>
        </w:numPr>
      </w:pPr>
      <w:r>
        <w:t xml:space="preserve">Develop effective search strategies to locate scholarly resources using various academic databases and online repositories</w:t>
      </w:r>
    </w:p>
    <w:p>
      <w:pPr>
        <w:numPr>
          <w:ilvl w:val="0"/>
          <w:numId w:val="1049"/>
        </w:numPr>
      </w:pPr>
      <w:r>
        <w:t xml:space="preserve">Apply strategies to assess, analyze, and evaluate the reliability of resources, including reporting in the mass media</w:t>
      </w:r>
    </w:p>
    <w:p>
      <w:pPr>
        <w:numPr>
          <w:ilvl w:val="0"/>
          <w:numId w:val="1049"/>
        </w:numPr>
      </w:pPr>
      <w:r>
        <w:t xml:space="preserve">Utilize citation management tools effectively to organize references, generate bibliographies, and streamline the citation process</w:t>
      </w:r>
    </w:p>
    <w:p>
      <w:pPr>
        <w:numPr>
          <w:ilvl w:val="0"/>
          <w:numId w:val="1049"/>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50"/>
        </w:numPr>
      </w:pPr>
      <w:r>
        <w:t xml:space="preserve">Explore</w:t>
      </w:r>
      <w:r>
        <w:t xml:space="preserve"> </w:t>
      </w:r>
      <w:hyperlink r:id="rId107">
        <w:r>
          <w:rPr>
            <w:rStyle w:val="Hyperlink"/>
          </w:rPr>
          <w:t xml:space="preserve">Litmaps</w:t>
        </w:r>
      </w:hyperlink>
      <w:r>
        <w:t xml:space="preserve"> </w:t>
      </w:r>
      <w:r>
        <w:t xml:space="preserve">to find articles of interest.</w:t>
      </w:r>
    </w:p>
    <w:p>
      <w:pPr>
        <w:pStyle w:val="Compact"/>
        <w:numPr>
          <w:ilvl w:val="0"/>
          <w:numId w:val="1050"/>
        </w:numPr>
      </w:pPr>
      <w:r>
        <w:t xml:space="preserve">Visit the TWU Library and view the LibGuides.</w:t>
      </w:r>
    </w:p>
    <w:p>
      <w:pPr>
        <w:pStyle w:val="Compact"/>
        <w:numPr>
          <w:ilvl w:val="0"/>
          <w:numId w:val="1050"/>
        </w:numPr>
      </w:pPr>
      <w:r>
        <w:t xml:space="preserve">Practice using Google’s advanced search operators to help you search for resources.</w:t>
      </w:r>
    </w:p>
    <w:p>
      <w:pPr>
        <w:pStyle w:val="Compact"/>
        <w:numPr>
          <w:ilvl w:val="0"/>
          <w:numId w:val="1050"/>
        </w:numPr>
      </w:pPr>
      <w:r>
        <w:t xml:space="preserve">Search open databases (BASE &amp; DOAJ) to find open academic resources.</w:t>
      </w:r>
    </w:p>
    <w:p>
      <w:pPr>
        <w:pStyle w:val="Compact"/>
        <w:numPr>
          <w:ilvl w:val="0"/>
          <w:numId w:val="1050"/>
        </w:numPr>
      </w:pPr>
      <w:r>
        <w:t xml:space="preserve">Use the CRAAP test to help evaluate resources.</w:t>
      </w:r>
    </w:p>
    <w:p>
      <w:pPr>
        <w:pStyle w:val="Compact"/>
        <w:numPr>
          <w:ilvl w:val="0"/>
          <w:numId w:val="1050"/>
        </w:numPr>
      </w:pPr>
      <w:r>
        <w:t xml:space="preserve">Discuss the reasons you should or should not use Wikipedia, and for what purposes.</w:t>
      </w:r>
    </w:p>
    <w:p>
      <w:pPr>
        <w:pStyle w:val="Compact"/>
        <w:numPr>
          <w:ilvl w:val="0"/>
          <w:numId w:val="1050"/>
        </w:numPr>
      </w:pPr>
      <w:r>
        <w:t xml:space="preserve">Download and install Zotero and explore how you can use this tool.</w:t>
      </w:r>
    </w:p>
    <w:p>
      <w:pPr>
        <w:pStyle w:val="Compact"/>
        <w:numPr>
          <w:ilvl w:val="0"/>
          <w:numId w:val="1050"/>
        </w:numPr>
      </w:pPr>
      <w:r>
        <w:t xml:space="preserve">Explore open educational resources and reflect on how you might advocate for these.</w:t>
      </w:r>
    </w:p>
    <w:p>
      <w:pPr>
        <w:pStyle w:val="Compact"/>
        <w:numPr>
          <w:ilvl w:val="0"/>
          <w:numId w:val="1050"/>
        </w:numPr>
      </w:pPr>
      <w:r>
        <w:t xml:space="preserve">Write a paragraph on a research topic using Zotero features to integrate citations and references.</w:t>
      </w:r>
    </w:p>
    <w:p>
      <w:pPr>
        <w:pStyle w:val="Compact"/>
        <w:numPr>
          <w:ilvl w:val="0"/>
          <w:numId w:val="1050"/>
        </w:numPr>
      </w:pPr>
      <w:r>
        <w:t xml:space="preserve">Create an annotated bibliography.</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51"/>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w:r>
            <w:t xml:space="preserve">&lt;End learning-activity&gt;</w:t>
          </w:r>
        </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108">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#fig-googlexsearch2</w:t>
          </w:r>
        </w:t>
      </w:r>
      <w:r>
        <w:rPr>
          <w:sz w:val="16"/>
          <w:szCs w:val="16"/>
        </w:rPr>
        <w:t>
          <w:r>
            <w:br/>
          </w:r>
        </w:t>
      </w:r>
      <w:r>
        <w:rPr>
          <w:b/>
          <w:sz w:val="16"/>
          <w:szCs w:val="16"/>
        </w:rPr>
        <w:t>
          <w:r>
            <w:rPr>
              <w:b/>
              <w:bCs/>
            </w:rPr>
            <w:t xml:space="preserve">Caption: </w:t>
          </w:r>
        </w:t>
      </w:r>
      <w:r>
        <w:rPr>
          <w:sz w:val="16"/>
          <w:szCs w:val="16"/>
        </w:rPr>
        <w:t>
          <w:r>
            <w:t xml:space="preserve">Screenshot, Results Page of Google Scholar Search for </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10" name="Picture"/>
            <a:graphic>
              <a:graphicData uri="http://schemas.openxmlformats.org/drawingml/2006/picture">
                <pic:pic>
                  <pic:nvPicPr>
                    <pic:cNvPr descr="assets/u2/google-search2.png" id="111" name="Picture"/>
                    <pic:cNvPicPr>
                      <a:picLocks noChangeArrowheads="1" noChangeAspect="1"/>
                    </pic:cNvPicPr>
                  </pic:nvPicPr>
                  <pic:blipFill>
                    <a:blip r:embed="rId109"/>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top result shows some promise though. Notice a few things about it:</w:t>
      </w:r>
    </w:p>
    <w:p>
      <w:pPr>
        <w:pStyle w:val="Compact"/>
        <w:numPr>
          <w:ilvl w:val="0"/>
          <w:numId w:val="1052"/>
        </w:numPr>
      </w:pPr>
      <w:r>
        <w:t xml:space="preserve">it has all your key words right in the title—that’s good</w:t>
      </w:r>
    </w:p>
    <w:p>
      <w:pPr>
        <w:pStyle w:val="Compact"/>
        <w:numPr>
          <w:ilvl w:val="0"/>
          <w:numId w:val="1052"/>
        </w:numPr>
      </w:pPr>
      <w:r>
        <w:t xml:space="preserve">it has over 2,700 citations (that’s very good)</w:t>
      </w:r>
    </w:p>
    <w:p>
      <w:pPr>
        <w:pStyle w:val="Compact"/>
        <w:numPr>
          <w:ilvl w:val="0"/>
          <w:numId w:val="1052"/>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Google Scholar search for transformational servant leadership literature review.</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12" name="Picture"/>
            <a:graphic>
              <a:graphicData uri="http://schemas.openxmlformats.org/drawingml/2006/picture">
                <pic:pic>
                  <pic:nvPicPr>
                    <pic:cNvPr descr="assets/u2/google-search2.png" id="113" name="Picture"/>
                    <pic:cNvPicPr>
                      <a:picLocks noChangeArrowheads="1" noChangeAspect="1"/>
                    </pic:cNvPicPr>
                  </pic:nvPicPr>
                  <pic:blipFill>
                    <a:blip r:embed="rId109"/>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Screenshot, Results Page of Google Scholar search for</w:t>
      </w:r>
      <w:r>
        <w:t xml:space="preserve"> </w:t>
      </w:r>
      <w:r>
        <w:t xml:space="preserve">“</w:t>
      </w:r>
      <w:r>
        <w:t xml:space="preserve">Transformational Servant Leadership Literature Review</w:t>
      </w:r>
      <w:r>
        <w:t xml:space="preserve">”</w:t>
      </w:r>
    </w:p>
    <w:p>
      <w:pPr>
        <w:pStyle w:val="Compact"/>
        <w:numPr>
          <w:ilvl w:val="0"/>
          <w:numId w:val="1053"/>
        </w:numPr>
      </w:pPr>
      <w:r>
        <w:t xml:space="preserve">all your keywords</w:t>
      </w:r>
    </w:p>
    <w:p>
      <w:pPr>
        <w:pStyle w:val="Compact"/>
        <w:numPr>
          <w:ilvl w:val="0"/>
          <w:numId w:val="1053"/>
        </w:numPr>
      </w:pPr>
      <w:r>
        <w:t xml:space="preserve">lots of citations</w:t>
      </w:r>
    </w:p>
    <w:p>
      <w:pPr>
        <w:pStyle w:val="Compact"/>
        <w:numPr>
          <w:ilvl w:val="0"/>
          <w:numId w:val="1053"/>
        </w:numPr>
      </w:pPr>
      <w:r>
        <w:t xml:space="preserve">much more recent (2019)</w:t>
      </w:r>
    </w:p>
    <w:p>
      <w:pPr>
        <w:pStyle w:val="Compact"/>
        <w:numPr>
          <w:ilvl w:val="0"/>
          <w:numId w:val="1053"/>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114">
        <w:r>
          <w:rPr>
            <w:rStyle w:val="Hyperlink"/>
          </w:rPr>
          <w:t xml:space="preserve">(Eva et al., 2019)</w:t>
        </w:r>
      </w:hyperlink>
      <w:r>
        <w:t xml:space="preserve"> </w:t>
      </w:r>
      <w:r>
        <w:t xml:space="preserve">in our upcoming activity.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#fig-googlexsearch3</w:t>
          </w:r>
        </w:t>
      </w:r>
      <w:r>
        <w:rPr>
          <w:sz w:val="16"/>
          <w:szCs w:val="16"/>
        </w:rPr>
        <w:t>
          <w:r>
            <w:br/>
          </w:r>
        </w:t>
      </w:r>
      <w:r>
        <w:rPr>
          <w:b/>
          <w:sz w:val="16"/>
          <w:szCs w:val="16"/>
        </w:rPr>
        <w:t>
          <w:r>
            <w:rPr>
              <w:b/>
              <w:bCs/>
            </w:rPr>
            <w:t xml:space="preserve">Caption: </w:t>
          </w:r>
        </w:t>
      </w:r>
      <w:r>
        <w:rPr>
          <w:sz w:val="16"/>
          <w:szCs w:val="16"/>
        </w:rPr>
        <w:t>
          <w:r>
            <w:t xml:space="preserve">Screenshot of an Article Landing Page</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147661"/>
            <wp:effectExtent b="0" l="0" r="0" t="0"/>
            <wp:docPr descr="" title="" id="116" name="Picture"/>
            <a:graphic>
              <a:graphicData uri="http://schemas.openxmlformats.org/drawingml/2006/picture">
                <pic:pic>
                  <pic:nvPicPr>
                    <pic:cNvPr descr="assets/u2/google-search3.png" id="117" name="Picture"/>
                    <pic:cNvPicPr>
                      <a:picLocks noChangeArrowheads="1" noChangeAspect="1"/>
                    </pic:cNvPicPr>
                  </pic:nvPicPr>
                  <pic:blipFill>
                    <a:blip r:embed="rId115"/>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18">
        <w:r>
          <w:rPr>
            <w:rStyle w:val="Hyperlink"/>
          </w:rPr>
          <w:t xml:space="preserve">Litmaps.com</w:t>
        </w:r>
      </w:hyperlink>
      <w:r>
        <w:t xml:space="preserve"> </w:t>
      </w:r>
      <w:r>
        <w:t xml:space="preserve">and paste the DOI.</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w:t>
          </w:r>
        </w:t>
      </w:r>
      <w:r>
        <w:rPr>
          <w:sz w:val="16"/>
          <w:szCs w:val="16"/>
        </w:rPr>
        <w:t>
          <w:r>
            <w:br/>
          </w:r>
        </w:t>
      </w:r>
      <w:r>
        <w:rPr>
          <w:b/>
          <w:sz w:val="16"/>
          <w:szCs w:val="16"/>
        </w:rPr>
        <w:t>
          <w:r>
            <w:rPr>
              <w:b/>
              <w:bCs/>
            </w:rPr>
            <w:t xml:space="preserve">Caption: </w:t>
          </w:r>
        </w:t>
      </w:r>
      <w:r>
        <w:rPr>
          <w:sz w:val="16"/>
          <w:szCs w:val="16"/>
        </w:rPr>
        <w:t>
          <w:r>
            <w:t xml:space="preserve">Screenshot of Litmaps Search Bar Populated with a DOI</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search bar populated with DOI from text above</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399796"/>
            <wp:effectExtent b="0" l="0" r="0" t="0"/>
            <wp:docPr descr="" title="" id="120" name="Picture"/>
            <a:graphic>
              <a:graphicData uri="http://schemas.openxmlformats.org/drawingml/2006/picture">
                <pic:pic>
                  <pic:nvPicPr>
                    <pic:cNvPr descr="assets/u2/litmaps1.png" id="121" name="Picture"/>
                    <pic:cNvPicPr>
                      <a:picLocks noChangeArrowheads="1" noChangeAspect="1"/>
                    </pic:cNvPicPr>
                  </pic:nvPicPr>
                  <pic:blipFill>
                    <a:blip r:embed="rId119"/>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#fig-litmaps2</w:t>
          </w:r>
        </w:t>
      </w:r>
      <w:r>
        <w:rPr>
          <w:sz w:val="16"/>
          <w:szCs w:val="16"/>
        </w:rPr>
        <w:t>
          <w:r>
            <w:br/>
          </w:r>
        </w:t>
      </w:r>
      <w:r>
        <w:rPr>
          <w:b/>
          <w:sz w:val="16"/>
          <w:szCs w:val="16"/>
        </w:rPr>
        <w:t>
          <w:r>
            <w:rPr>
              <w:b/>
              <w:bCs/>
            </w:rPr>
            <w:t xml:space="preserve">Caption: </w:t>
          </w:r>
        </w:t>
      </w:r>
      <w:r>
        <w:rPr>
          <w:sz w:val="16"/>
          <w:szCs w:val="16"/>
        </w:rPr>
        <w:t>
          <w:r>
            <w:t xml:space="preserve">Screenshot of Litmaps Seed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27819"/>
            <wp:effectExtent b="0" l="0" r="0" t="0"/>
            <wp:docPr descr="" title="" id="123" name="Picture"/>
            <a:graphic>
              <a:graphicData uri="http://schemas.openxmlformats.org/drawingml/2006/picture">
                <pic:pic>
                  <pic:nvPicPr>
                    <pic:cNvPr descr="assets/u2/litmaps2.png" id="124" name="Picture"/>
                    <pic:cNvPicPr>
                      <a:picLocks noChangeArrowheads="1" noChangeAspect="1"/>
                    </pic:cNvPicPr>
                  </pic:nvPicPr>
                  <pic:blipFill>
                    <a:blip r:embed="rId122"/>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w:t>
      </w:r>
      <w:r>
        <w:t xml:space="preserve">Edit Collections,</w:t>
      </w:r>
      <w:r>
        <w:t xml:space="preserve">”</w:t>
      </w:r>
      <w:r>
        <w:t xml:space="preserve">’ then</w:t>
      </w:r>
      <w:r>
        <w:t xml:space="preserve"> </w:t>
      </w:r>
      <w:r>
        <w:t xml:space="preserve">“</w:t>
      </w:r>
      <w:r>
        <w:t xml:space="preserve">New Collection.</w:t>
      </w:r>
      <w:r>
        <w:t xml:space="preserve">”</w:t>
      </w:r>
      <w:r>
        <w:t xml:space="preserve"> </w:t>
      </w:r>
      <w:r>
        <w:t xml:space="preserve">Give the new collection a name and click</w:t>
      </w:r>
      <w:r>
        <w:t xml:space="preserve"> </w:t>
      </w:r>
      <w:r>
        <w:t xml:space="preserve">“</w:t>
      </w:r>
      <w:r>
        <w:t xml:space="preserve">Done.</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#fig-litmaps3</w:t>
          </w:r>
        </w:t>
      </w:r>
      <w:r>
        <w:rPr>
          <w:sz w:val="16"/>
          <w:szCs w:val="16"/>
        </w:rPr>
        <w:t>
          <w:r>
            <w:br/>
          </w:r>
        </w:t>
      </w:r>
      <w:r>
        <w:rPr>
          <w:b/>
          <w:sz w:val="16"/>
          <w:szCs w:val="16"/>
        </w:rPr>
        <w:t>
          <w:r>
            <w:rPr>
              <w:b/>
              <w:bCs/>
            </w:rPr>
            <w:t xml:space="preserve">Caption: </w:t>
          </w:r>
        </w:t>
      </w:r>
      <w:r>
        <w:rPr>
          <w:sz w:val="16"/>
          <w:szCs w:val="16"/>
        </w:rPr>
        <w:t>
          <w:r>
            <w:t xml:space="preserve">Screenshot of Litmaps Seed Map with Edit Collections Popup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edit collections popup circled in red.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6" name="Picture"/>
            <a:graphic>
              <a:graphicData uri="http://schemas.openxmlformats.org/drawingml/2006/picture">
                <pic:pic>
                  <pic:nvPicPr>
                    <pic:cNvPr descr="assets/u2/litmaps3.png" id="127" name="Picture"/>
                    <pic:cNvPicPr>
                      <a:picLocks noChangeArrowheads="1" noChangeAspect="1"/>
                    </pic:cNvPicPr>
                  </pic:nvPicPr>
                  <pic:blipFill>
                    <a:blip r:embed="rId125"/>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#fig-litmaps4</w:t>
          </w:r>
        </w:t>
      </w:r>
      <w:r>
        <w:rPr>
          <w:sz w:val="16"/>
          <w:szCs w:val="16"/>
        </w:rPr>
        <w:t>
          <w:r>
            <w:br/>
          </w:r>
        </w:t>
      </w:r>
      <w:r>
        <w:rPr>
          <w:b/>
          <w:sz w:val="16"/>
          <w:szCs w:val="16"/>
        </w:rPr>
        <w:t>
          <w:r>
            <w:rPr>
              <w:b/>
              <w:bCs/>
            </w:rPr>
            <w:t xml:space="preserve">Caption: </w:t>
          </w:r>
        </w:t>
      </w:r>
      <w:r>
        <w:rPr>
          <w:sz w:val="16"/>
          <w:szCs w:val="16"/>
        </w:rPr>
        <w:t>
          <w:r>
            <w:t xml:space="preserve">Screenshot of Litmaps Seed Map Including  Option (Left)</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9" name="Picture"/>
            <a:graphic>
              <a:graphicData uri="http://schemas.openxmlformats.org/drawingml/2006/picture">
                <pic:pic>
                  <pic:nvPicPr>
                    <pic:cNvPr descr="assets/u2/litmaps4.png" id="130" name="Picture"/>
                    <pic:cNvPicPr>
                      <a:picLocks noChangeArrowheads="1" noChangeAspect="1"/>
                    </pic:cNvPicPr>
                  </pic:nvPicPr>
                  <pic:blipFill>
                    <a:blip r:embed="rId128"/>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w:t>
      </w:r>
      <w:r>
        <w:t xml:space="preserve">screenshot of the Litmaps seed map including</w:t>
      </w:r>
      <w:r>
        <w:t xml:space="preserve">”</w:t>
      </w:r>
      <w:r>
        <w:t xml:space="preserve">Discover” option on left”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w:t>
      </w:r>
      <w:r>
        <w:t xml:space="preserve">Discover</w:t>
      </w:r>
      <w:r>
        <w:t xml:space="preserve">”</w:t>
      </w:r>
      <w:r>
        <w:t xml:space="preserve"> </w:t>
      </w:r>
      <w:r>
        <w:t xml:space="preserve">in the lefthand menu bar, then click</w:t>
      </w:r>
      <w:r>
        <w:t xml:space="preserve"> </w:t>
      </w:r>
      <w:r>
        <w:t xml:space="preserve">“</w:t>
      </w:r>
      <w:r>
        <w:t xml:space="preserve">New Search,</w:t>
      </w:r>
      <w:r>
        <w:t xml:space="preserve">”</w:t>
      </w:r>
      <w:r>
        <w:t xml:space="preserve"> </w:t>
      </w:r>
      <w:r>
        <w:t xml:space="preserve">then</w:t>
      </w:r>
      <w:r>
        <w:t xml:space="preserve"> </w:t>
      </w:r>
      <w:r>
        <w:t xml:space="preserve">“</w:t>
      </w:r>
      <w:r>
        <w:t xml:space="preserve">Add from your Library.</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#fig-litmaps5</w:t>
          </w:r>
        </w:t>
      </w:r>
      <w:r>
        <w:rPr>
          <w:sz w:val="16"/>
          <w:szCs w:val="16"/>
        </w:rPr>
        <w:t>
          <w:r>
            <w:br/>
          </w:r>
        </w:t>
      </w:r>
      <w:r>
        <w:rPr>
          <w:b/>
          <w:sz w:val="16"/>
          <w:szCs w:val="16"/>
        </w:rPr>
        <w:t>
          <w:r>
            <w:rPr>
              <w:b/>
              <w:bCs/>
            </w:rPr>
            <w:t xml:space="preserve">Caption: </w:t>
          </w:r>
        </w:t>
      </w:r>
      <w:r>
        <w:rPr>
          <w:sz w:val="16"/>
          <w:szCs w:val="16"/>
        </w:rPr>
        <w:t>
          <w:r>
            <w:t xml:space="preserve">Screenshot of Litmaps Seed Map Menu and  Link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235725"/>
            <wp:effectExtent b="0" l="0" r="0" t="0"/>
            <wp:docPr descr="" title="" id="132" name="Picture"/>
            <a:graphic>
              <a:graphicData uri="http://schemas.openxmlformats.org/drawingml/2006/picture">
                <pic:pic>
                  <pic:nvPicPr>
                    <pic:cNvPr descr="assets/u2/litmaps5.png" id="133" name="Picture"/>
                    <pic:cNvPicPr>
                      <a:picLocks noChangeArrowheads="1" noChangeAspect="1"/>
                    </pic:cNvPicPr>
                  </pic:nvPicPr>
                  <pic:blipFill>
                    <a:blip r:embed="rId131"/>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w:t>
      </w:r>
      <w:r>
        <w:t xml:space="preserve">Screenshot of Litmaps seed map menu and</w:t>
      </w:r>
      <w:r>
        <w:t xml:space="preserve">”</w:t>
      </w:r>
      <w:r>
        <w:t xml:space="preserve">Discover” link.”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#fig-image9</w:t>
          </w:r>
        </w:t>
      </w:r>
      <w:r>
        <w:rPr>
          <w:sz w:val="16"/>
          <w:szCs w:val="16"/>
        </w:rPr>
        <w:t>
          <w:r>
            <w:br/>
          </w:r>
        </w:t>
      </w:r>
      <w:r>
        <w:rPr>
          <w:b/>
          <w:sz w:val="16"/>
          <w:szCs w:val="16"/>
        </w:rPr>
        <w:t>
          <w:r>
            <w:rPr>
              <w:b/>
              <w:bCs/>
            </w:rPr>
            <w:t xml:space="preserve">Caption: </w:t>
          </w:r>
        </w:t>
      </w:r>
      <w:r>
        <w:rPr>
          <w:sz w:val="16"/>
          <w:szCs w:val="16"/>
        </w:rPr>
        <w:t>
          <w:r>
            <w:t xml:space="preserve">Screenshot of Litmaps Seed Map  Link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667000"/>
            <wp:effectExtent b="0" l="0" r="0" t="0"/>
            <wp:docPr descr="" title="" id="135" name="Picture"/>
            <a:graphic>
              <a:graphicData uri="http://schemas.openxmlformats.org/drawingml/2006/picture">
                <pic:pic>
                  <pic:nvPicPr>
                    <pic:cNvPr descr="assets/u2/litmaps6.png" id="136" name="Picture"/>
                    <pic:cNvPicPr>
                      <a:picLocks noChangeArrowheads="1" noChangeAspect="1"/>
                    </pic:cNvPicPr>
                  </pic:nvPicPr>
                  <pic:blipFill>
                    <a:blip r:embed="rId134"/>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w:t>
      </w:r>
      <w:r>
        <w:t xml:space="preserve">Screenshot of Litmaps seed map</w:t>
      </w:r>
      <w:r>
        <w:t xml:space="preserve">”</w:t>
      </w:r>
      <w:r>
        <w:t xml:space="preserve">Add from Your Library” link circled in red under Input Articles.”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#fig-litmaps7</w:t>
          </w:r>
        </w:t>
      </w:r>
      <w:r>
        <w:rPr>
          <w:sz w:val="16"/>
          <w:szCs w:val="16"/>
        </w:rPr>
        <w:t>
          <w:r>
            <w:br/>
          </w:r>
        </w:t>
      </w:r>
      <w:r>
        <w:rPr>
          <w:b/>
          <w:sz w:val="16"/>
          <w:szCs w:val="16"/>
        </w:rPr>
        <w:t>
          <w:r>
            <w:rPr>
              <w:b/>
              <w:bCs/>
            </w:rPr>
            <w:t xml:space="preserve">Caption: </w:t>
          </w:r>
        </w:t>
      </w:r>
      <w:r>
        <w:rPr>
          <w:sz w:val="16"/>
          <w:szCs w:val="16"/>
        </w:rPr>
        <w:t>
          <w:r>
            <w:t xml:space="preserve">Screenshot of Litmaps Seed Map Including Collection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57208"/>
            <wp:effectExtent b="0" l="0" r="0" t="0"/>
            <wp:docPr descr="" title="" id="138" name="Picture"/>
            <a:graphic>
              <a:graphicData uri="http://schemas.openxmlformats.org/drawingml/2006/picture">
                <pic:pic>
                  <pic:nvPicPr>
                    <pic:cNvPr descr="assets/u2/litmaps7.png" id="139" name="Picture"/>
                    <pic:cNvPicPr>
                      <a:picLocks noChangeArrowheads="1" noChangeAspect="1"/>
                    </pic:cNvPicPr>
                  </pic:nvPicPr>
                  <pic:blipFill>
                    <a:blip r:embed="rId137"/>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w:t>
      </w:r>
      <w:r>
        <w:t xml:space="preserve">Screenshot of Litmaps seed map including Collection articles from ldrs101 (circled in red) and</w:t>
      </w:r>
      <w:r>
        <w:t xml:space="preserve">”</w:t>
      </w:r>
      <w:r>
        <w:t xml:space="preserve">Add 3 Inputs” button circled in red”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Then click</w:t>
      </w:r>
      <w:r>
        <w:t xml:space="preserve"> </w:t>
      </w:r>
      <w:r>
        <w:t xml:space="preserve">“</w:t>
      </w:r>
      <w:r>
        <w:t xml:space="preserve">Find Related Articles.</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#fig-litmaps8</w:t>
          </w:r>
        </w:t>
      </w:r>
      <w:r>
        <w:rPr>
          <w:sz w:val="16"/>
          <w:szCs w:val="16"/>
        </w:rPr>
        <w:t>
          <w:r>
            <w:br/>
          </w:r>
        </w:t>
      </w:r>
      <w:r>
        <w:rPr>
          <w:b/>
          <w:sz w:val="16"/>
          <w:szCs w:val="16"/>
        </w:rPr>
        <w:t>
          <w:r>
            <w:rPr>
              <w:b/>
              <w:bCs/>
            </w:rPr>
            <w:t xml:space="preserve">Caption: </w:t>
          </w:r>
        </w:t>
      </w:r>
      <w:r>
        <w:rPr>
          <w:sz w:val="16"/>
          <w:szCs w:val="16"/>
        </w:rPr>
        <w:t>
          <w:r>
            <w:t xml:space="preserve">Screenshot of Litmaps Seed Map Including Selected Articles and  on Bottom Left Menu</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1" name="Picture"/>
            <a:graphic>
              <a:graphicData uri="http://schemas.openxmlformats.org/drawingml/2006/picture">
                <pic:pic>
                  <pic:nvPicPr>
                    <pic:cNvPr descr="assets/u2/litmaps8.png" id="142" name="Picture"/>
                    <pic:cNvPicPr>
                      <a:picLocks noChangeArrowheads="1" noChangeAspect="1"/>
                    </pic:cNvPicPr>
                  </pic:nvPicPr>
                  <pic:blipFill>
                    <a:blip r:embed="rId140"/>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w:t>
      </w:r>
      <w:r>
        <w:t xml:space="preserve">Screenshot of Litmaps seed map including selected articles and</w:t>
      </w:r>
      <w:r>
        <w:t xml:space="preserve">”</w:t>
      </w:r>
      <w:r>
        <w:t xml:space="preserve">Find Related Articles” on bottom left menu”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#fig-litmaps9</w:t>
          </w:r>
        </w:t>
      </w:r>
      <w:r>
        <w:rPr>
          <w:sz w:val="16"/>
          <w:szCs w:val="16"/>
        </w:rPr>
        <w:t>
          <w:r>
            <w:br/>
          </w:r>
        </w:t>
      </w:r>
      <w:r>
        <w:rPr>
          <w:b/>
          <w:sz w:val="16"/>
          <w:szCs w:val="16"/>
        </w:rPr>
        <w:t>
          <w:r>
            <w:rPr>
              <w:b/>
              <w:bCs/>
            </w:rPr>
            <w:t xml:space="preserve">Caption: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4" name="Picture"/>
            <a:graphic>
              <a:graphicData uri="http://schemas.openxmlformats.org/drawingml/2006/picture">
                <pic:pic>
                  <pic:nvPicPr>
                    <pic:cNvPr descr="assets/u2/litmaps9.png" id="145" name="Picture"/>
                    <pic:cNvPicPr>
                      <a:picLocks noChangeArrowheads="1" noChangeAspect="1"/>
                    </pic:cNvPicPr>
                  </pic:nvPicPr>
                  <pic:blipFill>
                    <a:blip r:embed="rId143"/>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To add an input article, click it in the map or list and choose</w:t>
      </w:r>
      <w:r>
        <w:t xml:space="preserve"> </w:t>
      </w:r>
      <w:r>
        <w:t xml:space="preserve">“</w:t>
      </w:r>
      <w:r>
        <w:t xml:space="preserve">Add to Search,</w:t>
      </w:r>
      <w:r>
        <w:t xml:space="preserve">”</w:t>
      </w:r>
      <w:r>
        <w:t xml:space="preserve"> </w:t>
      </w:r>
      <w:r>
        <w:t xml:space="preserve">then</w:t>
      </w:r>
      <w:r>
        <w:t xml:space="preserve"> </w:t>
      </w:r>
      <w:r>
        <w:t xml:space="preserve">“</w:t>
      </w:r>
      <w:r>
        <w:t xml:space="preserve">Expand Search</w:t>
      </w:r>
      <w:r>
        <w:t xml:space="preserve">”</w:t>
      </w:r>
      <w:r>
        <w:t xml:space="preserve"> </w:t>
      </w:r>
      <w:r>
        <w:t xml:space="preserve">to execute a new search with the new articles you added.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#fig-litmaps10</w:t>
          </w:r>
        </w:t>
      </w:r>
      <w:r>
        <w:rPr>
          <w:sz w:val="16"/>
          <w:szCs w:val="16"/>
        </w:rPr>
        <w:t>
          <w:r>
            <w:br/>
          </w:r>
        </w:t>
      </w:r>
      <w:r>
        <w:rPr>
          <w:b/>
          <w:sz w:val="16"/>
          <w:szCs w:val="16"/>
        </w:rPr>
        <w:t>
          <w:r>
            <w:rPr>
              <w:b/>
              <w:bCs/>
            </w:rPr>
            <w:t xml:space="preserve">Caption: </w:t>
          </w:r>
        </w:t>
      </w:r>
      <w:r>
        <w:rPr>
          <w:sz w:val="16"/>
          <w:szCs w:val="16"/>
        </w:rPr>
        <w:t>
          <w:r>
            <w:t xml:space="preserve">Screenshot of Litmaps Seed Map Showing Selected Article and  Button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7" name="Picture"/>
            <a:graphic>
              <a:graphicData uri="http://schemas.openxmlformats.org/drawingml/2006/picture">
                <pic:pic>
                  <pic:nvPicPr>
                    <pic:cNvPr descr="assets/u2/litmaps10.png" id="148" name="Picture"/>
                    <pic:cNvPicPr>
                      <a:picLocks noChangeArrowheads="1" noChangeAspect="1"/>
                    </pic:cNvPicPr>
                  </pic:nvPicPr>
                  <pic:blipFill>
                    <a:blip r:embed="rId146"/>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w:t>
      </w:r>
      <w:r>
        <w:t xml:space="preserve">Screenshot of Litmaps seed map showing selected article and</w:t>
      </w:r>
      <w:r>
        <w:t xml:space="preserve">”</w:t>
      </w:r>
      <w:r>
        <w:t xml:space="preserve">Add to Search” button”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#fig-litmaps11</w:t>
          </w:r>
        </w:t>
      </w:r>
      <w:r>
        <w:rPr>
          <w:sz w:val="16"/>
          <w:szCs w:val="16"/>
        </w:rPr>
        <w:t>
          <w:r>
            <w:br/>
          </w:r>
        </w:t>
      </w:r>
      <w:r>
        <w:rPr>
          <w:b/>
          <w:sz w:val="16"/>
          <w:szCs w:val="16"/>
        </w:rPr>
        <w:t>
          <w:r>
            <w:rPr>
              <w:b/>
              <w:bCs/>
            </w:rPr>
            <w:t xml:space="preserve">Caption: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50" name="Picture"/>
            <a:graphic>
              <a:graphicData uri="http://schemas.openxmlformats.org/drawingml/2006/picture">
                <pic:pic>
                  <pic:nvPicPr>
                    <pic:cNvPr descr="assets/u2/litmaps11.png" id="151" name="Picture"/>
                    <pic:cNvPicPr>
                      <a:picLocks noChangeArrowheads="1" noChangeAspect="1"/>
                    </pic:cNvPicPr>
                  </pic:nvPicPr>
                  <pic:blipFill>
                    <a:blip r:embed="rId149"/>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Notice that this search turned up another impactful article. Make sure to add that to your list!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#fig-litmaps12</w:t>
          </w:r>
        </w:t>
      </w:r>
      <w:r>
        <w:rPr>
          <w:sz w:val="16"/>
          <w:szCs w:val="16"/>
        </w:rPr>
        <w:t>
          <w:r>
            <w:br/>
          </w:r>
        </w:t>
      </w:r>
      <w:r>
        <w:rPr>
          <w:b/>
          <w:sz w:val="16"/>
          <w:szCs w:val="16"/>
        </w:rPr>
        <w:t>
          <w:r>
            <w:rPr>
              <w:b/>
              <w:bCs/>
            </w:rPr>
            <w:t xml:space="preserve">Caption: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878246"/>
            <wp:effectExtent b="0" l="0" r="0" t="0"/>
            <wp:docPr descr="" title="" id="153" name="Picture"/>
            <a:graphic>
              <a:graphicData uri="http://schemas.openxmlformats.org/drawingml/2006/picture">
                <pic:pic>
                  <pic:nvPicPr>
                    <pic:cNvPr descr="assets/u2/litmaps12.png" id="154" name="Picture"/>
                    <pic:cNvPicPr>
                      <a:picLocks noChangeArrowheads="1" noChangeAspect="1"/>
                    </pic:cNvPicPr>
                  </pic:nvPicPr>
                  <pic:blipFill>
                    <a:blip r:embed="rId152"/>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w:t>
      </w:r>
      <w:r>
        <w:t xml:space="preserve">Your Library</w:t>
      </w:r>
      <w:r>
        <w:t xml:space="preserve">”</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w:t>
      </w:r>
      <w:r>
        <w:t xml:space="preserve">0 Selected,</w:t>
      </w:r>
      <w:r>
        <w:t xml:space="preserve">”</w:t>
      </w:r>
      <w:r>
        <w:t xml:space="preserve"> </w:t>
      </w:r>
      <w:r>
        <w:t xml:space="preserve">then click the</w:t>
      </w:r>
      <w:r>
        <w:t xml:space="preserve"> </w:t>
      </w:r>
      <w:r>
        <w:t xml:space="preserve">“</w:t>
      </w:r>
      <w:r>
        <w:t xml:space="preserve">Export</w:t>
      </w:r>
      <w:r>
        <w:t xml:space="preserve">”</w:t>
      </w:r>
      <w:r>
        <w:t xml:space="preserve"> </w:t>
      </w:r>
      <w:r>
        <w:t xml:space="preserve">(download) icon on the right side of the screen.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#fig-litmaps13</w:t>
          </w:r>
        </w:t>
      </w:r>
      <w:r>
        <w:rPr>
          <w:sz w:val="16"/>
          <w:szCs w:val="16"/>
        </w:rPr>
        <w:t>
          <w:r>
            <w:br/>
          </w:r>
        </w:t>
      </w:r>
      <w:r>
        <w:rPr>
          <w:b/>
          <w:sz w:val="16"/>
          <w:szCs w:val="16"/>
        </w:rPr>
        <w:t>
          <w:r>
            <w:rPr>
              <w:b/>
              <w:bCs/>
            </w:rPr>
            <w:t xml:space="preserve">Caption: </w:t>
          </w:r>
        </w:t>
      </w:r>
      <w:r>
        <w:rPr>
          <w:sz w:val="16"/>
          <w:szCs w:val="16"/>
        </w:rPr>
        <w:t>
          <w:r>
            <w:t xml:space="preserve">Screenshot of Litmaps Seed Map with Library Entries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eight library entries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144741"/>
            <wp:effectExtent b="0" l="0" r="0" t="0"/>
            <wp:docPr descr="" title="" id="156" name="Picture"/>
            <a:graphic>
              <a:graphicData uri="http://schemas.openxmlformats.org/drawingml/2006/picture">
                <pic:pic>
                  <pic:nvPicPr>
                    <pic:cNvPr descr="assets/u2/litmaps13.png" id="157" name="Picture"/>
                    <pic:cNvPicPr>
                      <a:picLocks noChangeArrowheads="1" noChangeAspect="1"/>
                    </pic:cNvPicPr>
                  </pic:nvPicPr>
                  <pic:blipFill>
                    <a:blip r:embed="rId155"/>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Choose</w:t>
      </w:r>
      <w:r>
        <w:t xml:space="preserve"> </w:t>
      </w:r>
      <w:r>
        <w:t xml:space="preserve">“</w:t>
      </w:r>
      <w:r>
        <w:t xml:space="preserve">RIS</w:t>
      </w:r>
      <w:r>
        <w:t xml:space="preserve">”</w:t>
      </w:r>
      <w:r>
        <w:t xml:space="preserve"> </w:t>
      </w:r>
      <w:r>
        <w:t xml:space="preserve">in the dropdown menu, then click</w:t>
      </w:r>
      <w:r>
        <w:t xml:space="preserve"> </w:t>
      </w:r>
      <w:r>
        <w:t xml:space="preserve">“</w:t>
      </w:r>
      <w:r>
        <w:t xml:space="preserve">Download.</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#fig-litmaps14</w:t>
          </w:r>
        </w:t>
      </w:r>
      <w:r>
        <w:rPr>
          <w:sz w:val="16"/>
          <w:szCs w:val="16"/>
        </w:rPr>
        <w:t>
          <w:r>
            <w:br/>
          </w:r>
        </w:t>
      </w:r>
      <w:r>
        <w:rPr>
          <w:b/>
          <w:sz w:val="16"/>
          <w:szCs w:val="16"/>
        </w:rPr>
        <w:t>
          <w:r>
            <w:rPr>
              <w:b/>
              <w:bCs/>
            </w:rPr>
            <w:t xml:space="preserve">Caption: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678947"/>
            <wp:effectExtent b="0" l="0" r="0" t="0"/>
            <wp:docPr descr="" title="" id="159" name="Picture"/>
            <a:graphic>
              <a:graphicData uri="http://schemas.openxmlformats.org/drawingml/2006/picture">
                <pic:pic>
                  <pic:nvPicPr>
                    <pic:cNvPr descr="assets/u2/litmaps14.png" id="160" name="Picture"/>
                    <pic:cNvPicPr>
                      <a:picLocks noChangeArrowheads="1" noChangeAspect="1"/>
                    </pic:cNvPicPr>
                  </pic:nvPicPr>
                  <pic:blipFill>
                    <a:blip r:embed="rId158"/>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54"/>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5"/>
        </w:numPr>
      </w:pPr>
      <w:hyperlink r:id="rId161">
        <w:r>
          <w:rPr>
            <w:rStyle w:val="Hyperlink"/>
            <w:i/>
            <w:iCs/>
          </w:rPr>
          <w:t xml:space="preserve">Choosing a Topic: Purdue OWL</w:t>
        </w:r>
      </w:hyperlink>
      <w:r>
        <w:t xml:space="preserve"> </w:t>
      </w:r>
      <w:r>
        <w:t xml:space="preserve">(n.d.-b)</w:t>
      </w:r>
    </w:p>
    <w:p>
      <w:pPr>
        <w:pStyle w:val="Compact"/>
        <w:numPr>
          <w:ilvl w:val="1"/>
          <w:numId w:val="1055"/>
        </w:numPr>
      </w:pPr>
      <w:hyperlink r:id="rId162">
        <w:r>
          <w:rPr>
            <w:rStyle w:val="Hyperlink"/>
            <w:i/>
            <w:iCs/>
          </w:rPr>
          <w:t xml:space="preserve">Building Your Research Skills</w:t>
        </w:r>
      </w:hyperlink>
      <w:r>
        <w:t xml:space="preserve"> </w:t>
      </w:r>
      <w:r>
        <w:t xml:space="preserve">(2024)</w:t>
      </w:r>
    </w:p>
    <w:p>
      <w:pPr>
        <w:pStyle w:val="Compact"/>
        <w:numPr>
          <w:ilvl w:val="1"/>
          <w:numId w:val="1055"/>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4"/>
        </w:numPr>
      </w:pPr>
      <w:r>
        <w:t xml:space="preserve">State your topic in the form of a question. For example:</w:t>
      </w:r>
    </w:p>
    <w:p>
      <w:pPr>
        <w:pStyle w:val="Compact"/>
        <w:numPr>
          <w:ilvl w:val="1"/>
          <w:numId w:val="1056"/>
        </w:numPr>
      </w:pPr>
      <w:r>
        <w:t xml:space="preserve">How will robotics impact the future of work?</w:t>
      </w:r>
    </w:p>
    <w:p>
      <w:pPr>
        <w:pStyle w:val="Compact"/>
        <w:numPr>
          <w:ilvl w:val="1"/>
          <w:numId w:val="1056"/>
        </w:numPr>
      </w:pPr>
      <w:r>
        <w:t xml:space="preserve">What can businesses do to run successful loyalty programs?</w:t>
      </w:r>
    </w:p>
    <w:p>
      <w:pPr>
        <w:pStyle w:val="Compact"/>
        <w:numPr>
          <w:ilvl w:val="1"/>
          <w:numId w:val="1056"/>
        </w:numPr>
      </w:pPr>
      <w:r>
        <w:t xml:space="preserve">How can technology prepare learners for a future that is increasingly defined within the context of globalization and technology?</w:t>
      </w:r>
    </w:p>
    <w:p>
      <w:pPr>
        <w:pStyle w:val="Compact"/>
        <w:numPr>
          <w:ilvl w:val="1"/>
          <w:numId w:val="1056"/>
        </w:numPr>
      </w:pPr>
      <w:r>
        <w:t xml:space="preserve">How will mobile technology impact diagnosis and health care?</w:t>
      </w:r>
    </w:p>
    <w:p>
      <w:pPr>
        <w:pStyle w:val="Compact"/>
        <w:numPr>
          <w:ilvl w:val="0"/>
          <w:numId w:val="1054"/>
        </w:numPr>
      </w:pPr>
      <w:r>
        <w:t xml:space="preserve">Review your draft research question taking into account:</w:t>
      </w:r>
    </w:p>
    <w:p>
      <w:pPr>
        <w:pStyle w:val="Compact"/>
        <w:numPr>
          <w:ilvl w:val="1"/>
          <w:numId w:val="1057"/>
        </w:numPr>
      </w:pPr>
      <w:r>
        <w:rPr>
          <w:i/>
          <w:iCs/>
        </w:rPr>
        <w:t xml:space="preserve">Personal interest</w:t>
      </w:r>
      <w:r>
        <w:t xml:space="preserve">: Does the research question interest you?</w:t>
      </w:r>
    </w:p>
    <w:p>
      <w:pPr>
        <w:pStyle w:val="Compact"/>
        <w:numPr>
          <w:ilvl w:val="1"/>
          <w:numId w:val="1057"/>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7"/>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7"/>
        </w:numPr>
      </w:pPr>
      <w:r>
        <w:t xml:space="preserve">Use Litmaps to explore the literature on the topic of your choice.</w:t>
      </w:r>
    </w:p>
    <w:p>
      <w:pPr>
        <w:pStyle w:val="Compact"/>
        <w:numPr>
          <w:ilvl w:val="0"/>
          <w:numId w:val="1054"/>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8"/>
        </w:numPr>
      </w:pPr>
      <w:r>
        <w:t xml:space="preserve">Build and customize technology-integrated workflows to enhance and enrich your learning journey;</w:t>
      </w:r>
    </w:p>
    <w:p>
      <w:pPr>
        <w:pStyle w:val="Compact"/>
        <w:numPr>
          <w:ilvl w:val="0"/>
          <w:numId w:val="1058"/>
        </w:numPr>
      </w:pPr>
      <w:r>
        <w:t xml:space="preserve">Apply digital literacy skills to evaluate the legitimacy, credibility and reliability of online resources for academic study;</w:t>
      </w:r>
    </w:p>
    <w:p>
      <w:pPr>
        <w:pStyle w:val="Compact"/>
        <w:numPr>
          <w:ilvl w:val="0"/>
          <w:numId w:val="1058"/>
        </w:numPr>
      </w:pPr>
      <w:r>
        <w:t xml:space="preserve">Practice evaluative judgment to document your process of learning in complex domains of knowledge;</w:t>
      </w:r>
    </w:p>
    <w:p>
      <w:pPr>
        <w:pStyle w:val="Compact"/>
        <w:numPr>
          <w:ilvl w:val="0"/>
          <w:numId w:val="1058"/>
        </w:numPr>
      </w:pPr>
      <w:r>
        <w:t xml:space="preserve">Create a personalized narrative to document and express your learning process;</w:t>
      </w:r>
    </w:p>
    <w:p>
      <w:pPr>
        <w:pStyle w:val="FirstParagraph"/>
      </w:pPr>
      <w:r>
        <w:rPr>
          <w:color w:val="577ecb"/>
          <w:sz w:val="24"/>
          <w:szCs w:val="24"/>
          <w:b/>
        </w:rPr>
        <w:t>
          <w:r>
            <w:t xml:space="preserve">&lt;End note&gt;</w:t>
          </w:r>
        </w:t>
      </w:r>
    </w:p>
    <w:p>
      <w:pPr>
        <w:pStyle w:val="Heading3"/>
      </w:pPr>
      <w:r>
        <w:t xml:space="preserve">2.1.3 Activity: Using the TWU Library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63">
        <w:r>
          <w:rPr>
            <w:rStyle w:val="Hyperlink"/>
          </w:rPr>
          <w:t xml:space="preserve">TWU Library website</w:t>
        </w:r>
      </w:hyperlink>
      <w:r>
        <w:t xml:space="preserve">. See if you can find the answer to the following questions: (Hint: Find the Borrowing FAQs section)</w:t>
      </w:r>
    </w:p>
    <w:p>
      <w:pPr>
        <w:pStyle w:val="Compact"/>
        <w:numPr>
          <w:ilvl w:val="0"/>
          <w:numId w:val="1059"/>
        </w:numPr>
      </w:pPr>
      <w:r>
        <w:t xml:space="preserve">I’m a distance student. Can I request to have books or articles sent from the TWU Library to my location?</w:t>
      </w:r>
    </w:p>
    <w:p>
      <w:pPr>
        <w:pStyle w:val="Compact"/>
        <w:numPr>
          <w:ilvl w:val="0"/>
          <w:numId w:val="1059"/>
        </w:numPr>
      </w:pPr>
      <w:r>
        <w:t xml:space="preserve">Do you have books in languages other than English?</w:t>
      </w:r>
    </w:p>
    <w:p>
      <w:pPr>
        <w:pStyle w:val="Compact"/>
        <w:numPr>
          <w:ilvl w:val="0"/>
          <w:numId w:val="1059"/>
        </w:numPr>
      </w:pPr>
      <w:r>
        <w:t xml:space="preserve">Do you have ebooks?</w:t>
      </w:r>
    </w:p>
    <w:p>
      <w:pPr>
        <w:pStyle w:val="Compact"/>
        <w:numPr>
          <w:ilvl w:val="0"/>
          <w:numId w:val="1059"/>
        </w:numPr>
      </w:pPr>
      <w:r>
        <w:t xml:space="preserve">Can I email a Trinity Western librarian any time with my research questions?</w:t>
      </w:r>
    </w:p>
    <w:p>
      <w:pPr>
        <w:pStyle w:val="Compact"/>
        <w:numPr>
          <w:ilvl w:val="0"/>
          <w:numId w:val="1059"/>
        </w:numPr>
      </w:pPr>
      <w:r>
        <w:t xml:space="preserve">What is AskAway?</w:t>
      </w:r>
    </w:p>
    <w:p>
      <w:pPr>
        <w:pStyle w:val="Compact"/>
        <w:numPr>
          <w:ilvl w:val="0"/>
          <w:numId w:val="1059"/>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w:r>
            <w:t xml:space="preserve">&lt;End learning-activity&gt;</w:t>
          </w:r>
        </w:t>
      </w:r>
    </w:p>
    <w:p>
      <w:pPr>
        <w:pStyle w:val="Heading3"/>
      </w:pPr>
      <w:r>
        <w:t xml:space="preserve">2.1.4 Activity: Advanced Search Skills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60"/>
        </w:numPr>
      </w:pPr>
      <w:r>
        <w:t xml:space="preserve">Read the</w:t>
      </w:r>
      <w:r>
        <w:t xml:space="preserve"> </w:t>
      </w:r>
      <w:hyperlink r:id="rId164">
        <w:r>
          <w:rPr>
            <w:rStyle w:val="Hyperlink"/>
            <w:i/>
            <w:iCs/>
          </w:rPr>
          <w:t xml:space="preserve">Google Search Cheatsheet</w:t>
        </w:r>
      </w:hyperlink>
      <w:r>
        <w:t xml:space="preserve"> </w:t>
      </w:r>
      <w:r>
        <w:t xml:space="preserve">for a more comprehensive list. Also see the</w:t>
      </w:r>
      <w:r>
        <w:t xml:space="preserve"> </w:t>
      </w:r>
      <w:hyperlink r:id="rId165">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61"/>
        </w:numPr>
      </w:pPr>
      <w:r>
        <w:t xml:space="preserve">Use the Google search operators (enter these directly into the search text area) to:</w:t>
      </w:r>
    </w:p>
    <w:p>
      <w:pPr>
        <w:pStyle w:val="Compact"/>
        <w:numPr>
          <w:ilvl w:val="1"/>
          <w:numId w:val="1062"/>
        </w:numPr>
      </w:pPr>
      <w:r>
        <w:t xml:space="preserve">identify at least 10 PDF documents which have open educational resources in their title (are they all accessible for download?)</w:t>
      </w:r>
    </w:p>
    <w:p>
      <w:pPr>
        <w:pStyle w:val="Compact"/>
        <w:numPr>
          <w:ilvl w:val="1"/>
          <w:numId w:val="1062"/>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62"/>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66">
        <w:r>
          <w:rPr>
            <w:rStyle w:val="Hyperlink"/>
          </w:rPr>
          <w:t xml:space="preserve">Google Advanced Search</w:t>
        </w:r>
      </w:hyperlink>
      <w:r>
        <w:t xml:space="preserve"> </w:t>
      </w:r>
      <w:r>
        <w:t xml:space="preserve">web interface:</w:t>
      </w:r>
    </w:p>
    <w:p>
      <w:pPr>
        <w:pStyle w:val="Compact"/>
        <w:numPr>
          <w:ilvl w:val="0"/>
          <w:numId w:val="1063"/>
        </w:numPr>
      </w:pPr>
      <w:r>
        <w:t xml:space="preserve">conduct a search for digital literacies and scan the results</w:t>
      </w:r>
    </w:p>
    <w:p>
      <w:pPr>
        <w:pStyle w:val="Compact"/>
        <w:numPr>
          <w:ilvl w:val="0"/>
          <w:numId w:val="1063"/>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63"/>
        </w:numPr>
      </w:pPr>
      <w:r>
        <w:t xml:space="preserve">click tools and find results for the date range 1 May 2020 to 1 May 2023</w:t>
      </w:r>
    </w:p>
    <w:p>
      <w:pPr>
        <w:pStyle w:val="Compact"/>
        <w:numPr>
          <w:ilvl w:val="0"/>
          <w:numId w:val="1063"/>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67">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w:r>
            <w:t xml:space="preserve">&lt;End learning-activity&gt;</w:t>
          </w:r>
        </w:t>
      </w:r>
    </w:p>
    <w:p>
      <w:pPr>
        <w:pStyle w:val="Heading3"/>
      </w:pPr>
      <w:r>
        <w:t xml:space="preserve">2.1.5 Activity: Database 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4"/>
        </w:numPr>
      </w:pPr>
      <w:r>
        <w:t xml:space="preserve">View the following resources on searching using databases.</w:t>
      </w:r>
    </w:p>
    <w:p>
      <w:pPr>
        <w:pStyle w:val="Compact"/>
        <w:numPr>
          <w:ilvl w:val="1"/>
          <w:numId w:val="1065"/>
        </w:numPr>
      </w:pPr>
      <w:hyperlink r:id="rId168">
        <w:r>
          <w:rPr>
            <w:rStyle w:val="Hyperlink"/>
            <w:i/>
            <w:iCs/>
          </w:rPr>
          <w:t xml:space="preserve">Searching in Databases</w:t>
        </w:r>
      </w:hyperlink>
      <w:r>
        <w:t xml:space="preserve"> </w:t>
      </w:r>
      <w:r>
        <w:t xml:space="preserve">(2012)</w:t>
      </w:r>
    </w:p>
    <w:p>
      <w:pPr>
        <w:pStyle w:val="Compact"/>
        <w:numPr>
          <w:ilvl w:val="1"/>
          <w:numId w:val="1065"/>
        </w:numPr>
      </w:pPr>
      <w:hyperlink r:id="rId169">
        <w:r>
          <w:rPr>
            <w:rStyle w:val="Hyperlink"/>
          </w:rPr>
          <w:t xml:space="preserve">Directory of Open Access Journals (DOAJ)</w:t>
        </w:r>
      </w:hyperlink>
      <w:r>
        <w:t xml:space="preserve"> </w:t>
      </w:r>
      <w:r>
        <w:t xml:space="preserve">– see also FAQs</w:t>
      </w:r>
    </w:p>
    <w:p>
      <w:pPr>
        <w:pStyle w:val="Compact"/>
        <w:numPr>
          <w:ilvl w:val="0"/>
          <w:numId w:val="1064"/>
        </w:numPr>
      </w:pPr>
      <w:r>
        <w:t xml:space="preserve">Watch the following video on using the</w:t>
      </w:r>
      <w:r>
        <w:t xml:space="preserve"> </w:t>
      </w:r>
      <w:hyperlink r:id="rId170">
        <w:r>
          <w:rPr>
            <w:rStyle w:val="Hyperlink"/>
            <w:i/>
            <w:iCs/>
          </w:rPr>
          <w:t xml:space="preserve">Directory of Open Access Journals (DOAJ)</w:t>
        </w:r>
      </w:hyperlink>
      <w:r>
        <w:t xml:space="preserve"> </w:t>
      </w:r>
      <w:r>
        <w:t xml:space="preserve">(2016)</w:t>
      </w:r>
    </w:p>
    <w:p>
      <w:pPr>
        <w:pStyle w:val="FirstParagraph"/>
      </w:pPr>
      <w:hyperlink r:id="rId170">
        <w:r>
          <w:rPr>
            <w:rStyle w:val="Hyperlink"/>
          </w:rPr>
          <w:t xml:space="preserve">https://www.youtube-nocookie.com/embed/ndvLm9MIfKA</w:t>
        </w:r>
      </w:hyperlink>
    </w:p>
    <w:p>
      <w:pPr>
        <w:pStyle w:val="Compact"/>
        <w:numPr>
          <w:ilvl w:val="0"/>
          <w:numId w:val="1066"/>
        </w:numPr>
      </w:pPr>
      <w:r>
        <w:t xml:space="preserve">Using your keywords and synonyms generated for your research question, search for journal articles using the DOAJ search engine and BASE Advanced Search.</w:t>
      </w:r>
    </w:p>
    <w:p>
      <w:pPr>
        <w:pStyle w:val="Compact"/>
        <w:numPr>
          <w:ilvl w:val="0"/>
          <w:numId w:val="1066"/>
        </w:numPr>
      </w:pPr>
      <w:r>
        <w:t xml:space="preserve">As appropriate, adapt your search by narrowing or expanding—remember to be flexible; if one term doesn’t work, try a different one.</w:t>
      </w:r>
    </w:p>
    <w:p>
      <w:pPr>
        <w:pStyle w:val="Compact"/>
        <w:numPr>
          <w:ilvl w:val="0"/>
          <w:numId w:val="1066"/>
        </w:numPr>
      </w:pPr>
      <w:r>
        <w:t xml:space="preserve">Select a minimum of two resources, more if you like to save time later in the course.</w:t>
      </w:r>
    </w:p>
    <w:p>
      <w:pPr>
        <w:pStyle w:val="Compact"/>
        <w:numPr>
          <w:ilvl w:val="0"/>
          <w:numId w:val="1066"/>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7"/>
        </w:numPr>
      </w:pPr>
      <w:r>
        <w:t xml:space="preserve">Finding resources for my topic was …</w:t>
      </w:r>
    </w:p>
    <w:p>
      <w:pPr>
        <w:pStyle w:val="Compact"/>
        <w:numPr>
          <w:ilvl w:val="0"/>
          <w:numId w:val="1067"/>
        </w:numPr>
      </w:pPr>
      <w:r>
        <w:t xml:space="preserve">I found … helpful.</w:t>
      </w:r>
    </w:p>
    <w:p>
      <w:pPr>
        <w:pStyle w:val="Compact"/>
        <w:numPr>
          <w:ilvl w:val="0"/>
          <w:numId w:val="1067"/>
        </w:numPr>
      </w:pPr>
      <w:r>
        <w:t xml:space="preserve">Database search tip: when …</w:t>
      </w:r>
    </w:p>
    <w:p>
      <w:pPr>
        <w:pStyle w:val="FirstParagraph"/>
      </w:pPr>
      <w:r>
        <w:rPr>
          <w:color w:val="6ecfb1"/>
          <w:sz w:val="24"/>
          <w:szCs w:val="24"/>
          <w:b/>
        </w:rPr>
        <w:t>
          <w:r>
            <w:t xml:space="preserve">&lt;End learning-activity&gt;</w:t>
          </w:r>
        </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71">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68"/>
        </w:numPr>
      </w:pPr>
      <w:hyperlink r:id="rId172">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(2015). This illustrates a set of steps you could take to evaluate sources.</w:t>
      </w:r>
    </w:p>
    <w:p>
      <w:pPr>
        <w:pStyle w:val="FirstParagraph"/>
      </w:pPr>
      <w:hyperlink r:id="rId173">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9"/>
        </w:numPr>
      </w:pPr>
      <w:r>
        <w:t xml:space="preserve">Which part of the CRAAP test did you find most useful in evaluating sources?</w:t>
      </w:r>
    </w:p>
    <w:p>
      <w:pPr>
        <w:pStyle w:val="Compact"/>
        <w:numPr>
          <w:ilvl w:val="0"/>
          <w:numId w:val="1069"/>
        </w:numPr>
      </w:pPr>
      <w:r>
        <w:t xml:space="preserve">What steps will you take when evaluating resources?</w:t>
      </w:r>
    </w:p>
    <w:p>
      <w:pPr>
        <w:pStyle w:val="FirstParagraph"/>
      </w:pPr>
      <w:r>
        <w:rPr>
          <w:color w:val="6ecfb1"/>
          <w:sz w:val="24"/>
          <w:szCs w:val="24"/>
          <w:b/>
        </w:rPr>
        <w:t>
          <w:r>
            <w:t xml:space="preserve">&lt;End learning-activity&gt;</w:t>
          </w:r>
        </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70"/>
        </w:numPr>
      </w:pPr>
      <w:r>
        <w:t xml:space="preserve">Read the following:</w:t>
      </w:r>
    </w:p>
    <w:p>
      <w:pPr>
        <w:pStyle w:val="Compact"/>
        <w:numPr>
          <w:ilvl w:val="1"/>
          <w:numId w:val="1071"/>
        </w:numPr>
      </w:pPr>
      <w:hyperlink r:id="rId174">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71"/>
        </w:numPr>
      </w:pPr>
      <w:hyperlink r:id="rId175">
        <w:r>
          <w:rPr>
            <w:rStyle w:val="Hyperlink"/>
          </w:rPr>
          <w:t xml:space="preserve">Reliability of Wikipedia</w:t>
        </w:r>
      </w:hyperlink>
      <w:r>
        <w:t xml:space="preserve"> </w:t>
      </w:r>
      <w:r>
        <w:t xml:space="preserve">article on Wikipedia.</w:t>
      </w:r>
    </w:p>
    <w:p>
      <w:pPr>
        <w:pStyle w:val="Compact"/>
        <w:numPr>
          <w:ilvl w:val="0"/>
          <w:numId w:val="1070"/>
        </w:numPr>
      </w:pPr>
      <w:hyperlink r:id="rId176">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(2020)</w:t>
      </w:r>
    </w:p>
    <w:p>
      <w:pPr>
        <w:pStyle w:val="FirstParagraph"/>
      </w:pPr>
      <w:hyperlink r:id="rId176">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72"/>
        </w:numPr>
      </w:pPr>
      <w:r>
        <w:t xml:space="preserve">You can use Wikipedia for … because …</w:t>
      </w:r>
    </w:p>
    <w:p>
      <w:pPr>
        <w:pStyle w:val="Compact"/>
        <w:numPr>
          <w:ilvl w:val="0"/>
          <w:numId w:val="1072"/>
        </w:numPr>
      </w:pPr>
      <w:r>
        <w:t xml:space="preserve">You should not use Wikipedia for … because …</w:t>
      </w:r>
    </w:p>
    <w:p>
      <w:pPr>
        <w:pStyle w:val="FirstParagraph"/>
      </w:pPr>
      <w:r>
        <w:rPr>
          <w:color w:val="6ecfb1"/>
          <w:sz w:val="24"/>
          <w:szCs w:val="24"/>
          <w:b/>
        </w:rPr>
        <w:t>
          <w:r>
            <w:t xml:space="preserve">&lt;End learning-activity&gt;</w:t>
          </w:r>
        </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Before you explore the next essential tool, watch</w:t>
      </w:r>
      <w:r>
        <w:t xml:space="preserve"> </w:t>
      </w:r>
      <w:hyperlink r:id="rId177">
        <w:r>
          <w:rPr>
            <w:rStyle w:val="Hyperlink"/>
            <w:i/>
            <w:iCs/>
          </w:rPr>
          <w:t xml:space="preserve">Benefits of Using Citation Management Tools</w:t>
        </w:r>
      </w:hyperlink>
      <w:r>
        <w:t xml:space="preserve"> </w:t>
      </w:r>
      <w:r>
        <w:t xml:space="preserve">(n.d.).</w:t>
      </w:r>
    </w:p>
    <w:p>
      <w:pPr>
        <w:pStyle w:val="BodyText"/>
      </w:pPr>
      <w:hyperlink r:id="rId178">
        <w:r>
          <w:rPr>
            <w:rStyle w:val="Hyperlink"/>
          </w:rPr>
          <w:t xml:space="preserve">https://www.youtube-nocookie.com/embed/sy9PVZAbSAQ</w:t>
        </w:r>
      </w:hyperlink>
    </w:p>
    <w:p>
      <w:pPr>
        <w:pStyle w:val="BodyText"/>
      </w:pPr>
      <w:r>
        <w:rPr>
          <w:color w:val="6ecfb1"/>
          <w:sz w:val="24"/>
          <w:szCs w:val="24"/>
          <w:b/>
        </w:rPr>
        <w:t>
          <w:r>
            <w:t xml:space="preserve">&lt;End learning-activity&gt;</w:t>
          </w:r>
        </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numPr>
          <w:ilvl w:val="0"/>
          <w:numId w:val="1073"/>
        </w:numPr>
      </w:pPr>
      <w:r>
        <w:t xml:space="preserve">Go to</w:t>
      </w:r>
      <w:r>
        <w:t xml:space="preserve"> </w:t>
      </w:r>
      <w:hyperlink r:id="rId179">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numPr>
          <w:ilvl w:val="0"/>
          <w:numId w:val="1073"/>
        </w:numPr>
      </w:pPr>
      <w:r>
        <w:t xml:space="preserve">Once you have installed Zotero, there are some plugins that will help you in your studies. These are listed below with links to instructions on how to install and configure the plugin.</w:t>
      </w:r>
    </w:p>
    <w:p>
      <w:pPr>
        <w:pStyle w:val="Compact"/>
        <w:numPr>
          <w:ilvl w:val="0"/>
          <w:numId w:val="1074"/>
        </w:numPr>
      </w:pPr>
      <w:hyperlink r:id="rId180">
        <w:r>
          <w:rPr>
            <w:rStyle w:val="Hyperlink"/>
          </w:rPr>
          <w:t xml:space="preserve">scite.ai</w:t>
        </w:r>
      </w:hyperlink>
      <w:r>
        <w:t xml:space="preserve"> </w:t>
      </w:r>
      <w:r>
        <w:t xml:space="preserve">- provides a breakdown of how references are cited in the literature</w:t>
      </w:r>
    </w:p>
    <w:p>
      <w:pPr>
        <w:pStyle w:val="Compact"/>
        <w:numPr>
          <w:ilvl w:val="0"/>
          <w:numId w:val="1074"/>
        </w:numPr>
      </w:pPr>
      <w:hyperlink r:id="rId181">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5"/>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82">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#fig-library1</w:t>
          </w:r>
        </w:t>
      </w:r>
      <w:r>
        <w:rPr>
          <w:sz w:val="16"/>
          <w:szCs w:val="16"/>
        </w:rPr>
        <w:t>
          <w:r>
            <w:br/>
          </w:r>
        </w:t>
      </w:r>
      <w:r>
        <w:rPr>
          <w:b/>
          <w:sz w:val="16"/>
          <w:szCs w:val="16"/>
        </w:rPr>
        <w:t>
          <w:r>
            <w:rPr>
              <w:b/>
              <w:bCs/>
            </w:rPr>
            <w:t xml:space="preserve">Caption: </w:t>
          </w:r>
        </w:t>
      </w:r>
      <w:r>
        <w:rPr>
          <w:sz w:val="16"/>
          <w:szCs w:val="16"/>
        </w:rPr>
        <w:t>
          <w:r>
            <w:t xml:space="preserve">Click the top item in the list of results.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for transformational servant leadership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73551"/>
            <wp:effectExtent b="0" l="0" r="0" t="0"/>
            <wp:docPr descr="" title="" id="184" name="Picture"/>
            <a:graphic>
              <a:graphicData uri="http://schemas.openxmlformats.org/drawingml/2006/picture">
                <pic:pic>
                  <pic:nvPicPr>
                    <pic:cNvPr descr="assets/u2/library1.png" id="185" name="Picture"/>
                    <pic:cNvPicPr>
                      <a:picLocks noChangeArrowheads="1" noChangeAspect="1"/>
                    </pic:cNvPicPr>
                  </pic:nvPicPr>
                  <pic:blipFill>
                    <a:blip r:embed="rId183"/>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#fig-library2</w:t>
          </w:r>
        </w:t>
      </w:r>
      <w:r>
        <w:rPr>
          <w:sz w:val="16"/>
          <w:szCs w:val="16"/>
        </w:rPr>
        <w:t>
          <w:r>
            <w:br/>
          </w:r>
        </w:t>
      </w:r>
      <w:r>
        <w:rPr>
          <w:b/>
          <w:sz w:val="16"/>
          <w:szCs w:val="16"/>
        </w:rPr>
        <w:t>
          <w:r>
            <w:rPr>
              <w:b/>
              <w:bCs/>
            </w:rPr>
            <w:t xml:space="preserve">Caption: </w:t>
          </w:r>
        </w:t>
      </w:r>
      <w:r>
        <w:rPr>
          <w:sz w:val="16"/>
          <w:szCs w:val="16"/>
        </w:rPr>
        <w:t>
          <w:r>
            <w:t xml:space="preserve">Screenshot of TWU Library Search Results Showing Export Button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showing export button circled in red on right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49273"/>
            <wp:effectExtent b="0" l="0" r="0" t="0"/>
            <wp:docPr descr="" title="" id="187" name="Picture"/>
            <a:graphic>
              <a:graphicData uri="http://schemas.openxmlformats.org/drawingml/2006/picture">
                <pic:pic>
                  <pic:nvPicPr>
                    <pic:cNvPr descr="assets/u2/library2.png" id="188" name="Picture"/>
                    <pic:cNvPicPr>
                      <a:picLocks noChangeArrowheads="1" noChangeAspect="1"/>
                    </pic:cNvPicPr>
                  </pic:nvPicPr>
                  <pic:blipFill>
                    <a:blip r:embed="rId186"/>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#fig-library3</w:t>
          </w:r>
        </w:t>
      </w:r>
      <w:r>
        <w:rPr>
          <w:sz w:val="16"/>
          <w:szCs w:val="16"/>
        </w:rPr>
        <w:t>
          <w:r>
            <w:br/>
          </w:r>
        </w:t>
      </w:r>
      <w:r>
        <w:rPr>
          <w:b/>
          <w:sz w:val="16"/>
          <w:szCs w:val="16"/>
        </w:rPr>
        <w:t>
          <w:r>
            <w:rPr>
              <w:b/>
              <w:bCs/>
            </w:rPr>
            <w:t xml:space="preserve">Caption: </w:t>
          </w:r>
        </w:t>
      </w:r>
      <w:r>
        <w:rPr>
          <w:sz w:val="16"/>
          <w:szCs w:val="16"/>
        </w:rPr>
        <w:t>
          <w:r>
            <w:t xml:space="preserve">Screenshot of TWU Library Export Manager File Format Options (RIS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export manager file format options with RIS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49869"/>
            <wp:effectExtent b="0" l="0" r="0" t="0"/>
            <wp:docPr descr="" title="" id="190" name="Picture"/>
            <a:graphic>
              <a:graphicData uri="http://schemas.openxmlformats.org/drawingml/2006/picture">
                <pic:pic>
                  <pic:nvPicPr>
                    <pic:cNvPr descr="assets/u2/library3.png" id="191" name="Picture"/>
                    <pic:cNvPicPr>
                      <a:picLocks noChangeArrowheads="1" noChangeAspect="1"/>
                    </pic:cNvPicPr>
                  </pic:nvPicPr>
                  <pic:blipFill>
                    <a:blip r:embed="rId189"/>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Now that you have connected LitMaps to Zotero, let’s explore how to use Zotero in your studies.</w:t>
      </w:r>
    </w:p>
    <w:p>
      <w:pPr>
        <w:pStyle w:val="Compact"/>
        <w:numPr>
          <w:ilvl w:val="0"/>
          <w:numId w:val="1076"/>
        </w:numPr>
      </w:pPr>
      <w:r>
        <w:rPr>
          <w:b/>
          <w:bCs/>
        </w:rPr>
        <w:t xml:space="preserve">Watch</w:t>
      </w:r>
      <w:r>
        <w:t xml:space="preserve">: review the basics of Zotero by watching</w:t>
      </w:r>
      <w:r>
        <w:t xml:space="preserve"> </w:t>
      </w:r>
      <w:hyperlink r:id="rId192">
        <w:r>
          <w:rPr>
            <w:rStyle w:val="Hyperlink"/>
            <w:i/>
            <w:iCs/>
          </w:rPr>
          <w:t xml:space="preserve">What is Zotero?</w:t>
        </w:r>
      </w:hyperlink>
      <w:r>
        <w:t xml:space="preserve"> </w:t>
      </w:r>
      <w:r>
        <w:t xml:space="preserve">(2019)</w:t>
      </w:r>
    </w:p>
    <w:p>
      <w:pPr>
        <w:pStyle w:val="FirstParagraph"/>
      </w:pPr>
      <w:hyperlink r:id="rId193">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7"/>
        </w:numPr>
      </w:pPr>
      <w:r>
        <w:t xml:space="preserve">Manual entry for a published book</w:t>
      </w:r>
    </w:p>
    <w:p>
      <w:pPr>
        <w:numPr>
          <w:ilvl w:val="0"/>
          <w:numId w:val="1077"/>
        </w:numPr>
      </w:pPr>
      <w:r>
        <w:t xml:space="preserve">Manual entry for a chapter within an edited book (note that the library record for a book section or chapter should have separate fields for the author(s) and editor(s))</w:t>
      </w:r>
    </w:p>
    <w:p>
      <w:pPr>
        <w:numPr>
          <w:ilvl w:val="0"/>
          <w:numId w:val="1077"/>
        </w:numPr>
      </w:pPr>
      <w:r>
        <w:t xml:space="preserve">Automatic harvesting of bibliographic information for a journal article (if supported by a browser extension or bookmarklet by your preferred citation management tool)</w:t>
      </w:r>
    </w:p>
    <w:p>
      <w:pPr>
        <w:numPr>
          <w:ilvl w:val="0"/>
          <w:numId w:val="1077"/>
        </w:numPr>
      </w:pPr>
      <w:r>
        <w:t xml:space="preserve">Automatic harvesting of bibliographic information for a newspaper article (if supported by a browser extension or bookmarklet by your preferred citation management tool)</w:t>
      </w:r>
    </w:p>
    <w:p>
      <w:pPr>
        <w:numPr>
          <w:ilvl w:val="0"/>
          <w:numId w:val="1077"/>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7"/>
        </w:numPr>
      </w:pPr>
      <w:r>
        <w:t xml:space="preserve">Add descriptive tags; this will enhance searching of your library database</w:t>
      </w:r>
    </w:p>
    <w:p>
      <w:pPr>
        <w:numPr>
          <w:ilvl w:val="0"/>
          <w:numId w:val="1077"/>
        </w:numPr>
      </w:pPr>
      <w:r>
        <w:t xml:space="preserve">Organize your resources using folders</w:t>
      </w:r>
    </w:p>
    <w:p>
      <w:pPr>
        <w:pStyle w:val="FirstParagraph"/>
      </w:pPr>
      <w:r>
        <w:t xml:space="preserve">Next, experiment with some of the Zotero annotation features.</w:t>
      </w:r>
    </w:p>
    <w:p>
      <w:pPr>
        <w:pStyle w:val="Compact"/>
        <w:numPr>
          <w:ilvl w:val="0"/>
          <w:numId w:val="1078"/>
        </w:numPr>
      </w:pPr>
      <w:hyperlink r:id="rId194">
        <w:r>
          <w:rPr>
            <w:rStyle w:val="Hyperlink"/>
          </w:rPr>
          <w:t xml:space="preserve">Watch:</w:t>
        </w:r>
        <w:r>
          <w:rPr>
            <w:rStyle w:val="Hyperlink"/>
            <w:i/>
            <w:iCs/>
          </w:rPr>
          <w:t xml:space="preserve">How to Annotate PDFs in Zotero</w:t>
        </w:r>
      </w:hyperlink>
      <w:r>
        <w:t xml:space="preserve"> </w:t>
      </w:r>
      <w:r>
        <w:t xml:space="preserve">(2023) for instructions.</w:t>
      </w:r>
    </w:p>
    <w:p>
      <w:pPr>
        <w:pStyle w:val="FirstParagraph"/>
      </w:pPr>
      <w:hyperlink r:id="rId195">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9"/>
        </w:numPr>
      </w:pPr>
      <w:r>
        <w:t xml:space="preserve">Watch the</w:t>
      </w:r>
      <w:r>
        <w:t xml:space="preserve"> </w:t>
      </w:r>
      <w:hyperlink r:id="rId196">
        <w:r>
          <w:rPr>
            <w:rStyle w:val="Hyperlink"/>
          </w:rPr>
          <w:t xml:space="preserve">video on Zotero and Obsidian integration</w:t>
        </w:r>
      </w:hyperlink>
      <w:r>
        <w:t xml:space="preserve"> </w:t>
      </w:r>
      <w:r>
        <w:t xml:space="preserve">(2022) and see the features offered when you integrate these tools.</w:t>
      </w:r>
    </w:p>
    <w:p>
      <w:pPr>
        <w:pStyle w:val="FirstParagraph"/>
      </w:pPr>
      <w:hyperlink r:id="rId197">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w:r>
            <w:t xml:space="preserve">&lt;End learning-activity&gt;</w:t>
          </w:r>
        </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98">
        <w:r>
          <w:rPr>
            <w:rStyle w:val="Hyperlink"/>
          </w:rPr>
          <w:t xml:space="preserve">https://create.twu.ca/h5p/wp-admin/admin-ajax.php?action=h5p_embed&amp;id=639</w:t>
        </w:r>
      </w:hyperlink>
    </w:p>
    <w:p>
      <w:pPr>
        <w:pStyle w:val="BodyText"/>
      </w:pPr>
      <w:r>
        <w:rPr>
          <w:color w:val="577ecb"/>
          <w:sz w:val="24"/>
          <w:szCs w:val="24"/>
          <w:b/>
        </w:rPr>
        <w:t>
          <w:r>
            <w:t xml:space="preserve">&lt;Begin note&gt;</w:t>
          </w:r>
        </w:t>
      </w:r>
    </w:p>
    <w:p>
      <w:pPr>
        <w:pStyle w:val="BodyText"/>
      </w:pPr>
      <w:r>
        <w:t xml:space="preserve">Note that this material was created and published freely under a Creative Commons Attribution 4.0 license.</w:t>
      </w:r>
    </w:p>
    <w:p>
      <w:pPr>
        <w:pStyle w:val="BodyText"/>
      </w:pPr>
      <w:r>
        <w:rPr>
          <w:color w:val="577ecb"/>
          <w:sz w:val="24"/>
          <w:szCs w:val="24"/>
          <w:b/>
        </w:rPr>
        <w:t>
          <w:r>
            <w:t xml:space="preserve">&lt;End note&gt;</w:t>
          </w:r>
        </w:t>
      </w:r>
    </w:p>
    <w:p>
      <w:pPr>
        <w:pStyle w:val="Heading3"/>
      </w:pPr>
      <w:r>
        <w:t xml:space="preserve">2.4.1 Activity: Introducing Open Access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 quick overview from the OER Foundation:</w:t>
      </w:r>
      <w:r>
        <w:t xml:space="preserve"> </w:t>
      </w:r>
      <w:hyperlink r:id="rId199">
        <w:r>
          <w:rPr>
            <w:rStyle w:val="Hyperlink"/>
            <w:i/>
            <w:iCs/>
          </w:rPr>
          <w:t xml:space="preserve">Open Access Explained</w:t>
        </w:r>
      </w:hyperlink>
      <w:r>
        <w:t xml:space="preserve"> </w:t>
      </w:r>
      <w:r>
        <w:t xml:space="preserve">(2021).</w:t>
      </w:r>
    </w:p>
    <w:p>
      <w:pPr>
        <w:pStyle w:val="BodyText"/>
      </w:pPr>
      <w:hyperlink r:id="rId199">
        <w:r>
          <w:rPr>
            <w:rStyle w:val="Hyperlink"/>
          </w:rPr>
          <w:t xml:space="preserve">Watch:</w:t>
        </w:r>
        <w:r>
          <w:rPr>
            <w:rStyle w:val="Hyperlink"/>
          </w:rPr>
          <w:t xml:space="preserve"> </w:t>
        </w:r>
        <w:r>
          <w:rPr>
            <w:rStyle w:val="Hyperlink"/>
            <w:i/>
            <w:iCs/>
          </w:rPr>
          <w:t xml:space="preserve">Open Access Explained</w:t>
        </w:r>
      </w:hyperlink>
    </w:p>
    <w:p>
      <w:pPr>
        <w:pStyle w:val="BodyText"/>
      </w:pPr>
      <w:hyperlink r:id="rId199">
        <w:r>
          <w:rPr>
            <w:rStyle w:val="Hyperlink"/>
          </w:rPr>
          <w:t xml:space="preserve">https://vimeo.com/557927481</w:t>
        </w:r>
      </w:hyperlink>
    </w:p>
    <w:p>
      <w:pPr>
        <w:pStyle w:val="BodyText"/>
      </w:pPr>
      <w:r>
        <w:rPr>
          <w:color w:val="6ecfb1"/>
          <w:sz w:val="24"/>
          <w:szCs w:val="24"/>
          <w:b/>
        </w:rPr>
        <w:t>
          <w:r>
            <w:t xml:space="preserve">&lt;End learning-activity&gt;</w:t>
          </w:r>
        </w:t>
      </w:r>
    </w:p>
    <w:p>
      <w:pPr>
        <w:pStyle w:val="BodyText"/>
      </w:pPr>
      <w:r>
        <w:t xml:space="preserve">So why use OER? The usefulness of OER in higher education can be attributed to several compelling reasons:</w:t>
      </w:r>
    </w:p>
    <w:p>
      <w:pPr>
        <w:pStyle w:val="Compact"/>
        <w:numPr>
          <w:ilvl w:val="0"/>
          <w:numId w:val="1080"/>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80"/>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80"/>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80"/>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80"/>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80"/>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80"/>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Go to the</w:t>
      </w:r>
      <w:r>
        <w:t xml:space="preserve"> </w:t>
      </w:r>
      <w:hyperlink r:id="rId200">
        <w:r>
          <w:rPr>
            <w:rStyle w:val="Hyperlink"/>
          </w:rPr>
          <w:t xml:space="preserve">Open Educational Resources Libguide</w:t>
        </w:r>
      </w:hyperlink>
      <w:r>
        <w:t xml:space="preserve"> </w:t>
      </w:r>
      <w:r>
        <w:t xml:space="preserve">from the TWU Library.</w:t>
      </w:r>
    </w:p>
    <w:p>
      <w:pPr>
        <w:pStyle w:val="Compact"/>
        <w:numPr>
          <w:ilvl w:val="0"/>
          <w:numId w:val="1081"/>
        </w:numPr>
      </w:pPr>
      <w:r>
        <w:t xml:space="preserve">Watch</w:t>
      </w:r>
      <w:r>
        <w:t xml:space="preserve"> </w:t>
      </w:r>
      <w:hyperlink r:id="rId201">
        <w:r>
          <w:rPr>
            <w:rStyle w:val="Hyperlink"/>
            <w:i/>
            <w:iCs/>
          </w:rPr>
          <w:t xml:space="preserve">How to use OER</w:t>
        </w:r>
      </w:hyperlink>
      <w:r>
        <w:t xml:space="preserve"> </w:t>
      </w:r>
      <w:r>
        <w:t xml:space="preserve">(2012), then browse through the categories of OERs by discipline provided. Take some time to find an OER that relates to a topic that interests you.</w:t>
      </w:r>
    </w:p>
    <w:p>
      <w:pPr>
        <w:pStyle w:val="FirstParagraph"/>
      </w:pPr>
      <w:hyperlink r:id="rId202">
        <w:r>
          <w:rPr>
            <w:rStyle w:val="Hyperlink"/>
          </w:rPr>
          <w:t xml:space="preserve">https://www.youtube-nocookie.com/embed/Hkz4q2yuQU8?si=w_NnJz0_183z6NRH</w:t>
        </w:r>
      </w:hyperlink>
    </w:p>
    <w:p>
      <w:pPr>
        <w:pStyle w:val="Compact"/>
        <w:numPr>
          <w:ilvl w:val="0"/>
          <w:numId w:val="1082"/>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w:r>
            <w:t xml:space="preserve">&lt;End learning-activity&gt;</w:t>
          </w:r>
        </w:t>
      </w:r>
    </w:p>
    <w:p>
      <w:pPr>
        <w:pStyle w:val="Heading3"/>
      </w:pPr>
      <w:r>
        <w:t xml:space="preserve">2.4.3 Activity: Advocating for OER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83"/>
        </w:numPr>
      </w:pPr>
      <w:r>
        <w:t xml:space="preserve">Watch</w:t>
      </w:r>
      <w:r>
        <w:t xml:space="preserve"> </w:t>
      </w:r>
      <w:hyperlink r:id="rId203">
        <w:r>
          <w:rPr>
            <w:rStyle w:val="Hyperlink"/>
            <w:i/>
            <w:iCs/>
          </w:rPr>
          <w:t xml:space="preserve">A Review of the Effectiveness &amp; Perceptions of Open Educational Resources as Compared to Textbooks</w:t>
        </w:r>
      </w:hyperlink>
      <w:r>
        <w:t xml:space="preserve"> </w:t>
      </w:r>
      <w:r>
        <w:t xml:space="preserve">(2016)</w:t>
      </w:r>
    </w:p>
    <w:p>
      <w:pPr>
        <w:pStyle w:val="FirstParagraph"/>
      </w:pPr>
      <w:hyperlink r:id="rId204">
        <w:r>
          <w:rPr>
            <w:rStyle w:val="Hyperlink"/>
          </w:rPr>
          <w:t xml:space="preserve">https://www.youtube-nocookie.com/embed/SX0K0hb_xKE</w:t>
        </w:r>
      </w:hyperlink>
    </w:p>
    <w:p>
      <w:pPr>
        <w:pStyle w:val="Compact"/>
        <w:numPr>
          <w:ilvl w:val="0"/>
          <w:numId w:val="1084"/>
        </w:numPr>
      </w:pPr>
      <w:r>
        <w:t xml:space="preserve">For more information on OER Advocacy, see the chapter on</w:t>
      </w:r>
      <w:r>
        <w:t xml:space="preserve"> </w:t>
      </w:r>
      <w:hyperlink r:id="rId205">
        <w:r>
          <w:rPr>
            <w:rStyle w:val="Hyperlink"/>
          </w:rPr>
          <w:t xml:space="preserve">How to Advocate on Your Campus</w:t>
        </w:r>
      </w:hyperlink>
      <w:r>
        <w:t xml:space="preserve"> </w:t>
      </w:r>
      <w:r>
        <w:t xml:space="preserve">in the OER Student Toolkit.</w:t>
      </w:r>
    </w:p>
    <w:p>
      <w:pPr>
        <w:pStyle w:val="Compact"/>
        <w:numPr>
          <w:ilvl w:val="0"/>
          <w:numId w:val="1084"/>
        </w:numPr>
      </w:pPr>
      <w:r>
        <w:t xml:space="preserve">Create an entry in Obsidian about the benefits of OERs.</w:t>
      </w:r>
    </w:p>
    <w:p>
      <w:pPr>
        <w:pStyle w:val="FirstParagraph"/>
      </w:pPr>
      <w:r>
        <w:rPr>
          <w:color w:val="6ecfb1"/>
          <w:sz w:val="24"/>
          <w:szCs w:val="24"/>
          <w:b/>
        </w:rPr>
        <w:t>
          <w:r>
            <w:t xml:space="preserve">&lt;End learning-activity&gt;</w:t>
          </w:r>
        </w:t>
      </w:r>
    </w:p>
    <w:p>
      <w:pPr>
        <w:pStyle w:val="Heading3"/>
      </w:pPr>
      <w:r>
        <w:t xml:space="preserve">2.4.4 Activity: Write and Reflect on Your Research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5"/>
        </w:numPr>
      </w:pPr>
      <w:r>
        <w:t xml:space="preserve">Read</w:t>
      </w:r>
      <w:r>
        <w:t xml:space="preserve"> </w:t>
      </w:r>
      <w:hyperlink r:id="rId206">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207">
        <w:r>
          <w:rPr>
            <w:rStyle w:val="Hyperlink"/>
          </w:rPr>
          <w:t xml:space="preserve">Writing Resources website</w:t>
        </w:r>
      </w:hyperlink>
      <w:r>
        <w:t xml:space="preserve"> </w:t>
      </w:r>
      <w:r>
        <w:t xml:space="preserve">from the TWU Learning Commons.</w:t>
      </w:r>
    </w:p>
    <w:p>
      <w:pPr>
        <w:pStyle w:val="Compact"/>
        <w:numPr>
          <w:ilvl w:val="0"/>
          <w:numId w:val="1085"/>
        </w:numPr>
      </w:pPr>
      <w:r>
        <w:t xml:space="preserve">Draft a paragraph on an issue relating to your research topic. Your paragraph must contain:</w:t>
      </w:r>
    </w:p>
    <w:p>
      <w:pPr>
        <w:pStyle w:val="Compact"/>
        <w:numPr>
          <w:ilvl w:val="1"/>
          <w:numId w:val="1086"/>
        </w:numPr>
      </w:pPr>
      <w:r>
        <w:t xml:space="preserve">a verbatim quote from one of your sources</w:t>
      </w:r>
    </w:p>
    <w:p>
      <w:pPr>
        <w:pStyle w:val="Compact"/>
        <w:numPr>
          <w:ilvl w:val="1"/>
          <w:numId w:val="1086"/>
        </w:numPr>
      </w:pPr>
      <w:r>
        <w:t xml:space="preserve">a paraphrased fact from one of your sources</w:t>
      </w:r>
    </w:p>
    <w:p>
      <w:pPr>
        <w:pStyle w:val="Compact"/>
        <w:numPr>
          <w:ilvl w:val="1"/>
          <w:numId w:val="1086"/>
        </w:numPr>
      </w:pPr>
      <w:r>
        <w:t xml:space="preserve">Use the features of your citation management software to integrate:</w:t>
      </w:r>
    </w:p>
    <w:p>
      <w:pPr>
        <w:pStyle w:val="Compact"/>
        <w:numPr>
          <w:ilvl w:val="1"/>
          <w:numId w:val="1086"/>
        </w:numPr>
      </w:pPr>
      <w:r>
        <w:t xml:space="preserve">the in-text reference for your verbatim quotation</w:t>
      </w:r>
    </w:p>
    <w:p>
      <w:pPr>
        <w:pStyle w:val="Compact"/>
        <w:numPr>
          <w:ilvl w:val="1"/>
          <w:numId w:val="1086"/>
        </w:numPr>
      </w:pPr>
      <w:r>
        <w:t xml:space="preserve">the in-text reference for the paraphrased fact</w:t>
      </w:r>
    </w:p>
    <w:p>
      <w:pPr>
        <w:pStyle w:val="Compact"/>
        <w:numPr>
          <w:ilvl w:val="1"/>
          <w:numId w:val="1086"/>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7"/>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t xml:space="preserve">Note that this reflection can be used for your assessment in this course.</w:t>
      </w:r>
    </w:p>
    <w:p>
      <w:pPr>
        <w:pStyle w:val="BodyText"/>
      </w:pPr>
      <w:r>
        <w:rPr>
          <w:color w:val="577ecb"/>
          <w:sz w:val="24"/>
          <w:szCs w:val="24"/>
          <w:b/>
        </w:rPr>
        <w:t>
          <w:r>
            <w:t xml:space="preserve">&lt;End note&gt;</w:t>
          </w:r>
        </w:t>
      </w:r>
    </w:p>
    <w:p>
      <w:pPr>
        <w:pStyle w:val="Heading3"/>
      </w:pPr>
      <w:r>
        <w:t xml:space="preserve">2.4.5 Activity: Annotated Bibliography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our final activity for Unit 2, you will create an annotated bibliography related to a research topic of your choice.</w:t>
      </w:r>
    </w:p>
    <w:p>
      <w:pPr>
        <w:pStyle w:val="Compact"/>
        <w:numPr>
          <w:ilvl w:val="0"/>
          <w:numId w:val="1088"/>
        </w:numPr>
      </w:pPr>
      <w:r>
        <w:t xml:space="preserve">Read the following resources:</w:t>
      </w:r>
    </w:p>
    <w:p>
      <w:pPr>
        <w:pStyle w:val="Compact"/>
        <w:numPr>
          <w:ilvl w:val="1"/>
          <w:numId w:val="1089"/>
        </w:numPr>
      </w:pPr>
      <w:r>
        <w:t xml:space="preserve">Evaluating online sources:</w:t>
      </w:r>
      <w:r>
        <w:t xml:space="preserve"> </w:t>
      </w:r>
      <w:hyperlink r:id="rId208">
        <w:r>
          <w:rPr>
            <w:rStyle w:val="Hyperlink"/>
            <w:i/>
            <w:iCs/>
          </w:rPr>
          <w:t xml:space="preserve">How to (Seriously) Read an Academic Paper</w:t>
        </w:r>
      </w:hyperlink>
      <w:r>
        <w:t xml:space="preserve"> </w:t>
      </w:r>
      <w:r>
        <w:t xml:space="preserve">(2016)</w:t>
      </w:r>
    </w:p>
    <w:p>
      <w:pPr>
        <w:pStyle w:val="Compact"/>
        <w:numPr>
          <w:ilvl w:val="1"/>
          <w:numId w:val="1089"/>
        </w:numPr>
      </w:pPr>
      <w:r>
        <w:t xml:space="preserve">Preparing an annotated bibliography:</w:t>
      </w:r>
      <w:r>
        <w:t xml:space="preserve"> </w:t>
      </w:r>
      <w:hyperlink r:id="rId209">
        <w:r>
          <w:rPr>
            <w:rStyle w:val="Hyperlink"/>
            <w:i/>
            <w:iCs/>
          </w:rPr>
          <w:t xml:space="preserve">Writing an Annotated Bibliography</w:t>
        </w:r>
      </w:hyperlink>
      <w:r>
        <w:t xml:space="preserve"> </w:t>
      </w:r>
      <w:r>
        <w:t xml:space="preserve">(n.d.) and</w:t>
      </w:r>
      <w:r>
        <w:t xml:space="preserve"> </w:t>
      </w:r>
      <w:hyperlink r:id="rId210">
        <w:r>
          <w:rPr>
            <w:rStyle w:val="Hyperlink"/>
            <w:i/>
            <w:iCs/>
          </w:rPr>
          <w:t xml:space="preserve">How to Write an Annotated Bibliography</w:t>
        </w:r>
      </w:hyperlink>
      <w:r>
        <w:t xml:space="preserve"> </w:t>
      </w:r>
      <w:r>
        <w:t xml:space="preserve">(2022)</w:t>
      </w:r>
    </w:p>
    <w:p>
      <w:pPr>
        <w:pStyle w:val="Compact"/>
        <w:numPr>
          <w:ilvl w:val="1"/>
          <w:numId w:val="1089"/>
        </w:numPr>
      </w:pPr>
      <w:hyperlink r:id="rId211">
        <w:r>
          <w:rPr>
            <w:rStyle w:val="Hyperlink"/>
            <w:i/>
            <w:iCs/>
          </w:rPr>
          <w:t xml:space="preserve">Annotated Bibliography Samples: Purdue Owl</w:t>
        </w:r>
      </w:hyperlink>
      <w:r>
        <w:t xml:space="preserve"> </w:t>
      </w:r>
      <w:r>
        <w:t xml:space="preserve">(n.d.-a)</w:t>
      </w:r>
    </w:p>
    <w:p>
      <w:pPr>
        <w:pStyle w:val="Compact"/>
        <w:numPr>
          <w:ilvl w:val="0"/>
          <w:numId w:val="1088"/>
        </w:numPr>
      </w:pPr>
      <w:r>
        <w:t xml:space="preserve">Next, create an annotated bibliography in Obsidian for two sources—include a journal article and a book chapter from an edited collection of chapters by multiple authors.</w:t>
      </w:r>
    </w:p>
    <w:p>
      <w:pPr>
        <w:pStyle w:val="Compact"/>
        <w:numPr>
          <w:ilvl w:val="1"/>
          <w:numId w:val="1090"/>
        </w:numPr>
      </w:pPr>
      <w:r>
        <w:t xml:space="preserve">You can select resources already saved in your library or search for new ones in support of your research topic.</w:t>
      </w:r>
    </w:p>
    <w:p>
      <w:pPr>
        <w:pStyle w:val="Compact"/>
        <w:numPr>
          <w:ilvl w:val="1"/>
          <w:numId w:val="1090"/>
        </w:numPr>
      </w:pPr>
      <w:r>
        <w:t xml:space="preserve">Use the note or comment feature of your citation management software to record a copy of your annotation.</w:t>
      </w:r>
    </w:p>
    <w:p>
      <w:pPr>
        <w:pStyle w:val="Compact"/>
        <w:numPr>
          <w:ilvl w:val="1"/>
          <w:numId w:val="1090"/>
        </w:numPr>
      </w:pPr>
      <w:r>
        <w:t xml:space="preserve">You must use Zotero to generate the references using APA format.</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091"/>
        </w:numPr>
      </w:pPr>
      <w:r>
        <w:t xml:space="preserve">Describe your engagement with digital technology</w:t>
      </w:r>
    </w:p>
    <w:p>
      <w:pPr>
        <w:pStyle w:val="Compact"/>
        <w:numPr>
          <w:ilvl w:val="0"/>
          <w:numId w:val="1091"/>
        </w:numPr>
      </w:pPr>
      <w:r>
        <w:t xml:space="preserve">Apply digital tools to support learning in an academic environment</w:t>
      </w:r>
    </w:p>
    <w:p>
      <w:pPr>
        <w:pStyle w:val="Compact"/>
        <w:numPr>
          <w:ilvl w:val="0"/>
          <w:numId w:val="1091"/>
        </w:numPr>
      </w:pPr>
      <w:r>
        <w:t xml:space="preserve">Explain what digital literacies mean for you in a tertiary education context</w:t>
      </w:r>
    </w:p>
    <w:p>
      <w:pPr>
        <w:pStyle w:val="Compact"/>
        <w:numPr>
          <w:ilvl w:val="0"/>
          <w:numId w:val="1091"/>
        </w:numPr>
      </w:pPr>
      <w:r>
        <w:t xml:space="preserve">Examine your digital footprint</w:t>
      </w:r>
    </w:p>
    <w:p>
      <w:pPr>
        <w:pStyle w:val="Compact"/>
        <w:numPr>
          <w:ilvl w:val="0"/>
          <w:numId w:val="1091"/>
        </w:numPr>
      </w:pPr>
      <w:r>
        <w:t xml:space="preserve">Build your professional online biography</w:t>
      </w:r>
    </w:p>
    <w:p>
      <w:pPr>
        <w:pStyle w:val="Compact"/>
        <w:numPr>
          <w:ilvl w:val="0"/>
          <w:numId w:val="1091"/>
        </w:numPr>
      </w:pPr>
      <w:r>
        <w:t xml:space="preserve">Examine privacy concerns related to various platforms and tools</w:t>
      </w:r>
    </w:p>
    <w:p>
      <w:pPr>
        <w:pStyle w:val="Compact"/>
        <w:numPr>
          <w:ilvl w:val="0"/>
          <w:numId w:val="1091"/>
        </w:numPr>
      </w:pPr>
      <w:r>
        <w:t xml:space="preserve">Describe how to protect yourself, and other students and colleagues, to stay safe in the digital environment</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92"/>
        </w:numPr>
      </w:pPr>
      <w:r>
        <w:t xml:space="preserve">Sense-making Through Hyperlinks</w:t>
      </w:r>
    </w:p>
    <w:p>
      <w:pPr>
        <w:pStyle w:val="Compact"/>
        <w:numPr>
          <w:ilvl w:val="0"/>
          <w:numId w:val="1092"/>
        </w:numPr>
      </w:pPr>
      <w:r>
        <w:t xml:space="preserve">Sense-making Through Tags</w:t>
      </w:r>
    </w:p>
    <w:p>
      <w:pPr>
        <w:pStyle w:val="Compact"/>
        <w:numPr>
          <w:ilvl w:val="0"/>
          <w:numId w:val="1092"/>
        </w:numPr>
      </w:pPr>
      <w:r>
        <w:t xml:space="preserve">Note Taking</w:t>
      </w:r>
    </w:p>
    <w:p>
      <w:pPr>
        <w:pStyle w:val="Compact"/>
        <w:numPr>
          <w:ilvl w:val="0"/>
          <w:numId w:val="1092"/>
        </w:numPr>
      </w:pPr>
      <w:r>
        <w:t xml:space="preserve">Concept Maps</w:t>
      </w:r>
    </w:p>
    <w:p>
      <w:pPr>
        <w:pStyle w:val="Compact"/>
        <w:numPr>
          <w:ilvl w:val="0"/>
          <w:numId w:val="1092"/>
        </w:numPr>
      </w:pPr>
      <w:r>
        <w:t xml:space="preserve">Digital Tools to Support Learning</w:t>
      </w:r>
    </w:p>
    <w:p>
      <w:pPr>
        <w:pStyle w:val="Heading3"/>
      </w:pPr>
      <w:r>
        <w:t xml:space="preserve">Learning Outcomes</w:t>
      </w:r>
    </w:p>
    <w:p>
      <w:pPr>
        <w:pStyle w:val="FirstParagraph"/>
      </w:pPr>
      <w:r>
        <w:t xml:space="preserve">When you have completed this unit you will be able to:</w:t>
      </w:r>
    </w:p>
    <w:p>
      <w:pPr>
        <w:pStyle w:val="Compact"/>
        <w:numPr>
          <w:ilvl w:val="0"/>
          <w:numId w:val="1093"/>
        </w:numPr>
      </w:pPr>
      <w:r>
        <w:t xml:space="preserve">Build and customize technology integrated workflows to enhance and enrich your learning journey</w:t>
      </w:r>
    </w:p>
    <w:p>
      <w:pPr>
        <w:pStyle w:val="Compact"/>
        <w:numPr>
          <w:ilvl w:val="0"/>
          <w:numId w:val="1093"/>
        </w:numPr>
      </w:pPr>
      <w:r>
        <w:t xml:space="preserve">Practice evaluative judgment to document your process of learning in complex domains of knowledge</w:t>
      </w:r>
    </w:p>
    <w:p>
      <w:pPr>
        <w:pStyle w:val="Compact"/>
        <w:numPr>
          <w:ilvl w:val="0"/>
          <w:numId w:val="1093"/>
        </w:numPr>
      </w:pPr>
      <w:r>
        <w:t xml:space="preserve">Evaluate digital tools, platforms, and interactions based on ethical principles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94"/>
        </w:numPr>
      </w:pPr>
      <w:r>
        <w:t xml:space="preserve">Practice using links and tags to connect your ideas in Obsidian</w:t>
      </w:r>
    </w:p>
    <w:p>
      <w:pPr>
        <w:pStyle w:val="Compact"/>
        <w:numPr>
          <w:ilvl w:val="0"/>
          <w:numId w:val="1094"/>
        </w:numPr>
      </w:pPr>
      <w:r>
        <w:t xml:space="preserve">Write a reflective post on your learning experiences</w:t>
      </w:r>
    </w:p>
    <w:p>
      <w:pPr>
        <w:pStyle w:val="Compact"/>
        <w:numPr>
          <w:ilvl w:val="0"/>
          <w:numId w:val="1094"/>
        </w:numPr>
      </w:pPr>
      <w:r>
        <w:t xml:space="preserve">Practice various note taking skills</w:t>
      </w:r>
    </w:p>
    <w:p>
      <w:pPr>
        <w:pStyle w:val="Compact"/>
        <w:numPr>
          <w:ilvl w:val="0"/>
          <w:numId w:val="1094"/>
        </w:numPr>
      </w:pPr>
      <w:r>
        <w:t xml:space="preserve">Create a mind map to connect and engage with ideas in Units 1-3</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5"/>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213">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w:t>
          </w:r>
        </w:t>
      </w:r>
      <w:r>
        <w:rPr>
          <w:sz w:val="16"/>
          <w:szCs w:val="16"/>
        </w:rPr>
        <w:t>
          <w:r>
            <w:br/>
          </w:r>
        </w:t>
      </w:r>
      <w:r>
        <w:rPr>
          <w:b/>
          <w:sz w:val="16"/>
          <w:szCs w:val="16"/>
        </w:rPr>
        <w:t>
          <w:r>
            <w:rPr>
              <w:b/>
              <w:bCs/>
            </w:rPr>
            <w:t xml:space="preserve">Caption: </w:t>
          </w:r>
        </w:t>
      </w:r>
      <w:r>
        <w:rPr>
          <w:sz w:val="16"/>
          <w:szCs w:val="16"/>
        </w:rPr>
        <w:t>
          <w:r>
            <w:t xml:space="preserve">Screenshot, Create a Wikilink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how to create a Wikilink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74409"/>
            <wp:effectExtent b="0" l="0" r="0" t="0"/>
            <wp:docPr descr="" title="" id="215" name="Picture"/>
            <a:graphic>
              <a:graphicData uri="http://schemas.openxmlformats.org/drawingml/2006/picture">
                <pic:pic>
                  <pic:nvPicPr>
                    <pic:cNvPr descr="assets/u3/wikilink.png" id="216" name="Picture"/>
                    <pic:cNvPicPr>
                      <a:picLocks noChangeArrowheads="1" noChangeAspect="1"/>
                    </pic:cNvPicPr>
                  </pic:nvPicPr>
                  <pic:blipFill>
                    <a:blip r:embed="rId214"/>
                    <a:stretch>
                      <a:fillRect/>
                    </a:stretch>
                  </pic:blipFill>
                  <pic:spPr bwMode="auto">
                    <a:xfrm>
                      <a:off x="0" y="0"/>
                      <a:ext cx="5334000" cy="537440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Once you choose a page (in this case, article1.md), Obsidian will do the rest, and you will end up with this view: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#fig-wikilink2</w:t>
          </w:r>
        </w:t>
      </w:r>
      <w:r>
        <w:rPr>
          <w:sz w:val="16"/>
          <w:szCs w:val="16"/>
        </w:rPr>
        <w:t>
          <w:r>
            <w:br/>
          </w:r>
        </w:t>
      </w:r>
      <w:r>
        <w:rPr>
          <w:b/>
          <w:sz w:val="16"/>
          <w:szCs w:val="16"/>
        </w:rPr>
        <w:t>
          <w:r>
            <w:rPr>
              <w:b/>
              <w:bCs/>
            </w:rPr>
            <w:t xml:space="preserve">Caption: </w:t>
          </w:r>
        </w:t>
      </w:r>
      <w:r>
        <w:rPr>
          <w:sz w:val="16"/>
          <w:szCs w:val="16"/>
        </w:rPr>
        <w:t>
          <w:r>
            <w:t xml:space="preserve">Screenshot, Wikilink Created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002897" cy="2596128"/>
            <wp:effectExtent b="0" l="0" r="0" t="0"/>
            <wp:docPr descr="" title="" id="218" name="Picture"/>
            <a:graphic>
              <a:graphicData uri="http://schemas.openxmlformats.org/drawingml/2006/picture">
                <pic:pic>
                  <pic:nvPicPr>
                    <pic:cNvPr descr="assets/u3/wikilink2.png" id="219" name="Picture"/>
                    <pic:cNvPicPr>
                      <a:picLocks noChangeArrowheads="1" noChangeAspect="1"/>
                    </pic:cNvPicPr>
                  </pic:nvPicPr>
                  <pic:blipFill>
                    <a:blip r:embed="rId21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From Hypothes.is you can create a link to Zotero.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 preview of the Zotero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Zotero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6"/>
        </w:numPr>
      </w:pPr>
      <w:r>
        <w:t xml:space="preserve">the link text (this is what you want your reader to see on your page)</w:t>
      </w:r>
    </w:p>
    <w:p>
      <w:pPr>
        <w:pStyle w:val="Compact"/>
        <w:numPr>
          <w:ilvl w:val="0"/>
          <w:numId w:val="1096"/>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2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#fig-graph2</w:t>
          </w:r>
        </w:t>
      </w:r>
      <w:r>
        <w:rPr>
          <w:sz w:val="16"/>
          <w:szCs w:val="16"/>
        </w:rPr>
        <w:t>
          <w:r>
            <w:br/>
          </w:r>
        </w:t>
      </w:r>
      <w:r>
        <w:rPr>
          <w:b/>
          <w:sz w:val="16"/>
          <w:szCs w:val="16"/>
        </w:rPr>
        <w:t>
          <w:r>
            <w:rPr>
              <w:b/>
              <w:bCs/>
            </w:rPr>
            <w:t xml:space="preserve">Caption: </w:t>
          </w:r>
        </w:t>
      </w:r>
      <w:r>
        <w:rPr>
          <w:sz w:val="16"/>
          <w:szCs w:val="16"/>
        </w:rPr>
        <w:t>
          <w:r>
            <w:t xml:space="preserve">Screenshot, Graph View for Linked Documents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of linked documents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200398"/>
            <wp:effectExtent b="0" l="0" r="0" t="0"/>
            <wp:docPr descr="" title="" id="222" name="Picture"/>
            <a:graphic>
              <a:graphicData uri="http://schemas.openxmlformats.org/drawingml/2006/picture">
                <pic:pic>
                  <pic:nvPicPr>
                    <pic:cNvPr descr="assets/u3/graph2.png" id="223" name="Picture"/>
                    <pic:cNvPicPr>
                      <a:picLocks noChangeArrowheads="1" noChangeAspect="1"/>
                    </pic:cNvPicPr>
                  </pic:nvPicPr>
                  <pic:blipFill>
                    <a:blip r:embed="rId22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Heading3"/>
      </w:pPr>
      <w:r>
        <w:t xml:space="preserve">3.1.1 Activity: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097"/>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7"/>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40">
        <w:r>
          <w:rPr>
            <w:rStyle w:val="Hyperlink"/>
          </w:rPr>
          <w:t xml:space="preserve">Learning Hub</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w:r>
            <w:t xml:space="preserve">&lt;End learning-activity&gt;</w:t>
          </w:r>
        </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#fig-graph1</w:t>
          </w:r>
        </w:t>
      </w:r>
      <w:r>
        <w:rPr>
          <w:sz w:val="16"/>
          <w:szCs w:val="16"/>
        </w:rPr>
        <w:t>
          <w:r>
            <w:br/>
          </w:r>
        </w:t>
      </w:r>
      <w:r>
        <w:rPr>
          <w:b/>
          <w:sz w:val="16"/>
          <w:szCs w:val="16"/>
        </w:rPr>
        <w:t>
          <w:r>
            <w:rPr>
              <w:b/>
              <w:bCs/>
            </w:rPr>
            <w:t xml:space="preserve">Caption: </w:t>
          </w:r>
        </w:t>
      </w:r>
      <w:r>
        <w:rPr>
          <w:sz w:val="16"/>
          <w:szCs w:val="16"/>
        </w:rPr>
        <w:t>
          <w:r>
            <w:t xml:space="preserve">Screenshot, Graph View in Obsidian Including Files (White Dots) and Tags (Green Dots)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including files (white dots) and tags (green dots)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37588"/>
            <wp:effectExtent b="0" l="0" r="0" t="0"/>
            <wp:docPr descr="" title="" id="225" name="Picture"/>
            <a:graphic>
              <a:graphicData uri="http://schemas.openxmlformats.org/drawingml/2006/picture">
                <pic:pic>
                  <pic:nvPicPr>
                    <pic:cNvPr descr="assets/u3/graph1.png" id="226" name="Picture"/>
                    <pic:cNvPicPr>
                      <a:picLocks noChangeArrowheads="1" noChangeAspect="1"/>
                    </pic:cNvPicPr>
                  </pic:nvPicPr>
                  <pic:blipFill>
                    <a:blip r:embed="rId22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#fig-graph3</w:t>
          </w:r>
        </w:t>
      </w:r>
      <w:r>
        <w:rPr>
          <w:sz w:val="16"/>
          <w:szCs w:val="16"/>
        </w:rPr>
        <w:t>
          <w:r>
            <w:br/>
          </w:r>
        </w:t>
      </w:r>
      <w:r>
        <w:rPr>
          <w:b/>
          <w:sz w:val="16"/>
          <w:szCs w:val="16"/>
        </w:rPr>
        <w:t>
          <w:r>
            <w:rPr>
              <w:b/>
              <w:bCs/>
            </w:rPr>
            <w:t xml:space="preserve">Caption: </w:t>
          </w:r>
        </w:t>
      </w:r>
      <w:r>
        <w:rPr>
          <w:sz w:val="16"/>
          <w:szCs w:val="16"/>
        </w:rPr>
        <w:t>
          <w:r>
            <w:t xml:space="preserve">Screenshot, Graph View in Obsidian With Tag Expanded to Show Additional Information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with tag expanded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823160"/>
            <wp:effectExtent b="0" l="0" r="0" t="0"/>
            <wp:docPr descr="" title="" id="228" name="Picture"/>
            <a:graphic>
              <a:graphicData uri="http://schemas.openxmlformats.org/drawingml/2006/picture">
                <pic:pic>
                  <pic:nvPicPr>
                    <pic:cNvPr descr="assets/u3/graph3.png" id="229" name="Picture"/>
                    <pic:cNvPicPr>
                      <a:picLocks noChangeArrowheads="1" noChangeAspect="1"/>
                    </pic:cNvPicPr>
                  </pic:nvPicPr>
                  <pic:blipFill>
                    <a:blip r:embed="rId22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98"/>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8"/>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230">
        <w:r>
          <w:rPr>
            <w:rStyle w:val="Hyperlink"/>
          </w:rPr>
          <w:t xml:space="preserve">Learning Hub</w:t>
        </w:r>
      </w:hyperlink>
      <w:r>
        <w:t xml:space="preserve"> </w:t>
      </w:r>
      <w:r>
        <w:t xml:space="preserve">in Discourse.</w:t>
      </w:r>
    </w:p>
    <w:p>
      <w:pPr>
        <w:pStyle w:val="BodyText"/>
      </w:pPr>
      <w:r>
        <w:rPr>
          <w:color w:val="6ecfb1"/>
          <w:sz w:val="24"/>
          <w:szCs w:val="24"/>
          <w:b/>
        </w:rPr>
        <w:t>
          <w:r>
            <w:t xml:space="preserve">&lt;End learning-activity&gt;</w:t>
          </w:r>
        </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9"/>
        </w:numPr>
      </w:pPr>
      <w:r>
        <w:t xml:space="preserve">Watch</w:t>
      </w:r>
      <w:r>
        <w:t xml:space="preserve"> </w:t>
      </w:r>
      <w:hyperlink r:id="rId231">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w:t>
      </w:r>
    </w:p>
    <w:p>
      <w:pPr>
        <w:pStyle w:val="FirstParagraph"/>
      </w:pPr>
      <w:hyperlink r:id="rId232">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0"/>
        </w:numPr>
      </w:pPr>
      <w:r>
        <w:t xml:space="preserve">Watch</w:t>
      </w:r>
      <w:r>
        <w:t xml:space="preserve"> </w:t>
      </w:r>
      <w:hyperlink r:id="rId233">
        <w:r>
          <w:rPr>
            <w:rStyle w:val="Hyperlink"/>
            <w:i/>
            <w:iCs/>
          </w:rPr>
          <w:t xml:space="preserve">Mind Mapping in Obsidian Canvas</w:t>
        </w:r>
      </w:hyperlink>
      <w:r>
        <w:t xml:space="preserve"> </w:t>
      </w:r>
      <w:r>
        <w:t xml:space="preserve">(2023). As you watch, follow the directions and to create a concept map in Obsidian. At the end of this unit, you will create a concept map for Units 1-3. Practice using notes, media, cards, and grouping features in a mind map.</w:t>
      </w:r>
    </w:p>
    <w:p>
      <w:pPr>
        <w:pStyle w:val="FirstParagraph"/>
      </w:pPr>
      <w:hyperlink r:id="rId234">
        <w:r>
          <w:rPr>
            <w:rStyle w:val="Hyperlink"/>
          </w:rPr>
          <w:t xml:space="preserve">https://www.youtube-nocookie.com/embed/eHI-Szjpafk</w:t>
        </w:r>
      </w:hyperlink>
    </w:p>
    <w:p>
      <w:pPr>
        <w:pStyle w:val="BodyText"/>
      </w:pPr>
      <w:r>
        <w:rPr>
          <w:color w:val="6ecfb1"/>
          <w:sz w:val="24"/>
          <w:szCs w:val="24"/>
          <w:b/>
        </w:rPr>
        <w:t>
          <w:r>
            <w:t xml:space="preserve">&lt;End learning-activity&gt;</w:t>
          </w:r>
        </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1"/>
        </w:numPr>
      </w:pPr>
      <w:r>
        <w:t xml:space="preserve">Read the following articles and take notes in Obsidian. Try using Markdown to format your text.</w:t>
      </w:r>
    </w:p>
    <w:p>
      <w:pPr>
        <w:pStyle w:val="Compact"/>
        <w:numPr>
          <w:ilvl w:val="1"/>
          <w:numId w:val="1102"/>
        </w:numPr>
      </w:pPr>
      <w:hyperlink r:id="rId235">
        <w:r>
          <w:rPr>
            <w:rStyle w:val="Hyperlink"/>
            <w:i/>
            <w:iCs/>
          </w:rPr>
          <w:t xml:space="preserve">Effective Reading and Note-Taking</w:t>
        </w:r>
      </w:hyperlink>
      <w:r>
        <w:t xml:space="preserve"> </w:t>
      </w:r>
      <w:r>
        <w:t xml:space="preserve">(n.d.)</w:t>
      </w:r>
    </w:p>
    <w:p>
      <w:pPr>
        <w:pStyle w:val="Compact"/>
        <w:numPr>
          <w:ilvl w:val="1"/>
          <w:numId w:val="1102"/>
        </w:numPr>
      </w:pPr>
      <w:hyperlink r:id="rId236">
        <w:r>
          <w:rPr>
            <w:rStyle w:val="Hyperlink"/>
            <w:i/>
            <w:iCs/>
          </w:rPr>
          <w:t xml:space="preserve">Reading for Understanding: The SQW3R Method</w:t>
        </w:r>
      </w:hyperlink>
      <w:r>
        <w:t xml:space="preserve"> </w:t>
      </w:r>
      <w:r>
        <w:t xml:space="preserve">(2024)</w:t>
      </w:r>
    </w:p>
    <w:p>
      <w:pPr>
        <w:pStyle w:val="Compact"/>
        <w:numPr>
          <w:ilvl w:val="1"/>
          <w:numId w:val="1102"/>
        </w:numPr>
      </w:pPr>
      <w:hyperlink r:id="rId237">
        <w:r>
          <w:rPr>
            <w:rStyle w:val="Hyperlink"/>
            <w:i/>
            <w:iCs/>
          </w:rPr>
          <w:t xml:space="preserve">How to (Seriously) Read a Scientific Paper</w:t>
        </w:r>
      </w:hyperlink>
      <w:r>
        <w:t xml:space="preserve"> </w:t>
      </w:r>
      <w:r>
        <w:t xml:space="preserve">(2016)</w:t>
      </w:r>
    </w:p>
    <w:p>
      <w:pPr>
        <w:pStyle w:val="Compact"/>
        <w:numPr>
          <w:ilvl w:val="1"/>
          <w:numId w:val="1102"/>
        </w:numPr>
      </w:pPr>
      <w:hyperlink r:id="rId238">
        <w:r>
          <w:rPr>
            <w:rStyle w:val="Hyperlink"/>
            <w:i/>
            <w:iCs/>
          </w:rPr>
          <w:t xml:space="preserve">Using Markdown in Obsidian</w:t>
        </w:r>
      </w:hyperlink>
      <w:r>
        <w:t xml:space="preserve"> </w:t>
      </w:r>
      <w:r>
        <w:t xml:space="preserve">(n.d.)</w:t>
      </w:r>
    </w:p>
    <w:p>
      <w:pPr>
        <w:pStyle w:val="FirstParagraph"/>
      </w:pPr>
      <w:r>
        <w:rPr>
          <w:color w:val="6ecfb1"/>
          <w:sz w:val="24"/>
          <w:szCs w:val="24"/>
          <w:b/>
        </w:rPr>
        <w:t>
          <w:r>
            <w:t xml:space="preserve">&lt;End learning-activity&gt;</w:t>
          </w:r>
        </w:t>
      </w:r>
    </w:p>
    <w:p>
      <w:pPr>
        <w:pStyle w:val="Heading3"/>
      </w:pPr>
      <w:r>
        <w:t xml:space="preserve">3.4.2 Activity: Writing a Summary of Your Readings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you will read an academic article and write a summary using Obsidian and Zotero.</w:t>
      </w:r>
    </w:p>
    <w:p>
      <w:pPr>
        <w:pStyle w:val="Compact"/>
        <w:numPr>
          <w:ilvl w:val="0"/>
          <w:numId w:val="1103"/>
        </w:numPr>
      </w:pPr>
      <w:r>
        <w:t xml:space="preserve">First, search for a peer reviewed journal article in support of a research topic of interest.</w:t>
      </w:r>
    </w:p>
    <w:p>
      <w:pPr>
        <w:pStyle w:val="Compact"/>
        <w:numPr>
          <w:ilvl w:val="1"/>
          <w:numId w:val="1104"/>
        </w:numPr>
      </w:pPr>
      <w:r>
        <w:t xml:space="preserve">Remember to add the source to your citation management tool, Zotero.</w:t>
      </w:r>
    </w:p>
    <w:p>
      <w:pPr>
        <w:pStyle w:val="Compact"/>
        <w:numPr>
          <w:ilvl w:val="0"/>
          <w:numId w:val="1103"/>
        </w:numPr>
      </w:pPr>
      <w:r>
        <w:t xml:space="preserve">Next, prepare a summary of the journal article based on this example.</w:t>
      </w:r>
    </w:p>
    <w:p>
      <w:pPr>
        <w:pStyle w:val="Compact"/>
        <w:numPr>
          <w:ilvl w:val="1"/>
          <w:numId w:val="1105"/>
        </w:numPr>
      </w:pPr>
      <w:r>
        <w:t xml:space="preserve">Use the Markdown formatting in Obsidian. Your summary must at a minimum demonstrate the following text formats:</w:t>
      </w:r>
    </w:p>
    <w:p>
      <w:pPr>
        <w:pStyle w:val="Compact"/>
        <w:numPr>
          <w:ilvl w:val="2"/>
          <w:numId w:val="1106"/>
        </w:numPr>
      </w:pPr>
      <w:r>
        <w:t xml:space="preserve">headings and subheadings</w:t>
      </w:r>
    </w:p>
    <w:p>
      <w:pPr>
        <w:pStyle w:val="Compact"/>
        <w:numPr>
          <w:ilvl w:val="2"/>
          <w:numId w:val="1106"/>
        </w:numPr>
      </w:pPr>
      <w:r>
        <w:t xml:space="preserve">bold and italics</w:t>
      </w:r>
    </w:p>
    <w:p>
      <w:pPr>
        <w:pStyle w:val="Compact"/>
        <w:numPr>
          <w:ilvl w:val="2"/>
          <w:numId w:val="1106"/>
        </w:numPr>
      </w:pPr>
      <w:r>
        <w:t xml:space="preserve">numbered or unordered list</w:t>
      </w:r>
    </w:p>
    <w:p>
      <w:pPr>
        <w:pStyle w:val="Compact"/>
        <w:numPr>
          <w:ilvl w:val="2"/>
          <w:numId w:val="1106"/>
        </w:numPr>
      </w:pPr>
      <w:r>
        <w:t xml:space="preserve">labelled link</w:t>
      </w:r>
    </w:p>
    <w:p>
      <w:pPr>
        <w:pStyle w:val="Compact"/>
        <w:numPr>
          <w:ilvl w:val="2"/>
          <w:numId w:val="1106"/>
        </w:numPr>
      </w:pPr>
      <w:r>
        <w:t xml:space="preserve">horizontal rule</w:t>
      </w:r>
    </w:p>
    <w:p>
      <w:pPr>
        <w:pStyle w:val="Compact"/>
        <w:numPr>
          <w:ilvl w:val="2"/>
          <w:numId w:val="1106"/>
        </w:numPr>
      </w:pPr>
      <w:r>
        <w:t xml:space="preserve">block quote for one or more citations from the article</w:t>
      </w:r>
    </w:p>
    <w:p>
      <w:pPr>
        <w:pStyle w:val="Compact"/>
        <w:numPr>
          <w:ilvl w:val="1"/>
          <w:numId w:val="1105"/>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w:r>
            <w:t xml:space="preserve">&lt;End learning-activity&gt;</w:t>
          </w:r>
        </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4">
        <w:r>
          <w:rPr>
            <w:rStyle w:val="Hyperlink"/>
          </w:rPr>
          <w:t xml:space="preserve">Obsidian</w:t>
        </w:r>
      </w:hyperlink>
      <w:r>
        <w:t xml:space="preserve">,</w:t>
      </w:r>
      <w:r>
        <w:t xml:space="preserve"> </w:t>
      </w:r>
      <w:hyperlink r:id="rId37">
        <w:r>
          <w:rPr>
            <w:rStyle w:val="Hyperlink"/>
          </w:rPr>
          <w:t xml:space="preserve">Zotero</w:t>
        </w:r>
      </w:hyperlink>
      <w:r>
        <w:t xml:space="preserve">, and</w:t>
      </w:r>
      <w:r>
        <w:t xml:space="preserve"> </w:t>
      </w:r>
      <w:hyperlink r:id="rId118">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07"/>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8"/>
        </w:numPr>
      </w:pPr>
      <w:r>
        <w:t xml:space="preserve">note taking apps</w:t>
      </w:r>
    </w:p>
    <w:p>
      <w:pPr>
        <w:pStyle w:val="Compact"/>
        <w:numPr>
          <w:ilvl w:val="1"/>
          <w:numId w:val="1108"/>
        </w:numPr>
      </w:pPr>
      <w:r>
        <w:t xml:space="preserve">annotate web resources</w:t>
      </w:r>
    </w:p>
    <w:p>
      <w:pPr>
        <w:pStyle w:val="Compact"/>
        <w:numPr>
          <w:ilvl w:val="1"/>
          <w:numId w:val="1108"/>
        </w:numPr>
      </w:pPr>
      <w:r>
        <w:t xml:space="preserve">collaborative tools</w:t>
      </w:r>
    </w:p>
    <w:p>
      <w:pPr>
        <w:pStyle w:val="Compact"/>
        <w:numPr>
          <w:ilvl w:val="1"/>
          <w:numId w:val="1108"/>
        </w:numPr>
      </w:pPr>
      <w:r>
        <w:t xml:space="preserve">project management tools</w:t>
      </w:r>
    </w:p>
    <w:p>
      <w:pPr>
        <w:pStyle w:val="Compact"/>
        <w:numPr>
          <w:ilvl w:val="1"/>
          <w:numId w:val="1108"/>
        </w:numPr>
      </w:pPr>
      <w:r>
        <w:t xml:space="preserve">graphic organizers</w:t>
      </w:r>
    </w:p>
    <w:p>
      <w:pPr>
        <w:pStyle w:val="Compact"/>
        <w:numPr>
          <w:ilvl w:val="1"/>
          <w:numId w:val="1108"/>
        </w:numPr>
      </w:pPr>
      <w:r>
        <w:t xml:space="preserve">study tools</w:t>
      </w:r>
    </w:p>
    <w:p>
      <w:pPr>
        <w:pStyle w:val="Compact"/>
        <w:numPr>
          <w:ilvl w:val="1"/>
          <w:numId w:val="1108"/>
        </w:numPr>
      </w:pPr>
      <w:r>
        <w:t xml:space="preserve">focus tools</w:t>
      </w:r>
    </w:p>
    <w:p>
      <w:pPr>
        <w:pStyle w:val="Compact"/>
        <w:numPr>
          <w:ilvl w:val="1"/>
          <w:numId w:val="1108"/>
        </w:numPr>
      </w:pPr>
      <w:r>
        <w:t xml:space="preserve">research tools</w:t>
      </w:r>
    </w:p>
    <w:p>
      <w:pPr>
        <w:pStyle w:val="Compact"/>
        <w:numPr>
          <w:ilvl w:val="1"/>
          <w:numId w:val="1108"/>
        </w:numPr>
      </w:pPr>
      <w:r>
        <w:t xml:space="preserve">writing tools</w:t>
      </w:r>
    </w:p>
    <w:p>
      <w:pPr>
        <w:pStyle w:val="Compact"/>
        <w:numPr>
          <w:ilvl w:val="0"/>
          <w:numId w:val="1107"/>
        </w:numPr>
      </w:pPr>
      <w:r>
        <w:t xml:space="preserve">In Discourse, share some tools that you’ve used or that you plan to use to help in your studies.</w:t>
      </w:r>
    </w:p>
    <w:p>
      <w:pPr>
        <w:pStyle w:val="FirstParagraph"/>
      </w:pPr>
      <w:r>
        <w:rPr>
          <w:color w:val="6ecfb1"/>
          <w:sz w:val="24"/>
          <w:szCs w:val="24"/>
          <w:b/>
        </w:rPr>
        <w:t>
          <w:r>
            <w:t xml:space="preserve">&lt;End learning-activity&gt;</w:t>
          </w:r>
        </w:t>
      </w:r>
    </w:p>
    <w:p>
      <w:pPr>
        <w:pStyle w:val="Heading3"/>
      </w:pPr>
      <w:r>
        <w:t xml:space="preserve">3.5.2 Activity: Mapping Out Your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9"/>
        </w:numPr>
      </w:pPr>
      <w:hyperlink r:id="rId239">
        <w:r>
          <w:rPr>
            <w:rStyle w:val="Hyperlink"/>
            <w:i/>
            <w:iCs/>
          </w:rPr>
          <w:t xml:space="preserve">Mind Mapping</w:t>
        </w:r>
      </w:hyperlink>
      <w:r>
        <w:t xml:space="preserve"> </w:t>
      </w:r>
      <w:r>
        <w:t xml:space="preserve">(2024)</w:t>
      </w:r>
    </w:p>
    <w:p>
      <w:pPr>
        <w:pStyle w:val="Compact"/>
        <w:numPr>
          <w:ilvl w:val="0"/>
          <w:numId w:val="1109"/>
        </w:numPr>
      </w:pPr>
      <w:hyperlink r:id="rId24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w:r>
            <w:t xml:space="preserve">&lt;Begin note&gt;</w:t>
          </w:r>
        </w:t>
      </w:r>
    </w:p>
    <w:p>
      <w:pPr>
        <w:pStyle w:val="BodyText"/>
      </w:pPr>
      <w:r>
        <w:rPr>
          <w:b/>
          <w:bCs/>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10"/>
        </w:numPr>
      </w:pPr>
      <w:r>
        <w:t xml:space="preserve">Build and customize technology integrated workflows to enhance and enrich your learning journey</w:t>
      </w:r>
    </w:p>
    <w:p>
      <w:pPr>
        <w:pStyle w:val="Compact"/>
        <w:numPr>
          <w:ilvl w:val="0"/>
          <w:numId w:val="1110"/>
        </w:numPr>
      </w:pPr>
      <w:r>
        <w:t xml:space="preserve">Practice evaluative judgment to document your process of learning in complex domains of knowledge</w:t>
      </w:r>
    </w:p>
    <w:p>
      <w:pPr>
        <w:pStyle w:val="Compact"/>
        <w:numPr>
          <w:ilvl w:val="0"/>
          <w:numId w:val="1110"/>
        </w:numPr>
      </w:pPr>
      <w:r>
        <w:t xml:space="preserve">Evaluate digital tools, platforms, and interactions based on ethical principles</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11"/>
        </w:numPr>
      </w:pPr>
      <w:r>
        <w:t xml:space="preserve">Personal Learning Environments</w:t>
      </w:r>
    </w:p>
    <w:p>
      <w:pPr>
        <w:pStyle w:val="Compact"/>
        <w:numPr>
          <w:ilvl w:val="0"/>
          <w:numId w:val="1111"/>
        </w:numPr>
      </w:pPr>
      <w:r>
        <w:t xml:space="preserve">Building a Learning Blog</w:t>
      </w:r>
    </w:p>
    <w:p>
      <w:pPr>
        <w:pStyle w:val="Compact"/>
        <w:numPr>
          <w:ilvl w:val="0"/>
          <w:numId w:val="1111"/>
        </w:numPr>
      </w:pPr>
      <w:r>
        <w:t xml:space="preserve">My Digital Footprint</w:t>
      </w:r>
    </w:p>
    <w:p>
      <w:pPr>
        <w:pStyle w:val="Compact"/>
        <w:numPr>
          <w:ilvl w:val="0"/>
          <w:numId w:val="1111"/>
        </w:numPr>
      </w:pPr>
      <w:r>
        <w:t xml:space="preserve">Evaluating Digital Tools</w:t>
      </w:r>
    </w:p>
    <w:p>
      <w:pPr>
        <w:pStyle w:val="Heading3"/>
      </w:pPr>
      <w:r>
        <w:t xml:space="preserve">Learning Outcomes</w:t>
      </w:r>
    </w:p>
    <w:p>
      <w:pPr>
        <w:pStyle w:val="FirstParagraph"/>
      </w:pPr>
      <w:r>
        <w:t xml:space="preserve">When you have completed this unit you will be able to:</w:t>
      </w:r>
    </w:p>
    <w:p>
      <w:pPr>
        <w:pStyle w:val="Compact"/>
        <w:numPr>
          <w:ilvl w:val="0"/>
          <w:numId w:val="1112"/>
        </w:numPr>
      </w:pPr>
      <w:r>
        <w:t xml:space="preserve">Create a personalized narrative to document and express your learning process</w:t>
      </w:r>
    </w:p>
    <w:p>
      <w:pPr>
        <w:pStyle w:val="Compact"/>
        <w:numPr>
          <w:ilvl w:val="0"/>
          <w:numId w:val="1112"/>
        </w:numPr>
      </w:pPr>
      <w:r>
        <w:t xml:space="preserve">Examine your digital footprint and develop a positive digital online identity</w:t>
      </w:r>
    </w:p>
    <w:p>
      <w:pPr>
        <w:pStyle w:val="Compact"/>
        <w:numPr>
          <w:ilvl w:val="0"/>
          <w:numId w:val="1112"/>
        </w:numPr>
      </w:pPr>
      <w:r>
        <w:t xml:space="preserve">Evaluate digital tools, platforms, and interactions based on ethical principles</w:t>
      </w:r>
    </w:p>
    <w:p>
      <w:pPr>
        <w:pStyle w:val="Compact"/>
        <w:numPr>
          <w:ilvl w:val="0"/>
          <w:numId w:val="1112"/>
        </w:numPr>
      </w:pPr>
      <w:r>
        <w:t xml:space="preserve">Critically evaluate the affordances and restraints of digital tools and platforms</w:t>
      </w:r>
    </w:p>
    <w:p>
      <w:pPr>
        <w:pStyle w:val="Compact"/>
        <w:numPr>
          <w:ilvl w:val="0"/>
          <w:numId w:val="1112"/>
        </w:numPr>
      </w:pPr>
      <w:r>
        <w:t xml:space="preserve">Identify the digital skills needed in your field of study</w:t>
      </w:r>
    </w:p>
    <w:p>
      <w:pPr>
        <w:pStyle w:val="Compact"/>
        <w:numPr>
          <w:ilvl w:val="0"/>
          <w:numId w:val="1112"/>
        </w:numPr>
      </w:pPr>
      <w:r>
        <w:t xml:space="preserve">Describe how to protect yourself and other students and colleagues to stay safe in the digital environment</w:t>
      </w:r>
    </w:p>
    <w:p>
      <w:pPr>
        <w:pStyle w:val="Compact"/>
        <w:numPr>
          <w:ilvl w:val="0"/>
          <w:numId w:val="1112"/>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13"/>
        </w:numPr>
      </w:pPr>
      <w:r>
        <w:t xml:space="preserve">Reflect on your personal learning environment (PLE) as you engage with the resources on PLEs</w:t>
      </w:r>
    </w:p>
    <w:p>
      <w:pPr>
        <w:pStyle w:val="Compact"/>
        <w:numPr>
          <w:ilvl w:val="0"/>
          <w:numId w:val="1113"/>
        </w:numPr>
      </w:pPr>
      <w:r>
        <w:t xml:space="preserve">Create a new blog on WordPress and personalize your blog site</w:t>
      </w:r>
    </w:p>
    <w:p>
      <w:pPr>
        <w:pStyle w:val="Compact"/>
        <w:numPr>
          <w:ilvl w:val="0"/>
          <w:numId w:val="1113"/>
        </w:numPr>
      </w:pPr>
      <w:r>
        <w:t xml:space="preserve">Conduct a digital footprint audit to assess your online presence</w:t>
      </w:r>
    </w:p>
    <w:p>
      <w:pPr>
        <w:pStyle w:val="Compact"/>
        <w:numPr>
          <w:ilvl w:val="0"/>
          <w:numId w:val="1113"/>
        </w:numPr>
      </w:pPr>
      <w:r>
        <w:t xml:space="preserve">Document and share your learning experience by publishing a blog entry</w:t>
      </w:r>
    </w:p>
    <w:p>
      <w:pPr>
        <w:pStyle w:val="Compact"/>
        <w:numPr>
          <w:ilvl w:val="0"/>
          <w:numId w:val="1113"/>
        </w:numPr>
      </w:pPr>
      <w:r>
        <w:t xml:space="preserve">Evaluate a digital tool, considering the ethical implications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4"/>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4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Before you start building your PLE, read the following article: “</w:t>
      </w:r>
      <w:hyperlink r:id="rId24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5"/>
        </w:numPr>
      </w:pPr>
      <w:r>
        <w:t xml:space="preserve">How do PLEs promote authentic, student-centred learning?</w:t>
      </w:r>
    </w:p>
    <w:p>
      <w:pPr>
        <w:pStyle w:val="Compact"/>
        <w:numPr>
          <w:ilvl w:val="0"/>
          <w:numId w:val="1115"/>
        </w:numPr>
      </w:pPr>
      <w:r>
        <w:t xml:space="preserve">What are the benefits of a PLE? How would it benefit you?</w:t>
      </w:r>
    </w:p>
    <w:p>
      <w:pPr>
        <w:pStyle w:val="Compact"/>
        <w:numPr>
          <w:ilvl w:val="0"/>
          <w:numId w:val="1115"/>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4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44">
        <w:r>
          <w:rPr>
            <w:rStyle w:val="Hyperlink"/>
          </w:rPr>
          <w:t xml:space="preserve">https://www.youtube-nocookie.com/embed/SCa9Nt3X1vU</w:t>
        </w:r>
      </w:hyperlink>
    </w:p>
    <w:p>
      <w:pPr>
        <w:pStyle w:val="BodyText"/>
      </w:pPr>
      <w:r>
        <w:rPr>
          <w:color w:val="6ecfb1"/>
          <w:sz w:val="24"/>
          <w:szCs w:val="24"/>
          <w:b/>
        </w:rPr>
        <w:t>
          <w:r>
            <w:t xml:space="preserve">&lt;End learning-activity&gt;</w:t>
          </w:r>
        </w:t>
      </w:r>
    </w:p>
    <w:p>
      <w:pPr>
        <w:pStyle w:val="Heading3"/>
      </w:pPr>
      <w:r>
        <w:t xml:space="preserve">4.1.2 Activity: Visualizing Your Personal Learning Environment?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numPr>
          <w:ilvl w:val="0"/>
          <w:numId w:val="1116"/>
        </w:numPr>
      </w:pPr>
      <w:r>
        <w:t xml:space="preserve">Take a couple of minutes to brainstorm the tools, services, and communities that you use to pursue your educational goals. Use your notetaking tool (e.g., Obsidian) to create a list of these.</w:t>
      </w:r>
    </w:p>
    <w:p>
      <w:pPr>
        <w:numPr>
          <w:ilvl w:val="0"/>
          <w:numId w:val="1116"/>
        </w:numPr>
      </w:pPr>
      <w:r>
        <w:t xml:space="preserve">Next, create a graphic organizer to visualize your PLE. You can use Obsidian, or see</w:t>
      </w:r>
      <w:r>
        <w:t xml:space="preserve"> </w:t>
      </w:r>
      <w:hyperlink r:id="rId245">
        <w:r>
          <w:rPr>
            <w:rStyle w:val="Hyperlink"/>
            <w:i/>
            <w:iCs/>
          </w:rPr>
          <w:t xml:space="preserve">Best Graphic Organizers for Education</w:t>
        </w:r>
      </w:hyperlink>
      <w:r>
        <w:t xml:space="preserve"> </w:t>
      </w:r>
      <w:r>
        <w:t xml:space="preserve">(2023) for other free options.</w:t>
      </w:r>
    </w:p>
    <w:p>
      <w:pPr>
        <w:pStyle w:val="FirstParagraph"/>
      </w:pPr>
      <w:r>
        <w:rPr>
          <w:color w:val="577ecb"/>
          <w:sz w:val="24"/>
          <w:szCs w:val="24"/>
          <w:b/>
        </w:rPr>
        <w:t>
          <w:r>
            <w:t xml:space="preserve">&lt;Begin note&gt;</w:t>
          </w:r>
        </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7"/>
        </w:numPr>
      </w:pPr>
      <w:r>
        <w:t xml:space="preserve">The blog service you would like to use, although</w:t>
      </w:r>
      <w:r>
        <w:t xml:space="preserve"> </w:t>
      </w:r>
      <w:r>
        <w:rPr>
          <w:b/>
          <w:bCs/>
        </w:rPr>
        <w:t xml:space="preserve">we recommend WordPress as it is supported by TWU</w:t>
      </w:r>
    </w:p>
    <w:p>
      <w:pPr>
        <w:numPr>
          <w:ilvl w:val="0"/>
          <w:numId w:val="1117"/>
        </w:numPr>
      </w:pPr>
      <w:r>
        <w:t xml:space="preserve">Whether to accept comments on your blog from your peers</w:t>
      </w:r>
    </w:p>
    <w:p>
      <w:pPr>
        <w:numPr>
          <w:ilvl w:val="0"/>
          <w:numId w:val="1117"/>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120 mins</w:t>
          </w:r>
        </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w:r>
            <w:t xml:space="preserve">&lt;Begin note&gt;</w:t>
          </w:r>
        </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w:r>
            <w:t xml:space="preserve">&lt;End note&gt;</w:t>
          </w:r>
        </w:t>
      </w:r>
    </w:p>
    <w:p>
      <w:pPr>
        <w:pStyle w:val="BodyText"/>
      </w:pPr>
      <w:r>
        <w:t xml:space="preserve">To get started on creating your site we suggest the following steps:</w:t>
      </w:r>
    </w:p>
    <w:p>
      <w:pPr>
        <w:pStyle w:val="BodyText"/>
      </w:pPr>
      <w:hyperlink r:id="rId246">
        <w:r>
          <w:rPr>
            <w:rStyle w:val="Hyperlink"/>
          </w:rPr>
          <w:t xml:space="preserve">https://create.twu.ca/h5p/wp-admin/admin-ajax.php?action=h5p_embed&amp;id=652</w:t>
        </w:r>
      </w:hyperlink>
    </w:p>
    <w:p>
      <w:pPr>
        <w:pStyle w:val="BodyText"/>
      </w:pPr>
      <w:r>
        <w:rPr>
          <w:color w:val="749fa3"/>
          <w:sz w:val="24"/>
          <w:szCs w:val="24"/>
          <w:b/>
        </w:rPr>
        <w:t>
          <w:r>
            <w:t xml:space="preserve">&lt;Begin accordion&gt;</w:t>
          </w:r>
        </w:t>
      </w:r>
    </w:p>
    <w:p>
      <w:pPr>
        <w:pStyle w:val="Compact"/>
        <w:numPr>
          <w:ilvl w:val="0"/>
          <w:numId w:val="1118"/>
        </w:numPr>
      </w:pPr>
      <w:r>
        <w:t xml:space="preserve">Go to</w:t>
      </w:r>
      <w:r>
        <w:t xml:space="preserve"> </w:t>
      </w:r>
      <w:hyperlink r:id="rId247">
        <w:r>
          <w:rPr>
            <w:rStyle w:val="Hyperlink"/>
            <w:b/>
            <w:bCs/>
          </w:rPr>
          <w:t xml:space="preserve">create.twu.ca</w:t>
        </w:r>
      </w:hyperlink>
      <w:r>
        <w:t xml:space="preserve"> </w:t>
      </w:r>
      <w:r>
        <w:t xml:space="preserve">to sign up for your free WordPress site.</w:t>
      </w:r>
      <w:r>
        <w:t xml:space="preserve"> </w:t>
      </w:r>
      <w:r>
        <w:rPr>
          <w:i/>
          <w:iCs/>
        </w:rPr>
        <w:t xml:space="preserve">Please read all the prompts and instructions carefully!</w:t>
      </w:r>
      <w:r>
        <w:t xml:space="preserve"> </w:t>
      </w:r>
      <w:r>
        <w:t xml:space="preserve">Be sure to read the Privacy Statement carefully before clicking</w:t>
      </w:r>
      <w:r>
        <w:t xml:space="preserve"> </w:t>
      </w:r>
      <w:r>
        <w:t xml:space="preserve">“</w:t>
      </w:r>
      <w:r>
        <w:t xml:space="preserve">I Agree.</w:t>
      </w:r>
      <w:r>
        <w:t xml:space="preserve">”</w:t>
      </w:r>
      <w:r>
        <w:t xml:space="preserve"> </w:t>
      </w:r>
      <w:r>
        <w:t xml:space="preserve">The information provided gives you excellent guidance regarding digital citizenship, privacy, and how to build a professional digital persona.</w:t>
      </w:r>
    </w:p>
    <w:p>
      <w:pPr>
        <w:pStyle w:val="Compact"/>
        <w:numPr>
          <w:ilvl w:val="0"/>
          <w:numId w:val="1118"/>
        </w:numPr>
      </w:pPr>
      <w:r>
        <w:t xml:space="preserve">You will be prompted to</w:t>
      </w:r>
      <w:r>
        <w:t xml:space="preserve"> </w:t>
      </w:r>
      <w:r>
        <w:rPr>
          <w:b/>
          <w:bCs/>
        </w:rPr>
        <w:t xml:space="preserve">create a domain name</w:t>
      </w:r>
      <w:r>
        <w:t xml:space="preserve">, which is your website’s address on the internet. Often this is referred to as a URL (Uniform Resource Locator). This is what your users will type in their browsers to reach your site. Make sure that you choose a domain name that is related to you, easy to pronounce and spell, and easy to remember. Once you have done that, we suggest you write all this information somewhere you can access it easily—just in case.</w:t>
      </w:r>
    </w:p>
    <w:p>
      <w:pPr>
        <w:pStyle w:val="Compact"/>
        <w:numPr>
          <w:ilvl w:val="0"/>
          <w:numId w:val="1118"/>
        </w:numPr>
      </w:pPr>
      <w:r>
        <w:t xml:space="preserve">You will also be asked to</w:t>
      </w:r>
      <w:r>
        <w:t xml:space="preserve"> </w:t>
      </w:r>
      <w:r>
        <w:rPr>
          <w:b/>
          <w:bCs/>
        </w:rPr>
        <w:t xml:space="preserve">select a theme</w:t>
      </w:r>
      <w:r>
        <w:t xml:space="preserve"> </w:t>
      </w:r>
      <w:r>
        <w:t xml:space="preserve">for your website. You are free to choose any template you wish.</w:t>
      </w:r>
    </w:p>
    <w:p>
      <w:pPr>
        <w:pStyle w:val="Compact"/>
        <w:numPr>
          <w:ilvl w:val="0"/>
          <w:numId w:val="1118"/>
        </w:numPr>
      </w:pPr>
      <w:r>
        <w:t xml:space="preserve">When you choose your theme, your new site will come with a simple menu and instructions for portfolio and website creation.</w:t>
      </w:r>
    </w:p>
    <w:p>
      <w:pPr>
        <w:pStyle w:val="Compact"/>
        <w:numPr>
          <w:ilvl w:val="0"/>
          <w:numId w:val="1118"/>
        </w:numPr>
      </w:pPr>
      <w:r>
        <w:t xml:space="preserve">Once you have activated your site (look for a notification in your TWU email) you are ready to create.</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19"/>
        </w:numPr>
      </w:pPr>
      <w:r>
        <w:t xml:space="preserve">The dashboard is the initial area you see when you log in to TWU Create. It’s the centre for your site management and where you create content. From the Dashboard you can navigate to content, settings, themes, plugins, and more.</w:t>
      </w:r>
    </w:p>
    <w:p>
      <w:pPr>
        <w:pStyle w:val="Compact"/>
        <w:numPr>
          <w:ilvl w:val="0"/>
          <w:numId w:val="1119"/>
        </w:numPr>
      </w:pPr>
      <w:r>
        <w:t xml:space="preserve">When logged in to TWU Create, you will always have access to an</w:t>
      </w:r>
      <w:r>
        <w:t xml:space="preserve"> </w:t>
      </w:r>
      <w:r>
        <w:rPr>
          <w:b/>
          <w:bCs/>
        </w:rPr>
        <w:t xml:space="preserve">admin menu</w:t>
      </w:r>
      <w:r>
        <w:t xml:space="preserve"> </w:t>
      </w:r>
      <w:r>
        <w:t xml:space="preserve">visible on your sites. From the menu item that is the name of the blog (second from left), you can find the link to the dashboard. While in the dashboard, the same menu can be used to return to the front view of your site.</w:t>
      </w:r>
    </w:p>
    <w:p>
      <w:pPr>
        <w:pStyle w:val="Compact"/>
        <w:numPr>
          <w:ilvl w:val="0"/>
          <w:numId w:val="1119"/>
        </w:numPr>
      </w:pPr>
      <w:r>
        <w:t xml:space="preserve">Determine the difference between the dashboard used for editing and the published view of your blog. (It is important to know the difference because when you register your blog for the course feed, you must use the URL for the public view of your blog).</w:t>
      </w:r>
    </w:p>
    <w:p>
      <w:pPr>
        <w:pStyle w:val="FirstParagraph"/>
      </w:pPr>
      <w:r>
        <w:rPr>
          <w:i/>
          <w:iCs/>
        </w:rPr>
        <w:t xml:space="preserve">Progress check:</w:t>
      </w:r>
    </w:p>
    <w:p>
      <w:pPr>
        <w:pStyle w:val="Compact"/>
        <w:numPr>
          <w:ilvl w:val="0"/>
          <w:numId w:val="1120"/>
        </w:numPr>
      </w:pPr>
      <w:r>
        <w:t xml:space="preserve">Do you know how to open the published (public view) of your blog in a new window?</w:t>
      </w:r>
    </w:p>
    <w:p>
      <w:pPr>
        <w:pStyle w:val="Compact"/>
        <w:numPr>
          <w:ilvl w:val="0"/>
          <w:numId w:val="1120"/>
        </w:numPr>
      </w:pPr>
      <w:r>
        <w:t xml:space="preserve">Have you added a browser bookmark to your dashboard and the public version of your blog?</w:t>
      </w:r>
    </w:p>
    <w:p>
      <w:pPr>
        <w:pStyle w:val="FirstParagraph"/>
      </w:pPr>
      <w:r>
        <w:rPr>
          <w:b/>
          <w:bCs/>
        </w:rPr>
        <w:t xml:space="preserve">Help Tips:</w:t>
      </w:r>
      <w:r>
        <w:t xml:space="preserve"> </w:t>
      </w:r>
      <w:r>
        <w:t xml:space="preserve">When you are in the site administration area of your site, you can get tips on what you are doing by clicking the</w:t>
      </w:r>
      <w:r>
        <w:t xml:space="preserve"> </w:t>
      </w:r>
      <w:r>
        <w:t xml:space="preserve">“</w:t>
      </w:r>
      <w:r>
        <w:t xml:space="preserve">Help</w:t>
      </w:r>
      <w:r>
        <w:t xml:space="preserve">”</w:t>
      </w:r>
      <w:r>
        <w:t xml:space="preserve"> </w:t>
      </w:r>
      <w:r>
        <w:t xml:space="preserve">menu on the top righthand corner. Click</w:t>
      </w:r>
      <w:r>
        <w:t xml:space="preserve"> </w:t>
      </w:r>
      <w:r>
        <w:t xml:space="preserve">“</w:t>
      </w:r>
      <w:r>
        <w:t xml:space="preserve">Help</w:t>
      </w:r>
      <w:r>
        <w:t xml:space="preserve">”</w:t>
      </w:r>
      <w:r>
        <w:t xml:space="preserve"> </w:t>
      </w:r>
      <w:r>
        <w:t xml:space="preserve">and read through the Overview describing the elements of the dashboard.</w:t>
      </w:r>
    </w:p>
    <w:p>
      <w:pPr>
        <w:pStyle w:val="BodyText"/>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Review and customize your blog settings from the dashboard according to your preferences.</w:t>
      </w:r>
    </w:p>
    <w:p>
      <w:pPr>
        <w:numPr>
          <w:ilvl w:val="0"/>
          <w:numId w:val="1121"/>
        </w:numPr>
      </w:pPr>
      <w:r>
        <w:rPr>
          <w:b/>
          <w:bCs/>
        </w:rPr>
        <w:t xml:space="preserve">Enable categories and tags:</w:t>
      </w:r>
      <w:r>
        <w:t xml:space="preserve"> </w:t>
      </w:r>
      <w:r>
        <w:t xml:space="preserve">We recommend that you enable</w:t>
      </w:r>
      <w:r>
        <w:t xml:space="preserve"> </w:t>
      </w:r>
      <w:r>
        <w:rPr>
          <w:b/>
          <w:bCs/>
        </w:rPr>
        <w:t xml:space="preserve">categories</w:t>
      </w:r>
      <w:r>
        <w:t xml:space="preserve"> </w:t>
      </w:r>
      <w:r>
        <w:t xml:space="preserve">and</w:t>
      </w:r>
      <w:r>
        <w:t xml:space="preserve"> </w:t>
      </w:r>
      <w:r>
        <w:rPr>
          <w:b/>
          <w:bCs/>
        </w:rPr>
        <w:t xml:space="preserve">tags</w:t>
      </w:r>
      <w:r>
        <w:t xml:space="preserve"> </w:t>
      </w:r>
      <w:r>
        <w:t xml:space="preserve">on your blog.</w:t>
      </w:r>
      <w:r>
        <w:t xml:space="preserve"> </w:t>
      </w:r>
      <w:r>
        <w:rPr>
          <w:b/>
          <w:bCs/>
        </w:rPr>
        <w:t xml:space="preserve">Categories</w:t>
      </w:r>
      <w:r>
        <w:t xml:space="preserve"> </w:t>
      </w:r>
      <w:r>
        <w:t xml:space="preserve">are best used for broad groupings of topics. For example, if you’re creating a site that reviews pop culture you might use categories such as books, film, and TV.</w:t>
      </w:r>
      <w:r>
        <w:t xml:space="preserve"> </w:t>
      </w:r>
      <w:r>
        <w:rPr>
          <w:b/>
          <w:bCs/>
        </w:rPr>
        <w:t xml:space="preserve">Tags</w:t>
      </w:r>
      <w:r>
        <w:t xml:space="preserve"> </w:t>
      </w:r>
      <w:r>
        <w:t xml:space="preserve">are more specific keywords that you want to use to associate related content. For example, if you were creating a site that reviews pop culture you might want to use tags such as science fiction, horror, and action adventure.You can combine the two! For our review site example, you might be reviewing a romantic comedy. You can assign the broader category</w:t>
      </w:r>
      <w:r>
        <w:t xml:space="preserve"> </w:t>
      </w:r>
      <w:r>
        <w:t xml:space="preserve">“</w:t>
      </w:r>
      <w:r>
        <w:t xml:space="preserve">film</w:t>
      </w:r>
      <w:r>
        <w:t xml:space="preserve">”</w:t>
      </w:r>
      <w:r>
        <w:t xml:space="preserve"> </w:t>
      </w:r>
      <w:r>
        <w:t xml:space="preserve">to the post, then give it some more specific tags such as romantic comedy, or even use the name of the actors and director as tags. People who view that post could use the tags to find related posts around that topic.</w:t>
      </w:r>
    </w:p>
    <w:p>
      <w:pPr>
        <w:numPr>
          <w:ilvl w:val="0"/>
          <w:numId w:val="1121"/>
        </w:numPr>
      </w:pPr>
      <w:r>
        <w:rPr>
          <w:b/>
          <w:bCs/>
        </w:rPr>
        <w:t xml:space="preserve">Set up comments settings (optional):</w:t>
      </w:r>
      <w:r>
        <w:t xml:space="preserve"> </w:t>
      </w:r>
      <w:r>
        <w:t xml:space="preserve">WordPress comes with a built-in comment system allowing your users to leave comments on your posts. This comment system is great for user engagement, but it can also be targeted by spammers as well. If you don’t want comments on your posts ensure that the</w:t>
      </w:r>
      <w:r>
        <w:t xml:space="preserve"> </w:t>
      </w:r>
      <w:r>
        <w:t xml:space="preserve">“</w:t>
      </w:r>
      <w:r>
        <w:t xml:space="preserve">Allow comments</w:t>
      </w:r>
      <w:r>
        <w:t xml:space="preserve">”</w:t>
      </w:r>
      <w:r>
        <w:t xml:space="preserve"> </w:t>
      </w:r>
      <w:r>
        <w:t xml:space="preserve">box is unchecked at the bottom of the editor page. If you do want comments, but want to manage the spam you’ll need to enable comment moderation on your website. Visit Settings » Discussions page and scroll down to</w:t>
      </w:r>
      <w:r>
        <w:t xml:space="preserve"> </w:t>
      </w:r>
      <w:r>
        <w:t xml:space="preserve">“</w:t>
      </w:r>
      <w:r>
        <w:t xml:space="preserve">Before a comment appears</w:t>
      </w:r>
      <w:r>
        <w:t xml:space="preserve">”</w:t>
      </w:r>
      <w:r>
        <w:t xml:space="preserve"> </w:t>
      </w:r>
      <w:r>
        <w:t xml:space="preserve">section. Check the box next to the</w:t>
      </w:r>
      <w:r>
        <w:t xml:space="preserve"> </w:t>
      </w:r>
      <w:r>
        <w:t xml:space="preserve">“</w:t>
      </w:r>
      <w:r>
        <w:t xml:space="preserve">Comment must be manually approved</w:t>
      </w:r>
      <w:r>
        <w:t xml:space="preserve">”</w:t>
      </w:r>
      <w:r>
        <w:t xml:space="preserve"> </w:t>
      </w:r>
      <w:r>
        <w:t xml:space="preserve">option.</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Visit the appearance option on your dashboard and personalize your blog by:</w:t>
      </w:r>
    </w:p>
    <w:p>
      <w:pPr>
        <w:pStyle w:val="Compact"/>
        <w:numPr>
          <w:ilvl w:val="0"/>
          <w:numId w:val="1122"/>
        </w:numPr>
      </w:pPr>
      <w:r>
        <w:t xml:space="preserve">Changing your theme, header image, background colours, and/or image</w:t>
      </w:r>
    </w:p>
    <w:p>
      <w:pPr>
        <w:pStyle w:val="Compact"/>
        <w:numPr>
          <w:ilvl w:val="0"/>
          <w:numId w:val="1122"/>
        </w:numPr>
      </w:pPr>
      <w:r>
        <w:t xml:space="preserve">Adding at least one widget to your blog. Remember—</w:t>
      </w:r>
      <w:r>
        <w:t xml:space="preserve">“</w:t>
      </w:r>
      <w:r>
        <w:t xml:space="preserve">less is more.</w:t>
      </w:r>
      <w:r>
        <w:t xml:space="preserve">”</w:t>
      </w:r>
      <w:r>
        <w:t xml:space="preserve"> </w:t>
      </w:r>
      <w:r>
        <w:t xml:space="preserve">One or two of the following are functional choices: archives, recent posts, categories or category cloud, and</w:t>
      </w:r>
      <w:r>
        <w:t xml:space="preserve"> </w:t>
      </w:r>
      <w:r>
        <w:t xml:space="preserve">“</w:t>
      </w:r>
      <w:r>
        <w:t xml:space="preserve">blogs I follow.</w:t>
      </w:r>
      <w:r>
        <w:t xml:space="preserve">”</w:t>
      </w:r>
    </w:p>
    <w:p>
      <w:pPr>
        <w:pStyle w:val="Compact"/>
        <w:numPr>
          <w:ilvl w:val="0"/>
          <w:numId w:val="1122"/>
        </w:numPr>
      </w:pPr>
      <w:r>
        <w:t xml:space="preserve">Be sure to save your changes!</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Pages and posts are where your content is housed on WordPress. The biggest difference between the two is that posts are timestamped, whereas pages are timeless.</w:t>
      </w:r>
    </w:p>
    <w:p>
      <w:pPr>
        <w:numPr>
          <w:ilvl w:val="0"/>
          <w:numId w:val="1123"/>
        </w:numPr>
      </w:pPr>
      <w:r>
        <w:rPr>
          <w:b/>
          <w:bCs/>
        </w:rPr>
        <w:t xml:space="preserve">Pages</w:t>
      </w:r>
      <w:r>
        <w:t xml:space="preserve"> </w:t>
      </w:r>
      <w:r>
        <w:t xml:space="preserve">are for static content. They do not need a publish date. Use pages when you want your visitors to always be able to see that content in that spot, no matter when they visit.</w:t>
      </w:r>
    </w:p>
    <w:p>
      <w:pPr>
        <w:numPr>
          <w:ilvl w:val="0"/>
          <w:numId w:val="1123"/>
        </w:numPr>
      </w:pPr>
      <w:r>
        <w:rPr>
          <w:b/>
          <w:bCs/>
        </w:rPr>
        <w:t xml:space="preserve">Posts</w:t>
      </w:r>
      <w:r>
        <w:t xml:space="preserve"> </w:t>
      </w:r>
      <w:r>
        <w:t xml:space="preserve">are for timely content. They have a publish date, and they are displayed with the newest content at the top (reverse chronological order) of your site’s blog page. Older posts can</w:t>
      </w:r>
      <w:r>
        <w:t xml:space="preserve"> </w:t>
      </w:r>
      <w:r>
        <w:t xml:space="preserve">“</w:t>
      </w:r>
      <w:r>
        <w:t xml:space="preserve">fall off</w:t>
      </w:r>
      <w:r>
        <w:t xml:space="preserve">”</w:t>
      </w:r>
      <w:r>
        <w:t xml:space="preserve"> </w:t>
      </w:r>
      <w:r>
        <w:t xml:space="preserve">the blog page (the content is still kept, but no longer visible). Posts are what you should think of when you hear the term</w:t>
      </w:r>
      <w:r>
        <w:t xml:space="preserve"> </w:t>
      </w:r>
      <w:r>
        <w:t xml:space="preserve">“</w:t>
      </w:r>
      <w:r>
        <w:t xml:space="preserve">blog post.</w:t>
      </w:r>
      <w:r>
        <w:t xml:space="preserve">”</w:t>
      </w:r>
      <w:r>
        <w:t xml:space="preserve"> </w:t>
      </w:r>
      <w:r>
        <w:t xml:space="preserve">Usually posts have a comment section, and this is where viewers can write a comment in response to your post. This may be a handy way to receive feedback from your peers. Also, you can categorize or tag your posts, which is useful to help readers locate posts on your blog.</w:t>
      </w:r>
    </w:p>
    <w:p>
      <w:pPr>
        <w:numPr>
          <w:ilvl w:val="0"/>
          <w:numId w:val="1123"/>
        </w:numPr>
      </w:pPr>
      <w:r>
        <w:t xml:space="preserve">To add a new Page or Post, click the Pages or Posts menu option and then click</w:t>
      </w:r>
      <w:r>
        <w:t xml:space="preserve"> </w:t>
      </w:r>
      <w:r>
        <w:t xml:space="preserve">“</w:t>
      </w:r>
      <w:r>
        <w:t xml:space="preserve">Add New Link</w:t>
      </w:r>
      <w:r>
        <w:t xml:space="preserve">”</w:t>
      </w:r>
      <w:r>
        <w:t xml:space="preserve"> </w:t>
      </w:r>
      <w:r>
        <w:t xml:space="preserve">underneath. Another way is to hover your cursor over Pages or Posts and click the add new link in the drop-down menu.</w:t>
      </w:r>
    </w:p>
    <w:p>
      <w:pPr>
        <w:pStyle w:val="FirstParagraph"/>
      </w:pPr>
      <w:r>
        <w:rPr>
          <w:b/>
          <w:bCs/>
          <w:i/>
          <w:iCs/>
        </w:rPr>
        <w:t xml:space="preserve">BLOG CHALLENGE!</w:t>
      </w:r>
    </w:p>
    <w:p>
      <w:pPr>
        <w:pStyle w:val="Compact"/>
        <w:numPr>
          <w:ilvl w:val="0"/>
          <w:numId w:val="1124"/>
        </w:numPr>
      </w:pPr>
      <w:r>
        <w:rPr>
          <w:b/>
          <w:bCs/>
        </w:rPr>
        <w:t xml:space="preserve">Edit a Page:</w:t>
      </w:r>
      <w:r>
        <w:t xml:space="preserve"> </w:t>
      </w:r>
      <w:r>
        <w:t xml:space="preserve">Complete your personal details for display on the</w:t>
      </w:r>
      <w:r>
        <w:t xml:space="preserve"> </w:t>
      </w:r>
      <w:r>
        <w:t xml:space="preserve">“</w:t>
      </w:r>
      <w:r>
        <w:t xml:space="preserve">About</w:t>
      </w:r>
      <w:r>
        <w:t xml:space="preserve">”</w:t>
      </w:r>
      <w:r>
        <w:t xml:space="preserve"> </w:t>
      </w:r>
      <w:r>
        <w:t xml:space="preserve">page of your blog.</w:t>
      </w:r>
    </w:p>
    <w:p>
      <w:pPr>
        <w:pStyle w:val="Compact"/>
        <w:numPr>
          <w:ilvl w:val="1"/>
          <w:numId w:val="1125"/>
        </w:numPr>
      </w:pPr>
      <w:r>
        <w:rPr>
          <w:i/>
          <w:iCs/>
        </w:rPr>
        <w:t xml:space="preserve">Progress check:</w:t>
      </w:r>
      <w:r>
        <w:t xml:space="preserve"> </w:t>
      </w:r>
      <w:r>
        <w:t xml:space="preserve">Can you see the updates on your</w:t>
      </w:r>
      <w:r>
        <w:t xml:space="preserve"> </w:t>
      </w:r>
      <w:r>
        <w:t xml:space="preserve">“</w:t>
      </w:r>
      <w:r>
        <w:t xml:space="preserve">About</w:t>
      </w:r>
      <w:r>
        <w:t xml:space="preserve">”</w:t>
      </w:r>
      <w:r>
        <w:t xml:space="preserve"> </w:t>
      </w:r>
      <w:r>
        <w:t xml:space="preserve">page in the published view of your blog?</w:t>
      </w:r>
    </w:p>
    <w:p>
      <w:pPr>
        <w:pStyle w:val="Compact"/>
        <w:numPr>
          <w:ilvl w:val="0"/>
          <w:numId w:val="1124"/>
        </w:numPr>
      </w:pPr>
      <w:r>
        <w:rPr>
          <w:b/>
          <w:bCs/>
        </w:rPr>
        <w:t xml:space="preserve">Edit a Blog Post:</w:t>
      </w:r>
      <w:r>
        <w:t xml:space="preserve"> </w:t>
      </w:r>
      <w:r>
        <w:t xml:space="preserve">Reflect on your experience of this activity on creating a blog. Click</w:t>
      </w:r>
      <w:r>
        <w:t xml:space="preserve"> </w:t>
      </w:r>
      <w:r>
        <w:t xml:space="preserve">“</w:t>
      </w:r>
      <w:r>
        <w:t xml:space="preserve">Save Draft</w:t>
      </w:r>
      <w:r>
        <w:t xml:space="preserve">”</w:t>
      </w:r>
      <w:r>
        <w:t xml:space="preserve"> </w:t>
      </w:r>
      <w:r>
        <w:t xml:space="preserve">(so you can review before publishing live on the web). Your reflection could for example:</w:t>
      </w:r>
    </w:p>
    <w:p>
      <w:pPr>
        <w:pStyle w:val="Compact"/>
        <w:numPr>
          <w:ilvl w:val="1"/>
          <w:numId w:val="1126"/>
        </w:numPr>
      </w:pPr>
      <w:r>
        <w:t xml:space="preserve">Introduce yourself and reflect on what you would like to achieve by maintaining a blog to support your learning.</w:t>
      </w:r>
    </w:p>
    <w:p>
      <w:pPr>
        <w:pStyle w:val="Compact"/>
        <w:numPr>
          <w:ilvl w:val="1"/>
          <w:numId w:val="1126"/>
        </w:numPr>
      </w:pPr>
      <w:r>
        <w:t xml:space="preserve">Reflect on what you thought of the activity—was it easy or hard?</w:t>
      </w:r>
    </w:p>
    <w:p>
      <w:pPr>
        <w:pStyle w:val="Compact"/>
        <w:numPr>
          <w:ilvl w:val="1"/>
          <w:numId w:val="1126"/>
        </w:numPr>
      </w:pPr>
      <w:r>
        <w:t xml:space="preserve">Share links to any additional resources you found useful in completing the tasks.</w:t>
      </w:r>
    </w:p>
    <w:p>
      <w:pPr>
        <w:pStyle w:val="Compact"/>
        <w:numPr>
          <w:ilvl w:val="1"/>
          <w:numId w:val="1126"/>
        </w:numPr>
      </w:pPr>
      <w:r>
        <w:t xml:space="preserve">Provide tips for future learners who will be completing this activity. If you were to set up a new blog again, what would you do differently?</w:t>
      </w:r>
    </w:p>
    <w:p>
      <w:pPr>
        <w:pStyle w:val="Compact"/>
        <w:numPr>
          <w:ilvl w:val="1"/>
          <w:numId w:val="1126"/>
        </w:numPr>
      </w:pPr>
      <w:r>
        <w:t xml:space="preserve">Add anything your readers may find interesting or useful.</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27"/>
        </w:numPr>
      </w:pPr>
      <w:r>
        <w:t xml:space="preserve">Using different types of media to represent your artifacts is a great way to make your portfolio dynamic and keep your audience engaged. Text-heavy pages can get cumbersome, regardless of how you arrange them. Adding media can help by breaking up content or replacing text all together. Consider how you can</w:t>
      </w:r>
      <w:r>
        <w:t xml:space="preserve"> </w:t>
      </w:r>
      <w:r>
        <w:t xml:space="preserve">“</w:t>
      </w:r>
      <w:r>
        <w:t xml:space="preserve">show what you know</w:t>
      </w:r>
      <w:r>
        <w:t xml:space="preserve">”</w:t>
      </w:r>
      <w:r>
        <w:t xml:space="preserve"> </w:t>
      </w:r>
      <w:r>
        <w:t xml:space="preserve">rather than just simply telling. Media can also be an alternative to simply hyperlinking all your artifacts. Instead of sending your audience off to another site or tab, media can be embedded (see</w:t>
      </w:r>
      <w:r>
        <w:t xml:space="preserve"> </w:t>
      </w:r>
      <w:hyperlink r:id="rId248">
        <w:r>
          <w:rPr>
            <w:rStyle w:val="Hyperlink"/>
          </w:rPr>
          <w:t xml:space="preserve">Media Library</w:t>
        </w:r>
      </w:hyperlink>
      <w:r>
        <w:t xml:space="preserve">) to keep your audience contained to your page.</w:t>
      </w:r>
    </w:p>
    <w:p>
      <w:pPr>
        <w:pStyle w:val="Compact"/>
        <w:numPr>
          <w:ilvl w:val="0"/>
          <w:numId w:val="1127"/>
        </w:numPr>
      </w:pPr>
      <w:r>
        <w:t xml:space="preserve">The Media Library on your WordPress site houses the media you upload to your site. WordPress supports a variety of media types such as images, audio, video, and documents. We do suggest that you host your video files in your TWU Microsoft Stream account for optimal playability. Other types of media are typically uploaded and inserted into the text editor when writing a post or page.</w:t>
      </w:r>
    </w:p>
    <w:p>
      <w:pPr>
        <w:pStyle w:val="FirstParagraph"/>
      </w:pPr>
      <w:r>
        <w:rPr>
          <w:b/>
          <w:bCs/>
          <w:i/>
          <w:iCs/>
        </w:rPr>
        <w:t xml:space="preserve">BLOG PHOTO CHALLENGE!</w:t>
      </w:r>
    </w:p>
    <w:p>
      <w:pPr>
        <w:pStyle w:val="Compact"/>
        <w:numPr>
          <w:ilvl w:val="0"/>
          <w:numId w:val="1128"/>
        </w:numPr>
      </w:pPr>
      <w:r>
        <w:rPr>
          <w:b/>
          <w:bCs/>
        </w:rPr>
        <w:t xml:space="preserve">Choose a photo</w:t>
      </w:r>
      <w:r>
        <w:t xml:space="preserve"> </w:t>
      </w:r>
      <w:r>
        <w:t xml:space="preserve">to add to your blog post. Be sure you have permission to upload the photo. We suggest using an open license site such as</w:t>
      </w:r>
      <w:r>
        <w:t xml:space="preserve"> </w:t>
      </w:r>
      <w:hyperlink r:id="rId249">
        <w:r>
          <w:rPr>
            <w:rStyle w:val="Hyperlink"/>
          </w:rPr>
          <w:t xml:space="preserve">Pixabay</w:t>
        </w:r>
      </w:hyperlink>
      <w:r>
        <w:t xml:space="preserve">,</w:t>
      </w:r>
      <w:r>
        <w:t xml:space="preserve"> </w:t>
      </w:r>
      <w:hyperlink r:id="rId250">
        <w:r>
          <w:rPr>
            <w:rStyle w:val="Hyperlink"/>
          </w:rPr>
          <w:t xml:space="preserve">Unsplash</w:t>
        </w:r>
      </w:hyperlink>
      <w:r>
        <w:t xml:space="preserve">,</w:t>
      </w:r>
      <w:r>
        <w:t xml:space="preserve"> </w:t>
      </w:r>
      <w:hyperlink r:id="rId251">
        <w:r>
          <w:rPr>
            <w:rStyle w:val="Hyperlink"/>
          </w:rPr>
          <w:t xml:space="preserve">Pexels</w:t>
        </w:r>
      </w:hyperlink>
      <w:r>
        <w:t xml:space="preserve">,</w:t>
      </w:r>
      <w:r>
        <w:t xml:space="preserve"> </w:t>
      </w:r>
      <w:hyperlink r:id="rId252">
        <w:r>
          <w:rPr>
            <w:rStyle w:val="Hyperlink"/>
          </w:rPr>
          <w:t xml:space="preserve">Wikimedia Commons</w:t>
        </w:r>
      </w:hyperlink>
      <w:r>
        <w:t xml:space="preserve">, or</w:t>
      </w:r>
      <w:r>
        <w:t xml:space="preserve"> </w:t>
      </w:r>
      <w:hyperlink r:id="rId253">
        <w:r>
          <w:rPr>
            <w:rStyle w:val="Hyperlink"/>
          </w:rPr>
          <w:t xml:space="preserve">Flickr</w:t>
        </w:r>
      </w:hyperlink>
      <w:r>
        <w:t xml:space="preserve">. Alternatively, upload your own photo, take a selfie, or ask someone to take a photo of you working on this blog post challenge. You might find the following videos helpful:</w:t>
      </w:r>
    </w:p>
    <w:p>
      <w:pPr>
        <w:pStyle w:val="Compact"/>
        <w:numPr>
          <w:ilvl w:val="1"/>
          <w:numId w:val="1129"/>
        </w:numPr>
      </w:pPr>
      <w:hyperlink r:id="rId254">
        <w:r>
          <w:rPr>
            <w:rStyle w:val="Hyperlink"/>
            <w:i/>
            <w:iCs/>
          </w:rPr>
          <w:t xml:space="preserve">How to Add an Image to a WordPress Website</w:t>
        </w:r>
      </w:hyperlink>
      <w:r>
        <w:t xml:space="preserve"> </w:t>
      </w:r>
      <w:r>
        <w:t xml:space="preserve">(2017)</w:t>
      </w:r>
    </w:p>
    <w:p>
      <w:pPr>
        <w:pStyle w:val="Compact"/>
        <w:numPr>
          <w:ilvl w:val="1"/>
          <w:numId w:val="1129"/>
        </w:numPr>
      </w:pPr>
      <w:hyperlink r:id="rId255">
        <w:r>
          <w:rPr>
            <w:rStyle w:val="Hyperlink"/>
          </w:rPr>
          <w:t xml:space="preserve">How to Add Featured Images in WordPress</w:t>
        </w:r>
      </w:hyperlink>
      <w:r>
        <w:t xml:space="preserve"> </w:t>
      </w:r>
      <w:r>
        <w:t xml:space="preserve">(2017)</w:t>
      </w:r>
    </w:p>
    <w:p>
      <w:pPr>
        <w:pStyle w:val="FirstParagraph"/>
      </w:pPr>
      <w:r>
        <w:rPr>
          <w:b/>
          <w:bCs/>
          <w:i/>
          <w:iCs/>
        </w:rPr>
        <w:t xml:space="preserve">BLOG VIDEO CHALLENGE!</w:t>
      </w:r>
      <w:r>
        <w:t xml:space="preserve"> </w:t>
      </w:r>
      <w:r>
        <w:t xml:space="preserve">(Optional)</w:t>
      </w:r>
    </w:p>
    <w:p>
      <w:pPr>
        <w:pStyle w:val="BodyText"/>
      </w:pPr>
      <w:r>
        <w:t xml:space="preserve">You might find as you continue the course that you want to share videos you find on the web or perhaps even your own. If you’re up for the challenge, consider recording a short video introduction and embed this in your blog post.</w:t>
      </w:r>
    </w:p>
    <w:p>
      <w:pPr>
        <w:pStyle w:val="BodyText"/>
      </w:pPr>
      <w:r>
        <w:t xml:space="preserve">Here is a tutorial on how to add a YouTube video or embed one of your own videos to your blog:</w:t>
      </w:r>
    </w:p>
    <w:p>
      <w:pPr>
        <w:pStyle w:val="BodyText"/>
      </w:pPr>
      <w:hyperlink r:id="rId256">
        <w:r>
          <w:rPr>
            <w:rStyle w:val="Hyperlink"/>
          </w:rPr>
          <w:t xml:space="preserve">Watch:</w:t>
        </w:r>
        <w:r>
          <w:rPr>
            <w:rStyle w:val="Hyperlink"/>
          </w:rPr>
          <w:t xml:space="preserve"> </w:t>
        </w:r>
        <w:r>
          <w:rPr>
            <w:rStyle w:val="Hyperlink"/>
            <w:i/>
            <w:iCs/>
          </w:rPr>
          <w:t xml:space="preserve">WordPress How To Add Video To A Page Or Post [2021]</w:t>
        </w:r>
      </w:hyperlink>
    </w:p>
    <w:p>
      <w:pPr>
        <w:pStyle w:val="BodyText"/>
      </w:pPr>
      <w:hyperlink r:id="rId257">
        <w:r>
          <w:rPr>
            <w:rStyle w:val="Hyperlink"/>
          </w:rPr>
          <w:t xml:space="preserve">https://www.youtube-nocookie.com/embed/3hCMpnok2Kw</w:t>
        </w:r>
      </w:hyperlink>
    </w:p>
    <w:p>
      <w:pPr>
        <w:pStyle w:val="BodyText"/>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30"/>
        </w:numPr>
      </w:pPr>
      <w:r>
        <w:t xml:space="preserve">Review your draft post, and when you’re happy with what you’ve written click</w:t>
      </w:r>
      <w:r>
        <w:t xml:space="preserve"> </w:t>
      </w:r>
      <w:r>
        <w:t xml:space="preserve">“</w:t>
      </w:r>
      <w:r>
        <w:t xml:space="preserve">Publish post.</w:t>
      </w:r>
      <w:r>
        <w:t xml:space="preserve">”</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31"/>
        </w:numPr>
      </w:pPr>
      <w:r>
        <w:t xml:space="preserve">Add a category or tag for your post using the course tag: LDRS101</w:t>
      </w:r>
    </w:p>
    <w:p>
      <w:pPr>
        <w:pStyle w:val="Compact"/>
        <w:numPr>
          <w:ilvl w:val="0"/>
          <w:numId w:val="1131"/>
        </w:numPr>
      </w:pPr>
      <w:r>
        <w:t xml:space="preserve">Post in the LDRS 101 Discourse forum to let your peers know the web address of your blog and ask them to post a comment. This will give you the opportunity to experience how comments function on your blog and to test if they are working properly.</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When you’re ready to start customizing your blog and adding content, check out some tutorials available to you:</w:t>
      </w:r>
    </w:p>
    <w:p>
      <w:pPr>
        <w:pStyle w:val="Compact"/>
        <w:numPr>
          <w:ilvl w:val="0"/>
          <w:numId w:val="1132"/>
        </w:numPr>
      </w:pPr>
      <w:hyperlink r:id="rId258">
        <w:r>
          <w:rPr>
            <w:rStyle w:val="Hyperlink"/>
            <w:i/>
            <w:iCs/>
          </w:rPr>
          <w:t xml:space="preserve">TWU’s WordPress Support Page</w:t>
        </w:r>
      </w:hyperlink>
      <w:r>
        <w:t xml:space="preserve">(n.d.)</w:t>
      </w:r>
    </w:p>
    <w:p>
      <w:pPr>
        <w:pStyle w:val="Compact"/>
        <w:numPr>
          <w:ilvl w:val="0"/>
          <w:numId w:val="1132"/>
        </w:numPr>
      </w:pPr>
      <w:hyperlink r:id="rId259">
        <w:r>
          <w:rPr>
            <w:rStyle w:val="Hyperlink"/>
            <w:i/>
            <w:iCs/>
          </w:rPr>
          <w:t xml:space="preserve">WordPress Support Guides</w:t>
        </w:r>
      </w:hyperlink>
      <w:r>
        <w:t xml:space="preserve">(n.d.)</w:t>
      </w:r>
    </w:p>
    <w:p>
      <w:pPr>
        <w:pStyle w:val="Compact"/>
        <w:numPr>
          <w:ilvl w:val="0"/>
          <w:numId w:val="1132"/>
        </w:numPr>
      </w:pPr>
      <w:hyperlink r:id="rId260">
        <w:r>
          <w:rPr>
            <w:rStyle w:val="Hyperlink"/>
            <w:i/>
            <w:iCs/>
          </w:rPr>
          <w:t xml:space="preserve">Start Here: WordPress Beginner</w:t>
        </w:r>
      </w:hyperlink>
      <w:r>
        <w:t xml:space="preserve"> </w:t>
      </w:r>
      <w:r>
        <w:t xml:space="preserve">(2016)</w:t>
      </w:r>
    </w:p>
    <w:p>
      <w:pPr>
        <w:pStyle w:val="Compact"/>
        <w:numPr>
          <w:ilvl w:val="0"/>
          <w:numId w:val="1132"/>
        </w:numPr>
      </w:pPr>
      <w:hyperlink r:id="rId261">
        <w:r>
          <w:rPr>
            <w:rStyle w:val="Hyperlink"/>
            <w:i/>
            <w:iCs/>
          </w:rPr>
          <w:t xml:space="preserve">WordPress Tutorials; University of Victoria</w:t>
        </w:r>
      </w:hyperlink>
      <w:r>
        <w:t xml:space="preserve">(n.d.)</w:t>
      </w:r>
    </w:p>
    <w:p>
      <w:pPr>
        <w:pStyle w:val="FirstParagraph"/>
      </w:pPr>
      <w:r>
        <w:rPr>
          <w:color w:val="577ecb"/>
          <w:sz w:val="24"/>
          <w:szCs w:val="24"/>
          <w:b/>
        </w:rPr>
        <w:t>
          <w:r>
            <w:t xml:space="preserve">&lt;Begin note&gt;</w:t>
          </w:r>
        </w:t>
      </w:r>
    </w:p>
    <w:p>
      <w:pPr>
        <w:pStyle w:val="Compact"/>
        <w:numPr>
          <w:ilvl w:val="0"/>
          <w:numId w:val="1133"/>
        </w:numPr>
      </w:pPr>
      <w:r>
        <w:t xml:space="preserve">If you are confused about anything it is always good to do an initial Google or YouTube search, reach out on Discourse, or email elearning@twu.ca</w:t>
      </w:r>
    </w:p>
    <w:p>
      <w:pPr>
        <w:pStyle w:val="FirstParagraph"/>
      </w:pPr>
      <w:r>
        <w:rPr>
          <w:color w:val="577ecb"/>
          <w:sz w:val="24"/>
          <w:szCs w:val="24"/>
          <w:b/>
        </w:rPr>
        <w:t>
          <w:r>
            <w:t xml:space="preserve">&lt;End note&gt;</w:t>
          </w:r>
        </w:t>
      </w:r>
    </w:p>
    <w:p>
      <w:pPr>
        <w:pStyle w:val="BodyText"/>
      </w:pPr>
      <w:r>
        <w:rPr>
          <w:color w:val="749fa3"/>
          <w:sz w:val="24"/>
          <w:szCs w:val="24"/>
          <w:b/>
        </w:rPr>
        <w:t>
          <w:r>
            <w:t xml:space="preserve">&lt;End accordion&gt;</w:t>
          </w:r>
        </w:t>
      </w:r>
    </w:p>
    <w:p>
      <w:pPr>
        <w:pStyle w:val="BodyText"/>
      </w:pPr>
      <w:r>
        <w:t xml:space="preserve">Congratulations! You created your PLE for TWU!</w:t>
      </w:r>
    </w:p>
    <w:p>
      <w:pPr>
        <w:pStyle w:val="BodyText"/>
      </w:pPr>
      <w:r>
        <w:rPr>
          <w:color w:val="6ecfb1"/>
          <w:sz w:val="24"/>
          <w:szCs w:val="24"/>
          <w:b/>
        </w:rPr>
        <w:t>
          <w:r>
            <w:t xml:space="preserve">&lt;End learning-activity&gt;</w:t>
          </w:r>
        </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 (</w:t>
      </w:r>
      <w:r>
        <w:t xml:space="preserve">“</w:t>
      </w:r>
      <w:r>
        <w:t xml:space="preserve">Digital Identity,</w:t>
      </w:r>
      <w:r>
        <w:t xml:space="preserve">”</w:t>
      </w:r>
      <w:r>
        <w:t xml:space="preserve"> </w:t>
      </w:r>
      <w:r>
        <w:t xml:space="preserve">2024)</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 (</w:t>
      </w:r>
      <w:r>
        <w:t xml:space="preserve">“</w:t>
      </w:r>
      <w:r>
        <w:t xml:space="preserve">Digital Footprint,</w:t>
      </w:r>
      <w:r>
        <w:t xml:space="preserve">”</w:t>
      </w:r>
      <w:r>
        <w:t xml:space="preserve"> </w:t>
      </w:r>
      <w:r>
        <w:t xml:space="preserve">n.d.)</w:t>
      </w:r>
    </w:p>
    <w:p>
      <w:pPr>
        <w:pStyle w:val="Heading3"/>
      </w:pPr>
      <w:r>
        <w:t xml:space="preserve">4.3.1 Activity: What Is a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45 mins</w:t>
          </w:r>
        </w:t>
      </w:r>
    </w:p>
    <w:p>
      <w:pPr>
        <w:pStyle w:val="Compact"/>
        <w:numPr>
          <w:ilvl w:val="0"/>
          <w:numId w:val="1134"/>
        </w:numPr>
      </w:pPr>
      <w:r>
        <w:t xml:space="preserve">Watch</w:t>
      </w:r>
      <w:r>
        <w:t xml:space="preserve"> </w:t>
      </w:r>
      <w:hyperlink r:id="rId262">
        <w:r>
          <w:rPr>
            <w:rStyle w:val="Hyperlink"/>
            <w:i/>
            <w:iCs/>
          </w:rPr>
          <w:t xml:space="preserve">What is a Digital Footprint?</w:t>
        </w:r>
      </w:hyperlink>
      <w:r>
        <w:t xml:space="preserve"> </w:t>
      </w:r>
      <w:r>
        <w:t xml:space="preserve">(2021) and consider the steps you would take to control your digital footprint.</w:t>
      </w:r>
    </w:p>
    <w:p>
      <w:pPr>
        <w:pStyle w:val="FirstParagraph"/>
      </w:pPr>
      <w:hyperlink r:id="rId263">
        <w:r>
          <w:rPr>
            <w:rStyle w:val="Hyperlink"/>
          </w:rPr>
          <w:t xml:space="preserve">https://www.youtube-nocookie.com/embed/dmQGq_FNBpE</w:t>
        </w:r>
      </w:hyperlink>
    </w:p>
    <w:p>
      <w:pPr>
        <w:pStyle w:val="BodyText"/>
      </w:pPr>
      <w:r>
        <w:t xml:space="preserve">Next, read the following:</w:t>
      </w:r>
    </w:p>
    <w:p>
      <w:pPr>
        <w:numPr>
          <w:ilvl w:val="0"/>
          <w:numId w:val="1135"/>
        </w:numPr>
      </w:pPr>
      <w:hyperlink r:id="rId264">
        <w:r>
          <w:rPr>
            <w:rStyle w:val="Hyperlink"/>
            <w:i/>
            <w:iCs/>
          </w:rPr>
          <w:t xml:space="preserve">Understanding Your Online Identity</w:t>
        </w:r>
      </w:hyperlink>
      <w:r>
        <w:t xml:space="preserve"> </w:t>
      </w:r>
      <w:r>
        <w:t xml:space="preserve">(2017)</w:t>
      </w:r>
    </w:p>
    <w:p>
      <w:pPr>
        <w:numPr>
          <w:ilvl w:val="0"/>
          <w:numId w:val="1135"/>
        </w:numPr>
      </w:pPr>
      <w:hyperlink r:id="rId265">
        <w:r>
          <w:rPr>
            <w:rStyle w:val="Hyperlink"/>
            <w:i/>
            <w:iCs/>
          </w:rPr>
          <w:t xml:space="preserve">How To Manage Your Digital Footprint in 2024: 20 Tips for Students</w:t>
        </w:r>
      </w:hyperlink>
      <w:r>
        <w:t xml:space="preserve"> </w:t>
      </w:r>
      <w:r>
        <w:t xml:space="preserve">(2022)</w:t>
      </w:r>
    </w:p>
    <w:p>
      <w:pPr>
        <w:pStyle w:val="FirstParagraph"/>
      </w:pPr>
      <w:r>
        <w:rPr>
          <w:b/>
          <w:bCs/>
        </w:rPr>
        <w:t xml:space="preserve">Questions to Consider</w:t>
      </w:r>
    </w:p>
    <w:p>
      <w:pPr>
        <w:numPr>
          <w:ilvl w:val="0"/>
          <w:numId w:val="1136"/>
        </w:numPr>
      </w:pPr>
      <w:r>
        <w:t xml:space="preserve">How does your real world identity differ from your online identity?</w:t>
      </w:r>
    </w:p>
    <w:p>
      <w:pPr>
        <w:numPr>
          <w:ilvl w:val="0"/>
          <w:numId w:val="1136"/>
        </w:numPr>
      </w:pPr>
      <w:r>
        <w:t xml:space="preserve">What factors inhibit or support the sharing of information in building an online identity?</w:t>
      </w:r>
    </w:p>
    <w:p>
      <w:pPr>
        <w:numPr>
          <w:ilvl w:val="0"/>
          <w:numId w:val="113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w:r>
            <w:t xml:space="preserve">&lt;End learning-activity&gt;</w:t>
          </w:r>
        </w:t>
      </w:r>
    </w:p>
    <w:p>
      <w:pPr>
        <w:pStyle w:val="Heading3"/>
      </w:pPr>
      <w:r>
        <w:t xml:space="preserve">4.3.2 Activity: Who Am I Online … and Why Should I Care?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37"/>
        </w:numPr>
      </w:pPr>
      <w:r>
        <w:t xml:space="preserve">Watch</w:t>
      </w:r>
      <w:r>
        <w:t xml:space="preserve"> </w:t>
      </w:r>
      <w:hyperlink r:id="rId266">
        <w:r>
          <w:rPr>
            <w:rStyle w:val="Hyperlink"/>
            <w:i/>
            <w:iCs/>
          </w:rPr>
          <w:t xml:space="preserve">Four Reasons to Care About Your Digital Footprint</w:t>
        </w:r>
      </w:hyperlink>
      <w:r>
        <w:t xml:space="preserve"> </w:t>
      </w:r>
      <w:r>
        <w:t xml:space="preserve">(2016).</w:t>
      </w:r>
    </w:p>
    <w:p>
      <w:pPr>
        <w:pStyle w:val="FirstParagraph"/>
      </w:pPr>
      <w:hyperlink r:id="rId267">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38"/>
        </w:numPr>
      </w:pPr>
      <w:hyperlink r:id="rId268">
        <w:r>
          <w:rPr>
            <w:rStyle w:val="Hyperlink"/>
            <w:i/>
            <w:iCs/>
          </w:rPr>
          <w:t xml:space="preserve">Students Turn to Internet to Build Online Presence, Showcase Work</w:t>
        </w:r>
      </w:hyperlink>
      <w:r>
        <w:t xml:space="preserve"> </w:t>
      </w:r>
      <w:r>
        <w:t xml:space="preserve">(2013)</w:t>
      </w:r>
    </w:p>
    <w:p>
      <w:pPr>
        <w:pStyle w:val="Compact"/>
        <w:numPr>
          <w:ilvl w:val="0"/>
          <w:numId w:val="1138"/>
        </w:numPr>
      </w:pPr>
      <w:hyperlink r:id="rId269">
        <w:r>
          <w:rPr>
            <w:rStyle w:val="Hyperlink"/>
            <w:i/>
            <w:iCs/>
          </w:rPr>
          <w:t xml:space="preserve">Your Online Presence and Your Career</w:t>
        </w:r>
      </w:hyperlink>
      <w:r>
        <w:t xml:space="preserve"> </w:t>
      </w:r>
      <w:r>
        <w:t xml:space="preserve">(n.d.)</w:t>
      </w:r>
    </w:p>
    <w:p>
      <w:pPr>
        <w:pStyle w:val="Compact"/>
        <w:numPr>
          <w:ilvl w:val="0"/>
          <w:numId w:val="1138"/>
        </w:numPr>
      </w:pPr>
      <w:hyperlink r:id="rId270">
        <w:r>
          <w:rPr>
            <w:rStyle w:val="Hyperlink"/>
            <w:i/>
            <w:iCs/>
          </w:rPr>
          <w:t xml:space="preserve">Digital Tattoo Project</w:t>
        </w:r>
      </w:hyperlink>
      <w:r>
        <w:t xml:space="preserve"> </w:t>
      </w:r>
      <w:r>
        <w:t xml:space="preserve">(n.d.)</w:t>
      </w:r>
    </w:p>
    <w:p>
      <w:pPr>
        <w:pStyle w:val="Compact"/>
        <w:numPr>
          <w:ilvl w:val="0"/>
          <w:numId w:val="1138"/>
        </w:numPr>
      </w:pPr>
      <w:hyperlink r:id="rId271">
        <w:r>
          <w:rPr>
            <w:rStyle w:val="Hyperlink"/>
            <w:i/>
            <w:iCs/>
          </w:rPr>
          <w:t xml:space="preserve">Policy Brief: Privacy</w:t>
        </w:r>
      </w:hyperlink>
      <w:r>
        <w:t xml:space="preserve"> </w:t>
      </w:r>
      <w:r>
        <w:t xml:space="preserve">(2015)</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39"/>
        </w:numPr>
      </w:pPr>
      <w:hyperlink r:id="rId272">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73">
        <w:r>
          <w:rPr>
            <w:rStyle w:val="Hyperlink"/>
          </w:rPr>
          <w:t xml:space="preserve">https://www.youtube-nocookie.com/embed/F7pYHN9iC9I</w:t>
        </w:r>
      </w:hyperlink>
    </w:p>
    <w:p>
      <w:pPr>
        <w:pStyle w:val="BodyText"/>
      </w:pPr>
      <w:r>
        <w:rPr>
          <w:color w:val="6ecfb1"/>
          <w:sz w:val="24"/>
          <w:szCs w:val="24"/>
          <w:b/>
        </w:rPr>
        <w:t>
          <w:r>
            <w:t xml:space="preserve">&lt;End learning-activity&gt;</w:t>
          </w:r>
        </w:t>
      </w:r>
    </w:p>
    <w:p>
      <w:pPr>
        <w:pStyle w:val="Heading3"/>
      </w:pPr>
      <w:r>
        <w:t xml:space="preserve">4.3.3 Activity: Digital Footprint Audit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4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40"/>
        </w:numPr>
      </w:pPr>
      <w:r>
        <w:t xml:space="preserve">Conduct a Google search of your name with the name of current and previous employers.</w:t>
      </w:r>
    </w:p>
    <w:p>
      <w:pPr>
        <w:pStyle w:val="Compact"/>
        <w:numPr>
          <w:ilvl w:val="0"/>
          <w:numId w:val="1140"/>
        </w:numPr>
      </w:pPr>
      <w:r>
        <w:t xml:space="preserve">Conduct a Google search of your name with the name of previous schools you attended.</w:t>
      </w:r>
    </w:p>
    <w:p>
      <w:pPr>
        <w:pStyle w:val="Compact"/>
        <w:numPr>
          <w:ilvl w:val="0"/>
          <w:numId w:val="1140"/>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w:r>
            <w:t xml:space="preserve">&lt;End learning-activity&gt;</w:t>
          </w:r>
        </w:t>
      </w:r>
    </w:p>
    <w:p>
      <w:pPr>
        <w:pStyle w:val="Heading3"/>
      </w:pPr>
      <w:r>
        <w:t xml:space="preserve">4.3.4 Activity: Blog: My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41"/>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41"/>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41"/>
        </w:numPr>
      </w:pPr>
      <w:r>
        <w:t xml:space="preserve">List a few objectives for developing or improving your online identity.</w:t>
      </w:r>
    </w:p>
    <w:p>
      <w:pPr>
        <w:pStyle w:val="Compact"/>
        <w:numPr>
          <w:ilvl w:val="0"/>
          <w:numId w:val="114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74">
        <w:r>
          <w:rPr>
            <w:rStyle w:val="Hyperlink"/>
            <w:i/>
            <w:iCs/>
          </w:rPr>
          <w:t xml:space="preserve">Get Cyber Safe</w:t>
        </w:r>
      </w:hyperlink>
      <w:r>
        <w:t xml:space="preserve"> </w:t>
      </w:r>
      <w:r>
        <w:t xml:space="preserve">(2021)</w:t>
      </w:r>
      <w:r>
        <w:t xml:space="preserve"> </w:t>
      </w:r>
      <w:r>
        <w:rPr>
          <w:i/>
          <w:iCs/>
        </w:rPr>
        <w:t xml:space="preserve">from the Government of Canada.</w:t>
      </w:r>
    </w:p>
    <w:p>
      <w:pPr>
        <w:pStyle w:val="BodyText"/>
      </w:pPr>
      <w:r>
        <w:rPr>
          <w:color w:val="6ecfb1"/>
          <w:sz w:val="24"/>
          <w:szCs w:val="24"/>
          <w:b/>
        </w:rPr>
        <w:t>
          <w:r>
            <w:t xml:space="preserve">&lt;End learning-activity&gt;</w:t>
          </w:r>
        </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42"/>
        </w:numPr>
      </w:pPr>
      <w:r>
        <w:t xml:space="preserve">Where does power lie, and where are we expected to place our trust?</w:t>
      </w:r>
    </w:p>
    <w:p>
      <w:pPr>
        <w:pStyle w:val="Compact"/>
        <w:numPr>
          <w:ilvl w:val="0"/>
          <w:numId w:val="1142"/>
        </w:numPr>
      </w:pPr>
      <w:r>
        <w:t xml:space="preserve">To whom is it accessible—for instance, in terms of usability and cost?</w:t>
      </w:r>
    </w:p>
    <w:p>
      <w:pPr>
        <w:pStyle w:val="Compact"/>
        <w:numPr>
          <w:ilvl w:val="0"/>
          <w:numId w:val="1142"/>
        </w:numPr>
      </w:pPr>
      <w:r>
        <w:t xml:space="preserve">Does it lock us into closed, commercial systems or invite us into open communities?</w:t>
      </w:r>
    </w:p>
    <w:p>
      <w:pPr>
        <w:pStyle w:val="Compact"/>
        <w:numPr>
          <w:ilvl w:val="0"/>
          <w:numId w:val="1142"/>
        </w:numPr>
      </w:pPr>
      <w:r>
        <w:t xml:space="preserve">Does it give us more control over the learning process, or does it cede that control?</w:t>
      </w:r>
    </w:p>
    <w:p>
      <w:pPr>
        <w:pStyle w:val="Compact"/>
        <w:numPr>
          <w:ilvl w:val="0"/>
          <w:numId w:val="1142"/>
        </w:numPr>
      </w:pPr>
      <w:r>
        <w:t xml:space="preserve">Does it respect and protect our privacy appropriately?</w:t>
      </w:r>
    </w:p>
    <w:p>
      <w:pPr>
        <w:pStyle w:val="Compact"/>
        <w:numPr>
          <w:ilvl w:val="0"/>
          <w:numId w:val="1142"/>
        </w:numPr>
      </w:pPr>
      <w:r>
        <w:t xml:space="preserve">Can we access, study, and modify the underlying code or design?</w:t>
      </w:r>
    </w:p>
    <w:p>
      <w:pPr>
        <w:pStyle w:val="Compact"/>
        <w:numPr>
          <w:ilvl w:val="0"/>
          <w:numId w:val="114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43"/>
        </w:numPr>
      </w:pPr>
      <w:r>
        <w:t xml:space="preserve">Read the following</w:t>
      </w:r>
      <w:r>
        <w:t xml:space="preserve"> </w:t>
      </w:r>
      <w:hyperlink r:id="rId275">
        <w:r>
          <w:rPr>
            <w:rStyle w:val="Hyperlink"/>
          </w:rPr>
          <w:t xml:space="preserve">Tool Evaluation Criteria</w:t>
        </w:r>
      </w:hyperlink>
      <w:r>
        <w:t xml:space="preserve">. Note some criteria may not apply to the tool you choose to evaluate. Also see the</w:t>
      </w:r>
      <w:r>
        <w:t xml:space="preserve"> </w:t>
      </w:r>
      <w:hyperlink r:id="rId276">
        <w:r>
          <w:rPr>
            <w:rStyle w:val="Hyperlink"/>
          </w:rPr>
          <w:t xml:space="preserve">Tool Evaluation Scoring Rubric and Notepad</w:t>
        </w:r>
      </w:hyperlink>
      <w:r>
        <w:t xml:space="preserve"> </w:t>
      </w:r>
      <w:r>
        <w:t xml:space="preserve">(an editable Google Sheet).</w:t>
      </w:r>
    </w:p>
    <w:p>
      <w:pPr>
        <w:pStyle w:val="Compact"/>
        <w:numPr>
          <w:ilvl w:val="0"/>
          <w:numId w:val="114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44"/>
        </w:numPr>
      </w:pPr>
      <w:hyperlink r:id="rId271">
        <w:r>
          <w:rPr>
            <w:rStyle w:val="Hyperlink"/>
            <w:i/>
            <w:iCs/>
          </w:rPr>
          <w:t xml:space="preserve">Policy Brief: Privacy</w:t>
        </w:r>
      </w:hyperlink>
      <w:r>
        <w:t xml:space="preserve"> </w:t>
      </w:r>
      <w:r>
        <w:t xml:space="preserve">(2015)</w:t>
      </w:r>
    </w:p>
    <w:p>
      <w:pPr>
        <w:pStyle w:val="FirstParagraph"/>
      </w:pPr>
      <w:r>
        <w:t xml:space="preserve">This next website might be a bit of an eye-opener. You may want to browse through some common tech examples and see their score. -</w:t>
      </w:r>
      <w:r>
        <w:t xml:space="preserve"> </w:t>
      </w:r>
      <w:hyperlink r:id="rId25">
        <w:r>
          <w:rPr>
            <w:rStyle w:val="Hyperlink"/>
            <w:i/>
            <w:iCs/>
          </w:rPr>
          <w:t xml:space="preserve">Terms of Service. Didn’t Read</w:t>
        </w:r>
      </w:hyperlink>
      <w:r>
        <w:t xml:space="preserve"> </w:t>
      </w:r>
      <w:r>
        <w:t xml:space="preserve">(n.d.)</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45"/>
        </w:numPr>
      </w:pPr>
      <w:r>
        <w:t xml:space="preserve">Who owns the tool?</w:t>
      </w:r>
    </w:p>
    <w:p>
      <w:pPr>
        <w:pStyle w:val="Compact"/>
        <w:numPr>
          <w:ilvl w:val="0"/>
          <w:numId w:val="1145"/>
        </w:numPr>
      </w:pPr>
      <w:r>
        <w:t xml:space="preserve">Who is the tool maker or CEO?</w:t>
      </w:r>
    </w:p>
    <w:p>
      <w:pPr>
        <w:pStyle w:val="Compact"/>
        <w:numPr>
          <w:ilvl w:val="0"/>
          <w:numId w:val="1145"/>
        </w:numPr>
      </w:pPr>
      <w:r>
        <w:t xml:space="preserve">What are their politics? Does that matter?</w:t>
      </w:r>
    </w:p>
    <w:p>
      <w:pPr>
        <w:pStyle w:val="Compact"/>
        <w:numPr>
          <w:ilvl w:val="0"/>
          <w:numId w:val="1145"/>
        </w:numPr>
      </w:pPr>
      <w:r>
        <w:t xml:space="preserve">What is the tool’s history?</w:t>
      </w:r>
    </w:p>
    <w:p>
      <w:pPr>
        <w:pStyle w:val="Compact"/>
        <w:numPr>
          <w:ilvl w:val="0"/>
          <w:numId w:val="1145"/>
        </w:numPr>
      </w:pPr>
      <w:r>
        <w:t xml:space="preserve">How do they market themselves?</w:t>
      </w:r>
    </w:p>
    <w:p>
      <w:pPr>
        <w:pStyle w:val="Compact"/>
        <w:numPr>
          <w:ilvl w:val="0"/>
          <w:numId w:val="1145"/>
        </w:numPr>
      </w:pPr>
      <w:r>
        <w:t xml:space="preserve">How does the company generate revenue?</w:t>
      </w:r>
    </w:p>
    <w:p>
      <w:pPr>
        <w:pStyle w:val="Compact"/>
        <w:numPr>
          <w:ilvl w:val="0"/>
          <w:numId w:val="1145"/>
        </w:numPr>
      </w:pPr>
      <w:r>
        <w:t xml:space="preserve">What is their market position in/point of difference?</w:t>
      </w:r>
    </w:p>
    <w:p>
      <w:pPr>
        <w:pStyle w:val="Compact"/>
        <w:numPr>
          <w:ilvl w:val="0"/>
          <w:numId w:val="1145"/>
        </w:numPr>
      </w:pPr>
      <w:r>
        <w:t xml:space="preserve">Who are the competitors?</w:t>
      </w:r>
    </w:p>
    <w:p>
      <w:pPr>
        <w:pStyle w:val="Compact"/>
        <w:numPr>
          <w:ilvl w:val="0"/>
          <w:numId w:val="1145"/>
        </w:numPr>
      </w:pPr>
      <w:r>
        <w:t xml:space="preserve">What do others say about the product? Are these sources reliable?</w:t>
      </w:r>
    </w:p>
    <w:p>
      <w:pPr>
        <w:pStyle w:val="FirstParagraph"/>
      </w:pPr>
      <w:r>
        <w:rPr>
          <w:b/>
          <w:bCs/>
        </w:rPr>
        <w:t xml:space="preserve">Terms of Service</w:t>
      </w:r>
    </w:p>
    <w:p>
      <w:pPr>
        <w:pStyle w:val="Compact"/>
        <w:numPr>
          <w:ilvl w:val="0"/>
          <w:numId w:val="1146"/>
        </w:numPr>
      </w:pPr>
      <w:r>
        <w:t xml:space="preserve">What are the terms of service? Are they easy to find?</w:t>
      </w:r>
    </w:p>
    <w:p>
      <w:pPr>
        <w:pStyle w:val="Compact"/>
        <w:numPr>
          <w:ilvl w:val="0"/>
          <w:numId w:val="1146"/>
        </w:numPr>
      </w:pPr>
      <w:r>
        <w:t xml:space="preserve">What personal data is required to use the tool (username, real names, email, date of birth, and so on)?</w:t>
      </w:r>
    </w:p>
    <w:p>
      <w:pPr>
        <w:pStyle w:val="Compact"/>
        <w:numPr>
          <w:ilvl w:val="0"/>
          <w:numId w:val="1146"/>
        </w:numPr>
      </w:pPr>
      <w:r>
        <w:t xml:space="preserve">Who owns the data?</w:t>
      </w:r>
    </w:p>
    <w:p>
      <w:pPr>
        <w:pStyle w:val="Compact"/>
        <w:numPr>
          <w:ilvl w:val="0"/>
          <w:numId w:val="1146"/>
        </w:numPr>
      </w:pPr>
      <w:r>
        <w:t xml:space="preserve">How is the data protected?</w:t>
      </w:r>
    </w:p>
    <w:p>
      <w:pPr>
        <w:pStyle w:val="Compact"/>
        <w:numPr>
          <w:ilvl w:val="0"/>
          <w:numId w:val="1146"/>
        </w:numPr>
      </w:pPr>
      <w:r>
        <w:t xml:space="preserve">Where is the data housed?</w:t>
      </w:r>
    </w:p>
    <w:p>
      <w:pPr>
        <w:pStyle w:val="Compact"/>
        <w:numPr>
          <w:ilvl w:val="0"/>
          <w:numId w:val="1146"/>
        </w:numPr>
      </w:pPr>
      <w:r>
        <w:t xml:space="preserve">What flexibility do users have to be anonymous?</w:t>
      </w:r>
    </w:p>
    <w:p>
      <w:pPr>
        <w:pStyle w:val="Compact"/>
        <w:numPr>
          <w:ilvl w:val="0"/>
          <w:numId w:val="1146"/>
        </w:numPr>
      </w:pPr>
      <w:r>
        <w:t xml:space="preserve">Does the tool support open licensing of user generated content?</w:t>
      </w:r>
    </w:p>
    <w:p>
      <w:pPr>
        <w:pStyle w:val="Compact"/>
        <w:numPr>
          <w:ilvl w:val="0"/>
          <w:numId w:val="1146"/>
        </w:numPr>
      </w:pPr>
      <w:r>
        <w:t xml:space="preserve">How is copyright infringement managed?</w:t>
      </w:r>
    </w:p>
    <w:p>
      <w:pPr>
        <w:pStyle w:val="Compact"/>
        <w:numPr>
          <w:ilvl w:val="0"/>
          <w:numId w:val="1146"/>
        </w:numPr>
      </w:pPr>
      <w:r>
        <w:t xml:space="preserve">How is user generated content distributed by the company? What license does the user give the company for distributing to third parties?</w:t>
      </w:r>
    </w:p>
    <w:p>
      <w:pPr>
        <w:pStyle w:val="Compact"/>
        <w:numPr>
          <w:ilvl w:val="0"/>
          <w:numId w:val="1146"/>
        </w:numPr>
      </w:pPr>
      <w:r>
        <w:t xml:space="preserve">Can users delete their accounts or leave the service?</w:t>
      </w:r>
    </w:p>
    <w:p>
      <w:pPr>
        <w:pStyle w:val="Compact"/>
        <w:numPr>
          <w:ilvl w:val="0"/>
          <w:numId w:val="1146"/>
        </w:numPr>
      </w:pPr>
      <w:r>
        <w:t xml:space="preserve">Can users export their data? What export formats are supported?</w:t>
      </w:r>
    </w:p>
    <w:p>
      <w:pPr>
        <w:pStyle w:val="Compact"/>
        <w:numPr>
          <w:ilvl w:val="0"/>
          <w:numId w:val="1146"/>
        </w:numPr>
      </w:pPr>
      <w:r>
        <w:t xml:space="preserve">How is personal information managed?</w:t>
      </w:r>
    </w:p>
    <w:p>
      <w:pPr>
        <w:pStyle w:val="Compact"/>
        <w:numPr>
          <w:ilvl w:val="0"/>
          <w:numId w:val="1146"/>
        </w:numPr>
      </w:pPr>
      <w:r>
        <w:t xml:space="preserve">Can information be shared with third parties, and if so under what conditions?</w:t>
      </w:r>
    </w:p>
    <w:p>
      <w:pPr>
        <w:pStyle w:val="Compact"/>
        <w:numPr>
          <w:ilvl w:val="0"/>
          <w:numId w:val="1146"/>
        </w:numPr>
      </w:pPr>
      <w:r>
        <w:t xml:space="preserve">Can the company terminate a users account? Under what conditions?</w:t>
      </w:r>
    </w:p>
    <w:p>
      <w:pPr>
        <w:pStyle w:val="Compact"/>
        <w:numPr>
          <w:ilvl w:val="0"/>
          <w:numId w:val="1146"/>
        </w:numPr>
      </w:pPr>
      <w:r>
        <w:t xml:space="preserve">How are changes to the terms of service managed?</w:t>
      </w:r>
    </w:p>
    <w:p>
      <w:pPr>
        <w:pStyle w:val="FirstParagraph"/>
      </w:pPr>
      <w:r>
        <w:rPr>
          <w:b/>
          <w:bCs/>
        </w:rPr>
        <w:t xml:space="preserve">Fit For Purpose</w:t>
      </w:r>
    </w:p>
    <w:p>
      <w:pPr>
        <w:pStyle w:val="Compact"/>
        <w:numPr>
          <w:ilvl w:val="0"/>
          <w:numId w:val="1147"/>
        </w:numPr>
      </w:pPr>
      <w:r>
        <w:t xml:space="preserve">Is the tool suitable for the stated purpose?</w:t>
      </w:r>
    </w:p>
    <w:p>
      <w:pPr>
        <w:pStyle w:val="Compact"/>
        <w:numPr>
          <w:ilvl w:val="0"/>
          <w:numId w:val="1147"/>
        </w:numPr>
      </w:pPr>
      <w:r>
        <w:t xml:space="preserve">How does the design of the tool influence what users can do with the tool?</w:t>
      </w:r>
    </w:p>
    <w:p>
      <w:pPr>
        <w:pStyle w:val="Compact"/>
        <w:numPr>
          <w:ilvl w:val="0"/>
          <w:numId w:val="114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47"/>
        </w:numPr>
      </w:pPr>
      <w:r>
        <w:t xml:space="preserve">What are the implications or opportunities of the tool to support learning in a digital age?</w:t>
      </w:r>
    </w:p>
    <w:p>
      <w:pPr>
        <w:pStyle w:val="FirstParagraph"/>
      </w:pPr>
      <w:r>
        <w:rPr>
          <w:color w:val="6ecfb1"/>
          <w:sz w:val="24"/>
          <w:szCs w:val="24"/>
          <w:b/>
        </w:rPr>
        <w:t>
          <w:r>
            <w:t xml:space="preserve">&lt;End learning-activity&gt;</w:t>
          </w:r>
        </w:t>
      </w:r>
    </w:p>
    <w:p>
      <w:pPr>
        <w:pStyle w:val="Heading3"/>
      </w:pPr>
      <w:r>
        <w:t xml:space="preserve">4.4.2 Activity: Evaluate a Digital Tool</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invited to critically evaluate an online tool.</w:t>
      </w:r>
    </w:p>
    <w:p>
      <w:pPr>
        <w:pStyle w:val="Compact"/>
        <w:numPr>
          <w:ilvl w:val="0"/>
          <w:numId w:val="114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49"/>
        </w:numPr>
      </w:pPr>
      <w:r>
        <w:t xml:space="preserve">What do you want to do or learn online?</w:t>
      </w:r>
    </w:p>
    <w:p>
      <w:pPr>
        <w:pStyle w:val="Compact"/>
        <w:numPr>
          <w:ilvl w:val="1"/>
          <w:numId w:val="1149"/>
        </w:numPr>
      </w:pPr>
      <w:r>
        <w:t xml:space="preserve">What skills are needed in your academic area and profession?</w:t>
      </w:r>
    </w:p>
    <w:p>
      <w:pPr>
        <w:pStyle w:val="Compact"/>
        <w:numPr>
          <w:ilvl w:val="1"/>
          <w:numId w:val="1149"/>
        </w:numPr>
      </w:pPr>
      <w:r>
        <w:t xml:space="preserve">What tool would be helpful for you and your peers to know more about?</w:t>
      </w:r>
    </w:p>
    <w:p>
      <w:pPr>
        <w:pStyle w:val="Compact"/>
        <w:numPr>
          <w:ilvl w:val="0"/>
          <w:numId w:val="1148"/>
        </w:numPr>
      </w:pPr>
      <w:r>
        <w:rPr>
          <w:b/>
          <w:bCs/>
        </w:rPr>
        <w:t xml:space="preserve">Choose a Tool:</w:t>
      </w:r>
      <w:r>
        <w:t xml:space="preserve"> </w:t>
      </w:r>
      <w:r>
        <w:t xml:space="preserve">Select any online tool or choose one from the list below.</w:t>
      </w:r>
    </w:p>
    <w:p>
      <w:pPr>
        <w:pStyle w:val="Compact"/>
        <w:numPr>
          <w:ilvl w:val="1"/>
          <w:numId w:val="1150"/>
        </w:numPr>
      </w:pPr>
      <w:r>
        <w:rPr>
          <w:i/>
          <w:iCs/>
        </w:rPr>
        <w:t xml:space="preserve">Blogging</w:t>
      </w:r>
      <w:r>
        <w:t xml:space="preserve">: Blogger, WordPress, Medium, Tumblr</w:t>
      </w:r>
    </w:p>
    <w:p>
      <w:pPr>
        <w:pStyle w:val="Compact"/>
        <w:numPr>
          <w:ilvl w:val="1"/>
          <w:numId w:val="1150"/>
        </w:numPr>
      </w:pPr>
      <w:r>
        <w:rPr>
          <w:i/>
          <w:iCs/>
        </w:rPr>
        <w:t xml:space="preserve">File sharing</w:t>
      </w:r>
      <w:r>
        <w:t xml:space="preserve">: Dropbox, Nextcloud, MediaFire, Google Drive, SugarSync</w:t>
      </w:r>
    </w:p>
    <w:p>
      <w:pPr>
        <w:pStyle w:val="Compact"/>
        <w:numPr>
          <w:ilvl w:val="1"/>
          <w:numId w:val="1150"/>
        </w:numPr>
      </w:pPr>
      <w:r>
        <w:rPr>
          <w:i/>
          <w:iCs/>
        </w:rPr>
        <w:t xml:space="preserve">Presentations</w:t>
      </w:r>
      <w:r>
        <w:t xml:space="preserve">: Haikudeck, Prezi, Google Slides, Slides (using Reveal.js)</w:t>
      </w:r>
    </w:p>
    <w:p>
      <w:pPr>
        <w:pStyle w:val="Compact"/>
        <w:numPr>
          <w:ilvl w:val="1"/>
          <w:numId w:val="1150"/>
        </w:numPr>
      </w:pPr>
      <w:r>
        <w:rPr>
          <w:i/>
          <w:iCs/>
        </w:rPr>
        <w:t xml:space="preserve">Online collaboration</w:t>
      </w:r>
      <w:r>
        <w:t xml:space="preserve">: Basecamp, Slack, Rocket.chat, Hipchat</w:t>
      </w:r>
    </w:p>
    <w:p>
      <w:pPr>
        <w:pStyle w:val="Compact"/>
        <w:numPr>
          <w:ilvl w:val="1"/>
          <w:numId w:val="1150"/>
        </w:numPr>
      </w:pPr>
      <w:r>
        <w:rPr>
          <w:i/>
          <w:iCs/>
        </w:rPr>
        <w:t xml:space="preserve">Video conferencing</w:t>
      </w:r>
      <w:r>
        <w:t xml:space="preserve">: jitsi, Anymeeting, Zoom, GoToMeeting, Microsoft Teams</w:t>
      </w:r>
    </w:p>
    <w:p>
      <w:pPr>
        <w:pStyle w:val="Compact"/>
        <w:numPr>
          <w:ilvl w:val="1"/>
          <w:numId w:val="1150"/>
        </w:numPr>
      </w:pPr>
      <w:r>
        <w:rPr>
          <w:i/>
          <w:iCs/>
        </w:rPr>
        <w:t xml:space="preserve">Feed aggregators</w:t>
      </w:r>
      <w:r>
        <w:t xml:space="preserve">: Feedly, Panada, NewsBlur, Inoreader, Feedreader</w:t>
      </w:r>
    </w:p>
    <w:p>
      <w:pPr>
        <w:pStyle w:val="Compact"/>
        <w:numPr>
          <w:ilvl w:val="1"/>
          <w:numId w:val="1150"/>
        </w:numPr>
      </w:pPr>
      <w:r>
        <w:rPr>
          <w:i/>
          <w:iCs/>
        </w:rPr>
        <w:t xml:space="preserve">Project management</w:t>
      </w:r>
      <w:r>
        <w:t xml:space="preserve">: Trello, Kanboard, Freedcamp, Asana, Notion, GitHub</w:t>
      </w:r>
    </w:p>
    <w:p>
      <w:pPr>
        <w:pStyle w:val="Compact"/>
        <w:numPr>
          <w:ilvl w:val="0"/>
          <w:numId w:val="1148"/>
        </w:numPr>
      </w:pPr>
      <w:r>
        <w:rPr>
          <w:b/>
          <w:bCs/>
        </w:rPr>
        <w:t xml:space="preserve">Evaluate the Tool:</w:t>
      </w:r>
      <w:r>
        <w:t xml:space="preserve"> </w:t>
      </w:r>
      <w:r>
        <w:t xml:space="preserve">Use your chosen rubric or guiding questions to complete your review.</w:t>
      </w:r>
    </w:p>
    <w:p>
      <w:pPr>
        <w:pStyle w:val="Compact"/>
        <w:numPr>
          <w:ilvl w:val="0"/>
          <w:numId w:val="114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51"/>
        </w:numPr>
      </w:pPr>
      <w:r>
        <w:t xml:space="preserve">State your intended purpose for the tool</w:t>
      </w:r>
    </w:p>
    <w:p>
      <w:pPr>
        <w:pStyle w:val="Compact"/>
        <w:numPr>
          <w:ilvl w:val="1"/>
          <w:numId w:val="1151"/>
        </w:numPr>
      </w:pPr>
      <w:r>
        <w:t xml:space="preserve">Highlight strengths and weaknesses (company reputation, software features, terms of service, and so on)</w:t>
      </w:r>
    </w:p>
    <w:p>
      <w:pPr>
        <w:pStyle w:val="Compact"/>
        <w:numPr>
          <w:ilvl w:val="1"/>
          <w:numId w:val="1151"/>
        </w:numPr>
      </w:pPr>
      <w:r>
        <w:t xml:space="preserve">Include hyperlinks to appropriate web pages</w:t>
      </w:r>
    </w:p>
    <w:p>
      <w:pPr>
        <w:pStyle w:val="Compact"/>
        <w:numPr>
          <w:ilvl w:val="1"/>
          <w:numId w:val="1151"/>
        </w:numPr>
      </w:pPr>
      <w:r>
        <w:t xml:space="preserve">Include references using APA style if required</w:t>
      </w:r>
    </w:p>
    <w:p>
      <w:pPr>
        <w:pStyle w:val="Compact"/>
        <w:numPr>
          <w:ilvl w:val="1"/>
          <w:numId w:val="1151"/>
        </w:numPr>
      </w:pPr>
      <w:r>
        <w:t xml:space="preserve">Include if applicable a disclaimer or disclosure; that is, whether you have any association with the company or tool that may impact on the review</w:t>
      </w:r>
    </w:p>
    <w:p>
      <w:pPr>
        <w:pStyle w:val="Compact"/>
        <w:numPr>
          <w:ilvl w:val="1"/>
          <w:numId w:val="1151"/>
        </w:numPr>
      </w:pPr>
      <w:r>
        <w:t xml:space="preserve">Include concluding recommendation(s)</w:t>
      </w:r>
    </w:p>
    <w:p>
      <w:pPr>
        <w:pStyle w:val="Compact"/>
        <w:numPr>
          <w:ilvl w:val="1"/>
          <w:numId w:val="1151"/>
        </w:numPr>
      </w:pPr>
      <w:r>
        <w:t xml:space="preserve">Include a comment on whether the tool is fit for your stated purpose</w:t>
      </w:r>
    </w:p>
    <w:p>
      <w:pPr>
        <w:pStyle w:val="Compact"/>
        <w:numPr>
          <w:ilvl w:val="1"/>
          <w:numId w:val="1151"/>
        </w:numPr>
      </w:pPr>
      <w:r>
        <w:t xml:space="preserve">Include a comment on the extent to which the tool would be useful for learning in a digital age</w:t>
      </w:r>
    </w:p>
    <w:p>
      <w:pPr>
        <w:pStyle w:val="Compact"/>
        <w:numPr>
          <w:ilvl w:val="1"/>
          <w:numId w:val="1151"/>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52"/>
        </w:numPr>
      </w:pPr>
      <w:r>
        <w:t xml:space="preserve">Create a personalized narrative to document and express your learning process</w:t>
      </w:r>
    </w:p>
    <w:p>
      <w:pPr>
        <w:pStyle w:val="Compact"/>
        <w:numPr>
          <w:ilvl w:val="0"/>
          <w:numId w:val="1152"/>
        </w:numPr>
      </w:pPr>
      <w:r>
        <w:t xml:space="preserve">Examine your digital footprint and develop a positive digital online identity</w:t>
      </w:r>
    </w:p>
    <w:p>
      <w:pPr>
        <w:pStyle w:val="Compact"/>
        <w:numPr>
          <w:ilvl w:val="0"/>
          <w:numId w:val="1152"/>
        </w:numPr>
      </w:pPr>
      <w:r>
        <w:t xml:space="preserve">Evaluate digital tools, platforms, and interactions based on ethical principles</w:t>
      </w:r>
    </w:p>
    <w:p>
      <w:pPr>
        <w:pStyle w:val="Compact"/>
        <w:numPr>
          <w:ilvl w:val="0"/>
          <w:numId w:val="1152"/>
        </w:numPr>
      </w:pPr>
      <w:r>
        <w:t xml:space="preserve">Critically evaluate the affordances and restraints of digital tools and platformsIdentify the digital skills needed in your field of study</w:t>
      </w:r>
    </w:p>
    <w:p>
      <w:pPr>
        <w:pStyle w:val="Compact"/>
        <w:numPr>
          <w:ilvl w:val="0"/>
          <w:numId w:val="1152"/>
        </w:numPr>
      </w:pPr>
      <w:r>
        <w:t xml:space="preserve">Describe how to protect yourself, as well as other students and colleagues, to stay safe in the digital environment</w:t>
      </w:r>
    </w:p>
    <w:p>
      <w:pPr>
        <w:pStyle w:val="Compact"/>
        <w:numPr>
          <w:ilvl w:val="0"/>
          <w:numId w:val="1152"/>
        </w:numPr>
      </w:pPr>
      <w:r>
        <w:t xml:space="preserve">Practice evaluative judgment to document your process of learning in complex domains of knowledge</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53"/>
        </w:numPr>
      </w:pPr>
      <w:r>
        <w:t xml:space="preserve">Digital Citizenship</w:t>
      </w:r>
    </w:p>
    <w:p>
      <w:pPr>
        <w:pStyle w:val="Compact"/>
        <w:numPr>
          <w:ilvl w:val="0"/>
          <w:numId w:val="1153"/>
        </w:numPr>
      </w:pPr>
      <w:r>
        <w:t xml:space="preserve">Online Communities</w:t>
      </w:r>
    </w:p>
    <w:p>
      <w:pPr>
        <w:pStyle w:val="Compact"/>
        <w:numPr>
          <w:ilvl w:val="0"/>
          <w:numId w:val="1153"/>
        </w:numPr>
      </w:pPr>
      <w:r>
        <w:t xml:space="preserve">Connecting and Learning Through Social Media</w:t>
      </w:r>
    </w:p>
    <w:p>
      <w:pPr>
        <w:pStyle w:val="Compact"/>
        <w:numPr>
          <w:ilvl w:val="0"/>
          <w:numId w:val="1153"/>
        </w:numPr>
      </w:pPr>
      <w:r>
        <w:t xml:space="preserve">Joining the TWU Community</w:t>
      </w:r>
    </w:p>
    <w:p>
      <w:pPr>
        <w:pStyle w:val="Heading3"/>
      </w:pPr>
      <w:r>
        <w:t xml:space="preserve">Learning Outcomes</w:t>
      </w:r>
    </w:p>
    <w:p>
      <w:pPr>
        <w:pStyle w:val="FirstParagraph"/>
      </w:pPr>
      <w:r>
        <w:t xml:space="preserve">When you have completed this unit you will be able to:</w:t>
      </w:r>
    </w:p>
    <w:p>
      <w:pPr>
        <w:pStyle w:val="Compact"/>
        <w:numPr>
          <w:ilvl w:val="0"/>
          <w:numId w:val="1154"/>
        </w:numPr>
      </w:pPr>
      <w:r>
        <w:t xml:space="preserve">Discuss the dimensions of digital citizenship for work and learning in the 21st century and how these differ from the offline environment</w:t>
      </w:r>
    </w:p>
    <w:p>
      <w:pPr>
        <w:pStyle w:val="Compact"/>
        <w:numPr>
          <w:ilvl w:val="0"/>
          <w:numId w:val="1154"/>
        </w:numPr>
      </w:pPr>
      <w:r>
        <w:t xml:space="preserve">Outline the rights and responsibilities of a digital citizen</w:t>
      </w:r>
    </w:p>
    <w:p>
      <w:pPr>
        <w:pStyle w:val="Compact"/>
        <w:numPr>
          <w:ilvl w:val="0"/>
          <w:numId w:val="1154"/>
        </w:numPr>
      </w:pPr>
      <w:r>
        <w:t xml:space="preserve">Explore professional online identity and networking in the field of your choice</w:t>
      </w:r>
    </w:p>
    <w:p>
      <w:pPr>
        <w:pStyle w:val="Compact"/>
        <w:numPr>
          <w:ilvl w:val="0"/>
          <w:numId w:val="1154"/>
        </w:numPr>
      </w:pPr>
      <w:r>
        <w:t xml:space="preserve">Reflect on the balance between public and private in a digital world</w:t>
      </w:r>
    </w:p>
    <w:p>
      <w:pPr>
        <w:pStyle w:val="Compact"/>
        <w:numPr>
          <w:ilvl w:val="0"/>
          <w:numId w:val="1154"/>
        </w:numPr>
      </w:pPr>
      <w:r>
        <w:t xml:space="preserve">Evaluate a range of social media, technologies, and communities appropriate for supporting learning</w:t>
      </w:r>
    </w:p>
    <w:p>
      <w:pPr>
        <w:pStyle w:val="Compact"/>
        <w:numPr>
          <w:ilvl w:val="0"/>
          <w:numId w:val="1154"/>
        </w:numPr>
      </w:pPr>
      <w:r>
        <w:t xml:space="preserve">Develop online learning networks to discover and share knowledge, collaborate with others, and become engaged digital global citizens</w:t>
      </w:r>
    </w:p>
    <w:p>
      <w:pPr>
        <w:pStyle w:val="Compact"/>
        <w:numPr>
          <w:ilvl w:val="0"/>
          <w:numId w:val="115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55"/>
        </w:numPr>
      </w:pPr>
      <w:r>
        <w:t xml:space="preserve">Read</w:t>
      </w:r>
      <w:r>
        <w:t xml:space="preserve"> </w:t>
      </w:r>
      <w:r>
        <w:rPr>
          <w:i/>
          <w:iCs/>
        </w:rPr>
        <w:t xml:space="preserve">Global Citizenship Education</w:t>
      </w:r>
      <w:r>
        <w:t xml:space="preserve"> </w:t>
      </w:r>
      <w:r>
        <w:t xml:space="preserve">(2024) and</w:t>
      </w:r>
      <w:r>
        <w:t xml:space="preserve"> </w:t>
      </w:r>
      <w:r>
        <w:rPr>
          <w:i/>
          <w:iCs/>
        </w:rPr>
        <w:t xml:space="preserve">John Dewey Would Hate Your Digital Citizenship Curriculum</w:t>
      </w:r>
      <w:r>
        <w:t xml:space="preserve"> </w:t>
      </w:r>
      <w:r>
        <w:t xml:space="preserve">(2016) and write your personal definition of a digital citizen.</w:t>
      </w:r>
    </w:p>
    <w:p>
      <w:pPr>
        <w:pStyle w:val="Compact"/>
        <w:numPr>
          <w:ilvl w:val="0"/>
          <w:numId w:val="1155"/>
        </w:numPr>
      </w:pPr>
      <w:r>
        <w:t xml:space="preserve">Listen to the podcast on</w:t>
      </w:r>
      <w:r>
        <w:t xml:space="preserve"> </w:t>
      </w:r>
      <w:r>
        <w:rPr>
          <w:i/>
          <w:iCs/>
        </w:rPr>
        <w:t xml:space="preserve">Digital Citizenship</w:t>
      </w:r>
      <w:r>
        <w:t xml:space="preserve"> </w:t>
      </w:r>
      <w:r>
        <w:t xml:space="preserve">(2016).</w:t>
      </w:r>
    </w:p>
    <w:p>
      <w:pPr>
        <w:pStyle w:val="Compact"/>
        <w:numPr>
          <w:ilvl w:val="0"/>
          <w:numId w:val="1155"/>
        </w:numPr>
      </w:pPr>
      <w:r>
        <w:t xml:space="preserve">Read</w:t>
      </w:r>
      <w:r>
        <w:t xml:space="preserve"> </w:t>
      </w:r>
      <w:r>
        <w:rPr>
          <w:i/>
          <w:iCs/>
        </w:rPr>
        <w:t xml:space="preserve">Nine Elements of Digital Citizenship</w:t>
      </w:r>
      <w:r>
        <w:t xml:space="preserve"> </w:t>
      </w:r>
      <w:r>
        <w:t xml:space="preserve">(2023) and apply elements to your academic study.</w:t>
      </w:r>
    </w:p>
    <w:p>
      <w:pPr>
        <w:pStyle w:val="Compact"/>
        <w:numPr>
          <w:ilvl w:val="0"/>
          <w:numId w:val="1155"/>
        </w:numPr>
      </w:pPr>
      <w:r>
        <w:t xml:space="preserve">Explore resources on digital rights and responsibilities and join a discussion on an issue that interests you.</w:t>
      </w:r>
    </w:p>
    <w:p>
      <w:pPr>
        <w:pStyle w:val="Compact"/>
        <w:numPr>
          <w:ilvl w:val="0"/>
          <w:numId w:val="1155"/>
        </w:numPr>
      </w:pPr>
      <w:r>
        <w:t xml:space="preserve">Explore resources on professional online identity and networking in the field of your choice and reflect on your findings.</w:t>
      </w:r>
    </w:p>
    <w:p>
      <w:pPr>
        <w:pStyle w:val="Compact"/>
        <w:numPr>
          <w:ilvl w:val="0"/>
          <w:numId w:val="1155"/>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55"/>
        </w:numPr>
      </w:pPr>
      <w:r>
        <w:t xml:space="preserve">Map your social network and consider the online communities you might join.</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56"/>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77">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w:r>
            <w:t xml:space="preserve">&lt;End learning-activity&gt;</w:t>
          </w:r>
        </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78">
        <w:r>
          <w:rPr>
            <w:rStyle w:val="Hyperlink"/>
          </w:rPr>
          <w:t xml:space="preserve">Autumm Caines</w:t>
        </w:r>
      </w:hyperlink>
      <w:r>
        <w:t xml:space="preserve">, (2016) provides a useful framework for thinking about digital citizenship:</w:t>
      </w:r>
    </w:p>
    <w:p>
      <w:pPr>
        <w:pStyle w:val="Compact"/>
        <w:numPr>
          <w:ilvl w:val="0"/>
          <w:numId w:val="1157"/>
        </w:numPr>
      </w:pPr>
      <w:r>
        <w:rPr>
          <w:i/>
          <w:iCs/>
        </w:rPr>
        <w:t xml:space="preserve">Digital identities</w:t>
      </w:r>
      <w:r>
        <w:t xml:space="preserve">: that is, who you are online including the identities of others (individuals and organizations)</w:t>
      </w:r>
    </w:p>
    <w:p>
      <w:pPr>
        <w:pStyle w:val="Compact"/>
        <w:numPr>
          <w:ilvl w:val="0"/>
          <w:numId w:val="115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57"/>
        </w:numPr>
      </w:pPr>
      <w:r>
        <w:rPr>
          <w:i/>
          <w:iCs/>
        </w:rPr>
        <w:t xml:space="preserve">Interactions</w:t>
      </w:r>
      <w:r>
        <w:t xml:space="preserve">: between these identities and environments</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#fig-DigitalxcitizenshipxVenn</w:t>
          </w:r>
        </w:t>
      </w:r>
      <w:r>
        <w:rPr>
          <w:sz w:val="16"/>
          <w:szCs w:val="16"/>
        </w:rPr>
        <w:t>
          <w:r>
            <w:br/>
          </w:r>
        </w:t>
      </w:r>
      <w:r>
        <w:rPr>
          <w:b/>
          <w:sz w:val="16"/>
          <w:szCs w:val="16"/>
        </w:rPr>
        <w:t>
          <w:r>
            <w:rPr>
              <w:b/>
              <w:bCs/>
            </w:rPr>
            <w:t xml:space="preserve">Caption: </w:t>
          </w:r>
        </w:t>
      </w:r>
      <w:r>
        <w:rPr>
          <w:sz w:val="16"/>
          <w:szCs w:val="16"/>
        </w:rPr>
        <w:t>
          <w:r>
            <w:t xml:space="preserve">Model for Digital Citizenship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Venn diagram showing the intersection of digital environments, your digital identity, and digital identities of others as digital citizenship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96180"/>
            <wp:effectExtent b="0" l="0" r="0" t="0"/>
            <wp:docPr descr="" title="" id="280" name="Picture"/>
            <a:graphic>
              <a:graphicData uri="http://schemas.openxmlformats.org/drawingml/2006/picture">
                <pic:pic>
                  <pic:nvPicPr>
                    <pic:cNvPr descr="assets/u5/Digital_citizenship_Venn.png" id="281" name="Picture"/>
                    <pic:cNvPicPr>
                      <a:picLocks noChangeArrowheads="1" noChangeAspect="1"/>
                    </pic:cNvPicPr>
                  </pic:nvPicPr>
                  <pic:blipFill>
                    <a:blip r:embed="rId279"/>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w:t>
      </w:r>
      <w:r>
        <w:t xml:space="preserve">Digital Citizenship,</w:t>
      </w:r>
      <w:r>
        <w:t xml:space="preserve">”</w:t>
      </w:r>
      <w:r>
        <w:t xml:space="preserve"> </w:t>
      </w:r>
      <w:r>
        <w:t xml:space="preserve">by A. Caines, 2016, August 25,</w:t>
      </w:r>
      <w:r>
        <w:t xml:space="preserve"> </w:t>
      </w:r>
      <w:hyperlink r:id="rId282">
        <w:r>
          <w:rPr>
            <w:rStyle w:val="Hyperlink"/>
            <w:i/>
            <w:iCs/>
          </w:rPr>
          <w:t xml:space="preserve">Teaching in Higher Ed</w:t>
        </w:r>
        <w:r>
          <w:rPr>
            <w:rStyle w:val="Hyperlink"/>
          </w:rPr>
          <w:t xml:space="preserve"> </w:t>
        </w:r>
        <w:r>
          <w:rPr>
            <w:rStyle w:val="Hyperlink"/>
          </w:rPr>
          <w:t xml:space="preserve">Podcast</w:t>
        </w:r>
      </w:hyperlink>
      <w:r>
        <w:t xml:space="preserve">.</w:t>
      </w:r>
      <w:r>
        <w:t xml:space="preserve"> </w:t>
      </w:r>
      <w:hyperlink r:id="rId283">
        <w:r>
          <w:rPr>
            <w:rStyle w:val="Hyperlink"/>
          </w:rPr>
          <w:t xml:space="preserve">CC BY-NC-SA 4.0</w:t>
        </w:r>
      </w:hyperlink>
      <w:r>
        <w:t xml:space="preserve">.</w:t>
      </w:r>
    </w:p>
    <w:p>
      <w:pPr>
        <w:pStyle w:val="BodyText"/>
      </w:pPr>
      <w:r>
        <w:rPr>
          <w:color w:val="577ecb"/>
          <w:sz w:val="24"/>
          <w:szCs w:val="24"/>
          <w:b/>
        </w:rPr>
        <w:t>
          <w:r>
            <w:t xml:space="preserve">&lt;End note&gt;</w:t>
          </w:r>
        </w:t>
      </w:r>
    </w:p>
    <w:p>
      <w:pPr>
        <w:pStyle w:val="Heading3"/>
      </w:pPr>
      <w:r>
        <w:t xml:space="preserve">5.1.2 Activity: Refined Definition of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58"/>
        </w:numPr>
      </w:pPr>
      <w:r>
        <w:rPr>
          <w:b/>
          <w:bCs/>
        </w:rPr>
        <w:t xml:space="preserve">Online search:</w:t>
      </w:r>
    </w:p>
    <w:p>
      <w:pPr>
        <w:pStyle w:val="Compact"/>
        <w:numPr>
          <w:ilvl w:val="1"/>
          <w:numId w:val="1159"/>
        </w:numPr>
      </w:pPr>
      <w:r>
        <w:t xml:space="preserve">Read the introductory section of the Wikipedia article</w:t>
      </w:r>
      <w:r>
        <w:t xml:space="preserve"> </w:t>
      </w:r>
      <w:hyperlink r:id="rId284">
        <w:r>
          <w:rPr>
            <w:rStyle w:val="Hyperlink"/>
            <w:i/>
            <w:iCs/>
          </w:rPr>
          <w:t xml:space="preserve">Digital Citizen</w:t>
        </w:r>
      </w:hyperlink>
      <w:r>
        <w:t xml:space="preserve"> </w:t>
      </w:r>
      <w:r>
        <w:t xml:space="preserve">(2024).</w:t>
      </w:r>
    </w:p>
    <w:p>
      <w:pPr>
        <w:pStyle w:val="Compact"/>
        <w:numPr>
          <w:ilvl w:val="1"/>
          <w:numId w:val="1159"/>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59"/>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58"/>
        </w:numPr>
      </w:pPr>
      <w:r>
        <w:rPr>
          <w:b/>
          <w:bCs/>
        </w:rPr>
        <w:t xml:space="preserve">Social media search:</w:t>
      </w:r>
    </w:p>
    <w:p>
      <w:pPr>
        <w:pStyle w:val="Compact"/>
        <w:numPr>
          <w:ilvl w:val="1"/>
          <w:numId w:val="116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58"/>
        </w:numPr>
      </w:pPr>
      <w:r>
        <w:rPr>
          <w:b/>
          <w:bCs/>
        </w:rPr>
        <w:t xml:space="preserve">Read and identify:</w:t>
      </w:r>
    </w:p>
    <w:p>
      <w:pPr>
        <w:pStyle w:val="Compact"/>
        <w:numPr>
          <w:ilvl w:val="1"/>
          <w:numId w:val="1161"/>
        </w:numPr>
      </w:pPr>
      <w:r>
        <w:t xml:space="preserve">Read</w:t>
      </w:r>
      <w:r>
        <w:t xml:space="preserve"> </w:t>
      </w:r>
      <w:hyperlink r:id="rId285">
        <w:r>
          <w:rPr>
            <w:rStyle w:val="Hyperlink"/>
            <w:i/>
            <w:iCs/>
          </w:rPr>
          <w:t xml:space="preserve">Nine Themes of Digital Citizenship</w:t>
        </w:r>
      </w:hyperlink>
      <w:r>
        <w:t xml:space="preserve"> </w:t>
      </w:r>
      <w:r>
        <w:t xml:space="preserve">(2023), and search for other academic articles on digital citizenship using Google Scholar, LitMaps, or the TWU Library.</w:t>
      </w:r>
    </w:p>
    <w:p>
      <w:pPr>
        <w:pStyle w:val="Compact"/>
        <w:numPr>
          <w:ilvl w:val="1"/>
          <w:numId w:val="116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62"/>
        </w:numPr>
      </w:pPr>
      <w:r>
        <w:t xml:space="preserve">After completing the steps above, revise your personal description of digital citizenship. Does your new definition differ from your initial description?</w:t>
      </w:r>
    </w:p>
    <w:p>
      <w:pPr>
        <w:pStyle w:val="Compact"/>
        <w:numPr>
          <w:ilvl w:val="0"/>
          <w:numId w:val="1162"/>
        </w:numPr>
      </w:pPr>
      <w:r>
        <w:t xml:space="preserve">Share a reflection on this activity by posting either in your blog or on Discourse. For example:</w:t>
      </w:r>
    </w:p>
    <w:p>
      <w:pPr>
        <w:pStyle w:val="Compact"/>
        <w:numPr>
          <w:ilvl w:val="1"/>
          <w:numId w:val="1163"/>
        </w:numPr>
      </w:pPr>
      <w:r>
        <w:t xml:space="preserve">I didn’t realize the … is part of digital citizenship because …</w:t>
      </w:r>
    </w:p>
    <w:p>
      <w:pPr>
        <w:pStyle w:val="Compact"/>
        <w:numPr>
          <w:ilvl w:val="1"/>
          <w:numId w:val="1163"/>
        </w:numPr>
      </w:pPr>
      <w:r>
        <w:t xml:space="preserve">… is not particularly relevant for university learners because …</w:t>
      </w:r>
    </w:p>
    <w:p>
      <w:pPr>
        <w:pStyle w:val="Compact"/>
        <w:numPr>
          <w:ilvl w:val="1"/>
          <w:numId w:val="1163"/>
        </w:numPr>
      </w:pPr>
      <w:r>
        <w:t xml:space="preserve">… is particularly relevant for university learners because …</w:t>
      </w:r>
    </w:p>
    <w:p>
      <w:pPr>
        <w:pStyle w:val="FirstParagraph"/>
      </w:pPr>
      <w:r>
        <w:rPr>
          <w:color w:val="6ecfb1"/>
          <w:sz w:val="24"/>
          <w:szCs w:val="24"/>
          <w:b/>
        </w:rPr>
        <w:t>
          <w:r>
            <w:t xml:space="preserve">&lt;End learning-activity&gt;</w:t>
          </w:r>
        </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86">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64"/>
        </w:numPr>
      </w:pPr>
      <w:hyperlink r:id="rId287">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88">
        <w:r>
          <w:rPr>
            <w:rStyle w:val="Hyperlink"/>
          </w:rPr>
          <w:t xml:space="preserve">https://www.youtube-nocookie.com/embed/QpNeavL0Dfw?si=XfwJf6D-96WsjSZO</w:t>
        </w:r>
      </w:hyperlink>
    </w:p>
    <w:p>
      <w:pPr>
        <w:pStyle w:val="Compact"/>
        <w:numPr>
          <w:ilvl w:val="0"/>
          <w:numId w:val="116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65"/>
        </w:numPr>
      </w:pPr>
      <w:r>
        <w:t xml:space="preserve">Read the following and then conduct a search through the TWU library for digital rights and responsibilities.</w:t>
      </w:r>
    </w:p>
    <w:p>
      <w:pPr>
        <w:pStyle w:val="Compact"/>
        <w:numPr>
          <w:ilvl w:val="1"/>
          <w:numId w:val="1166"/>
        </w:numPr>
      </w:pPr>
      <w:hyperlink r:id="rId289">
        <w:r>
          <w:rPr>
            <w:rStyle w:val="Hyperlink"/>
            <w:i/>
            <w:iCs/>
          </w:rPr>
          <w:t xml:space="preserve">A Bill of Rights and Principles for Learning in the Digital Age</w:t>
        </w:r>
      </w:hyperlink>
      <w:r>
        <w:t xml:space="preserve"> </w:t>
      </w:r>
      <w:r>
        <w:t xml:space="preserve">(2013)</w:t>
      </w:r>
    </w:p>
    <w:p>
      <w:pPr>
        <w:pStyle w:val="Compact"/>
        <w:numPr>
          <w:ilvl w:val="1"/>
          <w:numId w:val="1166"/>
        </w:numPr>
      </w:pPr>
      <w:hyperlink r:id="rId290">
        <w:r>
          <w:rPr>
            <w:rStyle w:val="Hyperlink"/>
          </w:rPr>
          <w:t xml:space="preserve">Digital Rights and Responsibility in Education: A Scoping Review</w:t>
        </w:r>
      </w:hyperlink>
      <w:r>
        <w:t xml:space="preserve"> </w:t>
      </w:r>
      <w:r>
        <w:t xml:space="preserve">(2024)</w:t>
      </w:r>
    </w:p>
    <w:p>
      <w:pPr>
        <w:pStyle w:val="Compact"/>
        <w:numPr>
          <w:ilvl w:val="0"/>
          <w:numId w:val="1165"/>
        </w:numPr>
      </w:pPr>
      <w:r>
        <w:t xml:space="preserve">Prepare a table summarizing the primary rights and responsibilities for university learning in a digital age.</w:t>
      </w:r>
    </w:p>
    <w:p>
      <w:pPr>
        <w:pStyle w:val="Compact"/>
        <w:numPr>
          <w:ilvl w:val="0"/>
          <w:numId w:val="1165"/>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67"/>
        </w:numPr>
      </w:pPr>
      <w:r>
        <w:t xml:space="preserve">Should higher education institutions have the right to determine what software applications learners should use for their studies?</w:t>
      </w:r>
    </w:p>
    <w:p>
      <w:pPr>
        <w:pStyle w:val="Compact"/>
        <w:numPr>
          <w:ilvl w:val="0"/>
          <w:numId w:val="116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67"/>
        </w:numPr>
      </w:pPr>
      <w:r>
        <w:t xml:space="preserve">Where legally permissible, should learners have the right to access all course materials without the need to register a password?</w:t>
      </w:r>
    </w:p>
    <w:p>
      <w:pPr>
        <w:pStyle w:val="Compact"/>
        <w:numPr>
          <w:ilvl w:val="0"/>
          <w:numId w:val="1167"/>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professional online identity and networking in the field of your choice.</w:t>
      </w:r>
    </w:p>
    <w:p>
      <w:pPr>
        <w:pStyle w:val="Compact"/>
        <w:numPr>
          <w:ilvl w:val="0"/>
          <w:numId w:val="1168"/>
        </w:numPr>
      </w:pPr>
      <w:r>
        <w:t xml:space="preserve">First, scan the following resources:</w:t>
      </w:r>
    </w:p>
    <w:p>
      <w:pPr>
        <w:pStyle w:val="Compact"/>
        <w:numPr>
          <w:ilvl w:val="1"/>
          <w:numId w:val="1169"/>
        </w:numPr>
      </w:pPr>
      <w:hyperlink r:id="rId291">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69"/>
        </w:numPr>
      </w:pPr>
      <w:hyperlink r:id="rId292">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69"/>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68"/>
        </w:numPr>
      </w:pPr>
      <w:r>
        <w:t xml:space="preserve">Watch the short video</w:t>
      </w:r>
      <w:r>
        <w:t xml:space="preserve"> </w:t>
      </w:r>
      <w:hyperlink r:id="rId293">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Couros summarizes how educators are using Twitter (now X) to connect professionally.</w:t>
      </w:r>
    </w:p>
    <w:p>
      <w:pPr>
        <w:pStyle w:val="FirstParagraph"/>
      </w:pPr>
      <w:hyperlink r:id="rId293">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p>
    <w:p>
      <w:pPr>
        <w:pStyle w:val="BodyText"/>
      </w:pPr>
      <w:hyperlink r:id="rId294">
        <w:r>
          <w:rPr>
            <w:rStyle w:val="Hyperlink"/>
          </w:rPr>
          <w:t xml:space="preserve">https://www.youtube-nocookie.com/embed/EqSCR3HU4eg</w:t>
        </w:r>
      </w:hyperlink>
    </w:p>
    <w:p>
      <w:pPr>
        <w:pStyle w:val="Compact"/>
        <w:numPr>
          <w:ilvl w:val="0"/>
          <w:numId w:val="1170"/>
        </w:numPr>
      </w:pPr>
      <w:r>
        <w:t xml:space="preserve">Finally, visit</w:t>
      </w:r>
      <w:r>
        <w:t xml:space="preserve"> </w:t>
      </w:r>
      <w:hyperlink r:id="rId295">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71"/>
        </w:numPr>
      </w:pPr>
      <w:r>
        <w:t xml:space="preserve">How do like-minded professionals in your career or future career, field, or discipline network online (e.g., X, LinkedIn groups, other websites)?</w:t>
      </w:r>
    </w:p>
    <w:p>
      <w:pPr>
        <w:pStyle w:val="Compact"/>
        <w:numPr>
          <w:ilvl w:val="0"/>
          <w:numId w:val="1171"/>
        </w:numPr>
      </w:pPr>
      <w:r>
        <w:t xml:space="preserve">What hashtags, if any, are being used for conversations in your chosen field?</w:t>
      </w:r>
    </w:p>
    <w:p>
      <w:pPr>
        <w:pStyle w:val="Compact"/>
        <w:numPr>
          <w:ilvl w:val="0"/>
          <w:numId w:val="1171"/>
        </w:numPr>
      </w:pPr>
      <w:r>
        <w:t xml:space="preserve">What are the topical areas of discussion at the moment?</w:t>
      </w:r>
    </w:p>
    <w:p>
      <w:pPr>
        <w:pStyle w:val="Compact"/>
        <w:numPr>
          <w:ilvl w:val="0"/>
          <w:numId w:val="1171"/>
        </w:numPr>
      </w:pPr>
      <w:r>
        <w:t xml:space="preserve">How could your field of interest improve professional networking online?</w:t>
      </w:r>
    </w:p>
    <w:p>
      <w:pPr>
        <w:pStyle w:val="Compact"/>
        <w:numPr>
          <w:ilvl w:val="0"/>
          <w:numId w:val="117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w:r>
            <w:t xml:space="preserve">&lt;End learning-activity&gt;</w:t>
          </w:r>
        </w:t>
      </w:r>
    </w:p>
    <w:p>
      <w:pPr>
        <w:pStyle w:val="Heading3"/>
      </w:pPr>
      <w:r>
        <w:t xml:space="preserve">5.1.5 Activity: Blog: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72"/>
        </w:numPr>
      </w:pPr>
      <w:r>
        <w:t xml:space="preserve">How do like-minded professionals in your field network online and what do they talk about?</w:t>
      </w:r>
    </w:p>
    <w:p>
      <w:pPr>
        <w:pStyle w:val="Compact"/>
        <w:numPr>
          <w:ilvl w:val="0"/>
          <w:numId w:val="1172"/>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5.1.6 Activity: Blog: My Online Biography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7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7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96">
              <w:r>
                <w:rPr>
                  <w:rStyle w:val="Hyperlink"/>
                </w:rPr>
                <w:t xml:space="preserve">Facebook</w:t>
              </w:r>
            </w:hyperlink>
          </w:p>
        </w:tc>
      </w:tr>
      <w:tr>
        <w:tc>
          <w:tcPr/>
          <w:p>
            <w:pPr>
              <w:pStyle w:val="Compact"/>
              <w:jc w:val="left"/>
            </w:pPr>
            <w:r>
              <w:t xml:space="preserve">Professional</w:t>
            </w:r>
          </w:p>
        </w:tc>
        <w:tc>
          <w:tcPr/>
          <w:p>
            <w:pPr>
              <w:pStyle w:val="Compact"/>
              <w:jc w:val="left"/>
            </w:pPr>
            <w:hyperlink r:id="rId297">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7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76"/>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76"/>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76"/>
        </w:numPr>
      </w:pPr>
      <w:r>
        <w:t xml:space="preserve">Visit their employer’s page and try to locate their biography on the employer’s website</w:t>
      </w:r>
    </w:p>
    <w:p>
      <w:pPr>
        <w:pStyle w:val="Compact"/>
        <w:numPr>
          <w:ilvl w:val="1"/>
          <w:numId w:val="1176"/>
        </w:numPr>
      </w:pPr>
      <w:r>
        <w:t xml:space="preserve">Search for the user on LinkedIn</w:t>
      </w:r>
    </w:p>
    <w:p>
      <w:pPr>
        <w:pStyle w:val="Compact"/>
        <w:numPr>
          <w:ilvl w:val="1"/>
          <w:numId w:val="1176"/>
        </w:numPr>
      </w:pPr>
      <w:r>
        <w:t xml:space="preserve">Compare the user information on these different sites. Observe how they link to social media account, and vary the style and content presented for the different personas</w:t>
      </w:r>
    </w:p>
    <w:p>
      <w:pPr>
        <w:pStyle w:val="Compact"/>
        <w:numPr>
          <w:ilvl w:val="0"/>
          <w:numId w:val="1175"/>
        </w:numPr>
      </w:pPr>
      <w:r>
        <w:t xml:space="preserve">Create or update your professional profile on LinkedIn.</w:t>
      </w:r>
    </w:p>
    <w:p>
      <w:pPr>
        <w:pStyle w:val="Compact"/>
        <w:numPr>
          <w:ilvl w:val="1"/>
          <w:numId w:val="1177"/>
        </w:numPr>
      </w:pPr>
      <w:r>
        <w:t xml:space="preserve">Consult TWU’s</w:t>
      </w:r>
      <w:r>
        <w:t xml:space="preserve"> </w:t>
      </w:r>
      <w:hyperlink r:id="rId298">
        <w:r>
          <w:rPr>
            <w:rStyle w:val="Hyperlink"/>
            <w:i/>
            <w:iCs/>
          </w:rPr>
          <w:t xml:space="preserve">Student Resources</w:t>
        </w:r>
        <w:r>
          <w:rPr>
            <w:rStyle w:val="Hyperlink"/>
          </w:rPr>
          <w:t xml:space="preserve"> </w:t>
        </w:r>
        <w:r>
          <w:rPr>
            <w:rStyle w:val="Hyperlink"/>
          </w:rPr>
          <w:t xml:space="preserve">website</w:t>
        </w:r>
      </w:hyperlink>
      <w:r>
        <w:t xml:space="preserve"> </w:t>
      </w:r>
      <w:r>
        <w:t xml:space="preserve">(n.d.-b) which includes information about LinkedIn. TWU gives you access to LinkedIn Learning, which includes several great courses and videos, such as</w:t>
      </w:r>
      <w:r>
        <w:t xml:space="preserve"> </w:t>
      </w:r>
      <w:hyperlink r:id="rId299">
        <w:r>
          <w:rPr>
            <w:rStyle w:val="Hyperlink"/>
            <w:i/>
            <w:iCs/>
          </w:rPr>
          <w:t xml:space="preserve">Rock Your LinkedIn Profile</w:t>
        </w:r>
      </w:hyperlink>
      <w:r>
        <w:t xml:space="preserve"> </w:t>
      </w:r>
      <w:r>
        <w:t xml:space="preserve">(2024).</w:t>
      </w:r>
    </w:p>
    <w:p>
      <w:pPr>
        <w:pStyle w:val="Compact"/>
        <w:numPr>
          <w:ilvl w:val="0"/>
          <w:numId w:val="1175"/>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75"/>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7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w:r>
            <w:t xml:space="preserve">&lt;End learning-activity&gt;</w:t>
          </w:r>
        </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300">
        <w:r>
          <w:rPr>
            <w:rStyle w:val="Hyperlink"/>
            <w:i/>
            <w:iCs/>
          </w:rPr>
          <w:t xml:space="preserve">The Difference Between Online &amp; Real Life Community?</w:t>
        </w:r>
      </w:hyperlink>
      <w:r>
        <w:t xml:space="preserve"> </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 (2013,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301">
        <w:r>
          <w:rPr>
            <w:rStyle w:val="Hyperlink"/>
          </w:rPr>
          <w:t xml:space="preserve">(Mocus et al 2002)</w:t>
        </w:r>
      </w:hyperlink>
      <w:r>
        <w:t xml:space="preserve">:</w:t>
      </w:r>
    </w:p>
    <w:p>
      <w:pPr>
        <w:pStyle w:val="Compact"/>
        <w:numPr>
          <w:ilvl w:val="0"/>
          <w:numId w:val="117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78"/>
        </w:numPr>
      </w:pPr>
      <w:r>
        <w:t xml:space="preserve">Active members make regular contributions to the community.</w:t>
      </w:r>
    </w:p>
    <w:p>
      <w:pPr>
        <w:pStyle w:val="Compact"/>
        <w:numPr>
          <w:ilvl w:val="0"/>
          <w:numId w:val="1178"/>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302">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79"/>
        </w:numPr>
      </w:pPr>
      <w:r>
        <w:rPr>
          <w:i/>
          <w:iCs/>
        </w:rPr>
        <w:t xml:space="preserve">Network cohesion</w:t>
      </w:r>
      <w:r>
        <w:t xml:space="preserve">, that is the overall level of connections indicated by the network density has a positive impact on the core group as well as the success of the community (</w:t>
      </w:r>
      <w:hyperlink r:id="rId303">
        <w:r>
          <w:rPr>
            <w:rStyle w:val="Hyperlink"/>
          </w:rPr>
          <w:t xml:space="preserve">Toral et al 2010</w:t>
        </w:r>
      </w:hyperlink>
      <w:r>
        <w:t xml:space="preserve">)</w:t>
      </w:r>
    </w:p>
    <w:p>
      <w:pPr>
        <w:pStyle w:val="Compact"/>
        <w:numPr>
          <w:ilvl w:val="0"/>
          <w:numId w:val="117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304">
        <w:r>
          <w:rPr>
            <w:rStyle w:val="Hyperlink"/>
          </w:rPr>
          <w:t xml:space="preserve">(Igl 2014)</w:t>
        </w:r>
      </w:hyperlink>
    </w:p>
    <w:p>
      <w:pPr>
        <w:pStyle w:val="Compact"/>
        <w:numPr>
          <w:ilvl w:val="0"/>
          <w:numId w:val="1179"/>
        </w:numPr>
      </w:pPr>
      <w:r>
        <w:rPr>
          <w:i/>
          <w:iCs/>
        </w:rPr>
        <w:t xml:space="preserve">Centralization</w:t>
      </w:r>
      <w:r>
        <w:t xml:space="preserve">. Communities with a high degree of centralization and control exert a negative impact on all participation variables</w:t>
      </w:r>
      <w:r>
        <w:t xml:space="preserve"> </w:t>
      </w:r>
      <w:hyperlink r:id="rId304">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Arrorws creating a flow of idea</w:t>
          </w: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t xml:space="preserve">Community of Practice</w:t>
          </w:r>
        </w:t>
      </w:r>
      <w:r>
        <w:rPr>
          <w:sz w:val="16"/>
          <w:szCs w:val="16"/>
        </w:rPr>
        <w:t>
          <w:r>
            <w:br/>
          </w:r>
        </w:t>
      </w:r>
      <w:r>
        <w:rPr>
          <w:b/>
          <w:sz w:val="16"/>
          <w:szCs w:val="16"/>
        </w:rPr>
        <w:t>
          <w:r>
            <w:rPr>
              <w:b/>
              <w:bCs/>
            </w:rPr>
            <w:t xml:space="preserve">Source URL: </w:t>
          </w:r>
        </w:t>
      </w:r>
      <w:r>
        <w:rPr>
          <w:sz w:val="16"/>
          <w:szCs w:val="16"/>
        </w:rPr>
        <w:t>
          <w:hyperlink r:id="rId305">
            <w:r>
              <w:rPr>
                <w:rStyle w:val="Hyperlink"/>
              </w:rPr>
              <w:t xml:space="preserve">https://www.flickr.com/photos/gforsythe/38547088821</w:t>
            </w:r>
          </w:hyperlink>
        </w:t>
      </w:r>
      <w:r>
        <w:rPr>
          <w:sz w:val="16"/>
          <w:szCs w:val="16"/>
        </w:rPr>
        <w:t>
          <w:r>
            <w:br/>
          </w:r>
        </w:t>
      </w:r>
      <w:r>
        <w:rPr>
          <w:b/>
          <w:sz w:val="16"/>
          <w:szCs w:val="16"/>
        </w:rPr>
        <w:t>
          <w:r>
            <w:rPr>
              <w:b/>
              <w:bCs/>
            </w:rPr>
            <w:t xml:space="preserve">Author: </w:t>
          </w:r>
        </w:t>
      </w:r>
      <w:r>
        <w:rPr>
          <w:sz w:val="16"/>
          <w:szCs w:val="16"/>
        </w:rPr>
        <w:t>
          <w:r>
            <w:t xml:space="preserve">Efrem Efre</w:t>
          </w:r>
        </w:t>
      </w:r>
      <w:r>
        <w:rPr>
          <w:sz w:val="16"/>
          <w:szCs w:val="16"/>
        </w:rPr>
        <w:t>
          <w:r>
            <w:br/>
          </w:r>
        </w:t>
      </w:r>
      <w:r>
        <w:rPr>
          <w:b/>
          <w:sz w:val="16"/>
          <w:szCs w:val="16"/>
        </w:rPr>
        <w:t>
          <w:r>
            <w:rPr>
              <w:b/>
              <w:bCs/>
            </w:rPr>
            <w:t xml:space="preserve">Author URL: </w:t>
          </w:r>
        </w:t>
      </w:r>
      <w:r>
        <w:rPr>
          <w:sz w:val="16"/>
          <w:szCs w:val="16"/>
        </w:rPr>
        <w:t>
          <w:hyperlink r:id="rId306">
            <w:r>
              <w:rPr>
                <w:rStyle w:val="Hyperlink"/>
              </w:rPr>
              <w:t xml:space="preserve">https://www.flickr.com/photos/gforsythe/</w:t>
            </w:r>
          </w:hyperlink>
        </w:t>
      </w:r>
      <w:r>
        <w:rPr>
          <w:sz w:val="16"/>
          <w:szCs w:val="16"/>
        </w:rPr>
        <w:t>
          <w:r>
            <w:br/>
          </w:r>
        </w:t>
      </w:r>
      <w:r>
        <w:rPr>
          <w:b/>
          <w:sz w:val="16"/>
          <w:szCs w:val="16"/>
        </w:rPr>
        <w:t>
          <w:r>
            <w:rPr>
              <w:b/>
              <w:bCs/>
            </w:rPr>
            <w:t xml:space="preserve">Copyright: </w:t>
          </w:r>
        </w:t>
      </w:r>
      <w:r>
        <w:rPr>
          <w:sz w:val="16"/>
          <w:szCs w:val="16"/>
        </w:rPr>
        <w:t>
          <w:r>
            <w:t xml:space="preserve">2017</w:t>
          </w:r>
        </w:t>
      </w:r>
      <w:r>
        <w:rPr>
          <w:sz w:val="16"/>
          <w:szCs w:val="16"/>
        </w:rPr>
        <w:t>
          <w:r>
            <w:br/>
          </w:r>
        </w:t>
      </w:r>
      <w:r>
        <w:rPr>
          <w:b/>
          <w:sz w:val="16"/>
          <w:szCs w:val="16"/>
        </w:rPr>
        <w:t>
          <w:r>
            <w:rPr>
              <w:b/>
              <w:bCs/>
            </w:rPr>
            <w:t xml:space="preserve">License: </w:t>
          </w:r>
        </w:t>
      </w:r>
      <w:r>
        <w:rPr>
          <w:sz w:val="16"/>
          <w:szCs w:val="16"/>
        </w:rPr>
        <w:t>
          <w:r>
            <w:t xml:space="preserve">Public Domain</w:t>
          </w:r>
        </w:t>
      </w:r>
      <w:r>
        <w:rPr>
          <w:sz w:val="16"/>
          <w:szCs w:val="16"/>
        </w:rPr>
        <w:t>
          <w:r>
            <w:br/>
          </w:r>
        </w:t>
      </w:r>
      <w:r>
        <w:rPr>
          <w:b/>
          <w:sz w:val="16"/>
          <w:szCs w:val="16"/>
        </w:rPr>
        <w:t>
          <w:r>
            <w:rPr>
              <w:b/>
              <w:bCs/>
            </w:rPr>
            <w:t xml:space="preserve">License Url: </w:t>
          </w:r>
        </w:t>
      </w:r>
      <w:r>
        <w:rPr>
          <w:sz w:val="16"/>
          <w:szCs w:val="16"/>
        </w:rPr>
        <w:t>
          <w:hyperlink r:id="rId307">
            <w:r>
              <w:rPr>
                <w:rStyle w:val="Hyperlink"/>
              </w:rPr>
              <w:t xml:space="preserve">https://creativecommons.org/publicdomain/zero/1.0/</w:t>
            </w:r>
          </w:hyperlink>
        </w:t>
      </w:r>
    </w:p>
    <w:p>
      <w:pPr>
        <w:pStyle w:val="BodyText"/>
      </w:pPr>
      <w:r>
        <w:drawing>
          <wp:inline>
            <wp:extent cx="5334000" cy="4640580"/>
            <wp:effectExtent b="0" l="0" r="0" t="0"/>
            <wp:docPr descr="" title="" id="309" name="Picture"/>
            <a:graphic>
              <a:graphicData uri="http://schemas.openxmlformats.org/drawingml/2006/picture">
                <pic:pic>
                  <pic:nvPicPr>
                    <pic:cNvPr descr="assets/u5/CoP.jpg" id="310" name="Picture"/>
                    <pic:cNvPicPr>
                      <a:picLocks noChangeArrowheads="1" noChangeAspect="1"/>
                    </pic:cNvPicPr>
                  </pic:nvPicPr>
                  <pic:blipFill>
                    <a:blip r:embed="rId308"/>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 (2022) 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 (2022) there are three crucial characteristics of a community of practice:</w:t>
      </w:r>
    </w:p>
    <w:p>
      <w:pPr>
        <w:pStyle w:val="Compact"/>
        <w:numPr>
          <w:ilvl w:val="0"/>
          <w:numId w:val="1180"/>
        </w:numPr>
      </w:pPr>
      <w:r>
        <w:rPr>
          <w:b/>
          <w:bCs/>
        </w:rPr>
        <w:t xml:space="preserve">Domain:</w:t>
      </w:r>
      <w:r>
        <w:t xml:space="preserve"> </w:t>
      </w:r>
      <w:r>
        <w:t xml:space="preserve">A common interest that connects and holds together the community;</w:t>
      </w:r>
    </w:p>
    <w:p>
      <w:pPr>
        <w:pStyle w:val="Compact"/>
        <w:numPr>
          <w:ilvl w:val="0"/>
          <w:numId w:val="118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8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8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8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8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8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82"/>
        </w:numPr>
      </w:pPr>
      <w:r>
        <w:t xml:space="preserve">Watch</w:t>
      </w:r>
      <w:r>
        <w:t xml:space="preserve"> </w:t>
      </w:r>
      <w:hyperlink r:id="rId311">
        <w:r>
          <w:rPr>
            <w:rStyle w:val="Hyperlink"/>
            <w:i/>
            <w:iCs/>
          </w:rPr>
          <w:t xml:space="preserve">Communities of Practice (Etienne and Beverly Wenger-Trayner)</w:t>
        </w:r>
      </w:hyperlink>
      <w:r>
        <w:t xml:space="preserve"> </w:t>
      </w:r>
      <w:r>
        <w:t xml:space="preserve">(2022)</w:t>
      </w:r>
    </w:p>
    <w:p>
      <w:pPr>
        <w:pStyle w:val="FirstParagraph"/>
      </w:pPr>
      <w:hyperlink r:id="rId312">
        <w:r>
          <w:rPr>
            <w:rStyle w:val="Hyperlink"/>
          </w:rPr>
          <w:t xml:space="preserve">https://www.youtube-nocookie.com/embed/SmqLyOLIjos</w:t>
        </w:r>
      </w:hyperlink>
    </w:p>
    <w:p>
      <w:pPr>
        <w:pStyle w:val="Compact"/>
        <w:numPr>
          <w:ilvl w:val="0"/>
          <w:numId w:val="1183"/>
        </w:numPr>
      </w:pPr>
      <w:r>
        <w:t xml:space="preserve">To learn more about the origins and theory of communities of practice, see</w:t>
      </w:r>
      <w:r>
        <w:t xml:space="preserve"> </w:t>
      </w:r>
      <w:hyperlink r:id="rId313">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w:r>
            <w:t xml:space="preserve">&lt;End learning-activity&gt;</w:t>
          </w:r>
        </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84"/>
        </w:numPr>
      </w:pPr>
      <w:r>
        <w:t xml:space="preserve">Do you want to connect with TWU peers? Is your focus on academic support or building personal relationships?</w:t>
      </w:r>
      <w:r>
        <w:t xml:space="preserve"> </w:t>
      </w:r>
      <w:r>
        <w:t xml:space="preserve">- Are you interested in the communities that relate to your chosen profession? If so, do a quick search for online communities for a career that interests you (e.g., for businesses:</w:t>
      </w:r>
      <w:r>
        <w:t xml:space="preserve"> </w:t>
      </w:r>
      <w:hyperlink r:id="rId314">
        <w:r>
          <w:rPr>
            <w:rStyle w:val="Hyperlink"/>
          </w:rPr>
          <w:t xml:space="preserve">20 Best Online Community Platforms of 2024 (Ranked)</w:t>
        </w:r>
      </w:hyperlink>
      <w:r>
        <w:t xml:space="preserve">).</w:t>
      </w:r>
    </w:p>
    <w:p>
      <w:pPr>
        <w:pStyle w:val="Compact"/>
        <w:numPr>
          <w:ilvl w:val="0"/>
          <w:numId w:val="1184"/>
        </w:numPr>
      </w:pPr>
      <w:r>
        <w:t xml:space="preserve">Do you want to engage with online communities that align with your personal interests? (e.g., sports, arts, politics, gardening, coding)</w:t>
      </w:r>
    </w:p>
    <w:p>
      <w:pPr>
        <w:pStyle w:val="Compact"/>
        <w:numPr>
          <w:ilvl w:val="0"/>
          <w:numId w:val="118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84"/>
        </w:numPr>
      </w:pPr>
      <w:r>
        <w:t xml:space="preserve">Now, with a focus on networking create your own Social Map. See the following example from</w:t>
      </w:r>
      <w:r>
        <w:t xml:space="preserve"> </w:t>
      </w:r>
      <w:hyperlink r:id="rId315">
        <w:r>
          <w:rPr>
            <w:rStyle w:val="Hyperlink"/>
          </w:rPr>
          <w:t xml:space="preserve">Brian Solis</w:t>
        </w:r>
      </w:hyperlink>
      <w:r>
        <w:t xml:space="preserve">, a digital analyst, anthropologist and author.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#fig-2374839848x2769ef5f1a</w:t>
          </w:r>
        </w:t>
      </w:r>
      <w:r>
        <w:rPr>
          <w:sz w:val="16"/>
          <w:szCs w:val="16"/>
        </w:rPr>
        <w:t>
          <w:r>
            <w:br/>
          </w:r>
        </w:t>
      </w:r>
      <w:r>
        <w:rPr>
          <w:b/>
          <w:sz w:val="16"/>
          <w:szCs w:val="16"/>
        </w:rPr>
        <w:t>
          <w:r>
            <w:rPr>
              <w:b/>
              <w:bCs/>
            </w:rPr>
            <w:t xml:space="preserve">Caption: </w:t>
          </w:r>
        </w:t>
      </w:r>
      <w:r>
        <w:rPr>
          <w:sz w:val="16"/>
          <w:szCs w:val="16"/>
        </w:rPr>
        <w:t>
          <w:r>
            <w:t xml:space="preserve">Brian Solis Online: Social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Social map showing online connections for B. Solis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121152" cy="2395728"/>
            <wp:effectExtent b="0" l="0" r="0" t="0"/>
            <wp:docPr descr="" title="" id="317" name="Picture"/>
            <a:graphic>
              <a:graphicData uri="http://schemas.openxmlformats.org/drawingml/2006/picture">
                <pic:pic>
                  <pic:nvPicPr>
                    <pic:cNvPr descr="assets/u5/social_map.png" id="318" name="Picture"/>
                    <pic:cNvPicPr>
                      <a:picLocks noChangeArrowheads="1" noChangeAspect="1"/>
                    </pic:cNvPicPr>
                  </pic:nvPicPr>
                  <pic:blipFill>
                    <a:blip r:embed="rId316"/>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319">
        <w:r>
          <w:rPr>
            <w:rStyle w:val="Hyperlink"/>
          </w:rPr>
          <w:t xml:space="preserve">Homepage - Brian Solis</w:t>
        </w:r>
      </w:hyperlink>
      <w:r>
        <w:t xml:space="preserve">).</w:t>
      </w:r>
      <w:r>
        <w:t xml:space="preserve"> </w:t>
      </w:r>
      <w:hyperlink r:id="rId320">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w:r>
            <w:t xml:space="preserve">&lt;End note&gt;</w:t>
          </w:r>
        </w:t>
      </w:r>
    </w:p>
    <w:p>
      <w:pPr>
        <w:pStyle w:val="Compact"/>
        <w:numPr>
          <w:ilvl w:val="0"/>
          <w:numId w:val="1185"/>
        </w:numPr>
      </w:pPr>
      <w:r>
        <w:t xml:space="preserve">Finally, reflect on the social media technologies you use for learning and how these impact your digital footprint and online identity.</w:t>
      </w:r>
    </w:p>
    <w:p>
      <w:pPr>
        <w:pStyle w:val="FirstParagraph"/>
      </w:pPr>
      <w:r>
        <w:rPr>
          <w:color w:val="6ecfb1"/>
          <w:sz w:val="24"/>
          <w:szCs w:val="24"/>
          <w:b/>
        </w:rPr>
        <w:t>
          <w:r>
            <w:t xml:space="preserve">&lt;End learning-activity&gt;</w:t>
          </w:r>
        </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186"/>
        </w:numPr>
      </w:pPr>
      <w:r>
        <w:t xml:space="preserve">Go to the</w:t>
      </w:r>
      <w:r>
        <w:t xml:space="preserve"> </w:t>
      </w:r>
      <w:hyperlink r:id="rId321">
        <w:r>
          <w:rPr>
            <w:rStyle w:val="Hyperlink"/>
          </w:rPr>
          <w:t xml:space="preserve">Hypothes.is website</w:t>
        </w:r>
      </w:hyperlink>
      <w:r>
        <w:t xml:space="preserve"> </w:t>
      </w:r>
      <w:r>
        <w:t xml:space="preserve">and have a quick read to see what the tool is and how it works.</w:t>
      </w:r>
    </w:p>
    <w:p>
      <w:pPr>
        <w:numPr>
          <w:ilvl w:val="0"/>
          <w:numId w:val="1186"/>
        </w:numPr>
      </w:pPr>
      <w:r>
        <w:t xml:space="preserve">Watch</w:t>
      </w:r>
      <w:r>
        <w:t xml:space="preserve"> </w:t>
      </w:r>
      <w:hyperlink r:id="rId322">
        <w:r>
          <w:rPr>
            <w:rStyle w:val="Hyperlink"/>
            <w:i/>
            <w:iCs/>
          </w:rPr>
          <w:t xml:space="preserve">How to Annotate the Web with hypothes.is</w:t>
        </w:r>
      </w:hyperlink>
      <w:r>
        <w:t xml:space="preserve"> </w:t>
      </w:r>
      <w:r>
        <w:t xml:space="preserve">(2017)</w:t>
      </w:r>
      <w:r>
        <w:t xml:space="preserve"> </w:t>
      </w:r>
    </w:p>
    <w:p>
      <w:pPr>
        <w:pStyle w:val="FirstParagraph"/>
      </w:pPr>
      <w:hyperlink r:id="rId323">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87"/>
        </w:numPr>
      </w:pPr>
      <w:hyperlink r:id="rId324">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87"/>
        </w:numPr>
      </w:pPr>
      <w:hyperlink r:id="rId325">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w:r>
            <w:t xml:space="preserve">&lt;End learning-activity&gt;</w:t>
          </w:r>
        </w:t>
      </w:r>
    </w:p>
    <w:p>
      <w:pPr>
        <w:pStyle w:val="Heading3"/>
      </w:pPr>
      <w:r>
        <w:t xml:space="preserve">5.3.3 Activity: Annotating and Collaborating in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practice using Hypothes.is by annotating an article on the difference between digital skills and digital literacies.</w:t>
      </w:r>
    </w:p>
    <w:p>
      <w:pPr>
        <w:pStyle w:val="Compact"/>
        <w:numPr>
          <w:ilvl w:val="0"/>
          <w:numId w:val="1188"/>
        </w:numPr>
      </w:pPr>
      <w:r>
        <w:t xml:space="preserve">Read the Hypothes.is</w:t>
      </w:r>
      <w:r>
        <w:t xml:space="preserve"> </w:t>
      </w:r>
      <w:hyperlink r:id="rId326">
        <w:r>
          <w:rPr>
            <w:rStyle w:val="Hyperlink"/>
            <w:i/>
            <w:iCs/>
          </w:rPr>
          <w:t xml:space="preserve">Quick-Start Guide for Students</w:t>
        </w:r>
      </w:hyperlink>
      <w:r>
        <w:t xml:space="preserve"> </w:t>
      </w:r>
      <w:r>
        <w:t xml:space="preserve">(2023b) 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327">
        <w:r>
          <w:rPr>
            <w:rStyle w:val="Hyperlink"/>
            <w:i/>
            <w:iCs/>
          </w:rPr>
          <w:t xml:space="preserve">How to use Hypothes.is on Mobile Devices</w:t>
        </w:r>
      </w:hyperlink>
      <w:r>
        <w:t xml:space="preserve"> </w:t>
      </w:r>
      <w:r>
        <w:t xml:space="preserve">(2023a).</w:t>
      </w:r>
    </w:p>
    <w:p>
      <w:pPr>
        <w:pStyle w:val="Compact"/>
        <w:numPr>
          <w:ilvl w:val="0"/>
          <w:numId w:val="1188"/>
        </w:numPr>
      </w:pPr>
      <w:r>
        <w:t xml:space="preserve">Re-read</w:t>
      </w:r>
      <w:r>
        <w:t xml:space="preserve"> </w:t>
      </w:r>
      <w:hyperlink r:id="rId285">
        <w:r>
          <w:rPr>
            <w:rStyle w:val="Hyperlink"/>
            <w:i/>
            <w:iCs/>
          </w:rPr>
          <w:t xml:space="preserve">Nine Themes of Digital Citizenship</w:t>
        </w:r>
      </w:hyperlink>
      <w:r>
        <w:t xml:space="preserve"> </w:t>
      </w:r>
      <w:r>
        <w:t xml:space="preserve">(2023) and be sure to have your Hypothes.is extension activated so you can see others comments.</w:t>
      </w:r>
    </w:p>
    <w:p>
      <w:pPr>
        <w:pStyle w:val="Compact"/>
        <w:numPr>
          <w:ilvl w:val="0"/>
          <w:numId w:val="1188"/>
        </w:numPr>
      </w:pPr>
      <w:r>
        <w:t xml:space="preserve">Activate annotations after logging in to Hypothes.is—click the search icon () and enter the course code (LDRS101) to filter posts for this course from the public feed.</w:t>
      </w:r>
    </w:p>
    <w:p>
      <w:pPr>
        <w:pStyle w:val="Compact"/>
        <w:numPr>
          <w:ilvl w:val="0"/>
          <w:numId w:val="118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5.3.4 Activity: Hypothes.is Challenge!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89"/>
        </w:numPr>
      </w:pPr>
      <w:r>
        <w:t xml:space="preserve">Review the course learning outcomes.</w:t>
      </w:r>
    </w:p>
    <w:p>
      <w:pPr>
        <w:pStyle w:val="Compact"/>
        <w:numPr>
          <w:ilvl w:val="0"/>
          <w:numId w:val="1189"/>
        </w:numPr>
      </w:pPr>
      <w:r>
        <w:t xml:space="preserve">Refer course unit topics, subtopics, and activities listed.</w:t>
      </w:r>
    </w:p>
    <w:p>
      <w:pPr>
        <w:pStyle w:val="Compact"/>
        <w:numPr>
          <w:ilvl w:val="0"/>
          <w:numId w:val="1189"/>
        </w:numPr>
      </w:pPr>
      <w:r>
        <w:t xml:space="preserve">Recall any resources that stood out to you. What article, video, or website do you want to engage with further? What key points would you like to discuss with your peers?</w:t>
      </w:r>
    </w:p>
    <w:p>
      <w:pPr>
        <w:pStyle w:val="Compact"/>
        <w:numPr>
          <w:ilvl w:val="0"/>
          <w:numId w:val="1189"/>
        </w:numPr>
      </w:pPr>
      <w:r>
        <w:t xml:space="preserve">Select three or more resources to reread and annotate using Hypothes.is.</w:t>
      </w:r>
    </w:p>
    <w:p>
      <w:pPr>
        <w:pStyle w:val="Compact"/>
        <w:numPr>
          <w:ilvl w:val="0"/>
          <w:numId w:val="118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5.3.5 Activity: Social Media for Connecting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how social media can support online learning and engagement.</w:t>
      </w:r>
    </w:p>
    <w:p>
      <w:pPr>
        <w:pStyle w:val="Compact"/>
        <w:numPr>
          <w:ilvl w:val="0"/>
          <w:numId w:val="1190"/>
        </w:numPr>
      </w:pPr>
      <w:r>
        <w:t xml:space="preserve">Read</w:t>
      </w:r>
      <w:r>
        <w:t xml:space="preserve"> </w:t>
      </w:r>
      <w:hyperlink r:id="rId328">
        <w:r>
          <w:rPr>
            <w:rStyle w:val="Hyperlink"/>
            <w:i/>
            <w:iCs/>
          </w:rPr>
          <w:t xml:space="preserve">Social Media for Learning</w:t>
        </w:r>
      </w:hyperlink>
      <w:r>
        <w:t xml:space="preserve"> </w:t>
      </w:r>
      <w:r>
        <w:t xml:space="preserve">(n.d.)</w:t>
      </w:r>
    </w:p>
    <w:p>
      <w:pPr>
        <w:pStyle w:val="Compact"/>
        <w:numPr>
          <w:ilvl w:val="0"/>
          <w:numId w:val="1190"/>
        </w:numPr>
      </w:pPr>
      <w:r>
        <w:t xml:space="preserve">Watch</w:t>
      </w:r>
      <w:r>
        <w:t xml:space="preserve"> </w:t>
      </w:r>
      <w:hyperlink r:id="rId329">
        <w:r>
          <w:rPr>
            <w:rStyle w:val="Hyperlink"/>
            <w:i/>
            <w:iCs/>
          </w:rPr>
          <w:t xml:space="preserve">Building More Creative Social Networks</w:t>
        </w:r>
      </w:hyperlink>
      <w:r>
        <w:t xml:space="preserve"> </w:t>
      </w:r>
      <w:r>
        <w:t xml:space="preserve">(2020)</w:t>
      </w:r>
    </w:p>
    <w:p>
      <w:pPr>
        <w:pStyle w:val="FirstParagraph"/>
      </w:pPr>
      <w:hyperlink r:id="rId330">
        <w:r>
          <w:rPr>
            <w:rStyle w:val="Hyperlink"/>
          </w:rPr>
          <w:t xml:space="preserve">https://www.youtube-nocookie.com/embed/Acc4zY1sQ0o</w:t>
        </w:r>
      </w:hyperlink>
    </w:p>
    <w:p>
      <w:pPr>
        <w:pStyle w:val="Compact"/>
        <w:numPr>
          <w:ilvl w:val="0"/>
          <w:numId w:val="1191"/>
        </w:numPr>
      </w:pPr>
      <w:r>
        <w:t xml:space="preserve">Check out</w:t>
      </w:r>
      <w:r>
        <w:t xml:space="preserve"> </w:t>
      </w:r>
      <w:hyperlink r:id="rId331">
        <w:r>
          <w:rPr>
            <w:rStyle w:val="Hyperlink"/>
            <w:i/>
            <w:iCs/>
          </w:rPr>
          <w:t xml:space="preserve">The Conversation Prism</w:t>
        </w:r>
      </w:hyperlink>
      <w:r>
        <w:t xml:space="preserve"> </w:t>
      </w:r>
      <w:r>
        <w:t xml:space="preserve">(2008) 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#fig-11327713066xc661527cef</w:t>
          </w:r>
        </w:t>
      </w:r>
      <w:r>
        <w:rPr>
          <w:sz w:val="16"/>
          <w:szCs w:val="16"/>
        </w:rPr>
        <w:t>
          <w:r>
            <w:br/>
          </w:r>
        </w:t>
      </w:r>
      <w:r>
        <w:rPr>
          <w:b/>
          <w:sz w:val="16"/>
          <w:szCs w:val="16"/>
        </w:rPr>
        <w:t>
          <w:r>
            <w:rPr>
              <w:b/>
              <w:bCs/>
            </w:rPr>
            <w:t xml:space="preserve">Caption: </w:t>
          </w:r>
        </w:t>
      </w:r>
      <w:r>
        <w:rPr>
          <w:sz w:val="16"/>
          <w:szCs w:val="16"/>
        </w:rPr>
        <w:t>
          <w:r>
            <w:t xml:space="preserve">The Conversation Prism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colourful segmented circle containing many media apps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806184"/>
            <wp:effectExtent b="0" l="0" r="0" t="0"/>
            <wp:docPr descr="" title="" id="333" name="Picture"/>
            <a:graphic>
              <a:graphicData uri="http://schemas.openxmlformats.org/drawingml/2006/picture">
                <pic:pic>
                  <pic:nvPicPr>
                    <pic:cNvPr descr="assets/u5/conversation_prism.jpg" id="334" name="Picture"/>
                    <pic:cNvPicPr>
                      <a:picLocks noChangeArrowheads="1" noChangeAspect="1"/>
                    </pic:cNvPicPr>
                  </pic:nvPicPr>
                  <pic:blipFill>
                    <a:blip r:embed="rId332"/>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335">
        <w:r>
          <w:rPr>
            <w:rStyle w:val="Hyperlink"/>
          </w:rPr>
          <w:t xml:space="preserve">Flickr</w:t>
        </w:r>
      </w:hyperlink>
      <w:r>
        <w:t xml:space="preserve">. CC BY-ND 2.0.</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3"/>
      </w:pPr>
      <w:r>
        <w:t xml:space="preserve">5.3.6 Activity: Social Media, Online Identity,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r>
        <w:t xml:space="preserve"> </w:t>
      </w:r>
      <w:r>
        <w:t xml:space="preserve">- How much of what you learn should be open and transparent (i.e., public) and how much should be kept private? Why?</w:t>
      </w:r>
      <w:r>
        <w:t xml:space="preserve"> </w:t>
      </w:r>
      <w:r>
        <w:t xml:space="preserve">- In a digital age, how important is it for you to build a digital footprint of your learning?</w:t>
      </w:r>
      <w:r>
        <w:t xml:space="preserve"> </w:t>
      </w:r>
      <w:r>
        <w:t xml:space="preserve">- What are the challenges and opportunities for building your online identity?</w:t>
      </w:r>
      <w:r>
        <w:t xml:space="preserve"> </w:t>
      </w:r>
      <w:r>
        <w:t xml:space="preserve">- What levels of online engagement do you feel are appropriate for your own learning on this course? Does this differ from your engagement in other online communities?</w:t>
      </w:r>
      <w:r>
        <w:t xml:space="preserve"> </w:t>
      </w:r>
      <w:r>
        <w:t xml:space="preserve">- Other?</w:t>
      </w:r>
    </w:p>
    <w:p>
      <w:pPr>
        <w:pStyle w:val="BodyText"/>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92"/>
        </w:numPr>
      </w:pPr>
      <w:r>
        <w:t xml:space="preserve">Take a moment to reread the course description for this course:</w:t>
      </w:r>
    </w:p>
    <w:p>
      <w:pPr>
        <w:pStyle w:val="FirstParagraph"/>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BodyText"/>
      </w:pPr>
      <w:r>
        <w:t xml:space="preserve">Next, focus on two key course learning outcomes:</w:t>
      </w:r>
    </w:p>
    <w:p>
      <w:pPr>
        <w:pStyle w:val="Compact"/>
        <w:numPr>
          <w:ilvl w:val="0"/>
          <w:numId w:val="1193"/>
        </w:numPr>
      </w:pPr>
      <w:r>
        <w:t xml:space="preserve">Develop personal and professional learning networks to discover and share knowledge, collaborate with others, and become engaged digital global citizens.</w:t>
      </w:r>
    </w:p>
    <w:p>
      <w:pPr>
        <w:pStyle w:val="Compact"/>
        <w:numPr>
          <w:ilvl w:val="0"/>
          <w:numId w:val="119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336">
        <w:r>
          <w:rPr>
            <w:rStyle w:val="Hyperlink"/>
            <w:i/>
            <w:iCs/>
          </w:rPr>
          <w:t xml:space="preserve">Life at TWU</w:t>
        </w:r>
      </w:hyperlink>
      <w:r>
        <w:t xml:space="preserve"> </w:t>
      </w:r>
      <w:r>
        <w:t xml:space="preserve">(n.d.-a) 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94"/>
        </w:numPr>
      </w:pPr>
      <w:hyperlink r:id="rId337">
        <w:r>
          <w:rPr>
            <w:rStyle w:val="Hyperlink"/>
          </w:rPr>
          <w:t xml:space="preserve">TWU Facebook</w:t>
        </w:r>
      </w:hyperlink>
    </w:p>
    <w:p>
      <w:pPr>
        <w:numPr>
          <w:ilvl w:val="0"/>
          <w:numId w:val="1194"/>
        </w:numPr>
      </w:pPr>
      <w:hyperlink r:id="rId338">
        <w:r>
          <w:rPr>
            <w:rStyle w:val="Hyperlink"/>
          </w:rPr>
          <w:t xml:space="preserve">X (Twitter)</w:t>
        </w:r>
      </w:hyperlink>
    </w:p>
    <w:p>
      <w:pPr>
        <w:numPr>
          <w:ilvl w:val="0"/>
          <w:numId w:val="1194"/>
        </w:numPr>
      </w:pPr>
      <w:hyperlink r:id="rId339">
        <w:r>
          <w:rPr>
            <w:rStyle w:val="Hyperlink"/>
          </w:rPr>
          <w:t xml:space="preserve">Instagram</w:t>
        </w:r>
      </w:hyperlink>
    </w:p>
    <w:p>
      <w:pPr>
        <w:numPr>
          <w:ilvl w:val="0"/>
          <w:numId w:val="1194"/>
        </w:numPr>
      </w:pPr>
      <w:r>
        <w:t xml:space="preserve">Jot down your responses to the following questions in your reflective journal (Obsidian):</w:t>
      </w:r>
    </w:p>
    <w:p>
      <w:pPr>
        <w:pStyle w:val="Compact"/>
        <w:numPr>
          <w:ilvl w:val="1"/>
          <w:numId w:val="1195"/>
        </w:numPr>
      </w:pPr>
      <w:r>
        <w:t xml:space="preserve">What are your personal and academic goals for making connections at TWU?</w:t>
      </w:r>
    </w:p>
    <w:p>
      <w:pPr>
        <w:pStyle w:val="Compact"/>
        <w:numPr>
          <w:ilvl w:val="1"/>
          <w:numId w:val="1195"/>
        </w:numPr>
      </w:pPr>
      <w:r>
        <w:t xml:space="preserve">What steps will you take to make those connections?</w:t>
      </w:r>
    </w:p>
    <w:p>
      <w:pPr>
        <w:pStyle w:val="Compact"/>
        <w:numPr>
          <w:ilvl w:val="1"/>
          <w:numId w:val="1195"/>
        </w:numPr>
      </w:pPr>
      <w:r>
        <w:t xml:space="preserve">What technology or digital skills will you need to fully engage?</w:t>
      </w:r>
    </w:p>
    <w:p>
      <w:pPr>
        <w:pStyle w:val="Compact"/>
        <w:numPr>
          <w:ilvl w:val="1"/>
          <w:numId w:val="1195"/>
        </w:numPr>
      </w:pPr>
      <w:r>
        <w:t xml:space="preserve">How can connecting to the TWU community enhance your understanding of digital citizenship and online networking?</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96"/>
        </w:numPr>
      </w:pPr>
      <w:r>
        <w:t xml:space="preserve">Discuss the dimensions of digital citizenship for work and learning in the 21st century and how these differ from the offline environment</w:t>
      </w:r>
    </w:p>
    <w:p>
      <w:pPr>
        <w:pStyle w:val="Compact"/>
        <w:numPr>
          <w:ilvl w:val="0"/>
          <w:numId w:val="1196"/>
        </w:numPr>
      </w:pPr>
      <w:r>
        <w:t xml:space="preserve">Outline the rights and responsibilities of a digital citizen</w:t>
      </w:r>
    </w:p>
    <w:p>
      <w:pPr>
        <w:pStyle w:val="Compact"/>
        <w:numPr>
          <w:ilvl w:val="0"/>
          <w:numId w:val="1196"/>
        </w:numPr>
      </w:pPr>
      <w:r>
        <w:t xml:space="preserve">Explore professional online identity and networking in the field of your choice</w:t>
      </w:r>
    </w:p>
    <w:p>
      <w:pPr>
        <w:pStyle w:val="Compact"/>
        <w:numPr>
          <w:ilvl w:val="0"/>
          <w:numId w:val="1196"/>
        </w:numPr>
      </w:pPr>
      <w:r>
        <w:t xml:space="preserve">Reflect on the balance between public and private in a digital world</w:t>
      </w:r>
    </w:p>
    <w:p>
      <w:pPr>
        <w:pStyle w:val="Compact"/>
        <w:numPr>
          <w:ilvl w:val="0"/>
          <w:numId w:val="1196"/>
        </w:numPr>
      </w:pPr>
      <w:r>
        <w:t xml:space="preserve">Evaluate a range of social media, technologies, and communities appropriate for supporting learning</w:t>
      </w:r>
    </w:p>
    <w:p>
      <w:pPr>
        <w:pStyle w:val="Compact"/>
        <w:numPr>
          <w:ilvl w:val="0"/>
          <w:numId w:val="1196"/>
        </w:numPr>
      </w:pPr>
      <w:r>
        <w:t xml:space="preserve">Develop online learning networks to discover and share knowledge, collaborate with others, and become engaged digital global citizens</w:t>
      </w:r>
    </w:p>
    <w:p>
      <w:pPr>
        <w:pStyle w:val="Compact"/>
        <w:numPr>
          <w:ilvl w:val="0"/>
          <w:numId w:val="1196"/>
        </w:numPr>
      </w:pPr>
      <w:r>
        <w:t xml:space="preserve">Consider how you might connect, thrive, and serve in the TWU learning community</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97"/>
        </w:numPr>
      </w:pPr>
      <w:r>
        <w:t xml:space="preserve">How will my use of technology support my social, academic, and spiritual goals?</w:t>
      </w:r>
    </w:p>
    <w:p>
      <w:pPr>
        <w:pStyle w:val="Compact"/>
        <w:numPr>
          <w:ilvl w:val="0"/>
          <w:numId w:val="1197"/>
        </w:numPr>
      </w:pPr>
      <w:r>
        <w:t xml:space="preserve">How will I share my knowledge and skills to engage as a digital global citizen?</w:t>
      </w:r>
    </w:p>
    <w:p>
      <w:pPr>
        <w:pStyle w:val="Compact"/>
        <w:numPr>
          <w:ilvl w:val="0"/>
          <w:numId w:val="119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98"/>
        </w:numPr>
      </w:pPr>
      <w:r>
        <w:t xml:space="preserve">Community Learning</w:t>
      </w:r>
    </w:p>
    <w:p>
      <w:pPr>
        <w:pStyle w:val="Compact"/>
        <w:numPr>
          <w:ilvl w:val="0"/>
          <w:numId w:val="1198"/>
        </w:numPr>
      </w:pPr>
      <w:r>
        <w:t xml:space="preserve">Digital Practices in the Workplace</w:t>
      </w:r>
    </w:p>
    <w:p>
      <w:pPr>
        <w:pStyle w:val="Compact"/>
        <w:numPr>
          <w:ilvl w:val="0"/>
          <w:numId w:val="1198"/>
        </w:numPr>
      </w:pPr>
      <w:r>
        <w:t xml:space="preserve">Societal Issues and the Internet</w:t>
      </w:r>
    </w:p>
    <w:p>
      <w:pPr>
        <w:pStyle w:val="Compact"/>
        <w:numPr>
          <w:ilvl w:val="0"/>
          <w:numId w:val="1198"/>
        </w:numPr>
      </w:pPr>
      <w:r>
        <w:t xml:space="preserve">Digital Wisdom</w:t>
      </w:r>
    </w:p>
    <w:p>
      <w:pPr>
        <w:pStyle w:val="Heading3"/>
      </w:pPr>
      <w:r>
        <w:t xml:space="preserve">Learning Outcomes</w:t>
      </w:r>
    </w:p>
    <w:p>
      <w:pPr>
        <w:pStyle w:val="FirstParagraph"/>
      </w:pPr>
      <w:r>
        <w:t xml:space="preserve">When you have completed this unit you will be able to:</w:t>
      </w:r>
    </w:p>
    <w:p>
      <w:pPr>
        <w:pStyle w:val="Compact"/>
        <w:numPr>
          <w:ilvl w:val="0"/>
          <w:numId w:val="1199"/>
        </w:numPr>
      </w:pPr>
      <w:r>
        <w:t xml:space="preserve">Explore social learning theories and explain how we learn through connecting with others</w:t>
      </w:r>
    </w:p>
    <w:p>
      <w:pPr>
        <w:pStyle w:val="Compact"/>
        <w:numPr>
          <w:ilvl w:val="0"/>
          <w:numId w:val="1199"/>
        </w:numPr>
      </w:pPr>
      <w:r>
        <w:t xml:space="preserve">Use technology to discover and share knowledge, collaborate with others, and become engaged digital global citizens</w:t>
      </w:r>
    </w:p>
    <w:p>
      <w:pPr>
        <w:pStyle w:val="Compact"/>
        <w:numPr>
          <w:ilvl w:val="0"/>
          <w:numId w:val="1199"/>
        </w:numPr>
      </w:pPr>
      <w:r>
        <w:t xml:space="preserve">Discuss how technology has changed business practices in your field of interest or career</w:t>
      </w:r>
    </w:p>
    <w:p>
      <w:pPr>
        <w:pStyle w:val="Compact"/>
        <w:numPr>
          <w:ilvl w:val="0"/>
          <w:numId w:val="1199"/>
        </w:numPr>
      </w:pPr>
      <w:r>
        <w:t xml:space="preserve">Describe societal issues and problematic online behaviours which have emerged in the digital world, and how to deal with these challenges in an ethical manner</w:t>
      </w:r>
    </w:p>
    <w:p>
      <w:pPr>
        <w:pStyle w:val="Compact"/>
        <w:numPr>
          <w:ilvl w:val="0"/>
          <w:numId w:val="1199"/>
        </w:numPr>
      </w:pPr>
      <w:r>
        <w:t xml:space="preserve">Create inclusive digital communities which embody a sense of belonging, connection, and Christian hospitality</w:t>
      </w:r>
    </w:p>
    <w:p>
      <w:pPr>
        <w:pStyle w:val="Compact"/>
        <w:numPr>
          <w:ilvl w:val="0"/>
          <w:numId w:val="119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200"/>
        </w:numPr>
      </w:pPr>
      <w:r>
        <w:t xml:space="preserve">View the resources on social learning and consider how learning in community could support your goals.</w:t>
      </w:r>
    </w:p>
    <w:p>
      <w:pPr>
        <w:pStyle w:val="Compact"/>
        <w:numPr>
          <w:ilvl w:val="0"/>
          <w:numId w:val="1200"/>
        </w:numPr>
      </w:pPr>
      <w:r>
        <w:t xml:space="preserve">Examine the Career Ready Framework from TWU’s Centre for Calling and Career Development</w:t>
      </w:r>
    </w:p>
    <w:p>
      <w:pPr>
        <w:pStyle w:val="Compact"/>
        <w:numPr>
          <w:ilvl w:val="0"/>
          <w:numId w:val="1200"/>
        </w:numPr>
      </w:pPr>
      <w:r>
        <w:t xml:space="preserve">Watch the video on the future of work and share your views with your peers.</w:t>
      </w:r>
    </w:p>
    <w:p>
      <w:pPr>
        <w:pStyle w:val="Compact"/>
        <w:numPr>
          <w:ilvl w:val="0"/>
          <w:numId w:val="1200"/>
        </w:numPr>
      </w:pPr>
      <w:r>
        <w:t xml:space="preserve">Discuss the impact of digital technology on business.</w:t>
      </w:r>
    </w:p>
    <w:p>
      <w:pPr>
        <w:pStyle w:val="Compact"/>
        <w:numPr>
          <w:ilvl w:val="0"/>
          <w:numId w:val="1200"/>
        </w:numPr>
      </w:pPr>
      <w:r>
        <w:t xml:space="preserve">Explore AI tools for university students and view the resources on AI and plagiarism.</w:t>
      </w:r>
    </w:p>
    <w:p>
      <w:pPr>
        <w:pStyle w:val="Compact"/>
        <w:numPr>
          <w:ilvl w:val="0"/>
          <w:numId w:val="1200"/>
        </w:numPr>
      </w:pPr>
      <w:r>
        <w:t xml:space="preserve">Discuss the impact of automation and AI in the workplace, as well as the ethical implications of using AI.</w:t>
      </w:r>
    </w:p>
    <w:p>
      <w:pPr>
        <w:pStyle w:val="Compact"/>
        <w:numPr>
          <w:ilvl w:val="0"/>
          <w:numId w:val="1200"/>
        </w:numPr>
      </w:pPr>
      <w:r>
        <w:t xml:space="preserve">Select a topic focusing on societal issues on the internet to investigate and publish an editorial on your blog.</w:t>
      </w:r>
    </w:p>
    <w:p>
      <w:pPr>
        <w:pStyle w:val="Compact"/>
        <w:numPr>
          <w:ilvl w:val="0"/>
          <w:numId w:val="1200"/>
        </w:numPr>
      </w:pPr>
      <w:r>
        <w:t xml:space="preserve">Read the article on digital wisdom and reflect on how technology serves both personal and communal benefits.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201"/>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40">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 (Trinity Western University, n.d.-c)</w:t>
      </w:r>
    </w:p>
    <w:p>
      <w:pPr>
        <w:pStyle w:val="FirstParagraph"/>
      </w:pPr>
      <w:r>
        <w:t xml:space="preserve">Why is community so important to TWU, and how does it help us learn? Have a quick read about TWU’s</w:t>
      </w:r>
      <w:r>
        <w:t xml:space="preserve"> </w:t>
      </w:r>
      <w:hyperlink r:id="rId341">
        <w:r>
          <w:rPr>
            <w:rStyle w:val="Hyperlink"/>
          </w:rPr>
          <w:t xml:space="preserve">Core Values</w:t>
        </w:r>
      </w:hyperlink>
      <w:r>
        <w:t xml:space="preserve"> </w:t>
      </w:r>
      <w:r>
        <w:t xml:space="preserve">(n.d.-b).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w:t>
      </w:r>
      <w:r>
        <w:t xml:space="preserve"> </w:t>
      </w:r>
      <w:hyperlink r:id="rId342">
        <w:r>
          <w:rPr>
            <w:rStyle w:val="Hyperlink"/>
          </w:rPr>
          <w:t xml:space="preserve">What is Social Learning?</w:t>
        </w:r>
      </w:hyperlink>
      <w:r>
        <w:t xml:space="preserve"> </w:t>
      </w:r>
      <w:r>
        <w:t xml:space="preserve">(2017)</w:t>
      </w:r>
    </w:p>
    <w:p>
      <w:pPr>
        <w:pStyle w:val="BodyText"/>
      </w:pPr>
      <w:hyperlink r:id="rId343">
        <w:r>
          <w:rPr>
            <w:rStyle w:val="Hyperlink"/>
          </w:rPr>
          <w:t xml:space="preserve">https://www.youtube-nocookie.com/embed/AB-_822TRms</w:t>
        </w:r>
      </w:hyperlink>
    </w:p>
    <w:p>
      <w:pPr>
        <w:pStyle w:val="Compact"/>
        <w:numPr>
          <w:ilvl w:val="0"/>
          <w:numId w:val="1202"/>
        </w:numPr>
      </w:pPr>
      <w:r>
        <w:t xml:space="preserve">Read</w:t>
      </w:r>
      <w:r>
        <w:t xml:space="preserve"> </w:t>
      </w:r>
      <w:hyperlink r:id="rId344">
        <w:r>
          <w:rPr>
            <w:rStyle w:val="Hyperlink"/>
          </w:rPr>
          <w:t xml:space="preserve">Social Learning in Online Environments</w:t>
        </w:r>
      </w:hyperlink>
      <w:r>
        <w:t xml:space="preserve"> </w:t>
      </w:r>
      <w:r>
        <w:t xml:space="preserve">(n.d.) on how we learn in community.</w:t>
      </w:r>
    </w:p>
    <w:p>
      <w:pPr>
        <w:pStyle w:val="Compact"/>
        <w:numPr>
          <w:ilvl w:val="0"/>
          <w:numId w:val="1202"/>
        </w:numPr>
      </w:pPr>
      <w:r>
        <w:t xml:space="preserve">Read</w:t>
      </w:r>
      <w:r>
        <w:t xml:space="preserve"> </w:t>
      </w:r>
      <w:hyperlink r:id="rId345">
        <w:r>
          <w:rPr>
            <w:rStyle w:val="Hyperlink"/>
          </w:rPr>
          <w:t xml:space="preserve">Social Learning vs. Community Based Learning: What’s the Difference?</w:t>
        </w:r>
      </w:hyperlink>
      <w:r>
        <w:t xml:space="preserve"> </w:t>
      </w:r>
      <w:r>
        <w:t xml:space="preserve">(2022) 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203"/>
        </w:numPr>
      </w:pPr>
      <w:r>
        <w:t xml:space="preserve">How have you experienced social or community learning in your educational or professional experiences?</w:t>
      </w:r>
    </w:p>
    <w:p>
      <w:pPr>
        <w:pStyle w:val="Compact"/>
        <w:numPr>
          <w:ilvl w:val="0"/>
          <w:numId w:val="1203"/>
        </w:numPr>
      </w:pPr>
      <w:r>
        <w:t xml:space="preserve">How did it help or hinder your learning, productivity, creativity, etc.?</w:t>
      </w:r>
    </w:p>
    <w:p>
      <w:pPr>
        <w:pStyle w:val="Compact"/>
        <w:numPr>
          <w:ilvl w:val="0"/>
          <w:numId w:val="1203"/>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w:r>
            <w:t xml:space="preserve">&lt;End learning-activity&gt;</w:t>
          </w:r>
        </w:t>
      </w:r>
    </w:p>
    <w:p>
      <w:pPr>
        <w:pStyle w:val="Heading3"/>
      </w:pPr>
      <w:r>
        <w:t xml:space="preserve">6.1.2 Activity: Preparing for the Future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TWU has a</w:t>
      </w:r>
      <w:r>
        <w:t xml:space="preserve"> </w:t>
      </w:r>
      <w:hyperlink r:id="rId346">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47">
        <w:r>
          <w:rPr>
            <w:rStyle w:val="Hyperlink"/>
          </w:rPr>
          <w:t xml:space="preserve">https://create.twu.ca/h5p/wp-admin/admin-ajax.php?action=h5p_embed&amp;id=649</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8" name="Picture"/>
                  <a:graphic>
                    <a:graphicData uri="http://schemas.openxmlformats.org/drawingml/2006/picture">
                      <pic:pic>
                        <pic:nvPicPr>
                          <pic:cNvPr descr="/Applications/quarto/share/formats/docx/important.png" id="349"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I’ve deleted the intext clickable image, but I’m wondering if we can add just a link to the full image as well.</w:t>
            </w:r>
            <w:r>
              <w:t xml:space="preserve"> </w:t>
            </w:r>
            <w:r>
              <w:t xml:space="preserve">“</w:t>
            </w:r>
            <w:r>
              <w:t xml:space="preserve">Click here to access the full framework</w:t>
            </w:r>
            <w:r>
              <w:t xml:space="preserve">”</w:t>
            </w:r>
          </w:p>
        </w:tc>
      </w:tr>
    </w:tbl>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#fig-TopxEmployeexSkillsx2025</w:t>
          </w:r>
        </w:t>
      </w:r>
      <w:r>
        <w:rPr>
          <w:sz w:val="16"/>
          <w:szCs w:val="16"/>
        </w:rPr>
        <w:t>
          <w:r>
            <w:br/>
          </w:r>
        </w:t>
      </w:r>
      <w:r>
        <w:rPr>
          <w:b/>
          <w:sz w:val="16"/>
          <w:szCs w:val="16"/>
        </w:rPr>
        <w:t>
          <w:r>
            <w:rPr>
              <w:b/>
              <w:bCs/>
            </w:rPr>
            <w:t xml:space="preserve">Caption: </w:t>
          </w:r>
        </w:t>
      </w:r>
      <w:r>
        <w:rPr>
          <w:sz w:val="16"/>
          <w:szCs w:val="16"/>
        </w:rPr>
        <w:t>
          <w:r>
            <w:t xml:space="preserve">Career Ready Framework.  to access the full framework.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3-column list of career skills categories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63037"/>
            <wp:effectExtent b="0" l="0" r="0" t="0"/>
            <wp:docPr descr="" title="" id="351" name="Picture"/>
            <a:graphic>
              <a:graphicData uri="http://schemas.openxmlformats.org/drawingml/2006/picture">
                <pic:pic>
                  <pic:nvPicPr>
                    <pic:cNvPr descr="assets/u6/Competency_Framework.png" id="352" name="Picture"/>
                    <pic:cNvPicPr>
                      <a:picLocks noChangeArrowheads="1" noChangeAspect="1"/>
                    </pic:cNvPicPr>
                  </pic:nvPicPr>
                  <pic:blipFill>
                    <a:blip r:embed="rId350"/>
                    <a:stretch>
                      <a:fillRect/>
                    </a:stretch>
                  </pic:blipFill>
                  <pic:spPr bwMode="auto">
                    <a:xfrm>
                      <a:off x="0" y="0"/>
                      <a:ext cx="5334000" cy="296303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6ecfb1"/>
          <w:sz w:val="24"/>
          <w:szCs w:val="24"/>
          <w:b/>
        </w:rPr>
        <w:t>
          <w:r>
            <w:t xml:space="preserve">&lt;End learning-activity&gt;</w:t>
          </w:r>
        </w:t>
      </w:r>
    </w:p>
    <w:p>
      <w:pPr>
        <w:pStyle w:val="BodyText"/>
      </w:pPr>
      <w:r>
        <w:rPr>
          <w:i/>
          <w:iCs/>
        </w:rPr>
        <w:t xml:space="preserve">Source</w:t>
      </w:r>
      <w:r>
        <w:t xml:space="preserve">: From</w:t>
      </w:r>
      <w:r>
        <w:t xml:space="preserve"> </w:t>
      </w:r>
      <w:hyperlink r:id="rId346">
        <w:r>
          <w:rPr>
            <w:rStyle w:val="Hyperlink"/>
          </w:rPr>
          <w:t xml:space="preserve">“</w:t>
        </w:r>
        <w:r>
          <w:rPr>
            <w:rStyle w:val="Hyperlink"/>
          </w:rPr>
          <w:t xml:space="preserve">Centre for Calling &amp; Career Development,</w:t>
        </w:r>
        <w:r>
          <w:rPr>
            <w:rStyle w:val="Hyperlink"/>
          </w:rPr>
          <w:t xml:space="preserve">”</w:t>
        </w:r>
      </w:hyperlink>
      <w:r>
        <w:t xml:space="preserve"> </w:t>
      </w:r>
      <w:r>
        <w:t xml:space="preserve">by Trinity Western University. (n.d.)</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204"/>
        </w:numPr>
      </w:pPr>
      <w:r>
        <w:t xml:space="preserve">What skills and competencies will benefit you in your career?</w:t>
      </w:r>
    </w:p>
    <w:p>
      <w:pPr>
        <w:pStyle w:val="Compact"/>
        <w:numPr>
          <w:ilvl w:val="0"/>
          <w:numId w:val="120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205"/>
        </w:numPr>
      </w:pPr>
      <w:r>
        <w:t xml:space="preserve">How do professionals in your field of interest network online?</w:t>
      </w:r>
    </w:p>
    <w:p>
      <w:pPr>
        <w:pStyle w:val="Compact"/>
        <w:numPr>
          <w:ilvl w:val="0"/>
          <w:numId w:val="1205"/>
        </w:numPr>
      </w:pPr>
      <w:r>
        <w:t xml:space="preserve">How has technology changed business practices in your field of interest or career?</w:t>
      </w:r>
    </w:p>
    <w:p>
      <w:pPr>
        <w:pStyle w:val="Compact"/>
        <w:numPr>
          <w:ilvl w:val="0"/>
          <w:numId w:val="120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hyperlink r:id="rId353">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 from the World Economic Forum.</w:t>
      </w:r>
    </w:p>
    <w:p>
      <w:pPr>
        <w:pStyle w:val="BodyText"/>
      </w:pPr>
      <w:hyperlink r:id="rId354">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206"/>
        </w:numPr>
      </w:pPr>
      <w:r>
        <w:t xml:space="preserve">The future of work is …</w:t>
      </w:r>
    </w:p>
    <w:p>
      <w:pPr>
        <w:pStyle w:val="Compact"/>
        <w:numPr>
          <w:ilvl w:val="0"/>
          <w:numId w:val="1206"/>
        </w:numPr>
      </w:pPr>
      <w:r>
        <w:t xml:space="preserve">In a digital age …</w:t>
      </w:r>
    </w:p>
    <w:p>
      <w:pPr>
        <w:pStyle w:val="Compact"/>
        <w:numPr>
          <w:ilvl w:val="0"/>
          <w:numId w:val="1206"/>
        </w:numPr>
      </w:pPr>
      <w:r>
        <w:t xml:space="preserve">I am confident that …</w:t>
      </w:r>
    </w:p>
    <w:p>
      <w:pPr>
        <w:pStyle w:val="Compact"/>
        <w:numPr>
          <w:ilvl w:val="0"/>
          <w:numId w:val="1206"/>
        </w:numPr>
      </w:pPr>
      <w:r>
        <w:t xml:space="preserve">I am concerned about …</w:t>
      </w:r>
    </w:p>
    <w:p>
      <w:pPr>
        <w:pStyle w:val="FirstParagraph"/>
      </w:pPr>
      <w:r>
        <w:rPr>
          <w:color w:val="6ecfb1"/>
          <w:sz w:val="24"/>
          <w:szCs w:val="24"/>
          <w:b/>
        </w:rPr>
        <w:t>
          <w:r>
            <w:t xml:space="preserve">&lt;End learning-activity&gt;</w:t>
          </w:r>
        </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invite you to join the Discourse discussion on the impact of digital technology on business.</w:t>
      </w:r>
    </w:p>
    <w:p>
      <w:pPr>
        <w:pStyle w:val="Compact"/>
        <w:numPr>
          <w:ilvl w:val="0"/>
          <w:numId w:val="1207"/>
        </w:numPr>
      </w:pPr>
      <w:r>
        <w:t xml:space="preserve">First, choose any business or work environment (for example, your current career or future career).</w:t>
      </w:r>
    </w:p>
    <w:p>
      <w:pPr>
        <w:pStyle w:val="Compact"/>
        <w:numPr>
          <w:ilvl w:val="0"/>
          <w:numId w:val="1207"/>
        </w:numPr>
      </w:pPr>
      <w:r>
        <w:t xml:space="preserve">Think about examples of how digital technology has had an impact on your chosen business over the last 30 years.</w:t>
      </w:r>
    </w:p>
    <w:p>
      <w:pPr>
        <w:pStyle w:val="Compact"/>
        <w:numPr>
          <w:ilvl w:val="0"/>
          <w:numId w:val="1207"/>
        </w:numPr>
      </w:pPr>
      <w:r>
        <w:t xml:space="preserve">State your business or work environment and share a practical example of how digital technology has influenced change in your chosen area:</w:t>
      </w:r>
    </w:p>
    <w:p>
      <w:pPr>
        <w:pStyle w:val="Compact"/>
        <w:numPr>
          <w:ilvl w:val="0"/>
          <w:numId w:val="1207"/>
        </w:numPr>
      </w:pPr>
      <w:r>
        <w:t xml:space="preserve">Has the example contributed to a fundamental change in the way things were done, or is this a minor change?</w:t>
      </w:r>
    </w:p>
    <w:p>
      <w:pPr>
        <w:pStyle w:val="Compact"/>
        <w:numPr>
          <w:ilvl w:val="0"/>
          <w:numId w:val="120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w:r>
            <w:t xml:space="preserve">&lt;End learning-activity&gt;</w:t>
          </w:r>
        </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 (Oxford 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 (Dictionary.com,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do a quick search online for AI tools for university students. Examples:</w:t>
      </w:r>
    </w:p>
    <w:p>
      <w:pPr>
        <w:pStyle w:val="Compact"/>
        <w:numPr>
          <w:ilvl w:val="0"/>
          <w:numId w:val="1208"/>
        </w:numPr>
      </w:pPr>
      <w:hyperlink r:id="rId355">
        <w:r>
          <w:rPr>
            <w:rStyle w:val="Hyperlink"/>
          </w:rPr>
          <w:t xml:space="preserve">How can AI be Used by University Students?</w:t>
        </w:r>
      </w:hyperlink>
      <w:r>
        <w:t xml:space="preserve"> </w:t>
      </w:r>
      <w:r>
        <w:t xml:space="preserve">(2023)</w:t>
      </w:r>
    </w:p>
    <w:p>
      <w:pPr>
        <w:pStyle w:val="Compact"/>
        <w:numPr>
          <w:ilvl w:val="0"/>
          <w:numId w:val="1208"/>
        </w:numPr>
      </w:pPr>
      <w:hyperlink r:id="rId356">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57">
        <w:r>
          <w:rPr>
            <w:rStyle w:val="Hyperlink"/>
            <w:i/>
            <w:iCs/>
          </w:rPr>
          <w:t xml:space="preserve">Academic Misconduct &amp; Fraud</w:t>
        </w:r>
      </w:hyperlink>
      <w:r>
        <w:t xml:space="preserve"> </w:t>
      </w:r>
      <w:r>
        <w:t xml:space="preserve">(n.d.-a). Is it academic fraud if you use Chat GPT to complete assignments?</w:t>
      </w:r>
    </w:p>
    <w:p>
      <w:pPr>
        <w:pStyle w:val="BodyText"/>
      </w:pPr>
      <w:r>
        <w:t xml:space="preserve">Search online for key words related to this issue, such as</w:t>
      </w:r>
      <w:r>
        <w:t xml:space="preserve"> </w:t>
      </w:r>
      <w:r>
        <w:t xml:space="preserve">“</w:t>
      </w:r>
      <w:r>
        <w:t xml:space="preserve">university concern policy artificial intelligence</w:t>
      </w:r>
      <w:r>
        <w:t xml:space="preserve">”</w:t>
      </w:r>
      <w:r>
        <w:t xml:space="preserve"> </w:t>
      </w:r>
      <w:r>
        <w:t xml:space="preserve">and you will find numerous articles on the use of AI in universities, as well as emerging policies. The University of Toronto’s guidelines and FAQ for</w:t>
      </w:r>
      <w:r>
        <w:t xml:space="preserve"> </w:t>
      </w:r>
      <w:hyperlink r:id="rId358">
        <w:r>
          <w:rPr>
            <w:rStyle w:val="Hyperlink"/>
            <w:i/>
            <w:iCs/>
          </w:rPr>
          <w:t xml:space="preserve">ChatGPT and Generative AI in the Classroom</w:t>
        </w:r>
      </w:hyperlink>
      <w:r>
        <w:t xml:space="preserve"> </w:t>
      </w:r>
      <w:r>
        <w:t xml:space="preserve">(2024) are one such example.</w:t>
      </w:r>
    </w:p>
    <w:p>
      <w:pPr>
        <w:pStyle w:val="BodyText"/>
      </w:pPr>
      <w:r>
        <w:t xml:space="preserve">Here are some guidelines you may receive from your instructors at TWU:</w:t>
      </w:r>
    </w:p>
    <w:p>
      <w:pPr>
        <w:pStyle w:val="Compact"/>
        <w:numPr>
          <w:ilvl w:val="0"/>
          <w:numId w:val="120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20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59">
        <w:r>
          <w:rPr>
            <w:rStyle w:val="Hyperlink"/>
          </w:rPr>
          <w:t xml:space="preserve">MLA Style Center</w:t>
        </w:r>
      </w:hyperlink>
      <w:r>
        <w:t xml:space="preserve">).</w:t>
      </w:r>
    </w:p>
    <w:p>
      <w:pPr>
        <w:pStyle w:val="Compact"/>
        <w:numPr>
          <w:ilvl w:val="0"/>
          <w:numId w:val="120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20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210"/>
        </w:numPr>
      </w:pPr>
      <w:r>
        <w:t xml:space="preserve">Watch</w:t>
      </w:r>
      <w:r>
        <w:t xml:space="preserve"> </w:t>
      </w:r>
      <w:hyperlink r:id="rId360">
        <w:r>
          <w:rPr>
            <w:rStyle w:val="Hyperlink"/>
          </w:rPr>
          <w:t xml:space="preserve">How AI Could Save (Not Destroy) Education</w:t>
        </w:r>
      </w:hyperlink>
      <w:r>
        <w:t xml:space="preserve"> </w:t>
      </w:r>
      <w:r>
        <w:t xml:space="preserve">(2023)</w:t>
      </w:r>
    </w:p>
    <w:p>
      <w:pPr>
        <w:pStyle w:val="FirstParagraph"/>
      </w:pPr>
      <w:hyperlink r:id="rId361">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211"/>
        </w:numPr>
      </w:pPr>
      <w:hyperlink r:id="rId362">
        <w:r>
          <w:rPr>
            <w:rStyle w:val="Hyperlink"/>
            <w:i/>
            <w:iCs/>
          </w:rPr>
          <w:t xml:space="preserve">Perspectives of the Use of ChatGPT as a Tool for Online Education of English</w:t>
        </w:r>
      </w:hyperlink>
      <w:r>
        <w:t xml:space="preserve"> </w:t>
      </w:r>
      <w:r>
        <w:t xml:space="preserve">(2023)</w:t>
      </w:r>
    </w:p>
    <w:p>
      <w:pPr>
        <w:pStyle w:val="FirstParagraph"/>
      </w:pPr>
      <w:r>
        <w:rPr>
          <w:color w:val="6ecfb1"/>
          <w:sz w:val="24"/>
          <w:szCs w:val="24"/>
          <w:b/>
        </w:rPr>
        <w:t>
          <w:r>
            <w:t xml:space="preserve">&lt;End learning-activity&gt;</w:t>
          </w:r>
        </w:t>
      </w:r>
    </w:p>
    <w:p>
      <w:pPr>
        <w:pStyle w:val="Heading3"/>
      </w:pPr>
      <w:r>
        <w:t xml:space="preserve">6.2.4 Activity: How to Identify AI Generated Text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212"/>
        </w:numPr>
      </w:pPr>
      <w:hyperlink r:id="rId363">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64">
        <w:r>
          <w:rPr>
            <w:rStyle w:val="Hyperlink"/>
          </w:rPr>
          <w:t xml:space="preserve">https://www.youtube-nocookie.com/embed/zuvN8_6QIKk</w:t>
        </w:r>
      </w:hyperlink>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5" name="Picture"/>
                  <a:graphic>
                    <a:graphicData uri="http://schemas.openxmlformats.org/drawingml/2006/picture">
                      <pic:pic>
                        <pic:nvPicPr>
                          <pic:cNvPr descr="/Applications/quarto/share/formats/docx/important.png" id="366"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Please put the ai policy quote in a blockquote</w:t>
            </w:r>
          </w:p>
        </w:tc>
      </w:tr>
    </w:tbl>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21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w:r>
            <w:t xml:space="preserve">&lt;End learning-activity&gt;</w:t>
          </w:r>
        </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214"/>
        </w:numPr>
      </w:pPr>
      <w:r>
        <w:t xml:space="preserve">Will robots replace humans?</w:t>
      </w:r>
    </w:p>
    <w:p>
      <w:pPr>
        <w:pStyle w:val="Compact"/>
        <w:numPr>
          <w:ilvl w:val="0"/>
          <w:numId w:val="1214"/>
        </w:numPr>
      </w:pPr>
      <w:r>
        <w:t xml:space="preserve">What jobs are most at risk of being replaced by robots?</w:t>
      </w:r>
    </w:p>
    <w:p>
      <w:pPr>
        <w:pStyle w:val="Compact"/>
        <w:numPr>
          <w:ilvl w:val="0"/>
          <w:numId w:val="121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215"/>
        </w:numPr>
      </w:pPr>
      <w:r>
        <w:t xml:space="preserve">Read</w:t>
      </w:r>
      <w:r>
        <w:t xml:space="preserve"> </w:t>
      </w:r>
      <w:hyperlink r:id="rId367">
        <w:r>
          <w:rPr>
            <w:rStyle w:val="Hyperlink"/>
            <w:i/>
            <w:iCs/>
          </w:rPr>
          <w:t xml:space="preserve">Collaborative Intelligence: Humans and AI are Joining Forces</w:t>
        </w:r>
      </w:hyperlink>
      <w:r>
        <w:t xml:space="preserve"> </w:t>
      </w:r>
      <w:r>
        <w:t xml:space="preserve">(2018).</w:t>
      </w:r>
    </w:p>
    <w:p>
      <w:pPr>
        <w:pStyle w:val="Compact"/>
        <w:numPr>
          <w:ilvl w:val="0"/>
          <w:numId w:val="1215"/>
        </w:numPr>
      </w:pPr>
      <w:r>
        <w:t xml:space="preserve">Watch</w:t>
      </w:r>
      <w:r>
        <w:t xml:space="preserve"> </w:t>
      </w:r>
      <w:hyperlink r:id="rId368">
        <w:r>
          <w:rPr>
            <w:rStyle w:val="Hyperlink"/>
          </w:rPr>
          <w:t xml:space="preserve">AI Automation And The Future Of The Workforce</w:t>
        </w:r>
      </w:hyperlink>
      <w:r>
        <w:t xml:space="preserve"> </w:t>
      </w:r>
      <w:r>
        <w:t xml:space="preserve">(2022)</w:t>
      </w:r>
    </w:p>
    <w:p>
      <w:pPr>
        <w:pStyle w:val="FirstParagraph"/>
      </w:pPr>
      <w:hyperlink r:id="rId369">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w:r>
            <w:t xml:space="preserve">&lt;End learning-activity&gt;</w:t>
          </w:r>
        </w:t>
      </w:r>
    </w:p>
    <w:p>
      <w:pPr>
        <w:pStyle w:val="Heading3"/>
      </w:pPr>
      <w:r>
        <w:t xml:space="preserve">6.2.6 Activity: The Price of AI</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16"/>
        </w:numPr>
      </w:pPr>
      <w:r>
        <w:t xml:space="preserve">Read</w:t>
      </w:r>
      <w:r>
        <w:t xml:space="preserve"> </w:t>
      </w:r>
      <w:hyperlink r:id="rId370">
        <w:r>
          <w:rPr>
            <w:rStyle w:val="Hyperlink"/>
          </w:rPr>
          <w:t xml:space="preserve">OpenAI Used Kenyan Workers on Less Than $2 Per Hour to Make ChatGPT Less Toxic</w:t>
        </w:r>
      </w:hyperlink>
      <w:r>
        <w:t xml:space="preserve"> </w:t>
      </w:r>
      <w:r>
        <w:t xml:space="preserve">(2023) and</w:t>
      </w:r>
      <w:r>
        <w:t xml:space="preserve"> </w:t>
      </w:r>
      <w:hyperlink r:id="rId371">
        <w:r>
          <w:rPr>
            <w:rStyle w:val="Hyperlink"/>
          </w:rPr>
          <w:t xml:space="preserve">Inside Facebook’s African Sweatshop</w:t>
        </w:r>
      </w:hyperlink>
      <w:r>
        <w:t xml:space="preserve"> </w:t>
      </w:r>
      <w:r>
        <w:t xml:space="preserve">(2022)</w:t>
      </w:r>
    </w:p>
    <w:p>
      <w:pPr>
        <w:pStyle w:val="Compact"/>
        <w:numPr>
          <w:ilvl w:val="0"/>
          <w:numId w:val="1216"/>
        </w:numPr>
      </w:pPr>
      <w:r>
        <w:t xml:space="preserve">Watch</w:t>
      </w:r>
      <w:r>
        <w:t xml:space="preserve"> </w:t>
      </w:r>
      <w:hyperlink r:id="rId372">
        <w:r>
          <w:rPr>
            <w:rStyle w:val="Hyperlink"/>
          </w:rPr>
          <w:t xml:space="preserve">Doing Grueling Work for an AI: Data Labeling</w:t>
        </w:r>
      </w:hyperlink>
      <w:r>
        <w:t xml:space="preserve"> </w:t>
      </w:r>
      <w:r>
        <w:t xml:space="preserve">(2023)</w:t>
      </w:r>
    </w:p>
    <w:p>
      <w:pPr>
        <w:pStyle w:val="FirstParagraph"/>
      </w:pPr>
      <w:hyperlink r:id="rId373">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17"/>
        </w:numPr>
      </w:pPr>
      <w:r>
        <w:t xml:space="preserve">Is it ethical to submit Kenyan workers to trauma in order to sanitize ChatGPT for other users?</w:t>
      </w:r>
    </w:p>
    <w:p>
      <w:pPr>
        <w:pStyle w:val="Compact"/>
        <w:numPr>
          <w:ilvl w:val="0"/>
          <w:numId w:val="1217"/>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218"/>
        </w:numPr>
      </w:pPr>
      <w:r>
        <w:t xml:space="preserve">AI will …</w:t>
      </w:r>
    </w:p>
    <w:p>
      <w:pPr>
        <w:pStyle w:val="Compact"/>
        <w:numPr>
          <w:ilvl w:val="0"/>
          <w:numId w:val="1218"/>
        </w:numPr>
      </w:pPr>
      <w:r>
        <w:t xml:space="preserve">I was surprised that AI …</w:t>
      </w:r>
    </w:p>
    <w:p>
      <w:pPr>
        <w:pStyle w:val="Compact"/>
        <w:numPr>
          <w:ilvl w:val="0"/>
          <w:numId w:val="1218"/>
        </w:numPr>
      </w:pPr>
      <w:r>
        <w:t xml:space="preserve">In [insert business] AI will …</w:t>
      </w:r>
    </w:p>
    <w:p>
      <w:pPr>
        <w:pStyle w:val="FirstParagraph"/>
      </w:pPr>
      <w:r>
        <w:rPr>
          <w:color w:val="6ecfb1"/>
          <w:sz w:val="24"/>
          <w:szCs w:val="24"/>
          <w:b/>
        </w:rPr>
        <w:t>
          <w:r>
            <w:t xml:space="preserve">&lt;End learning-activity&gt;</w:t>
          </w:r>
        </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19"/>
        </w:numPr>
      </w:pPr>
      <w:r>
        <w:t xml:space="preserve">Website tracking</w:t>
      </w:r>
    </w:p>
    <w:p>
      <w:pPr>
        <w:pStyle w:val="Compact"/>
        <w:numPr>
          <w:ilvl w:val="0"/>
          <w:numId w:val="1219"/>
        </w:numPr>
      </w:pPr>
      <w:r>
        <w:t xml:space="preserve">Online impersonation</w:t>
      </w:r>
    </w:p>
    <w:p>
      <w:pPr>
        <w:pStyle w:val="Compact"/>
        <w:numPr>
          <w:ilvl w:val="0"/>
          <w:numId w:val="1219"/>
        </w:numPr>
      </w:pPr>
      <w:r>
        <w:t xml:space="preserve">Internet trolling</w:t>
      </w:r>
    </w:p>
    <w:p>
      <w:pPr>
        <w:pStyle w:val="Compact"/>
        <w:numPr>
          <w:ilvl w:val="0"/>
          <w:numId w:val="1219"/>
        </w:numPr>
      </w:pPr>
      <w:r>
        <w:t xml:space="preserve">Online harassment</w:t>
      </w:r>
    </w:p>
    <w:p>
      <w:pPr>
        <w:pStyle w:val="Compact"/>
        <w:numPr>
          <w:ilvl w:val="0"/>
          <w:numId w:val="1219"/>
        </w:numPr>
      </w:pPr>
      <w:r>
        <w:t xml:space="preserve">Psychological issues</w:t>
      </w:r>
    </w:p>
    <w:p>
      <w:pPr>
        <w:pStyle w:val="Compact"/>
        <w:numPr>
          <w:ilvl w:val="0"/>
          <w:numId w:val="1219"/>
        </w:numPr>
      </w:pPr>
      <w:r>
        <w:t xml:space="preserve">Net neutrality</w:t>
      </w:r>
    </w:p>
    <w:p>
      <w:pPr>
        <w:pStyle w:val="Compact"/>
        <w:numPr>
          <w:ilvl w:val="0"/>
          <w:numId w:val="121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74">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20"/>
        </w:numPr>
      </w:pPr>
      <w:r>
        <w:t xml:space="preserve">Watch</w:t>
      </w:r>
      <w:r>
        <w:t xml:space="preserve"> </w:t>
      </w:r>
      <w:hyperlink r:id="rId375">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(2016)</w:t>
      </w:r>
    </w:p>
    <w:p>
      <w:pPr>
        <w:pStyle w:val="FirstParagraph"/>
      </w:pPr>
      <w:hyperlink r:id="rId376">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w:r>
            <w:t xml:space="preserve">&lt;End learning-activity&gt;</w:t>
          </w:r>
        </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Choose from the resources below to inform your views on website and data tracking:</w:t>
      </w:r>
    </w:p>
    <w:p>
      <w:pPr>
        <w:pStyle w:val="Compact"/>
        <w:numPr>
          <w:ilvl w:val="0"/>
          <w:numId w:val="1221"/>
        </w:numPr>
      </w:pPr>
      <w:hyperlink r:id="rId377">
        <w:r>
          <w:rPr>
            <w:rStyle w:val="Hyperlink"/>
          </w:rPr>
          <w:t xml:space="preserve">Get Cyber Safe</w:t>
        </w:r>
      </w:hyperlink>
      <w:r>
        <w:t xml:space="preserve"> </w:t>
      </w:r>
      <w:r>
        <w:t xml:space="preserve">(2024) is a national public awareness campaign created to inform Canadians about cyber security and the simple steps they can take to protect themselves online.</w:t>
      </w:r>
    </w:p>
    <w:p>
      <w:pPr>
        <w:pStyle w:val="Compact"/>
        <w:numPr>
          <w:ilvl w:val="0"/>
          <w:numId w:val="1221"/>
        </w:numPr>
      </w:pPr>
      <w:hyperlink r:id="rId378">
        <w:r>
          <w:rPr>
            <w:rStyle w:val="Hyperlink"/>
          </w:rPr>
          <w:t xml:space="preserve">Protecting your information and data when using applications- ITSAP.40.200</w:t>
        </w:r>
      </w:hyperlink>
      <w:r>
        <w:t xml:space="preserve"> </w:t>
      </w:r>
      <w:r>
        <w:t xml:space="preserve">(2023) from</w:t>
      </w:r>
      <w:r>
        <w:t xml:space="preserve"> </w:t>
      </w:r>
      <w:hyperlink r:id="rId379">
        <w:r>
          <w:rPr>
            <w:rStyle w:val="Hyperlink"/>
          </w:rPr>
          <w:t xml:space="preserve">Canadian Centre for Cyber Security</w:t>
        </w:r>
      </w:hyperlink>
    </w:p>
    <w:p>
      <w:pPr>
        <w:pStyle w:val="Compact"/>
        <w:numPr>
          <w:ilvl w:val="0"/>
          <w:numId w:val="1221"/>
        </w:numPr>
      </w:pPr>
      <w:hyperlink r:id="rId380">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21"/>
        </w:numPr>
      </w:pPr>
      <w:hyperlink r:id="rId381">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22"/>
        </w:numPr>
      </w:pPr>
      <w:hyperlink r:id="rId382">
        <w:r>
          <w:rPr>
            <w:rStyle w:val="Hyperlink"/>
          </w:rPr>
          <w:t xml:space="preserve">Funding Bias</w:t>
        </w:r>
      </w:hyperlink>
      <w:r>
        <w:t xml:space="preserve"> </w:t>
      </w:r>
      <w:r>
        <w:t xml:space="preserve">(2024)</w:t>
      </w:r>
    </w:p>
    <w:p>
      <w:pPr>
        <w:pStyle w:val="Compact"/>
        <w:numPr>
          <w:ilvl w:val="0"/>
          <w:numId w:val="1222"/>
        </w:numPr>
      </w:pPr>
      <w:hyperlink r:id="rId383">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22"/>
        </w:numPr>
      </w:pPr>
      <w:hyperlink r:id="rId384">
        <w:r>
          <w:rPr>
            <w:rStyle w:val="Hyperlink"/>
          </w:rPr>
          <w:t xml:space="preserve">Ad Blocking</w:t>
        </w:r>
      </w:hyperlink>
      <w:r>
        <w:t xml:space="preserve"> </w:t>
      </w:r>
      <w:r>
        <w:t xml:space="preserve">(2024)</w:t>
      </w:r>
    </w:p>
    <w:p>
      <w:pPr>
        <w:pStyle w:val="FirstParagraph"/>
      </w:pPr>
      <w:r>
        <w:t xml:space="preserve">After viewing these resources, what do you think the cost of free websites is? Do you use ad blocking software? Think about the reasons for your choice.</w:t>
      </w:r>
    </w:p>
    <w:p>
      <w:pPr>
        <w:pStyle w:val="BodyText"/>
      </w:pPr>
      <w:r>
        <w:t xml:space="preserve">Share your thoughts on Discourse or use Hypothes.is to annotate and share your comments.</w:t>
      </w:r>
    </w:p>
    <w:p>
      <w:pPr>
        <w:pStyle w:val="BodyText"/>
      </w:pPr>
      <w:r>
        <w:rPr>
          <w:color w:val="6ecfb1"/>
          <w:sz w:val="24"/>
          <w:szCs w:val="24"/>
          <w:b/>
        </w:rPr>
        <w:t>
          <w:r>
            <w:t xml:space="preserve">&lt;End learning-activity&gt;</w:t>
          </w:r>
        </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223"/>
        </w:numPr>
      </w:pPr>
      <w:r>
        <w:t xml:space="preserve">Visit the profile page of following X (formerly Twitter) accounts:</w:t>
      </w:r>
    </w:p>
    <w:p>
      <w:pPr>
        <w:pStyle w:val="Compact"/>
        <w:numPr>
          <w:ilvl w:val="1"/>
          <w:numId w:val="1224"/>
        </w:numPr>
      </w:pPr>
      <w:hyperlink r:id="rId385">
        <w:r>
          <w:rPr>
            <w:rStyle w:val="Hyperlink"/>
          </w:rPr>
          <w:t xml:space="preserve">Nelson Mandela</w:t>
        </w:r>
      </w:hyperlink>
    </w:p>
    <w:p>
      <w:pPr>
        <w:pStyle w:val="Compact"/>
        <w:numPr>
          <w:ilvl w:val="1"/>
          <w:numId w:val="1224"/>
        </w:numPr>
      </w:pPr>
      <w:hyperlink r:id="rId386">
        <w:r>
          <w:rPr>
            <w:rStyle w:val="Hyperlink"/>
          </w:rPr>
          <w:t xml:space="preserve">Mark Zuckerburg</w:t>
        </w:r>
      </w:hyperlink>
    </w:p>
    <w:p>
      <w:pPr>
        <w:pStyle w:val="Compact"/>
        <w:numPr>
          <w:ilvl w:val="1"/>
          <w:numId w:val="1224"/>
        </w:numPr>
      </w:pPr>
      <w:hyperlink r:id="rId387">
        <w:r>
          <w:rPr>
            <w:rStyle w:val="Hyperlink"/>
          </w:rPr>
          <w:t xml:space="preserve">Elon Musk</w:t>
        </w:r>
      </w:hyperlink>
    </w:p>
    <w:p>
      <w:pPr>
        <w:pStyle w:val="Compact"/>
        <w:numPr>
          <w:ilvl w:val="1"/>
          <w:numId w:val="1224"/>
        </w:numPr>
      </w:pPr>
      <w:hyperlink r:id="rId388">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25"/>
        </w:numPr>
      </w:pPr>
      <w:r>
        <w:t xml:space="preserve">Read the following articles on the social media response to impersonation:</w:t>
      </w:r>
    </w:p>
    <w:p>
      <w:pPr>
        <w:pStyle w:val="Compact"/>
        <w:numPr>
          <w:ilvl w:val="1"/>
          <w:numId w:val="1226"/>
        </w:numPr>
      </w:pPr>
      <w:hyperlink r:id="rId389">
        <w:r>
          <w:rPr>
            <w:rStyle w:val="Hyperlink"/>
            <w:i/>
            <w:iCs/>
          </w:rPr>
          <w:t xml:space="preserve">Misleading and Deceptive Identities Policy (X)</w:t>
        </w:r>
      </w:hyperlink>
      <w:r>
        <w:t xml:space="preserve"> </w:t>
      </w:r>
      <w:r>
        <w:t xml:space="preserve">(2023)</w:t>
      </w:r>
    </w:p>
    <w:p>
      <w:pPr>
        <w:pStyle w:val="Compact"/>
        <w:numPr>
          <w:ilvl w:val="1"/>
          <w:numId w:val="1226"/>
        </w:numPr>
      </w:pPr>
      <w:hyperlink r:id="rId390">
        <w:r>
          <w:rPr>
            <w:rStyle w:val="Hyperlink"/>
            <w:i/>
            <w:iCs/>
          </w:rPr>
          <w:t xml:space="preserve">How to Report a Facebook Account or Page That’s Pretending to be me or Someone Else?</w:t>
        </w:r>
      </w:hyperlink>
      <w:r>
        <w:t xml:space="preserve"> </w:t>
      </w:r>
      <w:r>
        <w:t xml:space="preserve">(n.d.)</w:t>
      </w:r>
    </w:p>
    <w:p>
      <w:pPr>
        <w:pStyle w:val="Compact"/>
        <w:numPr>
          <w:ilvl w:val="1"/>
          <w:numId w:val="1226"/>
        </w:numPr>
      </w:pPr>
      <w:hyperlink r:id="rId391">
        <w:r>
          <w:rPr>
            <w:rStyle w:val="Hyperlink"/>
            <w:i/>
            <w:iCs/>
          </w:rPr>
          <w:t xml:space="preserve">Reporting Impersonation on Social Media</w:t>
        </w:r>
      </w:hyperlink>
      <w:r>
        <w:t xml:space="preserve"> </w:t>
      </w:r>
      <w:r>
        <w:t xml:space="preserve">(2016)</w:t>
      </w:r>
    </w:p>
    <w:p>
      <w:pPr>
        <w:pStyle w:val="FirstParagraph"/>
      </w:pPr>
      <w:r>
        <w:t xml:space="preserve">Have you seen a fake account on social media? What clues did you have that it was not real?</w:t>
      </w:r>
    </w:p>
    <w:p>
      <w:pPr>
        <w:pStyle w:val="BodyText"/>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w:r>
            <w:t xml:space="preserve">&lt;End note&gt;</w:t>
          </w:r>
        </w:t>
      </w:r>
    </w:p>
    <w:p>
      <w:pPr>
        <w:pStyle w:val="Heading3"/>
      </w:pPr>
      <w:r>
        <w:t xml:space="preserve">6.3.5 Activity: How to Spot a Scammer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Check out these two videos that share signs to help you identify online impersonation.</w:t>
      </w:r>
    </w:p>
    <w:p>
      <w:pPr>
        <w:pStyle w:val="Compact"/>
        <w:numPr>
          <w:ilvl w:val="0"/>
          <w:numId w:val="1227"/>
        </w:numPr>
      </w:pPr>
      <w:hyperlink r:id="rId392">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93">
        <w:r>
          <w:rPr>
            <w:rStyle w:val="Hyperlink"/>
          </w:rPr>
          <w:t xml:space="preserve">https://www.youtube-nocookie.com/embed/F57DE05FpgQ?si=0ST8TLfI3KwFoGNi</w:t>
        </w:r>
      </w:hyperlink>
    </w:p>
    <w:p>
      <w:pPr>
        <w:pStyle w:val="Compact"/>
        <w:numPr>
          <w:ilvl w:val="0"/>
          <w:numId w:val="1228"/>
        </w:numPr>
      </w:pPr>
      <w:hyperlink r:id="rId394">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95">
        <w:r>
          <w:rPr>
            <w:rStyle w:val="Hyperlink"/>
          </w:rPr>
          <w:t xml:space="preserve">https://www.youtube-nocookie.com/embed/Ta6qq7wnpcA</w:t>
        </w:r>
      </w:hyperlink>
    </w:p>
    <w:p>
      <w:pPr>
        <w:pStyle w:val="BodyText"/>
      </w:pPr>
      <w:r>
        <w:rPr>
          <w:color w:val="6ecfb1"/>
          <w:sz w:val="24"/>
          <w:szCs w:val="24"/>
          <w:b/>
        </w:rPr>
        <w:t>
          <w:r>
            <w:t xml:space="preserve">&lt;End learning-activity&gt;</w:t>
          </w:r>
        </w:t>
      </w:r>
    </w:p>
    <w:p>
      <w:pPr>
        <w:pStyle w:val="Heading3"/>
      </w:pPr>
      <w:r>
        <w:t xml:space="preserve">6.3.6 Activity: Case Study on Catfishing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29"/>
        </w:numPr>
      </w:pPr>
      <w:hyperlink r:id="rId396">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(2018a)</w:t>
      </w:r>
    </w:p>
    <w:p>
      <w:pPr>
        <w:pStyle w:val="Compact"/>
        <w:numPr>
          <w:ilvl w:val="0"/>
          <w:numId w:val="1229"/>
        </w:numPr>
      </w:pPr>
      <w:hyperlink r:id="rId397">
        <w:r>
          <w:rPr>
            <w:rStyle w:val="Hyperlink"/>
            <w:i/>
            <w:iCs/>
          </w:rPr>
          <w:t xml:space="preserve">Identity, Love, and Catfishing</w:t>
        </w:r>
      </w:hyperlink>
      <w:r>
        <w:t xml:space="preserve"> </w:t>
      </w:r>
      <w:r>
        <w:t xml:space="preserve">(2013)</w:t>
      </w:r>
    </w:p>
    <w:p>
      <w:pPr>
        <w:pStyle w:val="Compact"/>
        <w:numPr>
          <w:ilvl w:val="0"/>
          <w:numId w:val="1229"/>
        </w:numPr>
      </w:pPr>
      <w:hyperlink r:id="rId398">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29"/>
        </w:numPr>
      </w:pPr>
      <w:r>
        <w:t xml:space="preserve">Visit this website that reports online scams:</w:t>
      </w:r>
      <w:r>
        <w:t xml:space="preserve"> </w:t>
      </w:r>
      <w:hyperlink r:id="rId399">
        <w:r>
          <w:rPr>
            <w:rStyle w:val="Hyperlink"/>
          </w:rPr>
          <w:t xml:space="preserve">ScamDigger Forum</w:t>
        </w:r>
      </w:hyperlink>
      <w:r>
        <w:t xml:space="preserve"> </w:t>
      </w:r>
      <w:r>
        <w:t xml:space="preserve">(n.d.).</w:t>
      </w:r>
    </w:p>
    <w:p>
      <w:pPr>
        <w:pStyle w:val="Compact"/>
        <w:numPr>
          <w:ilvl w:val="0"/>
          <w:numId w:val="1229"/>
        </w:numPr>
      </w:pPr>
      <w:hyperlink r:id="rId400">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401">
        <w:r>
          <w:rPr>
            <w:rStyle w:val="Hyperlink"/>
          </w:rPr>
          <w:t xml:space="preserve">https://www.youtube-nocookie.com/embed/s6Q4U8DvJH8</w:t>
        </w:r>
      </w:hyperlink>
    </w:p>
    <w:p>
      <w:pPr>
        <w:pStyle w:val="BodyText"/>
      </w:pPr>
      <w:r>
        <w:t xml:space="preserve">Optional reading: (expletive warning)</w:t>
      </w:r>
    </w:p>
    <w:p>
      <w:pPr>
        <w:pStyle w:val="Compact"/>
        <w:numPr>
          <w:ilvl w:val="0"/>
          <w:numId w:val="1230"/>
        </w:numPr>
      </w:pPr>
      <w:hyperlink r:id="rId402">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w:r>
            <w:t xml:space="preserve">&lt;End learning-activity&gt;</w:t>
          </w:r>
        </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 (</w:t>
      </w:r>
      <w:r>
        <w:t xml:space="preserve">“</w:t>
      </w:r>
      <w:r>
        <w:t xml:space="preserve">Troll (Slang),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31"/>
        </w:numPr>
      </w:pPr>
      <w:r>
        <w:t xml:space="preserve">Take the</w:t>
      </w:r>
      <w:r>
        <w:t xml:space="preserve"> </w:t>
      </w:r>
      <w:hyperlink r:id="rId403">
        <w:r>
          <w:rPr>
            <w:rStyle w:val="Hyperlink"/>
          </w:rPr>
          <w:t xml:space="preserve">Spot the Troll</w:t>
        </w:r>
      </w:hyperlink>
      <w:r>
        <w:t xml:space="preserve"> </w:t>
      </w:r>
      <w:r>
        <w:t xml:space="preserve">quiz (n.d.), which uses images of real social media content. How did you do? Did some of the profiles surprise you? Have you encountered these types of profiles on social media?</w:t>
      </w:r>
    </w:p>
    <w:p>
      <w:pPr>
        <w:pStyle w:val="Compact"/>
        <w:numPr>
          <w:ilvl w:val="0"/>
          <w:numId w:val="1231"/>
        </w:numPr>
      </w:pPr>
      <w:r>
        <w:t xml:space="preserve">As you read the following, pay particular attention to strategies for dealing with trolling behaviour.</w:t>
      </w:r>
    </w:p>
    <w:p>
      <w:pPr>
        <w:pStyle w:val="Compact"/>
        <w:numPr>
          <w:ilvl w:val="1"/>
          <w:numId w:val="1232"/>
        </w:numPr>
      </w:pPr>
      <w:hyperlink r:id="rId404">
        <w:r>
          <w:rPr>
            <w:rStyle w:val="Hyperlink"/>
          </w:rPr>
          <w:t xml:space="preserve">Troll (Slang)</w:t>
        </w:r>
      </w:hyperlink>
      <w:r>
        <w:t xml:space="preserve"> </w:t>
      </w:r>
      <w:r>
        <w:t xml:space="preserve">(2024)</w:t>
      </w:r>
    </w:p>
    <w:p>
      <w:pPr>
        <w:pStyle w:val="Compact"/>
        <w:numPr>
          <w:ilvl w:val="1"/>
          <w:numId w:val="1232"/>
        </w:numPr>
      </w:pPr>
      <w:hyperlink r:id="rId405">
        <w:r>
          <w:rPr>
            <w:rStyle w:val="Hyperlink"/>
          </w:rPr>
          <w:t xml:space="preserve">What is a Troll?</w:t>
        </w:r>
      </w:hyperlink>
      <w:r>
        <w:t xml:space="preserve"> </w:t>
      </w:r>
      <w:r>
        <w:t xml:space="preserve">(n.d.)</w:t>
      </w:r>
    </w:p>
    <w:p>
      <w:pPr>
        <w:pStyle w:val="Compact"/>
        <w:numPr>
          <w:ilvl w:val="1"/>
          <w:numId w:val="1232"/>
        </w:numPr>
      </w:pPr>
      <w:hyperlink r:id="rId406">
        <w:r>
          <w:rPr>
            <w:rStyle w:val="Hyperlink"/>
          </w:rPr>
          <w:t xml:space="preserve">Internet Trolling: How do you Spot a Real Troll?</w:t>
        </w:r>
      </w:hyperlink>
      <w:r>
        <w:t xml:space="preserve"> </w:t>
      </w:r>
      <w:r>
        <w:t xml:space="preserve">(2024)</w:t>
      </w:r>
    </w:p>
    <w:p>
      <w:pPr>
        <w:pStyle w:val="Compact"/>
        <w:numPr>
          <w:ilvl w:val="0"/>
          <w:numId w:val="1231"/>
        </w:numPr>
      </w:pPr>
      <w:r>
        <w:t xml:space="preserve">Watch</w:t>
      </w:r>
      <w:r>
        <w:t xml:space="preserve"> </w:t>
      </w:r>
      <w:hyperlink r:id="rId407">
        <w:r>
          <w:rPr>
            <w:rStyle w:val="Hyperlink"/>
          </w:rPr>
          <w:t xml:space="preserve">The Secret Confessions of an Internet Troll</w:t>
        </w:r>
      </w:hyperlink>
      <w:r>
        <w:t xml:space="preserve"> </w:t>
      </w:r>
      <w:r>
        <w:t xml:space="preserve">(2016)</w:t>
      </w:r>
    </w:p>
    <w:p>
      <w:pPr>
        <w:pStyle w:val="FirstParagraph"/>
      </w:pPr>
      <w:hyperlink r:id="rId408">
        <w:r>
          <w:rPr>
            <w:rStyle w:val="Hyperlink"/>
          </w:rPr>
          <w:t xml:space="preserve">https://www.youtube-nocookie.com/embed/5BQp3V_34BE</w:t>
        </w:r>
      </w:hyperlink>
    </w:p>
    <w:p>
      <w:pPr>
        <w:pStyle w:val="Compact"/>
        <w:numPr>
          <w:ilvl w:val="0"/>
          <w:numId w:val="123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34"/>
        </w:numPr>
      </w:pPr>
      <w:hyperlink r:id="rId409">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(2016)</w:t>
      </w:r>
    </w:p>
    <w:p>
      <w:pPr>
        <w:pStyle w:val="Compact"/>
        <w:numPr>
          <w:ilvl w:val="1"/>
          <w:numId w:val="1234"/>
        </w:numPr>
      </w:pPr>
      <w:hyperlink r:id="rId410">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 (Duggan, 2017).</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Read the following research reports on online harassment.</w:t>
      </w:r>
    </w:p>
    <w:p>
      <w:pPr>
        <w:pStyle w:val="Compact"/>
        <w:numPr>
          <w:ilvl w:val="0"/>
          <w:numId w:val="1235"/>
        </w:numPr>
      </w:pPr>
      <w:hyperlink r:id="rId411">
        <w:r>
          <w:rPr>
            <w:rStyle w:val="Hyperlink"/>
            <w:i/>
            <w:iCs/>
          </w:rPr>
          <w:t xml:space="preserve">Online Harassment</w:t>
        </w:r>
      </w:hyperlink>
      <w:r>
        <w:t xml:space="preserve"> </w:t>
      </w:r>
      <w:r>
        <w:t xml:space="preserve">(2017). (Note that this is an 8-page report; click through to read it all.)</w:t>
      </w:r>
    </w:p>
    <w:p>
      <w:pPr>
        <w:pStyle w:val="Compact"/>
        <w:numPr>
          <w:ilvl w:val="0"/>
          <w:numId w:val="1235"/>
        </w:numPr>
      </w:pPr>
      <w:hyperlink r:id="rId412">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w:r>
            <w:t xml:space="preserve">&lt;Begin note&gt;</w:t>
          </w:r>
        </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p>
    <w:p>
      <w:pPr>
        <w:pStyle w:val="BodyText"/>
      </w:pPr>
      <w:r>
        <w:rPr>
          <w:color w:val="577ecb"/>
          <w:sz w:val="24"/>
          <w:szCs w:val="24"/>
          <w:b/>
        </w:rPr>
        <w:t>
          <w:r>
            <w:t xml:space="preserve">&lt;End note&gt;</w:t>
          </w:r>
        </w:t>
      </w:r>
    </w:p>
    <w:p>
      <w:pPr>
        <w:pStyle w:val="BodyText"/>
      </w:pPr>
      <w:r>
        <w:rPr>
          <w:b/>
          <w:bCs/>
        </w:rPr>
        <w:t xml:space="preserve">Questions to Consider</w:t>
      </w:r>
      <w:r>
        <w:t xml:space="preserve">:</w:t>
      </w:r>
    </w:p>
    <w:p>
      <w:pPr>
        <w:pStyle w:val="Compact"/>
        <w:numPr>
          <w:ilvl w:val="0"/>
          <w:numId w:val="1236"/>
        </w:numPr>
      </w:pPr>
      <w:r>
        <w:t xml:space="preserve">What surprised you when reading these reports?</w:t>
      </w:r>
    </w:p>
    <w:p>
      <w:pPr>
        <w:pStyle w:val="Compact"/>
        <w:numPr>
          <w:ilvl w:val="0"/>
          <w:numId w:val="1236"/>
        </w:numPr>
      </w:pPr>
      <w:r>
        <w:t xml:space="preserve">Why have the forms of harassment become more severe?</w:t>
      </w:r>
    </w:p>
    <w:p>
      <w:pPr>
        <w:pStyle w:val="Compact"/>
        <w:numPr>
          <w:ilvl w:val="0"/>
          <w:numId w:val="123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w:r>
            <w:t xml:space="preserve">&lt;End learning-activity&gt;</w:t>
          </w:r>
        </w:t>
      </w:r>
    </w:p>
    <w:p>
      <w:pPr>
        <w:pStyle w:val="Heading3"/>
      </w:pPr>
      <w:r>
        <w:t xml:space="preserve">6.3.9 Activity: Social Media Policies and Practices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37"/>
        </w:numPr>
      </w:pPr>
      <w:hyperlink r:id="rId413">
        <w:r>
          <w:rPr>
            <w:rStyle w:val="Hyperlink"/>
            <w:i/>
            <w:iCs/>
          </w:rPr>
          <w:t xml:space="preserve">Meta Community Standards</w:t>
        </w:r>
      </w:hyperlink>
      <w:r>
        <w:t xml:space="preserve"> </w:t>
      </w:r>
      <w:r>
        <w:t xml:space="preserve">(n.d.)</w:t>
      </w:r>
    </w:p>
    <w:p>
      <w:pPr>
        <w:pStyle w:val="Compact"/>
        <w:numPr>
          <w:ilvl w:val="0"/>
          <w:numId w:val="1237"/>
        </w:numPr>
      </w:pPr>
      <w:hyperlink r:id="rId414">
        <w:r>
          <w:rPr>
            <w:rStyle w:val="Hyperlink"/>
            <w:i/>
            <w:iCs/>
          </w:rPr>
          <w:t xml:space="preserve">About Online Abuse</w:t>
        </w:r>
      </w:hyperlink>
      <w:r>
        <w:t xml:space="preserve"> </w:t>
      </w:r>
      <w:r>
        <w:t xml:space="preserve">(n.d.)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w:r>
            <w:t xml:space="preserve">&lt;End learning-activity&gt;</w:t>
          </w:r>
        </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consider the following questions:</w:t>
      </w:r>
    </w:p>
    <w:p>
      <w:pPr>
        <w:pStyle w:val="Compact"/>
        <w:numPr>
          <w:ilvl w:val="0"/>
          <w:numId w:val="1238"/>
        </w:numPr>
      </w:pPr>
      <w:r>
        <w:t xml:space="preserve">How does digital technology change what we do?</w:t>
      </w:r>
    </w:p>
    <w:p>
      <w:pPr>
        <w:pStyle w:val="Compact"/>
        <w:numPr>
          <w:ilvl w:val="0"/>
          <w:numId w:val="1238"/>
        </w:numPr>
      </w:pPr>
      <w:r>
        <w:t xml:space="preserve">How does digital technology change who we are?</w:t>
      </w:r>
    </w:p>
    <w:p>
      <w:pPr>
        <w:pStyle w:val="Compact"/>
        <w:numPr>
          <w:ilvl w:val="0"/>
          <w:numId w:val="123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39"/>
        </w:numPr>
      </w:pPr>
      <w:hyperlink r:id="rId415">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416">
        <w:r>
          <w:rPr>
            <w:rStyle w:val="Hyperlink"/>
          </w:rPr>
          <w:t xml:space="preserve">https://www.youtube-nocookie.com/embed/t7Xr3AsBEK4</w:t>
        </w:r>
      </w:hyperlink>
    </w:p>
    <w:p>
      <w:pPr>
        <w:pStyle w:val="Compact"/>
        <w:numPr>
          <w:ilvl w:val="0"/>
          <w:numId w:val="1240"/>
        </w:numPr>
      </w:pPr>
      <w:r>
        <w:t xml:space="preserve">Jot down your thoughts in your Reflective Journal (Obsidian).</w:t>
      </w:r>
    </w:p>
    <w:p>
      <w:pPr>
        <w:pStyle w:val="Compact"/>
        <w:numPr>
          <w:ilvl w:val="0"/>
          <w:numId w:val="1240"/>
        </w:numPr>
      </w:pPr>
      <w:r>
        <w:t xml:space="preserve">Finally, read the following article which summarizes a number of psychological disorders related to our use of digital technology:</w:t>
      </w:r>
    </w:p>
    <w:p>
      <w:pPr>
        <w:pStyle w:val="Compact"/>
        <w:numPr>
          <w:ilvl w:val="1"/>
          <w:numId w:val="1241"/>
        </w:numPr>
      </w:pPr>
      <w:hyperlink r:id="rId417">
        <w:r>
          <w:rPr>
            <w:rStyle w:val="Hyperlink"/>
            <w:i/>
            <w:iCs/>
          </w:rPr>
          <w:t xml:space="preserve">Eight new Mental Illnesses Brought to you by the Internet</w:t>
        </w:r>
      </w:hyperlink>
      <w:r>
        <w:t xml:space="preserve"> </w:t>
      </w:r>
      <w:r>
        <w:t xml:space="preserve">(2013)</w:t>
      </w:r>
    </w:p>
    <w:p>
      <w:pPr>
        <w:pStyle w:val="FirstParagraph"/>
      </w:pPr>
      <w:r>
        <w:t xml:space="preserve">Share your thoughts by posting a comment on Discourse, for example:</w:t>
      </w:r>
    </w:p>
    <w:p>
      <w:pPr>
        <w:pStyle w:val="Compact"/>
        <w:numPr>
          <w:ilvl w:val="0"/>
          <w:numId w:val="1242"/>
        </w:numPr>
      </w:pPr>
      <w:r>
        <w:t xml:space="preserve">I was surprised by …</w:t>
      </w:r>
    </w:p>
    <w:p>
      <w:pPr>
        <w:pStyle w:val="Compact"/>
        <w:numPr>
          <w:ilvl w:val="0"/>
          <w:numId w:val="1242"/>
        </w:numPr>
      </w:pPr>
      <w:r>
        <w:t xml:space="preserve">I think that …</w:t>
      </w:r>
    </w:p>
    <w:p>
      <w:pPr>
        <w:pStyle w:val="Compact"/>
        <w:numPr>
          <w:ilvl w:val="0"/>
          <w:numId w:val="1242"/>
        </w:numPr>
      </w:pPr>
      <w:r>
        <w:t xml:space="preserve">I don’t agree that …</w:t>
      </w:r>
    </w:p>
    <w:p>
      <w:pPr>
        <w:pStyle w:val="FirstParagraph"/>
      </w:pPr>
      <w:r>
        <w:rPr>
          <w:color w:val="6ecfb1"/>
          <w:sz w:val="24"/>
          <w:szCs w:val="24"/>
          <w:b/>
        </w:rPr>
        <w:t>
          <w:r>
            <w:t xml:space="preserve">&lt;End learning-activity&gt;</w:t>
          </w:r>
        </w:t>
      </w:r>
    </w:p>
    <w:p>
      <w:pPr>
        <w:pStyle w:val="Heading3"/>
      </w:pPr>
      <w:r>
        <w:t xml:space="preserve">Net Neutrality</w:t>
      </w:r>
    </w:p>
    <w:p>
      <w:pPr>
        <w:pStyle w:val="BlockText"/>
      </w:pPr>
      <w:r>
        <w:t xml:space="preserve">The Web as I envisaged it, we have not seen it yet. The future is still so much bigger than the past. (Tim Berners-Lee, 2009, as cited in Medium, 2023)</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4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4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4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4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4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4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Heading4"/>
      </w:pPr>
      <w:r>
        <w:t xml:space="preserve">Canadian Context</w:t>
      </w:r>
    </w:p>
    <w:p>
      <w:pPr>
        <w:pStyle w:val="FirstParagraph"/>
      </w:pPr>
      <w:r>
        <w:t xml:space="preserve">In Canada, the discussion on net neutrality is intertwined with the debate over Bill C-10, also known as the Broadcasting Act. This bill, introduced in 2021, aims to update Canada’s broadcasting and telecommunications regulations to account for the digital age. Critics of Bill C-10 have expressed concerns that it could infringe on net neutrality principles by giving more power to the Canadian Radio-television and Telecommunications Commission (CRTC) to regulate online content, potentially leading to restrictions on free expression and innovation.</w:t>
      </w:r>
    </w:p>
    <w:p>
      <w:pPr>
        <w:pStyle w:val="BodyText"/>
      </w:pPr>
      <w:r>
        <w:t xml:space="preserve">In addition to Bill C-10, another significant piece of legislation to consider in the Canadian context is Bill C-18, which is also known as the Online Streaming Act. This bill, introduced to the Canadian Parliament, is designed to regulate online streaming services, potentially affecting the content and accessibility of such platforms. Critics argue that Bill C-18 could raise concerns related to net neutrality by granting the government more authority over the content available on streaming platforms and potentially infringing on free expression and access to diverse content.</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45"/>
        </w:numPr>
      </w:pPr>
      <w:r>
        <w:t xml:space="preserve">How does the principle of net neutrality impact the way you access and use the internet, and how might changes in net neutrality regulations affect your online experience?</w:t>
      </w:r>
    </w:p>
    <w:p>
      <w:pPr>
        <w:pStyle w:val="Compact"/>
        <w:numPr>
          <w:ilvl w:val="0"/>
          <w:numId w:val="124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4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4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#fig-4540678705xff7936561a</w:t>
          </w:r>
        </w:t>
      </w:r>
      <w:r>
        <w:rPr>
          <w:sz w:val="16"/>
          <w:szCs w:val="16"/>
        </w:rPr>
        <w:t>
          <w:r>
            <w:br/>
          </w:r>
        </w:t>
      </w:r>
      <w:r>
        <w:rPr>
          <w:b/>
          <w:sz w:val="16"/>
          <w:szCs w:val="16"/>
        </w:rPr>
        <w:t>
          <w:r>
            <w:rPr>
              <w:b/>
              <w:bCs/>
            </w:rPr>
            <w:t xml:space="preserve">Caption: </w:t>
          </w:r>
        </w:t>
      </w:r>
      <w:r>
        <w:rPr>
          <w:sz w:val="16"/>
          <w:szCs w:val="16"/>
        </w:rPr>
        <w:t>
          <w:r>
            <w:t xml:space="preserve">Net Neutrality and Creative Freedom Mind Map Illustration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Whiteboard crowded with questions and comments.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368842"/>
            <wp:effectExtent b="0" l="0" r="0" t="0"/>
            <wp:docPr descr="" title="" id="419" name="Picture"/>
            <a:graphic>
              <a:graphicData uri="http://schemas.openxmlformats.org/drawingml/2006/picture">
                <pic:pic>
                  <pic:nvPicPr>
                    <pic:cNvPr descr="assets/u6/net_neutrality_creative_freedom.jpg" id="420" name="Picture"/>
                    <pic:cNvPicPr>
                      <a:picLocks noChangeArrowheads="1" noChangeAspect="1"/>
                    </pic:cNvPicPr>
                  </pic:nvPicPr>
                  <pic:blipFill>
                    <a:blip r:embed="rId418"/>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Note</w:t>
      </w:r>
      <w:r>
        <w:t xml:space="preserve">: From</w:t>
      </w:r>
      <w:r>
        <w:t xml:space="preserve"> </w:t>
      </w:r>
      <w:hyperlink r:id="rId421">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w:r>
            <w:t xml:space="preserve">&lt;End note&gt;</w:t>
          </w:r>
        </w:t>
      </w:r>
    </w:p>
    <w:p>
      <w:pPr>
        <w:pStyle w:val="Heading3"/>
      </w:pPr>
      <w:r>
        <w:t xml:space="preserve">6.3.11 Activity: The Meaning of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 the following videos that explain the importance of net neutrality.</w:t>
      </w:r>
    </w:p>
    <w:p>
      <w:pPr>
        <w:pStyle w:val="BodyText"/>
      </w:pPr>
      <w:hyperlink r:id="rId422">
        <w:r>
          <w:rPr>
            <w:rStyle w:val="Hyperlink"/>
            <w:i/>
            <w:iCs/>
          </w:rPr>
          <w:t xml:space="preserve">Net Neutrality Explained</w:t>
        </w:r>
      </w:hyperlink>
      <w:r>
        <w:t xml:space="preserve"> </w:t>
      </w:r>
      <w:r>
        <w:t xml:space="preserve">(2015)</w:t>
      </w:r>
    </w:p>
    <w:p>
      <w:pPr>
        <w:pStyle w:val="BodyText"/>
      </w:pPr>
      <w:hyperlink r:id="rId423">
        <w:r>
          <w:rPr>
            <w:rStyle w:val="Hyperlink"/>
          </w:rPr>
          <w:t xml:space="preserve">https://www.youtube-nocookie.com/embed/p90McT24Z6w</w:t>
        </w:r>
      </w:hyperlink>
    </w:p>
    <w:p>
      <w:pPr>
        <w:pStyle w:val="BodyText"/>
      </w:pPr>
      <w:hyperlink r:id="rId424">
        <w:r>
          <w:rPr>
            <w:rStyle w:val="Hyperlink"/>
            <w:i/>
            <w:iCs/>
          </w:rPr>
          <w:t xml:space="preserve">Internet Citizens: Defend Net Neutrality</w:t>
        </w:r>
      </w:hyperlink>
      <w:r>
        <w:t xml:space="preserve"> </w:t>
      </w:r>
      <w:r>
        <w:t xml:space="preserve">(2014b)</w:t>
      </w:r>
      <w:r>
        <w:t xml:space="preserve"> </w:t>
      </w:r>
    </w:p>
    <w:p>
      <w:pPr>
        <w:pStyle w:val="BodyText"/>
      </w:pPr>
      <w:hyperlink r:id="rId425">
        <w:r>
          <w:rPr>
            <w:rStyle w:val="Hyperlink"/>
          </w:rPr>
          <w:t xml:space="preserve">https://www.youtube-nocookie.com/embed/wtt2aSV8wdw</w:t>
        </w:r>
      </w:hyperlink>
    </w:p>
    <w:p>
      <w:pPr>
        <w:pStyle w:val="BodyText"/>
      </w:pPr>
      <w:r>
        <w:rPr>
          <w:color w:val="6ecfb1"/>
          <w:sz w:val="24"/>
          <w:szCs w:val="24"/>
          <w:b/>
        </w:rPr>
        <w:t>
          <w:r>
            <w:t xml:space="preserve">&lt;End learning-activity&gt;</w:t>
          </w:r>
        </w:t>
      </w:r>
    </w:p>
    <w:p>
      <w:pPr>
        <w:pStyle w:val="Heading3"/>
      </w:pPr>
      <w:r>
        <w:t xml:space="preserve">6.3.12 Activity: Perspectives on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426">
        <w:r>
          <w:rPr>
            <w:rStyle w:val="Hyperlink"/>
            <w:i/>
            <w:iCs/>
          </w:rPr>
          <w:t xml:space="preserve">Net Neutrality by Country</w:t>
        </w:r>
      </w:hyperlink>
      <w:r>
        <w:t xml:space="preserve"> </w:t>
      </w:r>
      <w:r>
        <w:t xml:space="preserve">(2024).</w:t>
      </w:r>
    </w:p>
    <w:p>
      <w:pPr>
        <w:pStyle w:val="BodyText"/>
      </w:pPr>
      <w:r>
        <w:t xml:space="preserve">Next, click the topics below to explore different perspectives on this issue in Canada.</w:t>
      </w:r>
    </w:p>
    <w:p>
      <w:pPr>
        <w:pStyle w:val="Compact"/>
        <w:numPr>
          <w:ilvl w:val="0"/>
          <w:numId w:val="1246"/>
        </w:numPr>
      </w:pPr>
      <w:hyperlink r:id="rId427">
        <w:r>
          <w:rPr>
            <w:rStyle w:val="Hyperlink"/>
            <w:i/>
            <w:iCs/>
          </w:rPr>
          <w:t xml:space="preserve">Strengthening Net Neutrality in Canada</w:t>
        </w:r>
      </w:hyperlink>
      <w:r>
        <w:t xml:space="preserve"> </w:t>
      </w:r>
      <w:r>
        <w:t xml:space="preserve">(2016)</w:t>
      </w:r>
    </w:p>
    <w:p>
      <w:pPr>
        <w:pStyle w:val="Compact"/>
        <w:numPr>
          <w:ilvl w:val="0"/>
          <w:numId w:val="1246"/>
        </w:numPr>
      </w:pPr>
      <w:hyperlink r:id="rId428">
        <w:r>
          <w:rPr>
            <w:rStyle w:val="Hyperlink"/>
            <w:i/>
            <w:iCs/>
          </w:rPr>
          <w:t xml:space="preserve">Big Tech vs. Canadian News: The Battle Over C-18, Explained</w:t>
        </w:r>
      </w:hyperlink>
      <w:r>
        <w:t xml:space="preserve"> </w:t>
      </w:r>
      <w:r>
        <w:t xml:space="preserve">(2023)</w:t>
      </w:r>
    </w:p>
    <w:p>
      <w:pPr>
        <w:pStyle w:val="Compact"/>
        <w:numPr>
          <w:ilvl w:val="0"/>
          <w:numId w:val="1246"/>
        </w:numPr>
      </w:pPr>
      <w:hyperlink r:id="rId429">
        <w:r>
          <w:rPr>
            <w:rStyle w:val="Hyperlink"/>
            <w:i/>
            <w:iCs/>
          </w:rPr>
          <w:t xml:space="preserve">Bill C-18: The Fallout over Google, Meta’s Plans to Block News Links in Canada</w:t>
        </w:r>
      </w:hyperlink>
      <w:r>
        <w:t xml:space="preserve"> </w:t>
      </w:r>
      <w:r>
        <w:t xml:space="preserve">(2023)</w:t>
      </w:r>
    </w:p>
    <w:p>
      <w:pPr>
        <w:pStyle w:val="Compact"/>
        <w:numPr>
          <w:ilvl w:val="0"/>
          <w:numId w:val="1246"/>
        </w:numPr>
      </w:pPr>
      <w:hyperlink r:id="rId430">
        <w:r>
          <w:rPr>
            <w:rStyle w:val="Hyperlink"/>
            <w:i/>
            <w:iCs/>
          </w:rPr>
          <w:t xml:space="preserve">Debating Bill C-11—Internet Censorship for Canadians</w:t>
        </w:r>
      </w:hyperlink>
      <w:r>
        <w:t xml:space="preserve"> </w:t>
      </w:r>
      <w:r>
        <w:t xml:space="preserve">(2023)</w:t>
      </w:r>
    </w:p>
    <w:p>
      <w:pPr>
        <w:pStyle w:val="Compact"/>
        <w:numPr>
          <w:ilvl w:val="0"/>
          <w:numId w:val="1246"/>
        </w:numPr>
      </w:pPr>
      <w:hyperlink r:id="rId431">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432">
        <w:r>
          <w:rPr>
            <w:rStyle w:val="Hyperlink"/>
            <w:i/>
            <w:iCs/>
          </w:rPr>
          <w:t xml:space="preserve">articles</w:t>
        </w:r>
      </w:hyperlink>
      <w:r>
        <w:t xml:space="preserve"> </w:t>
      </w:r>
      <w:r>
        <w:t xml:space="preserve">on net neutrality.</w:t>
      </w:r>
    </w:p>
    <w:p>
      <w:pPr>
        <w:pStyle w:val="Compact"/>
        <w:numPr>
          <w:ilvl w:val="0"/>
          <w:numId w:val="1247"/>
        </w:numPr>
      </w:pPr>
      <w:r>
        <w:t xml:space="preserve">Share your thoughts on net neutrality by posting a comment on Discourse. For example:</w:t>
      </w:r>
    </w:p>
    <w:p>
      <w:pPr>
        <w:pStyle w:val="Compact"/>
        <w:numPr>
          <w:ilvl w:val="1"/>
          <w:numId w:val="1248"/>
        </w:numPr>
      </w:pPr>
      <w:r>
        <w:t xml:space="preserve">Net neutrality is important because …</w:t>
      </w:r>
    </w:p>
    <w:p>
      <w:pPr>
        <w:pStyle w:val="Compact"/>
        <w:numPr>
          <w:ilvl w:val="1"/>
          <w:numId w:val="1248"/>
        </w:numPr>
      </w:pPr>
      <w:r>
        <w:t xml:space="preserve">Net neutrality can/can’t coexist with Internet.org because …</w:t>
      </w:r>
    </w:p>
    <w:p>
      <w:pPr>
        <w:pStyle w:val="Compact"/>
        <w:numPr>
          <w:ilvl w:val="1"/>
          <w:numId w:val="1248"/>
        </w:numPr>
      </w:pPr>
      <w:r>
        <w:t xml:space="preserve">Free basics is a good thing because …</w:t>
      </w:r>
    </w:p>
    <w:p>
      <w:pPr>
        <w:pStyle w:val="Compact"/>
        <w:numPr>
          <w:ilvl w:val="1"/>
          <w:numId w:val="124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w:r>
            <w:t xml:space="preserve">&lt;End learning-activity&gt;</w:t>
          </w:r>
        </w:t>
      </w:r>
    </w:p>
    <w:p>
      <w:pPr>
        <w:pStyle w:val="Heading4"/>
      </w:pPr>
      <w:r>
        <w:t xml:space="preserve">Digital Redlining</w:t>
      </w:r>
    </w:p>
    <w:p>
      <w:pPr>
        <w:pStyle w:val="FirstParagraph"/>
      </w:pPr>
      <w:hyperlink r:id="rId433">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49"/>
        </w:numPr>
      </w:pPr>
      <w:r>
        <w:t xml:space="preserve">Limited internet access or affordable data plans</w:t>
      </w:r>
    </w:p>
    <w:p>
      <w:pPr>
        <w:pStyle w:val="Compact"/>
        <w:numPr>
          <w:ilvl w:val="0"/>
          <w:numId w:val="1249"/>
        </w:numPr>
      </w:pPr>
      <w:r>
        <w:t xml:space="preserve">Discriminatory algorithms</w:t>
      </w:r>
    </w:p>
    <w:p>
      <w:pPr>
        <w:pStyle w:val="Compact"/>
        <w:numPr>
          <w:ilvl w:val="0"/>
          <w:numId w:val="1249"/>
        </w:numPr>
      </w:pPr>
      <w:r>
        <w:t xml:space="preserve">Targeted advertising and privacy concerns</w:t>
      </w:r>
    </w:p>
    <w:p>
      <w:pPr>
        <w:pStyle w:val="Compact"/>
        <w:numPr>
          <w:ilvl w:val="0"/>
          <w:numId w:val="1249"/>
        </w:numPr>
      </w:pPr>
      <w:r>
        <w:t xml:space="preserve">Educational disparities due to inadequate access to technology and online resources</w:t>
      </w:r>
    </w:p>
    <w:p>
      <w:pPr>
        <w:pStyle w:val="Compact"/>
        <w:numPr>
          <w:ilvl w:val="0"/>
          <w:numId w:val="1249"/>
        </w:numPr>
      </w:pPr>
      <w:r>
        <w:t xml:space="preserve">Healthcare access (e.g. telehealth services)</w:t>
      </w:r>
    </w:p>
    <w:p>
      <w:pPr>
        <w:pStyle w:val="Compact"/>
        <w:numPr>
          <w:ilvl w:val="0"/>
          <w:numId w:val="124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50"/>
        </w:numPr>
      </w:pPr>
      <w:r>
        <w:t xml:space="preserve">Watch</w:t>
      </w:r>
      <w:r>
        <w:t xml:space="preserve"> </w:t>
      </w:r>
      <w:hyperlink r:id="rId434">
        <w:r>
          <w:rPr>
            <w:rStyle w:val="Hyperlink"/>
            <w:i/>
            <w:iCs/>
          </w:rPr>
          <w:t xml:space="preserve">Seneca Nation disconnected by Redlining</w:t>
        </w:r>
      </w:hyperlink>
      <w:r>
        <w:t xml:space="preserve"> </w:t>
      </w:r>
      <w:r>
        <w:t xml:space="preserve">(2021)</w:t>
      </w:r>
    </w:p>
    <w:p>
      <w:pPr>
        <w:pStyle w:val="FirstParagraph"/>
      </w:pPr>
      <w:hyperlink r:id="rId435">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436">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w:r>
            <w:t xml:space="preserve">&lt;End learning-activity&gt;</w:t>
          </w:r>
        </w:t>
      </w:r>
    </w:p>
    <w:p>
      <w:pPr>
        <w:pStyle w:val="Heading3"/>
      </w:pPr>
      <w:r>
        <w:t xml:space="preserve">6.3.14 Activity: Where Do You See Digital Redlining?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51"/>
        </w:numPr>
      </w:pPr>
      <w:r>
        <w:t xml:space="preserve">Listen to the podcast:</w:t>
      </w:r>
      <w:r>
        <w:t xml:space="preserve"> </w:t>
      </w:r>
      <w:hyperlink r:id="rId437">
        <w:r>
          <w:rPr>
            <w:rStyle w:val="Hyperlink"/>
            <w:i/>
            <w:iCs/>
          </w:rPr>
          <w:t xml:space="preserve">Digital Redlining and Privacy</w:t>
        </w:r>
      </w:hyperlink>
      <w:r>
        <w:t xml:space="preserve"> </w:t>
      </w:r>
      <w:r>
        <w:t xml:space="preserve">(2016) 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51"/>
        </w:numPr>
      </w:pPr>
      <w:r>
        <w:t xml:space="preserve">Choose from the following resources to explore:</w:t>
      </w:r>
    </w:p>
    <w:p>
      <w:pPr>
        <w:pStyle w:val="Compact"/>
        <w:numPr>
          <w:ilvl w:val="1"/>
          <w:numId w:val="1252"/>
        </w:numPr>
      </w:pPr>
      <w:hyperlink r:id="rId438">
        <w:r>
          <w:rPr>
            <w:rStyle w:val="Hyperlink"/>
            <w:i/>
            <w:iCs/>
          </w:rPr>
          <w:t xml:space="preserve">Bad Algorithms are Making Racist Decisions</w:t>
        </w:r>
      </w:hyperlink>
      <w:r>
        <w:t xml:space="preserve"> </w:t>
      </w:r>
      <w:r>
        <w:t xml:space="preserve">(2018b)</w:t>
      </w:r>
    </w:p>
    <w:p>
      <w:pPr>
        <w:pStyle w:val="Compact"/>
        <w:numPr>
          <w:ilvl w:val="1"/>
          <w:numId w:val="1252"/>
        </w:numPr>
      </w:pPr>
      <w:hyperlink r:id="rId439">
        <w:r>
          <w:rPr>
            <w:rStyle w:val="Hyperlink"/>
            <w:i/>
            <w:iCs/>
          </w:rPr>
          <w:t xml:space="preserve">What Is Digital Redlining? Experts Explain the Nuances</w:t>
        </w:r>
      </w:hyperlink>
      <w:r>
        <w:t xml:space="preserve"> </w:t>
      </w:r>
      <w:r>
        <w:t xml:space="preserve">(2022)</w:t>
      </w:r>
    </w:p>
    <w:p>
      <w:pPr>
        <w:pStyle w:val="Compact"/>
        <w:numPr>
          <w:ilvl w:val="1"/>
          <w:numId w:val="1252"/>
        </w:numPr>
      </w:pPr>
      <w:hyperlink r:id="rId440">
        <w:r>
          <w:rPr>
            <w:rStyle w:val="Hyperlink"/>
            <w:i/>
            <w:iCs/>
          </w:rPr>
          <w:t xml:space="preserve">What is Digital Redlining and how Does it Perpetuate Poverty?</w:t>
        </w:r>
      </w:hyperlink>
      <w:r>
        <w:t xml:space="preserve"> </w:t>
      </w:r>
      <w:r>
        <w:t xml:space="preserve">(2023)</w:t>
      </w:r>
    </w:p>
    <w:p>
      <w:pPr>
        <w:pStyle w:val="FirstParagraph"/>
      </w:pPr>
      <w:r>
        <w:t xml:space="preserve">Also see the following articles that focus on racial and gender bias:</w:t>
      </w:r>
    </w:p>
    <w:p>
      <w:pPr>
        <w:pStyle w:val="Compact"/>
        <w:numPr>
          <w:ilvl w:val="0"/>
          <w:numId w:val="1253"/>
        </w:numPr>
      </w:pPr>
      <w:hyperlink r:id="rId441">
        <w:r>
          <w:rPr>
            <w:rStyle w:val="Hyperlink"/>
            <w:i/>
            <w:iCs/>
          </w:rPr>
          <w:t xml:space="preserve">Google Search: Hyper-visibility as a Means of Rendering Black Women and Girls Invisible</w:t>
        </w:r>
      </w:hyperlink>
      <w:r>
        <w:t xml:space="preserve"> </w:t>
      </w:r>
      <w:r>
        <w:t xml:space="preserve">(2013)</w:t>
      </w:r>
    </w:p>
    <w:p>
      <w:pPr>
        <w:pStyle w:val="Compact"/>
        <w:numPr>
          <w:ilvl w:val="0"/>
          <w:numId w:val="1253"/>
        </w:numPr>
      </w:pPr>
      <w:hyperlink r:id="rId442">
        <w:r>
          <w:rPr>
            <w:rStyle w:val="Hyperlink"/>
            <w:i/>
            <w:iCs/>
          </w:rPr>
          <w:t xml:space="preserve">Pedagogy and the Logic of Platforms</w:t>
        </w:r>
      </w:hyperlink>
      <w:r>
        <w:t xml:space="preserve"> </w:t>
      </w:r>
      <w:r>
        <w:t xml:space="preserve">(2017)</w:t>
      </w:r>
    </w:p>
    <w:p>
      <w:pPr>
        <w:pStyle w:val="Compact"/>
        <w:numPr>
          <w:ilvl w:val="0"/>
          <w:numId w:val="1253"/>
        </w:numPr>
      </w:pPr>
      <w:hyperlink r:id="rId443">
        <w:r>
          <w:rPr>
            <w:rStyle w:val="Hyperlink"/>
            <w:i/>
            <w:iCs/>
          </w:rPr>
          <w:t xml:space="preserve">Digital Redlining, Access, and Privacy</w:t>
        </w:r>
      </w:hyperlink>
      <w:r>
        <w:t xml:space="preserve"> </w:t>
      </w:r>
      <w:r>
        <w:t xml:space="preserve">(2016)</w:t>
      </w:r>
    </w:p>
    <w:p>
      <w:pPr>
        <w:pStyle w:val="FirstParagraph"/>
      </w:pPr>
      <w:r>
        <w:rPr>
          <w:color w:val="6ecfb1"/>
          <w:sz w:val="24"/>
          <w:szCs w:val="24"/>
          <w:b/>
        </w:rPr>
        <w:t>
          <w:r>
            <w:t xml:space="preserve">&lt;End learning-activity&gt;</w:t>
          </w:r>
        </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54"/>
        </w:numPr>
      </w:pPr>
      <w:hyperlink r:id="rId444">
        <w:r>
          <w:rPr>
            <w:rStyle w:val="Hyperlink"/>
            <w:i/>
            <w:iCs/>
          </w:rPr>
          <w:t xml:space="preserve">10 Forms of Online Harassment</w:t>
        </w:r>
      </w:hyperlink>
      <w:r>
        <w:t xml:space="preserve"> </w:t>
      </w:r>
      <w:r>
        <w:t xml:space="preserve">(2015)</w:t>
      </w:r>
    </w:p>
    <w:p>
      <w:pPr>
        <w:pStyle w:val="Compact"/>
        <w:numPr>
          <w:ilvl w:val="0"/>
          <w:numId w:val="1254"/>
        </w:numPr>
      </w:pPr>
      <w:hyperlink r:id="rId445">
        <w:r>
          <w:rPr>
            <w:rStyle w:val="Hyperlink"/>
            <w:i/>
            <w:iCs/>
          </w:rPr>
          <w:t xml:space="preserve">Cyberchondria</w:t>
        </w:r>
      </w:hyperlink>
      <w:r>
        <w:t xml:space="preserve"> </w:t>
      </w:r>
      <w:r>
        <w:t xml:space="preserve">(2017)</w:t>
      </w:r>
    </w:p>
    <w:p>
      <w:pPr>
        <w:pStyle w:val="Compact"/>
        <w:numPr>
          <w:ilvl w:val="0"/>
          <w:numId w:val="1254"/>
        </w:numPr>
      </w:pPr>
      <w:hyperlink r:id="rId446">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 (complexities of mobile ownership in the developing world)</w:t>
      </w:r>
    </w:p>
    <w:p>
      <w:pPr>
        <w:pStyle w:val="Compact"/>
        <w:numPr>
          <w:ilvl w:val="0"/>
          <w:numId w:val="1254"/>
        </w:numPr>
      </w:pPr>
      <w:hyperlink r:id="rId447">
        <w:r>
          <w:rPr>
            <w:rStyle w:val="Hyperlink"/>
            <w:i/>
            <w:iCs/>
          </w:rPr>
          <w:t xml:space="preserve">Face-off Between MPs and Social Media Giants Over Online Hate Speech</w:t>
        </w:r>
      </w:hyperlink>
      <w:r>
        <w:t xml:space="preserve"> </w:t>
      </w:r>
      <w:r>
        <w:t xml:space="preserve">(2017) (hate speech online)</w:t>
      </w:r>
    </w:p>
    <w:p>
      <w:pPr>
        <w:pStyle w:val="Compact"/>
        <w:numPr>
          <w:ilvl w:val="0"/>
          <w:numId w:val="1254"/>
        </w:numPr>
      </w:pPr>
      <w:hyperlink r:id="rId448">
        <w:r>
          <w:rPr>
            <w:rStyle w:val="Hyperlink"/>
            <w:i/>
            <w:iCs/>
          </w:rPr>
          <w:t xml:space="preserve">Keystroke Logging</w:t>
        </w:r>
      </w:hyperlink>
      <w:r>
        <w:t xml:space="preserve"> </w:t>
      </w:r>
      <w:r>
        <w:t xml:space="preserve">(2024)</w:t>
      </w:r>
    </w:p>
    <w:p>
      <w:pPr>
        <w:pStyle w:val="Compact"/>
        <w:numPr>
          <w:ilvl w:val="0"/>
          <w:numId w:val="1254"/>
        </w:numPr>
      </w:pPr>
      <w:hyperlink r:id="rId449">
        <w:r>
          <w:rPr>
            <w:rStyle w:val="Hyperlink"/>
            <w:i/>
            <w:iCs/>
          </w:rPr>
          <w:t xml:space="preserve">The Price of Connection: Surveillance Capitalism</w:t>
        </w:r>
      </w:hyperlink>
      <w:r>
        <w:t xml:space="preserve"> </w:t>
      </w:r>
      <w:r>
        <w:t xml:space="preserve">(2016) (surveillance capitalism)</w:t>
      </w:r>
    </w:p>
    <w:p>
      <w:pPr>
        <w:pStyle w:val="Compact"/>
        <w:numPr>
          <w:ilvl w:val="0"/>
          <w:numId w:val="1254"/>
        </w:numPr>
      </w:pPr>
      <w:hyperlink r:id="rId450">
        <w:r>
          <w:rPr>
            <w:rStyle w:val="Hyperlink"/>
            <w:i/>
            <w:iCs/>
          </w:rPr>
          <w:t xml:space="preserve">How Bots Took Over Twitter</w:t>
        </w:r>
      </w:hyperlink>
      <w:r>
        <w:t xml:space="preserve"> </w:t>
      </w:r>
      <w:r>
        <w:t xml:space="preserve">(2015) (bot problems)</w:t>
      </w:r>
    </w:p>
    <w:p>
      <w:pPr>
        <w:pStyle w:val="Compact"/>
        <w:numPr>
          <w:ilvl w:val="0"/>
          <w:numId w:val="1254"/>
        </w:numPr>
      </w:pPr>
      <w:hyperlink r:id="rId451">
        <w:r>
          <w:rPr>
            <w:rStyle w:val="Hyperlink"/>
            <w:i/>
            <w:iCs/>
          </w:rPr>
          <w:t xml:space="preserve">Scams and how to Avoid Them</w:t>
        </w:r>
      </w:hyperlink>
      <w:r>
        <w:t xml:space="preserve"> </w:t>
      </w:r>
      <w:r>
        <w:t xml:space="preserve">(n.d.)</w:t>
      </w:r>
    </w:p>
    <w:p>
      <w:pPr>
        <w:pStyle w:val="Compact"/>
        <w:numPr>
          <w:ilvl w:val="0"/>
          <w:numId w:val="1254"/>
        </w:numPr>
      </w:pPr>
      <w:hyperlink r:id="rId452">
        <w:r>
          <w:rPr>
            <w:rStyle w:val="Hyperlink"/>
            <w:i/>
            <w:iCs/>
          </w:rPr>
          <w:t xml:space="preserve">Fake News</w:t>
        </w:r>
      </w:hyperlink>
      <w:r>
        <w:t xml:space="preserve"> </w:t>
      </w:r>
      <w:r>
        <w:t xml:space="preserve">(2024)</w:t>
      </w:r>
    </w:p>
    <w:p>
      <w:pPr>
        <w:pStyle w:val="Heading3"/>
      </w:pPr>
      <w:r>
        <w:t xml:space="preserve">6.3.15 Activity: Editorial: Societal Issues on the Internet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55"/>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55"/>
        </w:numPr>
      </w:pPr>
      <w:r>
        <w:t xml:space="preserve">Include a representative image embedded in your blog post (n.b., ensure that you have legal permission to use the image).</w:t>
      </w:r>
    </w:p>
    <w:p>
      <w:pPr>
        <w:pStyle w:val="Compact"/>
        <w:numPr>
          <w:ilvl w:val="0"/>
          <w:numId w:val="1255"/>
        </w:numPr>
      </w:pPr>
      <w:r>
        <w:t xml:space="preserve">If you are not sure about copyright, source a public domain image on a site such as</w:t>
      </w:r>
      <w:r>
        <w:t xml:space="preserve"> </w:t>
      </w:r>
      <w:hyperlink r:id="rId251">
        <w:r>
          <w:rPr>
            <w:rStyle w:val="Hyperlink"/>
            <w:i/>
            <w:iCs/>
          </w:rPr>
          <w:t xml:space="preserve">Pexels</w:t>
        </w:r>
      </w:hyperlink>
      <w:r>
        <w:t xml:space="preserve">. Don’t use sponsored or licensed images unless you have purchased the rights to use them.</w:t>
      </w:r>
    </w:p>
    <w:p>
      <w:pPr>
        <w:pStyle w:val="Compact"/>
        <w:numPr>
          <w:ilvl w:val="1"/>
          <w:numId w:val="1256"/>
        </w:numPr>
      </w:pPr>
      <w:r>
        <w:t xml:space="preserve">Include at least two references properly cited using APA style.</w:t>
      </w:r>
    </w:p>
    <w:p>
      <w:pPr>
        <w:pStyle w:val="Compact"/>
        <w:numPr>
          <w:ilvl w:val="1"/>
          <w:numId w:val="1256"/>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57"/>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57"/>
        </w:numPr>
      </w:pPr>
      <w:r>
        <w:t xml:space="preserve">Read</w:t>
      </w:r>
      <w:r>
        <w:t xml:space="preserve"> </w:t>
      </w:r>
      <w:hyperlink r:id="rId453">
        <w:r>
          <w:rPr>
            <w:rStyle w:val="Hyperlink"/>
          </w:rPr>
          <w:t xml:space="preserve">How to Write a Notable Editorial</w:t>
        </w:r>
      </w:hyperlink>
      <w:r>
        <w:t xml:space="preserve"> </w:t>
      </w:r>
      <w:r>
        <w:t xml:space="preserve">(2024).</w:t>
      </w:r>
    </w:p>
    <w:p>
      <w:pPr>
        <w:pStyle w:val="Compact"/>
        <w:numPr>
          <w:ilvl w:val="0"/>
          <w:numId w:val="1257"/>
        </w:numPr>
      </w:pPr>
      <w:r>
        <w:t xml:space="preserve">Using the topic you selected, decide on the type of editorial to write, for example:</w:t>
      </w:r>
    </w:p>
    <w:p>
      <w:pPr>
        <w:pStyle w:val="Compact"/>
        <w:numPr>
          <w:ilvl w:val="1"/>
          <w:numId w:val="1258"/>
        </w:numPr>
      </w:pPr>
      <w:r>
        <w:t xml:space="preserve">explaining or interpreting</w:t>
      </w:r>
    </w:p>
    <w:p>
      <w:pPr>
        <w:pStyle w:val="Compact"/>
        <w:numPr>
          <w:ilvl w:val="1"/>
          <w:numId w:val="1258"/>
        </w:numPr>
      </w:pPr>
      <w:r>
        <w:t xml:space="preserve">criticizing</w:t>
      </w:r>
    </w:p>
    <w:p>
      <w:pPr>
        <w:pStyle w:val="Compact"/>
        <w:numPr>
          <w:ilvl w:val="1"/>
          <w:numId w:val="1258"/>
        </w:numPr>
      </w:pPr>
      <w:r>
        <w:t xml:space="preserve">persuading</w:t>
      </w:r>
    </w:p>
    <w:p>
      <w:pPr>
        <w:pStyle w:val="Compact"/>
        <w:numPr>
          <w:ilvl w:val="1"/>
          <w:numId w:val="1258"/>
        </w:numPr>
      </w:pPr>
      <w:r>
        <w:t xml:space="preserve">praising</w:t>
      </w:r>
    </w:p>
    <w:p>
      <w:pPr>
        <w:pStyle w:val="Compact"/>
        <w:numPr>
          <w:ilvl w:val="1"/>
          <w:numId w:val="1258"/>
        </w:numPr>
      </w:pPr>
      <w:r>
        <w:t xml:space="preserve">Get your facts straight:</w:t>
      </w:r>
    </w:p>
    <w:p>
      <w:pPr>
        <w:pStyle w:val="Compact"/>
        <w:numPr>
          <w:ilvl w:val="1"/>
          <w:numId w:val="1258"/>
        </w:numPr>
      </w:pPr>
      <w:r>
        <w:t xml:space="preserve">revisit the online sources you identified previously</w:t>
      </w:r>
    </w:p>
    <w:p>
      <w:pPr>
        <w:pStyle w:val="Compact"/>
        <w:numPr>
          <w:ilvl w:val="1"/>
          <w:numId w:val="1258"/>
        </w:numPr>
      </w:pPr>
      <w:r>
        <w:t xml:space="preserve">search for additional resources if needed</w:t>
      </w:r>
    </w:p>
    <w:p>
      <w:pPr>
        <w:pStyle w:val="Compact"/>
        <w:numPr>
          <w:ilvl w:val="0"/>
          <w:numId w:val="1257"/>
        </w:numPr>
      </w:pPr>
      <w:r>
        <w:t xml:space="preserve">Prepare a thesis-like paragraph designed to catch the reader’s attention and introduce what your editorial is about.</w:t>
      </w:r>
    </w:p>
    <w:p>
      <w:pPr>
        <w:pStyle w:val="Compact"/>
        <w:numPr>
          <w:ilvl w:val="0"/>
          <w:numId w:val="1257"/>
        </w:numPr>
      </w:pPr>
      <w:r>
        <w:t xml:space="preserve">Prepare the body of your editorial providing an objective explanation of the issue supported by the relevant sources you have identified; for example:</w:t>
      </w:r>
    </w:p>
    <w:p>
      <w:pPr>
        <w:pStyle w:val="Compact"/>
        <w:numPr>
          <w:ilvl w:val="1"/>
          <w:numId w:val="1259"/>
        </w:numPr>
      </w:pPr>
      <w:r>
        <w:t xml:space="preserve">state the opposing argument first</w:t>
      </w:r>
    </w:p>
    <w:p>
      <w:pPr>
        <w:pStyle w:val="Compact"/>
        <w:numPr>
          <w:ilvl w:val="1"/>
          <w:numId w:val="1259"/>
        </w:numPr>
      </w:pPr>
      <w:r>
        <w:t xml:space="preserve">present reasons refuting the opposition</w:t>
      </w:r>
    </w:p>
    <w:p>
      <w:pPr>
        <w:pStyle w:val="Compact"/>
        <w:numPr>
          <w:ilvl w:val="1"/>
          <w:numId w:val="1259"/>
        </w:numPr>
      </w:pPr>
      <w:r>
        <w:t xml:space="preserve">share your solutions</w:t>
      </w:r>
    </w:p>
    <w:p>
      <w:pPr>
        <w:pStyle w:val="Compact"/>
        <w:numPr>
          <w:ilvl w:val="0"/>
          <w:numId w:val="1257"/>
        </w:numPr>
      </w:pPr>
      <w:r>
        <w:t xml:space="preserve">Prepare a paragraph on practical implications, for instance, learning in a digital age or your current role.</w:t>
      </w:r>
    </w:p>
    <w:p>
      <w:pPr>
        <w:pStyle w:val="Compact"/>
        <w:numPr>
          <w:ilvl w:val="0"/>
          <w:numId w:val="1257"/>
        </w:numPr>
      </w:pPr>
      <w:r>
        <w:t xml:space="preserve">Draft the conclusion.</w:t>
      </w:r>
    </w:p>
    <w:p>
      <w:pPr>
        <w:pStyle w:val="Compact"/>
        <w:numPr>
          <w:ilvl w:val="0"/>
          <w:numId w:val="1257"/>
        </w:numPr>
      </w:pPr>
      <w:r>
        <w:t xml:space="preserve">Post your editorial on your blog and be sure to share with your peers.</w:t>
      </w:r>
    </w:p>
    <w:p>
      <w:pPr>
        <w:pStyle w:val="FirstParagraph"/>
      </w:pPr>
      <w:r>
        <w:rPr>
          <w:color w:val="6ecfb1"/>
          <w:sz w:val="24"/>
          <w:szCs w:val="24"/>
          <w:b/>
        </w:rPr>
        <w:t>
          <w:r>
            <w:t xml:space="preserve">&lt;End learning-activity&gt;</w:t>
          </w:r>
        </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60"/>
        </w:numPr>
      </w:pPr>
      <w:r>
        <w:t xml:space="preserve">What role does technology play in my social, academic, and spiritual life?</w:t>
      </w:r>
    </w:p>
    <w:p>
      <w:pPr>
        <w:pStyle w:val="Compact"/>
        <w:numPr>
          <w:ilvl w:val="0"/>
          <w:numId w:val="1260"/>
        </w:numPr>
      </w:pPr>
      <w:r>
        <w:t xml:space="preserve">What guidance does the Bible have on our use of technology today?</w:t>
      </w:r>
    </w:p>
    <w:p>
      <w:pPr>
        <w:pStyle w:val="Compact"/>
        <w:numPr>
          <w:ilvl w:val="0"/>
          <w:numId w:val="1260"/>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61"/>
        </w:numPr>
      </w:pPr>
      <w:r>
        <w:t xml:space="preserve">Skim the following article in which the authors present a framework for digital wisdom, as well as practical practices that can help navigate the digital in our daily lives.</w:t>
      </w:r>
    </w:p>
    <w:p>
      <w:pPr>
        <w:pStyle w:val="Compact"/>
        <w:numPr>
          <w:ilvl w:val="1"/>
          <w:numId w:val="1262"/>
        </w:numPr>
      </w:pPr>
      <w:hyperlink r:id="rId454">
        <w:r>
          <w:rPr>
            <w:rStyle w:val="Hyperlink"/>
            <w:i/>
            <w:iCs/>
          </w:rPr>
          <w:t xml:space="preserve">A Framework for Digital Wisdom in Higher Education</w:t>
        </w:r>
      </w:hyperlink>
      <w:r>
        <w:t xml:space="preserve"> </w:t>
      </w:r>
      <w:r>
        <w:t xml:space="preserve">(2019).</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 (2019,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 (2019, para. 6)</w:t>
      </w:r>
    </w:p>
    <w:p>
      <w:pPr>
        <w:pStyle w:val="BlockText"/>
      </w:pPr>
      <w:r>
        <w:t xml:space="preserve">Scripture enables us look behind and beyond our and others’ online identities to see ourselves and others as embodied and relational beings made in the image of God. (2019,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 (2019,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63"/>
        </w:numPr>
      </w:pPr>
      <w:r>
        <w:t xml:space="preserve">How can you, as a TWU student, flourish in this digital age?</w:t>
      </w:r>
    </w:p>
    <w:p>
      <w:pPr>
        <w:pStyle w:val="Compact"/>
        <w:numPr>
          <w:ilvl w:val="0"/>
          <w:numId w:val="1263"/>
        </w:numPr>
      </w:pPr>
      <w:r>
        <w:t xml:space="preserve">How do the tools you use shape you? How do you use them wisely?</w:t>
      </w:r>
    </w:p>
    <w:p>
      <w:pPr>
        <w:pStyle w:val="Compact"/>
        <w:numPr>
          <w:ilvl w:val="0"/>
          <w:numId w:val="1263"/>
        </w:numPr>
      </w:pPr>
      <w:r>
        <w:t xml:space="preserve">How should we view and relate to others online—in particular those whom we disagree with?</w:t>
      </w:r>
    </w:p>
    <w:p>
      <w:pPr>
        <w:pStyle w:val="Compact"/>
        <w:numPr>
          <w:ilvl w:val="0"/>
          <w:numId w:val="1263"/>
        </w:numPr>
      </w:pPr>
      <w:r>
        <w:t xml:space="preserve">How can you cultivate inclusive digital communities which embody a sense of belonging, connection, and Christian hospitality?</w:t>
      </w:r>
    </w:p>
    <w:p>
      <w:pPr>
        <w:pStyle w:val="Compact"/>
        <w:numPr>
          <w:ilvl w:val="0"/>
          <w:numId w:val="1263"/>
        </w:numPr>
      </w:pPr>
      <w:r>
        <w:t xml:space="preserve">And finally, how can we use technology in a way that aligns with our intentions and values?</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 (Trinity Western University, n.d.-d)</w:t>
      </w:r>
    </w:p>
    <w:p>
      <w:pPr>
        <w:pStyle w:val="FirstParagraph"/>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264"/>
        </w:numPr>
      </w:pPr>
      <w:r>
        <w:t xml:space="preserve">Explore social learning theories and explain how we learn through connecting with others</w:t>
      </w:r>
    </w:p>
    <w:p>
      <w:pPr>
        <w:pStyle w:val="Compact"/>
        <w:numPr>
          <w:ilvl w:val="0"/>
          <w:numId w:val="1264"/>
        </w:numPr>
      </w:pPr>
      <w:r>
        <w:t xml:space="preserve">Use technology to discover and share knowledge, collaborate with others, and become engaged digital global citizens</w:t>
      </w:r>
    </w:p>
    <w:p>
      <w:pPr>
        <w:pStyle w:val="Compact"/>
        <w:numPr>
          <w:ilvl w:val="0"/>
          <w:numId w:val="1264"/>
        </w:numPr>
      </w:pPr>
      <w:r>
        <w:t xml:space="preserve">Discuss how technology has changed business practices in your field of interest or career</w:t>
      </w:r>
    </w:p>
    <w:p>
      <w:pPr>
        <w:pStyle w:val="Compact"/>
        <w:numPr>
          <w:ilvl w:val="0"/>
          <w:numId w:val="1264"/>
        </w:numPr>
      </w:pPr>
      <w:r>
        <w:t xml:space="preserve">Describe societal issues and problematic online behaviours which have emerged in the digital world, and how to deal with these challenges in an ethical manner</w:t>
      </w:r>
    </w:p>
    <w:p>
      <w:pPr>
        <w:pStyle w:val="Compact"/>
        <w:numPr>
          <w:ilvl w:val="0"/>
          <w:numId w:val="1264"/>
        </w:numPr>
      </w:pPr>
      <w:r>
        <w:t xml:space="preserve">Create inclusive digital communities which embody a sense of belonging, connection, and Christian hospitality</w:t>
      </w:r>
    </w:p>
    <w:p>
      <w:pPr>
        <w:pStyle w:val="Compact"/>
        <w:numPr>
          <w:ilvl w:val="0"/>
          <w:numId w:val="1264"/>
        </w:numPr>
      </w:pPr>
      <w:r>
        <w:t xml:space="preserve">Create a personalized narrative to document and express your learning process</w:t>
      </w:r>
    </w:p>
    <w:p>
      <w:pPr>
        <w:pStyle w:val="FirstParagraph"/>
      </w:pPr>
      <w:r>
        <w:rPr>
          <w:color w:val="f7a474"/>
          <w:sz w:val="24"/>
          <w:szCs w:val="24"/>
          <w:b/>
        </w:rPr>
        <w:t>
          <w:r>
            <w:t xml:space="preserve">&lt;End checking-your-learning&gt;</w:t>
          </w:r>
        </w:t>
      </w:r>
    </w:p>
    <w:p>
      <w:pPr>
        <w:pStyle w:val="BodyText"/>
      </w:pPr>
      <w:hyperlink r:id="rId212">
        <w:r>
          <w:rPr>
            <w:rStyle w:val="Hyperlink"/>
          </w:rPr>
          <w:t xml:space="preserve">https://create.twu.ca/h5p/wp-admin/admin-ajax.php?action=h5p_embed&amp;id=632</w:t>
        </w:r>
      </w:hyperlink>
    </w:p>
    <w:p>
      <w:pPr>
        <w:pStyle w:val="Heading3"/>
      </w:pPr>
      <w:r>
        <w:t xml:space="preserve">References</w:t>
      </w:r>
    </w:p>
    <w:p>
      <w:pPr>
        <w:pStyle w:val="Heading1"/>
      </w:pPr>
      <w:r>
        <w:t xml:space="preserve">Assignment 1: Reflective Journal</w:t>
      </w:r>
    </w:p>
    <w:p>
      <w:pPr>
        <w:pStyle w:val="Heading2"/>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65"/>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65"/>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65"/>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65"/>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66"/>
        </w:numPr>
      </w:pPr>
      <w:r>
        <w:t xml:space="preserve">To submit your Obsidian vault, right click on your vault folder in your local file explorer and click Compress (on macOS) or Send To &gt; Compressed (zipped) Folder (on Windows).</w:t>
      </w:r>
    </w:p>
    <w:p>
      <w:pPr>
        <w:pStyle w:val="Compact"/>
        <w:numPr>
          <w:ilvl w:val="0"/>
          <w:numId w:val="1266"/>
        </w:numPr>
      </w:pPr>
      <w:r>
        <w:t xml:space="preserve">Once you have your zipped file, you can upload it to the Assignment 1 dropbox on Moodle.</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55">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67"/>
        </w:numPr>
      </w:pPr>
      <w:r>
        <w:t xml:space="preserve">Review the course learning outcomes (#1-4) and take notes on how you would explain your understanding of them. This is an opportunity for self-reflection and assessment.</w:t>
      </w:r>
    </w:p>
    <w:p>
      <w:pPr>
        <w:pStyle w:val="Compact"/>
        <w:numPr>
          <w:ilvl w:val="0"/>
          <w:numId w:val="1267"/>
        </w:numPr>
      </w:pPr>
      <w:r>
        <w:t xml:space="preserve">Review your journal entries: these should demonstrate how you have met the targeted course learning outcomes.</w:t>
      </w:r>
    </w:p>
    <w:p>
      <w:pPr>
        <w:pStyle w:val="Compact"/>
        <w:numPr>
          <w:ilvl w:val="0"/>
          <w:numId w:val="1267"/>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68"/>
        </w:numPr>
      </w:pPr>
      <w:r>
        <w:t xml:space="preserve">Be sure to test your video and audio in Teams before our conversation to be sure everything is working correctly.</w:t>
      </w:r>
    </w:p>
    <w:p>
      <w:pPr>
        <w:pStyle w:val="Compact"/>
        <w:numPr>
          <w:ilvl w:val="0"/>
          <w:numId w:val="1268"/>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56">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69"/>
        </w:numPr>
      </w:pPr>
      <w:r>
        <w:t xml:space="preserve">After a brief introduction, you will be asked a series of questions designed to measure your understanding of the course learning outcomes.</w:t>
      </w:r>
      <w:r>
        <w:br/>
      </w:r>
    </w:p>
    <w:p>
      <w:pPr>
        <w:pStyle w:val="Compact"/>
        <w:numPr>
          <w:ilvl w:val="0"/>
          <w:numId w:val="1269"/>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69"/>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69"/>
        </w:numPr>
      </w:pPr>
      <w:r>
        <w:t xml:space="preserve">Take notes of the feedback and reflect on how you can continue to grow in each of the learning outcome areas.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0"/>
              </w:numPr>
              <w:jc w:val="left"/>
            </w:pPr>
            <w:r>
              <w:t xml:space="preserve">Demonstrate effective use of digital tools (e.g., Obsidian, Zotero) to streamline learning workflows.</w:t>
            </w:r>
          </w:p>
          <w:p>
            <w:pPr>
              <w:numPr>
                <w:ilvl w:val="0"/>
                <w:numId w:val="1270"/>
              </w:numPr>
              <w:jc w:val="left"/>
            </w:pPr>
            <w:r>
              <w:t xml:space="preserve">Integrate advanced features like tagging and hyperlinking to organize notes.</w:t>
            </w:r>
          </w:p>
          <w:p>
            <w:pPr>
              <w:numPr>
                <w:ilvl w:val="0"/>
                <w:numId w:val="1270"/>
              </w:numPr>
              <w:jc w:val="left"/>
            </w:pPr>
            <w:r>
              <w:t xml:space="preserve">Adapt tools (e.g., Litmaps, Zotero) for academic research and personal workflow needs.</w:t>
            </w:r>
          </w:p>
          <w:p>
            <w:pPr>
              <w:numPr>
                <w:ilvl w:val="0"/>
                <w:numId w:val="1270"/>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1"/>
              </w:numPr>
              <w:jc w:val="left"/>
            </w:pPr>
            <w:r>
              <w:t xml:space="preserve">Demonstrate ability to locate credible resources using advanced search strategies.</w:t>
            </w:r>
          </w:p>
          <w:p>
            <w:pPr>
              <w:numPr>
                <w:ilvl w:val="0"/>
                <w:numId w:val="1271"/>
              </w:numPr>
              <w:jc w:val="left"/>
            </w:pPr>
            <w:r>
              <w:t xml:space="preserve">Evaluate resource legitimacy effectively using frameworks like CRAAP.</w:t>
            </w:r>
          </w:p>
          <w:p>
            <w:pPr>
              <w:numPr>
                <w:ilvl w:val="0"/>
                <w:numId w:val="1271"/>
              </w:numPr>
              <w:jc w:val="left"/>
            </w:pPr>
            <w:r>
              <w:t xml:space="preserve">Show clear organization of academic sources with Zotero.</w:t>
            </w:r>
          </w:p>
          <w:p>
            <w:pPr>
              <w:numPr>
                <w:ilvl w:val="0"/>
                <w:numId w:val="1271"/>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72"/>
              </w:numPr>
              <w:jc w:val="left"/>
            </w:pPr>
            <w:r>
              <w:t xml:space="preserve">Produce thoughtful reflections documenting learning experiences and processes.</w:t>
            </w:r>
          </w:p>
          <w:p>
            <w:pPr>
              <w:numPr>
                <w:ilvl w:val="0"/>
                <w:numId w:val="1272"/>
              </w:numPr>
              <w:jc w:val="left"/>
            </w:pPr>
            <w:r>
              <w:t xml:space="preserve">Synthesize ideas effectively through mind maps and structured notes.</w:t>
            </w:r>
          </w:p>
          <w:p>
            <w:pPr>
              <w:numPr>
                <w:ilvl w:val="0"/>
                <w:numId w:val="1272"/>
              </w:numPr>
              <w:jc w:val="left"/>
            </w:pPr>
            <w:r>
              <w:t xml:space="preserve">Demonstrate evaluative judgment in discussing successes, challenges, and learnings.</w:t>
            </w:r>
          </w:p>
          <w:p>
            <w:pPr>
              <w:numPr>
                <w:ilvl w:val="0"/>
                <w:numId w:val="1272"/>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73"/>
              </w:numPr>
              <w:jc w:val="left"/>
            </w:pPr>
            <w:r>
              <w:t xml:space="preserve">Write engaging, clear narratives connecting personal experiences to course content.</w:t>
            </w:r>
          </w:p>
          <w:p>
            <w:pPr>
              <w:numPr>
                <w:ilvl w:val="0"/>
                <w:numId w:val="1273"/>
              </w:numPr>
              <w:jc w:val="left"/>
            </w:pPr>
            <w:r>
              <w:t xml:space="preserve">Provide thoughtful reflections on personal learning goals and progress.</w:t>
            </w:r>
          </w:p>
          <w:p>
            <w:pPr>
              <w:numPr>
                <w:ilvl w:val="0"/>
                <w:numId w:val="1273"/>
              </w:numPr>
              <w:jc w:val="left"/>
            </w:pPr>
            <w:r>
              <w:t xml:space="preserve">Share insights and findings in discussions, demonstrating clarity and relevance.</w:t>
            </w:r>
          </w:p>
          <w:p>
            <w:pPr>
              <w:numPr>
                <w:ilvl w:val="0"/>
                <w:numId w:val="1273"/>
              </w:numPr>
              <w:jc w:val="left"/>
            </w:pPr>
            <w:r>
              <w:t xml:space="preserve">Develop actionable plans for improving digital literacies and aligns them with personal and academic growth.</w:t>
            </w:r>
          </w:p>
        </w:tc>
      </w:tr>
    </w:tbl>
    <w:p>
      <w:pPr>
        <w:pStyle w:val="Heading1"/>
      </w:pPr>
      <w:r>
        <w:t xml:space="preserve">Assignment 2: Digital Citizenship Blog</w:t>
      </w:r>
    </w:p>
    <w:p>
      <w:pPr>
        <w:pStyle w:val="Heading2"/>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2"/>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74"/>
        </w:numPr>
      </w:pPr>
      <w:r>
        <w:t xml:space="preserve">Your personal description of digital citizenship</w:t>
      </w:r>
    </w:p>
    <w:p>
      <w:pPr>
        <w:pStyle w:val="Compact"/>
        <w:numPr>
          <w:ilvl w:val="0"/>
          <w:numId w:val="1274"/>
        </w:numPr>
      </w:pPr>
      <w:r>
        <w:t xml:space="preserve">Your revised definition of digital citizenship based on your research of the topic</w:t>
      </w:r>
    </w:p>
    <w:p>
      <w:pPr>
        <w:pStyle w:val="Compact"/>
        <w:numPr>
          <w:ilvl w:val="0"/>
          <w:numId w:val="1274"/>
        </w:numPr>
      </w:pPr>
      <w:r>
        <w:t xml:space="preserve">A list of university-level study examples of the elements of digital citizenship</w:t>
      </w:r>
    </w:p>
    <w:p>
      <w:pPr>
        <w:pStyle w:val="Compact"/>
        <w:numPr>
          <w:ilvl w:val="0"/>
          <w:numId w:val="1274"/>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57">
        <w:r>
          <w:rPr>
            <w:rStyle w:val="Hyperlink"/>
          </w:rPr>
          <w:t xml:space="preserve">Reflective Writing</w:t>
        </w:r>
      </w:hyperlink>
    </w:p>
    <w:p>
      <w:pPr>
        <w:pStyle w:val="BodyText"/>
      </w:pPr>
      <w:hyperlink r:id="rId458">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75"/>
        </w:numPr>
      </w:pPr>
      <w:r>
        <w:rPr>
          <w:b/>
          <w:bCs/>
        </w:rPr>
        <w:t xml:space="preserve">Describe</w:t>
      </w:r>
      <w:r>
        <w:t xml:space="preserve"> </w:t>
      </w:r>
      <w:r>
        <w:t xml:space="preserve">what happened. What was a highlight from our discussion on digital citizenship?</w:t>
      </w:r>
    </w:p>
    <w:p>
      <w:pPr>
        <w:pStyle w:val="Compact"/>
        <w:numPr>
          <w:ilvl w:val="0"/>
          <w:numId w:val="1275"/>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75"/>
        </w:numPr>
      </w:pPr>
      <w:r>
        <w:rPr>
          <w:b/>
          <w:bCs/>
        </w:rPr>
        <w:t xml:space="preserve">Evaluate</w:t>
      </w:r>
      <w:r>
        <w:t xml:space="preserve"> </w:t>
      </w:r>
      <w:r>
        <w:t xml:space="preserve">the effectiveness. What did you learn from it? How beneficial or useful was this discussion?</w:t>
      </w:r>
    </w:p>
    <w:p>
      <w:pPr>
        <w:pStyle w:val="Compact"/>
        <w:numPr>
          <w:ilvl w:val="0"/>
          <w:numId w:val="1275"/>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2"/>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76"/>
        </w:numPr>
      </w:pPr>
      <w:r>
        <w:t xml:space="preserve">Build and customize technology-integrated workflows to enhance and enrich your learning journey.</w:t>
      </w:r>
    </w:p>
    <w:p>
      <w:pPr>
        <w:pStyle w:val="Compact"/>
        <w:numPr>
          <w:ilvl w:val="0"/>
          <w:numId w:val="1276"/>
        </w:numPr>
      </w:pPr>
      <w:r>
        <w:t xml:space="preserve">Apply digital literacy skills to evaluate the legitimacy, credibility and reliability of online resources for academic study.</w:t>
      </w:r>
    </w:p>
    <w:p>
      <w:pPr>
        <w:pStyle w:val="Compact"/>
        <w:numPr>
          <w:ilvl w:val="0"/>
          <w:numId w:val="1276"/>
        </w:numPr>
      </w:pPr>
      <w:r>
        <w:t xml:space="preserve">Practice evaluative judgment to document your process of learning in complex domains of knowledge.</w:t>
      </w:r>
    </w:p>
    <w:p>
      <w:pPr>
        <w:pStyle w:val="Compact"/>
        <w:numPr>
          <w:ilvl w:val="0"/>
          <w:numId w:val="1276"/>
        </w:numPr>
      </w:pPr>
      <w:r>
        <w:t xml:space="preserve">Create a personalized narrative to document and express your learning process</w:t>
      </w:r>
    </w:p>
    <w:p>
      <w:pPr>
        <w:pStyle w:val="Compact"/>
        <w:numPr>
          <w:ilvl w:val="0"/>
          <w:numId w:val="1276"/>
        </w:numPr>
      </w:pPr>
      <w:r>
        <w:t xml:space="preserve">Evaluate digital tools, platforms, and interactions based on ethical principles.</w:t>
      </w:r>
    </w:p>
    <w:p>
      <w:pPr>
        <w:pStyle w:val="Compact"/>
        <w:numPr>
          <w:ilvl w:val="0"/>
          <w:numId w:val="1276"/>
        </w:numPr>
      </w:pPr>
      <w:r>
        <w:t xml:space="preserve">Develop personal and professional learning networks to discover and share knowledge, collaborate with others, and become engaged digital global citizens.</w:t>
      </w:r>
    </w:p>
    <w:p>
      <w:pPr>
        <w:pStyle w:val="Compact"/>
        <w:numPr>
          <w:ilvl w:val="0"/>
          <w:numId w:val="1276"/>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7"/>
              </w:numPr>
              <w:jc w:val="left"/>
            </w:pPr>
            <w:r>
              <w:t xml:space="preserve">Demonstrate the ability to customize and organize digital platforms for effective communication and documentation.</w:t>
            </w:r>
          </w:p>
          <w:p>
            <w:pPr>
              <w:numPr>
                <w:ilvl w:val="0"/>
                <w:numId w:val="1277"/>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8"/>
              </w:numPr>
              <w:jc w:val="left"/>
            </w:pPr>
            <w:r>
              <w:t xml:space="preserve">Critically assess digital tools for their reliability and ethical considerations.</w:t>
            </w:r>
          </w:p>
          <w:p>
            <w:pPr>
              <w:numPr>
                <w:ilvl w:val="0"/>
                <w:numId w:val="1278"/>
              </w:numPr>
              <w:jc w:val="left"/>
            </w:pPr>
            <w:r>
              <w:t xml:space="preserve">Apply digital citizenship principles to evaluate online resources.</w:t>
            </w:r>
          </w:p>
          <w:p>
            <w:pPr>
              <w:numPr>
                <w:ilvl w:val="0"/>
                <w:numId w:val="1278"/>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79"/>
              </w:numPr>
              <w:jc w:val="left"/>
            </w:pPr>
            <w:r>
              <w:t xml:space="preserve">Use reflective practices to document learning outcomes.</w:t>
            </w:r>
          </w:p>
          <w:p>
            <w:pPr>
              <w:numPr>
                <w:ilvl w:val="0"/>
                <w:numId w:val="1279"/>
              </w:numPr>
              <w:jc w:val="left"/>
            </w:pPr>
            <w:r>
              <w:t xml:space="preserve">Provide thoughtful insights on the process of learning in the domain of digital citizenship.</w:t>
            </w:r>
          </w:p>
          <w:p>
            <w:pPr>
              <w:numPr>
                <w:ilvl w:val="0"/>
                <w:numId w:val="1279"/>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80"/>
              </w:numPr>
              <w:jc w:val="left"/>
            </w:pPr>
            <w:r>
              <w:t xml:space="preserve">Articulate a clear and engaging narrative of personal learning and growth.</w:t>
            </w:r>
          </w:p>
          <w:p>
            <w:pPr>
              <w:numPr>
                <w:ilvl w:val="0"/>
                <w:numId w:val="1280"/>
              </w:numPr>
              <w:jc w:val="left"/>
            </w:pPr>
            <w:r>
              <w:t xml:space="preserve">Combine written and multimedia formats to effectively communicate the learning journey.</w:t>
            </w:r>
          </w:p>
          <w:p>
            <w:pPr>
              <w:numPr>
                <w:ilvl w:val="0"/>
                <w:numId w:val="1280"/>
              </w:numPr>
              <w:jc w:val="left"/>
            </w:pPr>
            <w:r>
              <w:t xml:space="preserve">Revise and refine personal definitions based on research and learning activities.</w:t>
            </w:r>
          </w:p>
          <w:p>
            <w:pPr>
              <w:numPr>
                <w:ilvl w:val="0"/>
                <w:numId w:val="1280"/>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81"/>
              </w:numPr>
              <w:jc w:val="left"/>
            </w:pPr>
            <w:r>
              <w:t xml:space="preserve">Identify and critique ethical issues in digital tools and platforms.</w:t>
            </w:r>
          </w:p>
          <w:p>
            <w:pPr>
              <w:numPr>
                <w:ilvl w:val="0"/>
                <w:numId w:val="1281"/>
              </w:numPr>
              <w:jc w:val="left"/>
            </w:pPr>
            <w:r>
              <w:t xml:space="preserve">Demonstrate understanding of ethical responsibilities in digital interactions.</w:t>
            </w:r>
          </w:p>
          <w:p>
            <w:pPr>
              <w:numPr>
                <w:ilvl w:val="0"/>
                <w:numId w:val="1281"/>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82"/>
              </w:numPr>
              <w:jc w:val="left"/>
            </w:pPr>
            <w:r>
              <w:t xml:space="preserve">Engage in networking activities to build personal and professional connections.</w:t>
            </w:r>
          </w:p>
          <w:p>
            <w:pPr>
              <w:numPr>
                <w:ilvl w:val="0"/>
                <w:numId w:val="1282"/>
              </w:numPr>
              <w:jc w:val="left"/>
            </w:pPr>
            <w:r>
              <w:t xml:space="preserve">Share knowledge and reflects on collaboration in online discussions.</w:t>
            </w:r>
          </w:p>
          <w:p>
            <w:pPr>
              <w:numPr>
                <w:ilvl w:val="0"/>
                <w:numId w:val="1282"/>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83"/>
              </w:numPr>
              <w:jc w:val="left"/>
            </w:pPr>
            <w:r>
              <w:t xml:space="preserve">Actively contribute to building a sense of community through meaningful engagement.</w:t>
            </w:r>
          </w:p>
          <w:p>
            <w:pPr>
              <w:numPr>
                <w:ilvl w:val="0"/>
                <w:numId w:val="1283"/>
              </w:numPr>
              <w:jc w:val="left"/>
            </w:pPr>
            <w:r>
              <w:t xml:space="preserve">Encourage belonging and inclusivity in interactions and contributions.</w:t>
            </w:r>
          </w:p>
          <w:p>
            <w:pPr>
              <w:numPr>
                <w:ilvl w:val="0"/>
                <w:numId w:val="1283"/>
              </w:numPr>
              <w:jc w:val="left"/>
            </w:pPr>
            <w:r>
              <w:t xml:space="preserve">Reflect Christian hospitality by fostering respectful and empathetic connections in digital spaces.</w:t>
            </w:r>
          </w:p>
        </w:tc>
      </w:tr>
    </w:tbl>
    <w:p>
      <w:pPr>
        <w:pStyle w:val="Heading1"/>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84"/>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84"/>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84"/>
        </w:numPr>
      </w:pPr>
      <w:r>
        <w:t xml:space="preserve">See</w:t>
      </w:r>
      <w:r>
        <w:t xml:space="preserve"> </w:t>
      </w:r>
      <w:hyperlink r:id="rId459">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2"/>
      </w:pPr>
      <w:r>
        <w:t xml:space="preserve">Part 1: Outcome Reflective Statement</w:t>
      </w:r>
    </w:p>
    <w:p>
      <w:pPr>
        <w:pStyle w:val="Heading3"/>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3"/>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85"/>
        </w:numPr>
      </w:pPr>
      <w:r>
        <w:t xml:space="preserve">Practice evaluative judgment to document your process of learning in complex domains of knowledge.</w:t>
      </w:r>
    </w:p>
    <w:p>
      <w:pPr>
        <w:pStyle w:val="Compact"/>
        <w:numPr>
          <w:ilvl w:val="0"/>
          <w:numId w:val="1285"/>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3"/>
      </w:pPr>
      <w:r>
        <w:t xml:space="preserve">Step 3: Write it! (600-750 words)</w:t>
      </w:r>
    </w:p>
    <w:p>
      <w:pPr>
        <w:pStyle w:val="Compact"/>
        <w:numPr>
          <w:ilvl w:val="0"/>
          <w:numId w:val="1286"/>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86"/>
        </w:numPr>
      </w:pPr>
      <w:r>
        <w:rPr>
          <w:b/>
          <w:bCs/>
        </w:rPr>
        <w:t xml:space="preserve">Body:</w:t>
      </w:r>
      <w:r>
        <w:t xml:space="preserve"> </w:t>
      </w:r>
      <w:r>
        <w:t xml:space="preserve">Explain your artifact selection with a written reflection.</w:t>
      </w:r>
    </w:p>
    <w:p>
      <w:pPr>
        <w:pStyle w:val="Compact"/>
        <w:numPr>
          <w:ilvl w:val="1"/>
          <w:numId w:val="1287"/>
        </w:numPr>
      </w:pPr>
      <w:r>
        <w:t xml:space="preserve">Reflect on your artifacts: Answer the following questions for each artifact:</w:t>
      </w:r>
    </w:p>
    <w:p>
      <w:pPr>
        <w:pStyle w:val="Compact"/>
        <w:numPr>
          <w:ilvl w:val="2"/>
          <w:numId w:val="1288"/>
        </w:numPr>
      </w:pPr>
      <w:r>
        <w:t xml:space="preserve">Why did you select this artifact? Why is this artifact important to you?</w:t>
      </w:r>
    </w:p>
    <w:p>
      <w:pPr>
        <w:pStyle w:val="Compact"/>
        <w:numPr>
          <w:ilvl w:val="2"/>
          <w:numId w:val="1288"/>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w:r>
            <w:t xml:space="preserve">&lt;End note&gt;</w:t>
          </w:r>
        </w:t>
      </w:r>
    </w:p>
    <w:p>
      <w:pPr>
        <w:pStyle w:val="Compact"/>
        <w:numPr>
          <w:ilvl w:val="0"/>
          <w:numId w:val="1289"/>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89"/>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55">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90"/>
        </w:numPr>
      </w:pPr>
      <w:r>
        <w:t xml:space="preserve">Review the course learning outcomes (#1-7) and take notes on how you would explain your understanding of them. This is an opportunity for self-reflection and assessment.</w:t>
      </w:r>
    </w:p>
    <w:p>
      <w:pPr>
        <w:pStyle w:val="Compact"/>
        <w:numPr>
          <w:ilvl w:val="0"/>
          <w:numId w:val="1290"/>
        </w:numPr>
      </w:pPr>
      <w:r>
        <w:t xml:space="preserve">Review our e-portfolio that demonstrates how you have met the targeted course learning outcomes.</w:t>
      </w:r>
    </w:p>
    <w:p>
      <w:pPr>
        <w:pStyle w:val="Compact"/>
        <w:numPr>
          <w:ilvl w:val="0"/>
          <w:numId w:val="1290"/>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91"/>
        </w:numPr>
      </w:pPr>
      <w:r>
        <w:t xml:space="preserve">Be sure to test your video and audio in Zoom before the Learning Lab to be sure everything is working correctly.</w:t>
      </w:r>
    </w:p>
    <w:p>
      <w:pPr>
        <w:pStyle w:val="Compact"/>
        <w:numPr>
          <w:ilvl w:val="0"/>
          <w:numId w:val="1291"/>
        </w:numPr>
      </w:pPr>
      <w:r>
        <w:t xml:space="preserve">Practice how to share your screen in Zoom, as well as sharing links in the chat. (See Helpful Tips section in</w:t>
      </w:r>
      <w:r>
        <w:t xml:space="preserve"> </w:t>
      </w:r>
      <w:hyperlink r:id="rId460">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92"/>
        </w:numPr>
      </w:pPr>
      <w:r>
        <w:t xml:space="preserve">After a brief introduction, you will be asked a series of questions designed to measure your understanding of the course learning outcomes.</w:t>
      </w:r>
    </w:p>
    <w:p>
      <w:pPr>
        <w:pStyle w:val="Compact"/>
        <w:numPr>
          <w:ilvl w:val="0"/>
          <w:numId w:val="1292"/>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w:r>
            <w:t xml:space="preserve">&lt;Begin note&gt;</w:t>
          </w:r>
        </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Compact"/>
        <w:numPr>
          <w:ilvl w:val="0"/>
          <w:numId w:val="1293"/>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93"/>
        </w:numPr>
      </w:pPr>
      <w:r>
        <w:t xml:space="preserve">Take notes of the feedback and reflect on how you can continue to grow in each of the learning outcome areas.</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94"/>
              </w:numPr>
              <w:jc w:val="left"/>
            </w:pPr>
            <w:r>
              <w:t xml:space="preserve">Customize technology use to enhance efficiency and productivity.</w:t>
            </w:r>
          </w:p>
          <w:p>
            <w:pPr>
              <w:numPr>
                <w:ilvl w:val="0"/>
                <w:numId w:val="1294"/>
              </w:numPr>
              <w:jc w:val="left"/>
            </w:pPr>
            <w:r>
              <w:t xml:space="preserve">Demonstrate proficiency in organizing and customizing digital tools for showcasing learning.</w:t>
            </w:r>
          </w:p>
          <w:p>
            <w:pPr>
              <w:numPr>
                <w:ilvl w:val="0"/>
                <w:numId w:val="1294"/>
              </w:numPr>
              <w:jc w:val="left"/>
            </w:pPr>
            <w:r>
              <w:t xml:space="preserve">Build a well-structured e-portfolio with clear navigation.</w:t>
            </w:r>
          </w:p>
          <w:p>
            <w:pPr>
              <w:numPr>
                <w:ilvl w:val="0"/>
                <w:numId w:val="1294"/>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95"/>
              </w:numPr>
              <w:jc w:val="left"/>
            </w:pPr>
            <w:r>
              <w:t xml:space="preserve">Critically evaluate and includes credible and reliable sources in reflections.</w:t>
            </w:r>
          </w:p>
          <w:p>
            <w:pPr>
              <w:numPr>
                <w:ilvl w:val="0"/>
                <w:numId w:val="1295"/>
              </w:numPr>
              <w:jc w:val="left"/>
            </w:pPr>
            <w:r>
              <w:t xml:space="preserve">Demonstrate an ability to articulate criteria for assessing online resources.</w:t>
            </w:r>
          </w:p>
          <w:p>
            <w:pPr>
              <w:numPr>
                <w:ilvl w:val="0"/>
                <w:numId w:val="1295"/>
              </w:numPr>
              <w:jc w:val="left"/>
            </w:pPr>
            <w:r>
              <w:t xml:space="preserve">Highlight the role of digital literacy in achieving academic and professional goals.</w:t>
            </w:r>
          </w:p>
          <w:p>
            <w:pPr>
              <w:numPr>
                <w:ilvl w:val="0"/>
                <w:numId w:val="1295"/>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96"/>
              </w:numPr>
              <w:jc w:val="left"/>
            </w:pPr>
            <w:r>
              <w:t xml:space="preserve">Demonstrate evaluative judgment by selecting meaningful artifacts.</w:t>
            </w:r>
          </w:p>
          <w:p>
            <w:pPr>
              <w:numPr>
                <w:ilvl w:val="0"/>
                <w:numId w:val="1296"/>
              </w:numPr>
              <w:jc w:val="left"/>
            </w:pPr>
            <w:r>
              <w:t xml:space="preserve">Provide thoughtful reflections on learning processes and outcomes.</w:t>
            </w:r>
          </w:p>
          <w:p>
            <w:pPr>
              <w:numPr>
                <w:ilvl w:val="0"/>
                <w:numId w:val="1296"/>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97"/>
              </w:numPr>
              <w:jc w:val="left"/>
            </w:pPr>
            <w:r>
              <w:t xml:space="preserve">Communicate a clear and compelling personal narrative.</w:t>
            </w:r>
          </w:p>
          <w:p>
            <w:pPr>
              <w:numPr>
                <w:ilvl w:val="0"/>
                <w:numId w:val="1297"/>
              </w:numPr>
              <w:jc w:val="left"/>
            </w:pPr>
            <w:r>
              <w:t xml:space="preserve">Integrate artifacts and reflections cohesively to document the learning process.</w:t>
            </w:r>
          </w:p>
          <w:p>
            <w:pPr>
              <w:numPr>
                <w:ilvl w:val="0"/>
                <w:numId w:val="1297"/>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98"/>
              </w:numPr>
              <w:jc w:val="left"/>
            </w:pPr>
            <w:r>
              <w:t xml:space="preserve">Identify and critique ethical issues in digital tools and their usage, including plagiarism and automation.</w:t>
            </w:r>
          </w:p>
          <w:p>
            <w:pPr>
              <w:numPr>
                <w:ilvl w:val="0"/>
                <w:numId w:val="1298"/>
              </w:numPr>
              <w:jc w:val="left"/>
            </w:pPr>
            <w:r>
              <w:t xml:space="preserve">Critique digital platforms from an ethical perspective.</w:t>
            </w:r>
          </w:p>
          <w:p>
            <w:pPr>
              <w:numPr>
                <w:ilvl w:val="0"/>
                <w:numId w:val="1298"/>
              </w:numPr>
              <w:jc w:val="left"/>
            </w:pPr>
            <w:r>
              <w:t xml:space="preserve">Demonstrate an understanding of ethical principles in evaluating AI and its applications.</w:t>
            </w:r>
          </w:p>
          <w:p>
            <w:pPr>
              <w:numPr>
                <w:ilvl w:val="0"/>
                <w:numId w:val="1298"/>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99"/>
              </w:numPr>
              <w:jc w:val="left"/>
            </w:pPr>
            <w:r>
              <w:t xml:space="preserve">Contribute to building professional and learning networks through digital platforms.</w:t>
            </w:r>
          </w:p>
          <w:p>
            <w:pPr>
              <w:numPr>
                <w:ilvl w:val="0"/>
                <w:numId w:val="1299"/>
              </w:numPr>
              <w:jc w:val="left"/>
            </w:pPr>
            <w:r>
              <w:t xml:space="preserve">Reflect on the importance of collaboration and social learning.</w:t>
            </w:r>
          </w:p>
          <w:p>
            <w:pPr>
              <w:numPr>
                <w:ilvl w:val="0"/>
                <w:numId w:val="1299"/>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300"/>
              </w:numPr>
              <w:jc w:val="left"/>
            </w:pPr>
            <w:r>
              <w:t xml:space="preserve">Actively contribute to creating inclusive digital spaces.</w:t>
            </w:r>
          </w:p>
          <w:p>
            <w:pPr>
              <w:numPr>
                <w:ilvl w:val="0"/>
                <w:numId w:val="1300"/>
              </w:numPr>
              <w:jc w:val="left"/>
            </w:pPr>
            <w:r>
              <w:t xml:space="preserve">Reflect on the principles of belonging and hospitality in online communities.</w:t>
            </w:r>
          </w:p>
          <w:p>
            <w:pPr>
              <w:numPr>
                <w:ilvl w:val="0"/>
                <w:numId w:val="1300"/>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numPr>
          <w:ilvl w:val="0"/>
          <w:numId w:val="1301"/>
        </w:numPr>
      </w:pPr>
      <w:r>
        <w:t xml:space="preserve">You will complete a series of learning activities and assignments that provide opportunities to demonstrate your understanding of the CLOs.</w:t>
      </w:r>
    </w:p>
    <w:p>
      <w:pPr>
        <w:numPr>
          <w:ilvl w:val="0"/>
          <w:numId w:val="1301"/>
        </w:numPr>
      </w:pPr>
      <w:r>
        <w:t xml:space="preserve">Your work will be evaluated holistically, considering how well you meet the learning outcomes rather than simply accumulating points.</w:t>
      </w:r>
    </w:p>
    <w:p>
      <w:pPr>
        <w:numPr>
          <w:ilvl w:val="0"/>
          <w:numId w:val="1301"/>
        </w:numPr>
      </w:pPr>
      <w:r>
        <w:t xml:space="preserve">You will be asked to exercise evaluative judgment, meaning you will reflect on your own work, assess your level of proficiency, and provide evidence of your learning.</w:t>
      </w:r>
    </w:p>
    <w:p>
      <w:pPr>
        <w:numPr>
          <w:ilvl w:val="0"/>
          <w:numId w:val="1301"/>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competencies relevant to the expected learning.</w:t>
            </w:r>
          </w:p>
        </w:tc>
        <w:tc>
          <w:tcPr/>
          <w:p>
            <w:pPr>
              <w:pStyle w:val="Compact"/>
              <w:jc w:val="left"/>
            </w:pPr>
            <w:r>
              <w:t xml:space="preserve">The student demonstrates a partial understanding of the concepts and competencies relevant to the expected learning.</w:t>
            </w:r>
          </w:p>
        </w:tc>
        <w:tc>
          <w:tcPr/>
          <w:p>
            <w:pPr>
              <w:pStyle w:val="Compact"/>
              <w:jc w:val="left"/>
            </w:pPr>
            <w:r>
              <w:t xml:space="preserve">The student demonstrates a complete understanding of the concepts and competencies relevant to the expected learning.</w:t>
            </w:r>
          </w:p>
        </w:tc>
        <w:tc>
          <w:tcPr/>
          <w:p>
            <w:pPr>
              <w:pStyle w:val="Compact"/>
              <w:jc w:val="lef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Competency Development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Competency Development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competency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 determine a final rating for each outcome based on all of your attempts. The following points outline how the final proficiency rating will be determined.</w:t>
      </w:r>
    </w:p>
    <w:p>
      <w:pPr>
        <w:numPr>
          <w:ilvl w:val="0"/>
          <w:numId w:val="1302"/>
        </w:numPr>
      </w:pPr>
      <w:r>
        <w:rPr>
          <w:b/>
          <w:bCs/>
        </w:rPr>
        <w:t xml:space="preserve">Extending</w:t>
      </w:r>
      <w:r>
        <w:t xml:space="preserve"> </w:t>
      </w:r>
      <w:r>
        <w:t xml:space="preserve">– You must achieve an Extending rating on at least two assessments, with no rating below Proficient.</w:t>
      </w:r>
    </w:p>
    <w:p>
      <w:pPr>
        <w:numPr>
          <w:ilvl w:val="0"/>
          <w:numId w:val="1302"/>
        </w:numPr>
      </w:pPr>
      <w:r>
        <w:rPr>
          <w:b/>
          <w:bCs/>
        </w:rPr>
        <w:t xml:space="preserve">Proficient</w:t>
      </w:r>
      <w:r>
        <w:t xml:space="preserve"> </w:t>
      </w:r>
      <w:r>
        <w:t xml:space="preserve">– You must achieve a Proficient rating on at least two assessments, with no rating below Developing.</w:t>
      </w:r>
    </w:p>
    <w:p>
      <w:pPr>
        <w:numPr>
          <w:ilvl w:val="0"/>
          <w:numId w:val="1302"/>
        </w:numPr>
      </w:pPr>
      <w:r>
        <w:rPr>
          <w:b/>
          <w:bCs/>
        </w:rPr>
        <w:t xml:space="preserve">Developing</w:t>
      </w:r>
      <w:r>
        <w:t xml:space="preserve"> </w:t>
      </w:r>
      <w:r>
        <w:t xml:space="preserve">– You must achieve a Developing rating on at least two assessments, with no rating below Emerging.</w:t>
      </w:r>
    </w:p>
    <w:p>
      <w:pPr>
        <w:numPr>
          <w:ilvl w:val="0"/>
          <w:numId w:val="1302"/>
        </w:numPr>
      </w:pPr>
      <w:r>
        <w:rPr>
          <w:b/>
          <w:bCs/>
        </w:rPr>
        <w:t xml:space="preserve">Emerging</w:t>
      </w:r>
      <w:r>
        <w:t xml:space="preserve"> </w:t>
      </w:r>
      <w:r>
        <w:t xml:space="preserve">– You must achieve an Emerging rating on at least two assessments, with no Not Demonstrated ratings.</w:t>
      </w:r>
    </w:p>
    <w:p>
      <w:pPr>
        <w:numPr>
          <w:ilvl w:val="0"/>
          <w:numId w:val="1302"/>
        </w:numPr>
      </w:pPr>
      <w:r>
        <w:rPr>
          <w:b/>
          <w:bCs/>
        </w:rPr>
        <w:t xml:space="preserve">Not Demonstrated</w:t>
      </w:r>
      <w:r>
        <w:t xml:space="preserve"> </w:t>
      </w:r>
      <w:r>
        <w:t xml:space="preserve">– If two or more CLOs are rated as Not Demonstrated, this level is assigned.</w:t>
      </w:r>
    </w:p>
    <w:p>
      <w:pPr>
        <w:pStyle w:val="Heading4"/>
      </w:pPr>
      <w:r>
        <w:rPr>
          <w:b/>
          <w:bCs/>
        </w:rP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303"/>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303"/>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303"/>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303"/>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303"/>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61">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304"/>
        </w:numPr>
      </w:pPr>
      <w:r>
        <w:rPr>
          <w:b/>
          <w:bCs/>
        </w:rPr>
        <w:t xml:space="preserve">Demonstrate and discuss your work</w:t>
      </w:r>
      <w:r>
        <w:t xml:space="preserve">, showcasing how you have engaged with digital tools, built workflows, and applied digital literacy skills.</w:t>
      </w:r>
    </w:p>
    <w:p>
      <w:pPr>
        <w:numPr>
          <w:ilvl w:val="0"/>
          <w:numId w:val="1304"/>
        </w:numPr>
      </w:pPr>
      <w:r>
        <w:rPr>
          <w:b/>
          <w:bCs/>
        </w:rPr>
        <w:t xml:space="preserve">Explain your learning process</w:t>
      </w:r>
      <w:r>
        <w:t xml:space="preserve">, sharing insights into how you approached assignments and developed key competencies.</w:t>
      </w:r>
    </w:p>
    <w:p>
      <w:pPr>
        <w:numPr>
          <w:ilvl w:val="0"/>
          <w:numId w:val="1304"/>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304"/>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rPr>
          <w:b/>
          <w:bCs/>
        </w:rPr>
        <w:t xml:space="preserve">How to Prepare for Your Assessment Conversation</w:t>
      </w:r>
    </w:p>
    <w:p>
      <w:pPr>
        <w:numPr>
          <w:ilvl w:val="0"/>
          <w:numId w:val="1305"/>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305"/>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305"/>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305"/>
        </w:numPr>
      </w:pPr>
      <w:r>
        <w:rPr>
          <w:b/>
          <w:bCs/>
        </w:rPr>
        <w:t xml:space="preserve">Review your work:</w:t>
      </w:r>
      <w:r>
        <w:t xml:space="preserve"> </w:t>
      </w:r>
      <w:r>
        <w:t xml:space="preserve">Assignments should demonstrate how you have met the targeted course learning outcomes.</w:t>
      </w:r>
    </w:p>
    <w:p>
      <w:pPr>
        <w:numPr>
          <w:ilvl w:val="0"/>
          <w:numId w:val="1305"/>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rPr>
          <w:b/>
          <w:bCs/>
        </w:rPr>
        <w:t xml:space="preserve">Before the Assessment Conversation</w:t>
      </w:r>
    </w:p>
    <w:p>
      <w:pPr>
        <w:numPr>
          <w:ilvl w:val="0"/>
          <w:numId w:val="1306"/>
        </w:numPr>
      </w:pPr>
      <w:r>
        <w:t xml:space="preserve">Test your video and audio in Microsoft Teams to ensure everything is working correctly.</w:t>
      </w:r>
    </w:p>
    <w:p>
      <w:pPr>
        <w:numPr>
          <w:ilvl w:val="0"/>
          <w:numId w:val="1306"/>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56">
        <w:r>
          <w:rPr>
            <w:rStyle w:val="Hyperlink"/>
          </w:rPr>
          <w:t xml:space="preserve">MS Office 365 Support</w:t>
        </w:r>
      </w:hyperlink>
      <w:r>
        <w:t xml:space="preserve"> </w:t>
      </w:r>
      <w:r>
        <w:t xml:space="preserve">for guidance.)</w:t>
      </w:r>
    </w:p>
    <w:p>
      <w:pPr>
        <w:pStyle w:val="Heading3"/>
      </w:pPr>
      <w:r>
        <w:rPr>
          <w:b/>
          <w:bCs/>
        </w:rPr>
        <w:t xml:space="preserve">During the Assessment Conversation</w:t>
      </w:r>
    </w:p>
    <w:p>
      <w:pPr>
        <w:numPr>
          <w:ilvl w:val="0"/>
          <w:numId w:val="1307"/>
        </w:numPr>
      </w:pPr>
      <w:r>
        <w:t xml:space="preserve">After a brief introduction, we will review your Competency Development Tracker to discuss your progress and address any concerns.</w:t>
      </w:r>
    </w:p>
    <w:p>
      <w:pPr>
        <w:numPr>
          <w:ilvl w:val="0"/>
          <w:numId w:val="1307"/>
        </w:numPr>
      </w:pPr>
      <w:r>
        <w:t xml:space="preserve">I will ask you the guiding questions</w:t>
      </w:r>
      <w:r>
        <w:rPr>
          <w:b/>
          <w:bCs/>
        </w:rPr>
        <w:t xml:space="preserve">,</w:t>
      </w:r>
      <w:r>
        <w:t xml:space="preserve"> </w:t>
      </w:r>
      <w:r>
        <w:t xml:space="preserve">such as:</w:t>
      </w:r>
    </w:p>
    <w:p>
      <w:pPr>
        <w:numPr>
          <w:ilvl w:val="1"/>
          <w:numId w:val="1308"/>
        </w:numPr>
      </w:pPr>
      <w:r>
        <w:rPr>
          <w:i/>
          <w:iCs/>
        </w:rPr>
        <w:t xml:space="preserve">Overall, how are you feeling about the course and the content?</w:t>
      </w:r>
    </w:p>
    <w:p>
      <w:pPr>
        <w:numPr>
          <w:ilvl w:val="1"/>
          <w:numId w:val="1308"/>
        </w:numPr>
      </w:pPr>
      <w:r>
        <w:rPr>
          <w:i/>
          <w:iCs/>
        </w:rPr>
        <w:t xml:space="preserve">Are there any specific ways that I can better support your learning?</w:t>
      </w:r>
    </w:p>
    <w:p>
      <w:pPr>
        <w:numPr>
          <w:ilvl w:val="1"/>
          <w:numId w:val="1308"/>
        </w:numPr>
      </w:pPr>
      <w:r>
        <w:rPr>
          <w:i/>
          <w:iCs/>
        </w:rPr>
        <w:t xml:space="preserve">Do you need increased accountability?</w:t>
      </w:r>
    </w:p>
    <w:p>
      <w:pPr>
        <w:numPr>
          <w:ilvl w:val="1"/>
          <w:numId w:val="1308"/>
        </w:numPr>
      </w:pPr>
      <w:r>
        <w:rPr>
          <w:i/>
          <w:iCs/>
        </w:rPr>
        <w:t xml:space="preserve">How are you doing in meeting the goals that you set for yourself at the beginning of the course?</w:t>
      </w:r>
    </w:p>
    <w:p>
      <w:pPr>
        <w:numPr>
          <w:ilvl w:val="0"/>
          <w:numId w:val="1307"/>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307"/>
        </w:numPr>
      </w:pPr>
      <w:r>
        <w:t xml:space="preserve">Clearly explain how your assignments provide evidence of your learning in relation to the course outcomes.</w:t>
      </w:r>
    </w:p>
    <w:p>
      <w:pPr>
        <w:numPr>
          <w:ilvl w:val="0"/>
          <w:numId w:val="1307"/>
        </w:numPr>
      </w:pPr>
      <w:r>
        <w:t xml:space="preserve">Your instructor will provide feedback to help you assess your progress, suggest improvements, and encourage further development.</w:t>
      </w:r>
    </w:p>
    <w:p>
      <w:pPr>
        <w:numPr>
          <w:ilvl w:val="0"/>
          <w:numId w:val="1307"/>
        </w:numPr>
      </w:pPr>
      <w:r>
        <w:t xml:space="preserve">Take notes on the feedback and reflect on how you can continue to grow in each of the learning outcome areas.</w:t>
      </w:r>
    </w:p>
    <w:p>
      <w:pPr>
        <w:pStyle w:val="Heading3"/>
      </w:pPr>
      <w:r>
        <w:rPr>
          <w:b/>
          <w:bCs/>
        </w:rPr>
        <w:t xml:space="preserve">Key Points to Highlight During Your Conversation</w:t>
      </w:r>
    </w:p>
    <w:p>
      <w:pPr>
        <w:pStyle w:val="FirstParagraph"/>
      </w:pPr>
      <w:r>
        <w:t xml:space="preserve">Avoid simply reading your assignments or reflections. Instead, focus on key learning moments:</w:t>
      </w:r>
    </w:p>
    <w:p>
      <w:pPr>
        <w:numPr>
          <w:ilvl w:val="0"/>
          <w:numId w:val="1309"/>
        </w:numPr>
      </w:pPr>
      <w:r>
        <w:t xml:space="preserve">What do you want your instructor to notice?</w:t>
      </w:r>
    </w:p>
    <w:p>
      <w:pPr>
        <w:numPr>
          <w:ilvl w:val="0"/>
          <w:numId w:val="1309"/>
        </w:numPr>
      </w:pPr>
      <w:r>
        <w:t xml:space="preserve">Which indicators of proficiency have been met?</w:t>
      </w:r>
    </w:p>
    <w:p>
      <w:pPr>
        <w:numPr>
          <w:ilvl w:val="0"/>
          <w:numId w:val="1309"/>
        </w:numPr>
      </w:pPr>
      <w:r>
        <w:t xml:space="preserve">What are you especially proud of?</w:t>
      </w:r>
    </w:p>
    <w:p>
      <w:pPr>
        <w:numPr>
          <w:ilvl w:val="0"/>
          <w:numId w:val="1309"/>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rPr>
          <w:b/>
          <w:bCs/>
        </w:rP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rPr>
          <w:b/>
          <w:bCs/>
        </w:rPr>
        <w:t xml:space="preserve">How It Works</w:t>
      </w:r>
    </w:p>
    <w:p>
      <w:pPr>
        <w:numPr>
          <w:ilvl w:val="0"/>
          <w:numId w:val="1310"/>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310"/>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310"/>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310"/>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rPr>
          <w:b/>
          <w:bCs/>
        </w:rPr>
        <w:t xml:space="preserve">How to Use It</w:t>
      </w:r>
    </w:p>
    <w:p>
      <w:pPr>
        <w:numPr>
          <w:ilvl w:val="0"/>
          <w:numId w:val="1311"/>
        </w:numPr>
      </w:pPr>
      <w:r>
        <w:rPr>
          <w:b/>
          <w:bCs/>
        </w:rPr>
        <w:t xml:space="preserve">Update your tracker</w:t>
      </w:r>
      <w:r>
        <w:t xml:space="preserve"> </w:t>
      </w:r>
      <w:r>
        <w:t xml:space="preserve">as you complete each assignment, indicating your proficiency level and reflecting on your learning.</w:t>
      </w:r>
    </w:p>
    <w:p>
      <w:pPr>
        <w:numPr>
          <w:ilvl w:val="0"/>
          <w:numId w:val="1311"/>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311"/>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312"/>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312"/>
        </w:numPr>
      </w:pPr>
      <w:r>
        <w:t xml:space="preserve">Discussion prompts will be provided in the unit.</w:t>
      </w:r>
    </w:p>
    <w:p>
      <w:pPr>
        <w:pStyle w:val="Compact"/>
        <w:numPr>
          <w:ilvl w:val="0"/>
          <w:numId w:val="1312"/>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313"/>
        </w:numPr>
      </w:pPr>
      <w:r>
        <w:t xml:space="preserve">You may use platforms such as Discourse or other social media platforms.</w:t>
      </w:r>
    </w:p>
    <w:p>
      <w:pPr>
        <w:pStyle w:val="Compact"/>
        <w:numPr>
          <w:ilvl w:val="0"/>
          <w:numId w:val="1313"/>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314"/>
        </w:numPr>
      </w:pPr>
      <w:r>
        <w:rPr>
          <w:i/>
          <w:iCs/>
        </w:rPr>
        <w:t xml:space="preserve">Online Discussions</w:t>
      </w:r>
    </w:p>
    <w:p>
      <w:pPr>
        <w:pStyle w:val="Compact"/>
        <w:numPr>
          <w:ilvl w:val="1"/>
          <w:numId w:val="1315"/>
        </w:numPr>
      </w:pPr>
      <w:r>
        <w:t xml:space="preserve">If discussing through an online chat platform, you may wish to write down your response first in your notes, as you can use this later in your assignments.</w:t>
      </w:r>
    </w:p>
    <w:p>
      <w:pPr>
        <w:pStyle w:val="Compact"/>
        <w:numPr>
          <w:ilvl w:val="1"/>
          <w:numId w:val="1315"/>
        </w:numPr>
      </w:pPr>
      <w:r>
        <w:t xml:space="preserve">Post your response and engage with others. Be sure to take note of others’ insights and feedback to use for your reflection paper.</w:t>
      </w:r>
    </w:p>
    <w:p>
      <w:pPr>
        <w:numPr>
          <w:ilvl w:val="0"/>
          <w:numId w:val="1314"/>
        </w:numPr>
      </w:pPr>
      <w:r>
        <w:rPr>
          <w:i/>
          <w:iCs/>
        </w:rPr>
        <w:t xml:space="preserve">In Person Discussions:</w:t>
      </w:r>
    </w:p>
    <w:p>
      <w:pPr>
        <w:pStyle w:val="Compact"/>
        <w:numPr>
          <w:ilvl w:val="1"/>
          <w:numId w:val="1316"/>
        </w:numPr>
      </w:pPr>
      <w:r>
        <w:t xml:space="preserve">If discussing with peers or coworkers, jot down your notes, including any context you may need to provide those you engage in discussion. (e.g., course topics or readings)</w:t>
      </w:r>
    </w:p>
    <w:p>
      <w:pPr>
        <w:pStyle w:val="Compact"/>
        <w:numPr>
          <w:ilvl w:val="1"/>
          <w:numId w:val="1316"/>
        </w:numPr>
      </w:pPr>
      <w:r>
        <w:t xml:space="preserve">Remember to follow ethical guidelines in interactions with those outside of your course:</w:t>
      </w:r>
    </w:p>
    <w:p>
      <w:pPr>
        <w:pStyle w:val="Compact"/>
        <w:numPr>
          <w:ilvl w:val="2"/>
          <w:numId w:val="1317"/>
        </w:numPr>
      </w:pPr>
      <w:r>
        <w:t xml:space="preserve">Let participants know what course you are taking and the purpose of this discussion assignment.</w:t>
      </w:r>
    </w:p>
    <w:p>
      <w:pPr>
        <w:pStyle w:val="Compact"/>
        <w:numPr>
          <w:ilvl w:val="2"/>
          <w:numId w:val="1317"/>
        </w:numPr>
      </w:pPr>
      <w:r>
        <w:t xml:space="preserve">Let participants know that participation is optional, and they can opt out at any time.</w:t>
      </w:r>
    </w:p>
    <w:p>
      <w:pPr>
        <w:pStyle w:val="Compact"/>
        <w:numPr>
          <w:ilvl w:val="2"/>
          <w:numId w:val="1317"/>
        </w:numPr>
      </w:pPr>
      <w:r>
        <w:t xml:space="preserve">Assure them that you will not use any identifiable information in the Reflection Paper.</w:t>
      </w:r>
    </w:p>
    <w:p>
      <w:pPr>
        <w:pStyle w:val="Compact"/>
        <w:numPr>
          <w:ilvl w:val="1"/>
          <w:numId w:val="1316"/>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18"/>
        </w:numPr>
      </w:pPr>
      <w:r>
        <w:t xml:space="preserve">Understand the course material more thoroughly by exploring different perspectives.</w:t>
      </w:r>
    </w:p>
    <w:p>
      <w:pPr>
        <w:pStyle w:val="Compact"/>
        <w:numPr>
          <w:ilvl w:val="0"/>
          <w:numId w:val="1318"/>
        </w:numPr>
      </w:pPr>
      <w:r>
        <w:t xml:space="preserve">Sharpen your ability to think critically and develop well-reasoned arguments.</w:t>
      </w:r>
    </w:p>
    <w:p>
      <w:pPr>
        <w:pStyle w:val="Compact"/>
        <w:numPr>
          <w:ilvl w:val="0"/>
          <w:numId w:val="1318"/>
        </w:numPr>
      </w:pPr>
      <w:r>
        <w:t xml:space="preserve">Learn from your peers, share resources, and build on each other’s ideas.</w:t>
      </w:r>
    </w:p>
    <w:p>
      <w:pPr>
        <w:pStyle w:val="Compact"/>
        <w:numPr>
          <w:ilvl w:val="0"/>
          <w:numId w:val="1318"/>
        </w:numPr>
      </w:pPr>
      <w:r>
        <w:t xml:space="preserve">Improve your ability to express ideas clearly and respond respectfully.</w:t>
      </w:r>
    </w:p>
    <w:p>
      <w:pPr>
        <w:pStyle w:val="Compact"/>
        <w:numPr>
          <w:ilvl w:val="0"/>
          <w:numId w:val="1318"/>
        </w:numPr>
      </w:pPr>
      <w:r>
        <w:t xml:space="preserve">Broaden your perspective and enhance your ability to appreciate different viewpoints.</w:t>
      </w:r>
    </w:p>
    <w:p>
      <w:pPr>
        <w:pStyle w:val="Compact"/>
        <w:numPr>
          <w:ilvl w:val="0"/>
          <w:numId w:val="1318"/>
        </w:numPr>
      </w:pPr>
      <w:r>
        <w:t xml:space="preserve">Develop your evaluative judgment by identifying your strengths and areas for improvement.</w:t>
      </w:r>
    </w:p>
    <w:p>
      <w:pPr>
        <w:pStyle w:val="Compact"/>
        <w:numPr>
          <w:ilvl w:val="0"/>
          <w:numId w:val="1318"/>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19"/>
        </w:numPr>
      </w:pPr>
      <w:r>
        <w:t xml:space="preserve">Take the time to craft your responses with care, ensuring clarity and coherence.</w:t>
      </w:r>
    </w:p>
    <w:p>
      <w:pPr>
        <w:pStyle w:val="Compact"/>
        <w:numPr>
          <w:ilvl w:val="0"/>
          <w:numId w:val="1319"/>
        </w:numPr>
      </w:pPr>
      <w:r>
        <w:t xml:space="preserve">Use concepts and resources from the course to back up your viewpoints.</w:t>
      </w:r>
    </w:p>
    <w:p>
      <w:pPr>
        <w:pStyle w:val="Compact"/>
        <w:numPr>
          <w:ilvl w:val="0"/>
          <w:numId w:val="1319"/>
        </w:numPr>
      </w:pPr>
      <w:r>
        <w:t xml:space="preserve">Use professional language in your posts to maintain a respectful tone.</w:t>
      </w:r>
    </w:p>
    <w:p>
      <w:pPr>
        <w:pStyle w:val="Compact"/>
        <w:numPr>
          <w:ilvl w:val="0"/>
          <w:numId w:val="1319"/>
        </w:numPr>
      </w:pPr>
      <w:r>
        <w:t xml:space="preserve">Engage with others’ posts thoughtfully, fostering meaningful discussions.</w:t>
      </w:r>
    </w:p>
    <w:p>
      <w:pPr>
        <w:pStyle w:val="Compact"/>
        <w:numPr>
          <w:ilvl w:val="0"/>
          <w:numId w:val="1319"/>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20"/>
        </w:numPr>
      </w:pPr>
      <w:hyperlink r:id="rId462">
        <w:r>
          <w:rPr>
            <w:rStyle w:val="Hyperlink"/>
          </w:rPr>
          <w:t xml:space="preserve">The Learning Commons Resource Centre</w:t>
        </w:r>
      </w:hyperlink>
      <w:r>
        <w:t xml:space="preserve">: See the quick guides and writing resources.</w:t>
      </w:r>
    </w:p>
    <w:p>
      <w:pPr>
        <w:pStyle w:val="Compact"/>
        <w:numPr>
          <w:ilvl w:val="0"/>
          <w:numId w:val="1320"/>
        </w:numPr>
      </w:pPr>
      <w:hyperlink r:id="rId463">
        <w:r>
          <w:rPr>
            <w:rStyle w:val="Hyperlink"/>
          </w:rPr>
          <w:t xml:space="preserve">The Writing Centre</w:t>
        </w:r>
      </w:hyperlink>
      <w:r>
        <w:t xml:space="preserve">: Book an appointment to get help with the writing process.</w:t>
      </w:r>
    </w:p>
    <w:bookmarkStart w:id="474" w:name="refs"/>
    <w:bookmarkStart w:id="465"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64">
        <w:r>
          <w:rPr>
            <w:rStyle w:val="Hyperlink"/>
          </w:rPr>
          <w:t xml:space="preserve">https://www.edutopia.org/blog/twenty-first-century-literacy-deeper-learning-rebecca-alber</w:t>
        </w:r>
      </w:hyperlink>
    </w:p>
    <w:bookmarkEnd w:id="465"/>
    <w:bookmarkStart w:id="46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66">
        <w:r>
          <w:rPr>
            <w:rStyle w:val="Hyperlink"/>
          </w:rPr>
          <w:t xml:space="preserve">https://doi.org/10.7821/naer.2017.1.229</w:t>
        </w:r>
      </w:hyperlink>
    </w:p>
    <w:bookmarkEnd w:id="467"/>
    <w:bookmarkStart w:id="468"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3">
        <w:r>
          <w:rPr>
            <w:rStyle w:val="Hyperlink"/>
          </w:rPr>
          <w:t xml:space="preserve">https://www.youtube.com/watch?v=d2FNqEDGc8g</w:t>
        </w:r>
      </w:hyperlink>
    </w:p>
    <w:bookmarkEnd w:id="468"/>
    <w:bookmarkStart w:id="470"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69">
        <w:r>
          <w:rPr>
            <w:rStyle w:val="Hyperlink"/>
          </w:rPr>
          <w:t xml:space="preserve">https://doi.org/10.1016/j.iheduc.2019.100692</w:t>
        </w:r>
      </w:hyperlink>
    </w:p>
    <w:bookmarkEnd w:id="470"/>
    <w:bookmarkStart w:id="471"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9">
        <w:r>
          <w:rPr>
            <w:rStyle w:val="Hyperlink"/>
          </w:rPr>
          <w:t xml:space="preserve">https://apuedge.com/writing-a-substantive-discussion-post-for-an-online-class-forum/</w:t>
        </w:r>
      </w:hyperlink>
    </w:p>
    <w:bookmarkEnd w:id="471"/>
    <w:bookmarkStart w:id="472"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41">
        <w:r>
          <w:rPr>
            <w:rStyle w:val="Hyperlink"/>
          </w:rPr>
          <w:t xml:space="preserve">https://www.youtube.com/watch?v=NkmiquiJ_nA</w:t>
        </w:r>
      </w:hyperlink>
    </w:p>
    <w:bookmarkEnd w:id="472"/>
    <w:bookmarkStart w:id="473"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25">
        <w:r>
          <w:rPr>
            <w:rStyle w:val="Hyperlink"/>
          </w:rPr>
          <w:t xml:space="preserve">https://tosdr.org/</w:t>
        </w:r>
      </w:hyperlink>
    </w:p>
    <w:bookmarkEnd w:id="473"/>
    <w:bookmarkEnd w:id="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8" Target="media/rId68.png" /><Relationship Type="http://schemas.openxmlformats.org/officeDocument/2006/relationships/image" Id="rId90" Target="media/rId90.jpg" /><Relationship Type="http://schemas.openxmlformats.org/officeDocument/2006/relationships/image" Id="rId103" Target="media/rId103.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52" Target="media/rId52.png" /><Relationship Type="http://schemas.openxmlformats.org/officeDocument/2006/relationships/image" Id="rId81" Target="media/rId81.png" /><Relationship Type="http://schemas.openxmlformats.org/officeDocument/2006/relationships/image" Id="rId109" Target="media/rId109.png" /><Relationship Type="http://schemas.openxmlformats.org/officeDocument/2006/relationships/image" Id="rId115" Target="media/rId115.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19" Target="media/rId119.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27" Target="media/rId227.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308" Target="media/rId308.jpg" /><Relationship Type="http://schemas.openxmlformats.org/officeDocument/2006/relationships/image" Id="rId279" Target="media/rId279.png" /><Relationship Type="http://schemas.openxmlformats.org/officeDocument/2006/relationships/image" Id="rId332" Target="media/rId332.jpg" /><Relationship Type="http://schemas.openxmlformats.org/officeDocument/2006/relationships/image" Id="rId316" Target="media/rId316.png" /><Relationship Type="http://schemas.openxmlformats.org/officeDocument/2006/relationships/image" Id="rId350" Target="media/rId350.png" /><Relationship Type="http://schemas.openxmlformats.org/officeDocument/2006/relationships/image" Id="rId418" Target="media/rId418.jpg" /><Relationship Type="http://schemas.openxmlformats.org/officeDocument/2006/relationships/hyperlink" Id="rId67" Target="assets/u1/JISC_REPORT_Digital_Literacies_280714_PRINT.pdf" TargetMode="External" /><Relationship Type="http://schemas.openxmlformats.org/officeDocument/2006/relationships/hyperlink" Id="rId51" Target="assets/u1/ldrs101-vault-main.zip" TargetMode="External" /><Relationship Type="http://schemas.openxmlformats.org/officeDocument/2006/relationships/hyperlink" Id="rId242" Target="assets/u4/U4_7-things-you-should-know-about-PLNs.pdf" TargetMode="External" /><Relationship Type="http://schemas.openxmlformats.org/officeDocument/2006/relationships/hyperlink" Id="rId264" Target="assets/u4/U4_Understanding-your-Online-Identity-An-Overview-of-Identity.pdf" TargetMode="External" /><Relationship Type="http://schemas.openxmlformats.org/officeDocument/2006/relationships/hyperlink" Id="rId397" Target="http://educationaltechnology.ca/2393/" TargetMode="External" /><Relationship Type="http://schemas.openxmlformats.org/officeDocument/2006/relationships/hyperlink" Id="rId398" Target="http://educationaltechnology.ca/2466/" TargetMode="External" /><Relationship Type="http://schemas.openxmlformats.org/officeDocument/2006/relationships/hyperlink" Id="rId441" Target="http://ivc.lib.rochester.edu/google-search-hyper-visibility-as-a-means-of-rendering-black-women-and-girls-invisible/" TargetMode="External" /><Relationship Type="http://schemas.openxmlformats.org/officeDocument/2006/relationships/hyperlink" Id="rId380" Target="http://mediashift.org/2018/01/real-cost-free-internet/" TargetMode="External" /><Relationship Type="http://schemas.openxmlformats.org/officeDocument/2006/relationships/hyperlink" Id="rId313" Target="http://wenger-trayner.com/introduction-to-communities-of-practice" TargetMode="External" /><Relationship Type="http://schemas.openxmlformats.org/officeDocument/2006/relationships/hyperlink" Id="rId98" Target="https://1password.com/"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78" Target="https://autummcaines.com/" TargetMode="External" /><Relationship Type="http://schemas.openxmlformats.org/officeDocument/2006/relationships/hyperlink" Id="rId99" Target="https://bitwarden.com/" TargetMode="External" /><Relationship Type="http://schemas.openxmlformats.org/officeDocument/2006/relationships/hyperlink" Id="rId319" Target="https://briansolis.com/" TargetMode="External" /><Relationship Type="http://schemas.openxmlformats.org/officeDocument/2006/relationships/hyperlink" Id="rId315" Target="https://briansolis.com/about/" TargetMode="External" /><Relationship Type="http://schemas.openxmlformats.org/officeDocument/2006/relationships/hyperlink" Id="rId454" Target="https://christianscholars.com/a-framework-for-digital-wisdom-in-higher-education/" TargetMode="External" /><Relationship Type="http://schemas.openxmlformats.org/officeDocument/2006/relationships/hyperlink" Id="rId402" Target="https://cogdogblog.com/2015/10/facebook-as-catfish-paradise-its-community-standards-wears-the-cone-of-shame/" TargetMode="External" /><Relationship Type="http://schemas.openxmlformats.org/officeDocument/2006/relationships/hyperlink" Id="rId252" Target="https://commons.wikimedia.org/wiki/Main_Page" TargetMode="External" /><Relationship Type="http://schemas.openxmlformats.org/officeDocument/2006/relationships/hyperlink" Id="rId440" Target="https://communitytechnetwork.org/blog/digital-redlining-and-how-it-perputates-poverty/" TargetMode="External" /><Relationship Type="http://schemas.openxmlformats.org/officeDocument/2006/relationships/hyperlink" Id="rId444" Target="https://computer.howstuffworks.com/10-forms-online-harassment.htm" TargetMode="External" /><Relationship Type="http://schemas.openxmlformats.org/officeDocument/2006/relationships/hyperlink" Id="rId247" Target="https://create.twu.ca/" TargetMode="External" /><Relationship Type="http://schemas.openxmlformats.org/officeDocument/2006/relationships/hyperlink" Id="rId459" Target="https://create.twu.ca/eportfolios/" TargetMode="External" /><Relationship Type="http://schemas.openxmlformats.org/officeDocument/2006/relationships/hyperlink" Id="rId248" Target="https://create.twu.ca/eportfolios/wordpress/media-library/" TargetMode="External" /><Relationship Type="http://schemas.openxmlformats.org/officeDocument/2006/relationships/hyperlink" Id="rId374"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12" Target="https://create.twu.ca/h5p/wp-admin/admin-ajax.php?action=h5p_embed&amp;id=632" TargetMode="External" /><Relationship Type="http://schemas.openxmlformats.org/officeDocument/2006/relationships/hyperlink" Id="rId198" Target="https://create.twu.ca/h5p/wp-admin/admin-ajax.php?action=h5p_embed&amp;id=639" TargetMode="External" /><Relationship Type="http://schemas.openxmlformats.org/officeDocument/2006/relationships/hyperlink" Id="rId241" Target="https://create.twu.ca/h5p/wp-admin/admin-ajax.php?action=h5p_embed&amp;id=646" TargetMode="External" /><Relationship Type="http://schemas.openxmlformats.org/officeDocument/2006/relationships/hyperlink" Id="rId171" Target="https://create.twu.ca/h5p/wp-admin/admin-ajax.php?action=h5p_embed&amp;id=647" TargetMode="External" /><Relationship Type="http://schemas.openxmlformats.org/officeDocument/2006/relationships/hyperlink" Id="rId347"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6" Target="https://create.twu.ca/h5p/wp-admin/admin-ajax.php?action=h5p_embed&amp;id=651" TargetMode="External" /><Relationship Type="http://schemas.openxmlformats.org/officeDocument/2006/relationships/hyperlink" Id="rId246" Target="https://create.twu.ca/h5p/wp-admin/admin-ajax.php?action=h5p_embed&amp;id=652" TargetMode="External" /><Relationship Type="http://schemas.openxmlformats.org/officeDocument/2006/relationships/hyperlink" Id="rId207" Target="https://create.twu.ca/learningcommons/writing-resources/?_gl=1*1uail9b*_ga*NDk4NDk0OTI0LjE3MTY5MTYzNTc.*_ga_NZ4GVM10JT*MTcyNTY2MjM0My4xMTYuMS4xNzI1NjYyMzcwLjMzLjAuMA.." TargetMode="External" /><Relationship Type="http://schemas.openxmlformats.org/officeDocument/2006/relationships/hyperlink" Id="rId72" Target="https://creativecommons.org/licenses/by-nc-nd/2.0/uk/" TargetMode="External" /><Relationship Type="http://schemas.openxmlformats.org/officeDocument/2006/relationships/hyperlink" Id="rId283" Target="https://creativecommons.org/licenses/by-nc-sa/4.0/" TargetMode="External" /><Relationship Type="http://schemas.openxmlformats.org/officeDocument/2006/relationships/hyperlink" Id="rId320" Target="https://creativecommons.org/licenses/by/2.0/" TargetMode="External" /><Relationship Type="http://schemas.openxmlformats.org/officeDocument/2006/relationships/hyperlink" Id="rId307" Target="https://creativecommons.org/publicdomain/zero/1.0/" TargetMode="External" /><Relationship Type="http://schemas.openxmlformats.org/officeDocument/2006/relationships/hyperlink" Id="rId427" Target="https://crtc.gc.ca/eng/internet/diff.htm" TargetMode="External" /><Relationship Type="http://schemas.openxmlformats.org/officeDocument/2006/relationships/hyperlink" Id="rId71" Target="https://digitalcapability.jiscinvolve.org/wp/files/2014/09/JISC_REPORT_Digital_Literacies_280714_PRINT.pdf" TargetMode="External" /><Relationship Type="http://schemas.openxmlformats.org/officeDocument/2006/relationships/hyperlink" Id="rId270" Target="https://digitaltattoo.ubc.ca/" TargetMode="External" /><Relationship Type="http://schemas.openxmlformats.org/officeDocument/2006/relationships/hyperlink" Id="rId169" Target="https://doaj.org/" TargetMode="External" /><Relationship Type="http://schemas.openxmlformats.org/officeDocument/2006/relationships/hyperlink" Id="rId276" Target="https://docs.google.com/spreadsheets/d/1-zIw01FI0N6NKY2SdOO2PuniUxDxAG-beeTsmxRQru0/edit?usp=sharing/" TargetMode="External" /><Relationship Type="http://schemas.openxmlformats.org/officeDocument/2006/relationships/hyperlink" Id="rId469" Target="https://doi.org/10.1016/j.iheduc.2019.100692" TargetMode="External" /><Relationship Type="http://schemas.openxmlformats.org/officeDocument/2006/relationships/hyperlink" Id="rId466" Target="https://doi.org/10.7821/naer.2017.1.229"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174" Target="https://edtechmagazine.com/higher/article/2017/12/wikipedia-trustworthy-academic-resource-scientists-think-so" TargetMode="External" /><Relationship Type="http://schemas.openxmlformats.org/officeDocument/2006/relationships/hyperlink" Id="rId384" Target="https://en.wikipedia.org/wiki/Ad_blocking" TargetMode="External" /><Relationship Type="http://schemas.openxmlformats.org/officeDocument/2006/relationships/hyperlink" Id="rId284" Target="https://en.wikipedia.org/wiki/Digital_citizen" TargetMode="External" /><Relationship Type="http://schemas.openxmlformats.org/officeDocument/2006/relationships/hyperlink" Id="rId65" Target="https://en.wikipedia.org/wiki/Digital_literacy" TargetMode="External" /><Relationship Type="http://schemas.openxmlformats.org/officeDocument/2006/relationships/hyperlink" Id="rId433" Target="https://en.wikipedia.org/wiki/Digital_redlining#:~:text=Digital%20redlining%20is%20the%20practice,digital%20content%2C%20and%20the%20internet." TargetMode="External" /><Relationship Type="http://schemas.openxmlformats.org/officeDocument/2006/relationships/hyperlink" Id="rId452" Target="https://en.wikipedia.org/wiki/Fake_news" TargetMode="External" /><Relationship Type="http://schemas.openxmlformats.org/officeDocument/2006/relationships/hyperlink" Id="rId382" Target="https://en.wikipedia.org/wiki/Funding_bias" TargetMode="External" /><Relationship Type="http://schemas.openxmlformats.org/officeDocument/2006/relationships/hyperlink" Id="rId213" Target="https://en.wikipedia.org/wiki/Hyperlink" TargetMode="External" /><Relationship Type="http://schemas.openxmlformats.org/officeDocument/2006/relationships/hyperlink" Id="rId85" Target="https://en.wikipedia.org/wiki/Identity_theft" TargetMode="External" /><Relationship Type="http://schemas.openxmlformats.org/officeDocument/2006/relationships/hyperlink" Id="rId448" Target="https://en.wikipedia.org/wiki/Keystroke_logging" TargetMode="External" /><Relationship Type="http://schemas.openxmlformats.org/officeDocument/2006/relationships/hyperlink" Id="rId426" Target="https://en.wikipedia.org/wiki/Net_neutrality_by_country#:~:text=source%20or%20ownership.-,China,is%20available%20to%20their%20citizens" TargetMode="External" /><Relationship Type="http://schemas.openxmlformats.org/officeDocument/2006/relationships/hyperlink" Id="rId94" Target="https://en.wikipedia.org/wiki/Password_manager" TargetMode="External" /><Relationship Type="http://schemas.openxmlformats.org/officeDocument/2006/relationships/hyperlink" Id="rId88" Target="https://en.wikipedia.org/wiki/Phishing" TargetMode="External" /><Relationship Type="http://schemas.openxmlformats.org/officeDocument/2006/relationships/hyperlink" Id="rId175" Target="https://en.wikipedia.org/wiki/Reliability_of_Wikipedia" TargetMode="External" /><Relationship Type="http://schemas.openxmlformats.org/officeDocument/2006/relationships/hyperlink" Id="rId404" Target="https://en.wikipedia.org/wiki/Troll_(slang)" TargetMode="External" /><Relationship Type="http://schemas.openxmlformats.org/officeDocument/2006/relationships/hyperlink" Id="rId290" Target="https://epaa.asu.edu/index.php/epaa/article/view/7899/3340" TargetMode="External" /><Relationship Type="http://schemas.openxmlformats.org/officeDocument/2006/relationships/hyperlink" Id="rId442" Target="https://er.educause.edu/articles/2017/7/pedagogy-and-the-logic-of-platforms" TargetMode="External" /><Relationship Type="http://schemas.openxmlformats.org/officeDocument/2006/relationships/hyperlink" Id="rId84" Target="https://firstmonday.org/ojs/index.php/fm/article/view/3171" TargetMode="External" /><Relationship Type="http://schemas.openxmlformats.org/officeDocument/2006/relationships/hyperlink" Id="rId421" Target="https://flickr.com/photos/frauleinschiller/4540678705/" TargetMode="External" /><Relationship Type="http://schemas.openxmlformats.org/officeDocument/2006/relationships/hyperlink" Id="rId335" Target="https://flickr.com/photos/solucionafacil/11327713066/" TargetMode="External" /><Relationship Type="http://schemas.openxmlformats.org/officeDocument/2006/relationships/hyperlink" Id="rId181" Target="https://github.com/MuiseDestiny/zotero-attanger/releases/download/1.2.8/zotero-attanger.xpi" TargetMode="External" /><Relationship Type="http://schemas.openxmlformats.org/officeDocument/2006/relationships/hyperlink" Id="rId180" Target="https://github.com/scitedotai/scite-zotero-plugin#installation" TargetMode="External" /><Relationship Type="http://schemas.openxmlformats.org/officeDocument/2006/relationships/hyperlink" Id="rId87" Target="https://gizmodo.com.au/2017/05/over-560-million-passwords-discovered-in-anonymous-online-database/" TargetMode="External" /><Relationship Type="http://schemas.openxmlformats.org/officeDocument/2006/relationships/hyperlink" Id="rId450" Target="https://hbr.org/2015/06/how-bots-took-over-twitter" TargetMode="External" /><Relationship Type="http://schemas.openxmlformats.org/officeDocument/2006/relationships/hyperlink" Id="rId367" Target="https://hbr.org/2018/07/collaborative-intelligence-humans-and-ai-are-joining-forces" TargetMode="External" /><Relationship Type="http://schemas.openxmlformats.org/officeDocument/2006/relationships/hyperlink" Id="rId238" Target="https://help.obsidian.md/Editing+and+formatting/Basic+formatting+syntax" TargetMode="External" /><Relationship Type="http://schemas.openxmlformats.org/officeDocument/2006/relationships/hyperlink" Id="rId269" Target="https://help.open.ac.uk/your-online-presence" TargetMode="External" /><Relationship Type="http://schemas.openxmlformats.org/officeDocument/2006/relationships/hyperlink" Id="rId389" Target="https://help.twitter.com/en/rules-and-policies/x-impersonation-and-deceptive-identities-policy" TargetMode="External" /><Relationship Type="http://schemas.openxmlformats.org/officeDocument/2006/relationships/hyperlink" Id="rId414" Target="https://help.twitter.com/en/safety-and-security/cyber-bullying-and-online-abuse" TargetMode="External" /><Relationship Type="http://schemas.openxmlformats.org/officeDocument/2006/relationships/hyperlink" Id="rId436" Target="https://ised-isde.canada.ca/site/connecting-families/en" TargetMode="External" /><Relationship Type="http://schemas.openxmlformats.org/officeDocument/2006/relationships/hyperlink" Id="rId445" Target="https://karger.com/pps/article/86/3/129/282998/Cyberchondria-Challenges-of-Problematic-Online" TargetMode="External" /><Relationship Type="http://schemas.openxmlformats.org/officeDocument/2006/relationships/hyperlink" Id="rId462" Target="https://learningcommons.twu.ca/" TargetMode="External" /><Relationship Type="http://schemas.openxmlformats.org/officeDocument/2006/relationships/hyperlink" Id="rId162"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200" Target="https://libguides.twu.ca/oer" TargetMode="External" /><Relationship Type="http://schemas.openxmlformats.org/officeDocument/2006/relationships/hyperlink" Id="rId209" Target="https://library.concordia.ca/help/writing/annotated-bibliography.php" TargetMode="External" /><Relationship Type="http://schemas.openxmlformats.org/officeDocument/2006/relationships/hyperlink" Id="rId210" Target="https://library.concordia.ca/help/writing/annotated-bibliography.php#:~:text=In%20an%20annotated%20bibliography%2C%20each,relevance%20to%20your%20paper%20topic." TargetMode="External" /><Relationship Type="http://schemas.openxmlformats.org/officeDocument/2006/relationships/hyperlink" Id="rId381" Target="https://link.springer.com/article/10.1007/s11528-021-00599-4" TargetMode="External" /><Relationship Type="http://schemas.openxmlformats.org/officeDocument/2006/relationships/hyperlink" Id="rId114" Target="https://linkinghub.elsevier.com/retrieve/pii/S1048984317307774" TargetMode="External" /><Relationship Type="http://schemas.openxmlformats.org/officeDocument/2006/relationships/hyperlink" Id="rId107" Target="https://litmaps.com" TargetMode="External" /><Relationship Type="http://schemas.openxmlformats.org/officeDocument/2006/relationships/hyperlink" Id="rId78" Target="https://marcprensky.com/" TargetMode="External" /><Relationship Type="http://schemas.openxmlformats.org/officeDocument/2006/relationships/hyperlink" Id="rId277" Target="https://mediasmarts.ca/digital-media-literacy/general-information/digital-media-literacy-fundamentals/what-digital-citizenship" TargetMode="External" /><Relationship Type="http://schemas.openxmlformats.org/officeDocument/2006/relationships/hyperlink" Id="rId304" Target="https://mediatum.ub.tum.de/node?id=1218984" TargetMode="External" /><Relationship Type="http://schemas.openxmlformats.org/officeDocument/2006/relationships/hyperlink" Id="rId405" Target="https://meta.wikimedia.org/wiki/What_is_a_troll" TargetMode="External" /><Relationship Type="http://schemas.openxmlformats.org/officeDocument/2006/relationships/hyperlink" Id="rId356"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40"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261" Target="https://onlineacademiccommunity.uvic.ca/wordpress-tutorials/" TargetMode="External" /><Relationship Type="http://schemas.openxmlformats.org/officeDocument/2006/relationships/hyperlink" Id="rId344" Target="https://openpress.usask.ca/humanmooc/chapter/social-learning-in-online-environments/" TargetMode="External" /><Relationship Type="http://schemas.openxmlformats.org/officeDocument/2006/relationships/hyperlink" Id="rId205" Target="https://opentextbc.ca/studenttoolkit/chapter/step-three-how-to-advocate-on-your-campus/" TargetMode="External" /><Relationship Type="http://schemas.openxmlformats.org/officeDocument/2006/relationships/hyperlink" Id="rId455" Target="https://outlook.office.com/bookwithme/user/f6837f4f8f274cb586152973de46fdc5@twu.ca?anonymous&amp;ep=plink" TargetMode="External" /><Relationship Type="http://schemas.openxmlformats.org/officeDocument/2006/relationships/hyperlink" Id="rId211" Target="https://owl.purdue.edu/owl/general_writing/common_writing_assignments/annotated_bibliographies/annotated_bibliography_samples.html" TargetMode="External" /><Relationship Type="http://schemas.openxmlformats.org/officeDocument/2006/relationships/hyperlink" Id="rId161" Target="https://owl.purdue.edu/owl/general_writing/common_writing_assignments/research_papers/choosing_a_topic.html" TargetMode="External" /><Relationship Type="http://schemas.openxmlformats.org/officeDocument/2006/relationships/hyperlink" Id="rId249" Target="https://pixabay.com/" TargetMode="External" /><Relationship Type="http://schemas.openxmlformats.org/officeDocument/2006/relationships/hyperlink" Id="rId164" Target="https://quickref.me/google-search.html" TargetMode="External" /><Relationship Type="http://schemas.openxmlformats.org/officeDocument/2006/relationships/hyperlink" Id="rId300" Target="https://quiip.com.au/is-there-a-definitive-difference-between-online-and-real-life-community/" TargetMode="External" /><Relationship Type="http://schemas.openxmlformats.org/officeDocument/2006/relationships/hyperlink" Id="rId265" Target="https://research.com/education/how-to-manage-digital-footprint" TargetMode="External" /><Relationship Type="http://schemas.openxmlformats.org/officeDocument/2006/relationships/hyperlink" Id="rId399" Target="https://romancescam.com/" TargetMode="External" /><Relationship Type="http://schemas.openxmlformats.org/officeDocument/2006/relationships/hyperlink" Id="rId391" Target="https://saferinternet.org.uk/blog/reporting-impersonation-on-social-media" TargetMode="External" /><Relationship Type="http://schemas.openxmlformats.org/officeDocument/2006/relationships/hyperlink" Id="rId108" Target="https://scholar.google.com/" TargetMode="External" /><Relationship Type="http://schemas.openxmlformats.org/officeDocument/2006/relationships/hyperlink" Id="rId86" Target="https://securelist.com/spam-report-2019/96527/" TargetMode="External" /><Relationship Type="http://schemas.openxmlformats.org/officeDocument/2006/relationships/hyperlink" Id="rId258" Target="https://servicehub.twu.ca/TDClient/1904/Portal/KB/ArticleDet?ID=146597" TargetMode="External" /><Relationship Type="http://schemas.openxmlformats.org/officeDocument/2006/relationships/hyperlink" Id="rId403" Target="https://spotthetroll.org/" TargetMode="External" /><Relationship Type="http://schemas.openxmlformats.org/officeDocument/2006/relationships/hyperlink" Id="rId359" Target="https://style.mla.org/citing-generative-ai/" TargetMode="External" /><Relationship Type="http://schemas.openxmlformats.org/officeDocument/2006/relationships/hyperlink" Id="rId239" Target="https://subjectguides.york.ac.uk/note-taking/mind-map" TargetMode="External" /><Relationship Type="http://schemas.openxmlformats.org/officeDocument/2006/relationships/hyperlink" Id="rId456" Target="https://support.microsoft.com/en-us/office/present-content-in-microsoft-teams-meetings-fcc2bf59-aecd-4481-8f99-ce55dd836ce8" TargetMode="External" /><Relationship Type="http://schemas.openxmlformats.org/officeDocument/2006/relationships/hyperlink" Id="rId282" Target="https://teachinginhighered.com/podcast/digital-citizenship/" TargetMode="External" /><Relationship Type="http://schemas.openxmlformats.org/officeDocument/2006/relationships/hyperlink" Id="rId437" Target="https://teachinginhighered.com/podcast/digital-redlining-privacy/" TargetMode="External" /><Relationship Type="http://schemas.openxmlformats.org/officeDocument/2006/relationships/hyperlink" Id="rId409" Target="https://theconversation.com/dont-feed-the-trolls-really-is-good-advice-heres-the-evidence-63657" TargetMode="External" /><Relationship Type="http://schemas.openxmlformats.org/officeDocument/2006/relationships/hyperlink" Id="rId410" Target="https://theconversation.com/how-empathy-can-make-or-break-a-troll-80680" TargetMode="External" /><Relationship Type="http://schemas.openxmlformats.org/officeDocument/2006/relationships/hyperlink" Id="rId449" Target="https://theconversation.com/the-price-of-connection-surveillance-capitalism-64124" TargetMode="External" /><Relationship Type="http://schemas.openxmlformats.org/officeDocument/2006/relationships/hyperlink" Id="rId76" Target="https://thinkspace.csu.edu.au/digitalcitizenshipguideetl523/" TargetMode="External" /><Relationship Type="http://schemas.openxmlformats.org/officeDocument/2006/relationships/hyperlink" Id="rId371" Target="https://time.com/6147458/facebook-africa-content-moderation-employee-treatment/" TargetMode="External" /><Relationship Type="http://schemas.openxmlformats.org/officeDocument/2006/relationships/hyperlink" Id="rId370"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13" Target="https://transparency.meta.com/policies/community-standards/" TargetMode="External" /><Relationship Type="http://schemas.openxmlformats.org/officeDocument/2006/relationships/hyperlink" Id="rId383" Target="https://trialsjournal.biomedcentral.com/articles/10.1186/1745-6215-13-146" TargetMode="External" /><Relationship Type="http://schemas.openxmlformats.org/officeDocument/2006/relationships/hyperlink" Id="rId460" Target="https://trinitywestern.teamdynamix.com/TDClient/1904/Portal/KB/ArticleDet?ID=101246" TargetMode="External" /><Relationship Type="http://schemas.openxmlformats.org/officeDocument/2006/relationships/hyperlink" Id="rId388" Target="https://twitter.com/DarthVader" TargetMode="External" /><Relationship Type="http://schemas.openxmlformats.org/officeDocument/2006/relationships/hyperlink" Id="rId387" Target="https://twitter.com/ElonMuskAOC" TargetMode="External" /><Relationship Type="http://schemas.openxmlformats.org/officeDocument/2006/relationships/hyperlink" Id="rId385" Target="https://twitter.com/NelsonMandela" TargetMode="External" /><Relationship Type="http://schemas.openxmlformats.org/officeDocument/2006/relationships/hyperlink" Id="rId386" Target="https://twitter.com/notzuckerberg" TargetMode="External" /><Relationship Type="http://schemas.openxmlformats.org/officeDocument/2006/relationships/hyperlink" Id="rId182" Target="https://twu.ca/library" TargetMode="External" /><Relationship Type="http://schemas.openxmlformats.org/officeDocument/2006/relationships/hyperlink" Id="rId23" Target="https://twu.discourse.group" TargetMode="External" /><Relationship Type="http://schemas.openxmlformats.org/officeDocument/2006/relationships/hyperlink" Id="rId230"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1" Target="https://twu.idm.oclc.org/login?url=https://search.ebscohost.com/login.aspx?direct=true&amp;db=edb&amp;AN=100369742&amp;site=eds-live&amp;scope=site" TargetMode="External" /><Relationship Type="http://schemas.openxmlformats.org/officeDocument/2006/relationships/hyperlink" Id="rId302" Target="https://twu.idm.oclc.org/login?url=https://search.ebscohost.com/login.aspx?direct=true&amp;db=edscma&amp;AN=edscma.1459356&amp;site=eds-live&amp;scope=site" TargetMode="External" /><Relationship Type="http://schemas.openxmlformats.org/officeDocument/2006/relationships/hyperlink" Id="rId324" Target="https://twu.idm.oclc.org/login?url=https://search.ebscohost.com/login.aspx?direct=true&amp;db=edsdoj&amp;AN=edsdoj.12d6cddd34714c51bc1f6f8d6d9dea39&amp;site=eds-live&amp;scope=site" TargetMode="External" /><Relationship Type="http://schemas.openxmlformats.org/officeDocument/2006/relationships/hyperlink" Id="rId303" Target="https://twu.idm.oclc.org/login?url=https://search.ebscohost.com/login.aspx?direct=true&amp;db=edselp&amp;AN=S0950584909001888&amp;site=eds-live&amp;scope=site" TargetMode="External" /><Relationship Type="http://schemas.openxmlformats.org/officeDocument/2006/relationships/hyperlink" Id="rId167" Target="https://unpaywall.org/" TargetMode="External" /><Relationship Type="http://schemas.openxmlformats.org/officeDocument/2006/relationships/hyperlink" Id="rId250" Target="https://unsplash.com/" TargetMode="External" /><Relationship Type="http://schemas.openxmlformats.org/officeDocument/2006/relationships/hyperlink" Id="rId199" Target="https://vimeo.com/557927481" TargetMode="External" /><Relationship Type="http://schemas.openxmlformats.org/officeDocument/2006/relationships/hyperlink" Id="rId321" Target="https://web.hypothes.is/" TargetMode="External" /><Relationship Type="http://schemas.openxmlformats.org/officeDocument/2006/relationships/hyperlink" Id="rId327" Target="https://web.hypothes.is/help/how-to-use-hypothesis-on-mobile-devices/" TargetMode="External" /><Relationship Type="http://schemas.openxmlformats.org/officeDocument/2006/relationships/hyperlink" Id="rId326" Target="https://web.hypothes.is/quick-start-guide-for-students/" TargetMode="External" /><Relationship Type="http://schemas.openxmlformats.org/officeDocument/2006/relationships/hyperlink" Id="rId168" Target="https://web.library.uq.edu.au/research-tools-techniques/search-techniques/where-and-how-search/searching-databases" TargetMode="External" /><Relationship Type="http://schemas.openxmlformats.org/officeDocument/2006/relationships/hyperlink" Id="rId259" Target="https://wordpress.com/support/" TargetMode="External" /><Relationship Type="http://schemas.openxmlformats.org/officeDocument/2006/relationships/hyperlink" Id="rId275" Target="https://workforceedtech.org/tool-evaluation-criteria/" TargetMode="External" /><Relationship Type="http://schemas.openxmlformats.org/officeDocument/2006/relationships/hyperlink" Id="rId206" Target="https://writingcenter.unc.edu/tips-and-tools/paragraphs/" TargetMode="External" /><Relationship Type="http://schemas.openxmlformats.org/officeDocument/2006/relationships/hyperlink" Id="rId446" Target="https://www.bbc.com/news/technology-39371100" TargetMode="External" /><Relationship Type="http://schemas.openxmlformats.org/officeDocument/2006/relationships/hyperlink" Id="rId331" Target="https://www.briansolis.com/2008/08/introducing-conversation-prism-html/" TargetMode="External" /><Relationship Type="http://schemas.openxmlformats.org/officeDocument/2006/relationships/hyperlink" Id="rId292"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96" Target="https://www.cbc.ca/radio/spark/380-phantom-traffic-jams-catfishing-scams-and-smart-speakers-1.4482967/your-photos-can-be-used-in-catfishing-romance-scams-1.4482985" TargetMode="External" /><Relationship Type="http://schemas.openxmlformats.org/officeDocument/2006/relationships/hyperlink" Id="rId438" Target="https://www.cbc.ca/radio/spark/412-1.4887497/bad-algorithms-are-making-racist-decisions-1.4887504" TargetMode="External" /><Relationship Type="http://schemas.openxmlformats.org/officeDocument/2006/relationships/hyperlink" Id="rId443" Target="https://www.commonsense.org/education/articles/digital-redlining-access-and-privacy" TargetMode="External" /><Relationship Type="http://schemas.openxmlformats.org/officeDocument/2006/relationships/hyperlink" Id="rId451" Target="https://www.consumer.org.nz/articles/scams?gclid=EAIaIQobChMIrOzE7qX71AIVxBiPCh0uzAKrEAAYASAAEgIXf_D_BwE" TargetMode="External" /><Relationship Type="http://schemas.openxmlformats.org/officeDocument/2006/relationships/hyperlink" Id="rId345" Target="https://www.corporatelearningnetwork.com/learning-design/articles/social-learning-vs-community-based-learning-whats-the-difference" TargetMode="External" /><Relationship Type="http://schemas.openxmlformats.org/officeDocument/2006/relationships/hyperlink" Id="rId379" Target="https://www.cyber.gc.ca/en" TargetMode="External" /><Relationship Type="http://schemas.openxmlformats.org/officeDocument/2006/relationships/hyperlink" Id="rId378" Target="https://www.cyber.gc.ca/en/protecting-your-information-and-data-when-using-applications-itsap40200" TargetMode="External" /><Relationship Type="http://schemas.openxmlformats.org/officeDocument/2006/relationships/hyperlink" Id="rId285" Target="https://www.digitalcitizenship.net/nine-elements.html" TargetMode="External" /><Relationship Type="http://schemas.openxmlformats.org/officeDocument/2006/relationships/hyperlink" Id="rId464" Target="https://www.edutopia.org/blog/twenty-first-century-literacy-deeper-learning-rebecca-alber" TargetMode="External" /><Relationship Type="http://schemas.openxmlformats.org/officeDocument/2006/relationships/hyperlink" Id="rId77" Target="https://www.elanguages.ac.uk/digital_literacies_toolkit.php" TargetMode="External" /><Relationship Type="http://schemas.openxmlformats.org/officeDocument/2006/relationships/hyperlink" Id="rId296" Target="https://www.facebook.com/" TargetMode="External" /><Relationship Type="http://schemas.openxmlformats.org/officeDocument/2006/relationships/hyperlink" Id="rId390" Target="https://www.facebook.com/help/174210519303259" TargetMode="External" /><Relationship Type="http://schemas.openxmlformats.org/officeDocument/2006/relationships/hyperlink" Id="rId337" Target="https://www.facebook.com/trinitywestern" TargetMode="External" /><Relationship Type="http://schemas.openxmlformats.org/officeDocument/2006/relationships/hyperlink" Id="rId306" Target="https://www.flickr.com/photos/gforsythe/" TargetMode="External" /><Relationship Type="http://schemas.openxmlformats.org/officeDocument/2006/relationships/hyperlink" Id="rId305" Target="https://www.flickr.com/photos/gforsythe/38547088821" TargetMode="External" /><Relationship Type="http://schemas.openxmlformats.org/officeDocument/2006/relationships/hyperlink" Id="rId253" Target="https://www.flickr.com/search/?text=pho&amp;license=2%2C3%2C4%2C5%2C6%2C9" TargetMode="External" /><Relationship Type="http://schemas.openxmlformats.org/officeDocument/2006/relationships/hyperlink" Id="rId377" Target="https://www.getcybersafe.gc.ca/en" TargetMode="External" /><Relationship Type="http://schemas.openxmlformats.org/officeDocument/2006/relationships/hyperlink" Id="rId274" Target="https://www.getcybersafe.gc.ca/en/secure-your-accounts/social-media" TargetMode="External" /><Relationship Type="http://schemas.openxmlformats.org/officeDocument/2006/relationships/hyperlink" Id="rId96" Target="https://www.google.co.nz/search?q=password+managers&amp;bshm=rimc/1" TargetMode="External" /><Relationship Type="http://schemas.openxmlformats.org/officeDocument/2006/relationships/hyperlink" Id="rId166" Target="https://www.google.com/advanced_search" TargetMode="External" /><Relationship Type="http://schemas.openxmlformats.org/officeDocument/2006/relationships/hyperlink" Id="rId439" Target="https://www.govtech.com/network/what-is-digital-redlining-experts-explain-the-nuances" TargetMode="External" /><Relationship Type="http://schemas.openxmlformats.org/officeDocument/2006/relationships/hyperlink" Id="rId93" Target="https://www.hivesystems.com/" TargetMode="External" /><Relationship Type="http://schemas.openxmlformats.org/officeDocument/2006/relationships/hyperlink" Id="rId95" Target="https://www.howtogeek.com/195430/how-to-create-a-strong-password-and-remember-it/" TargetMode="External" /><Relationship Type="http://schemas.openxmlformats.org/officeDocument/2006/relationships/hyperlink" Id="rId268" Target="https://www.huffpost.com/entry/students-turn-to-internet_b_3518598" TargetMode="External" /><Relationship Type="http://schemas.openxmlformats.org/officeDocument/2006/relationships/hyperlink" Id="rId339" Target="https://www.instagram.com/trinitywestern/?hl=en" TargetMode="External" /><Relationship Type="http://schemas.openxmlformats.org/officeDocument/2006/relationships/hyperlink" Id="rId271" Target="https://www.internetsociety.org/policybriefs/privacy/" TargetMode="External" /><Relationship Type="http://schemas.openxmlformats.org/officeDocument/2006/relationships/hyperlink" Id="rId97" Target="https://www.lastpass.com/" TargetMode="External" /><Relationship Type="http://schemas.openxmlformats.org/officeDocument/2006/relationships/hyperlink" Id="rId406" Target="https://www.lifewire.com/what-is-internet-trolling-3485891" TargetMode="External" /><Relationship Type="http://schemas.openxmlformats.org/officeDocument/2006/relationships/hyperlink" Id="rId297" Target="https://www.linkedin.com/" TargetMode="External" /><Relationship Type="http://schemas.openxmlformats.org/officeDocument/2006/relationships/hyperlink" Id="rId295" Target="https://www.linkedin.com/help/linkedin/answer/a544795" TargetMode="External" /><Relationship Type="http://schemas.openxmlformats.org/officeDocument/2006/relationships/hyperlink" Id="rId299" Target="https://www.linkedin.com/learning/rock-your-linkedin-profile/connect-to-opportunity-with-linkedin?u=124451074" TargetMode="External" /><Relationship Type="http://schemas.openxmlformats.org/officeDocument/2006/relationships/hyperlink" Id="rId118" Target="https://www.litmaps.com/" TargetMode="External" /><Relationship Type="http://schemas.openxmlformats.org/officeDocument/2006/relationships/hyperlink" Id="rId100" Target="https://www.makeuseof.com/how-to-start-using-password-manager/" TargetMode="External" /><Relationship Type="http://schemas.openxmlformats.org/officeDocument/2006/relationships/hyperlink" Id="rId432" Target="https://www.michaelgeist.ca/tech-law-topics/net-neutrality/" TargetMode="External" /><Relationship Type="http://schemas.openxmlformats.org/officeDocument/2006/relationships/hyperlink" Id="rId314" Target="https://www.mightynetworks.com/resources/community-platforms" TargetMode="External" /><Relationship Type="http://schemas.openxmlformats.org/officeDocument/2006/relationships/hyperlink" Id="rId286" Target="https://www.nytimes.com/2012/11/04/education/edlife/massive-open-online-courses-are-multiplying-at-a-rapid-pace.html" TargetMode="External" /><Relationship Type="http://schemas.openxmlformats.org/officeDocument/2006/relationships/hyperlink" Id="rId89" Target="https://www.passwordrandom.com/most-popular-passwords" TargetMode="External" /><Relationship Type="http://schemas.openxmlformats.org/officeDocument/2006/relationships/hyperlink" Id="rId417" Target="https://www.pcworld.com/article/448085/eight-new-mental-illnesses-brought-to-you-by-wait-for-it-the-internet.html" TargetMode="External" /><Relationship Type="http://schemas.openxmlformats.org/officeDocument/2006/relationships/hyperlink" Id="rId411" Target="https://www.pewresearch.org/internet/2014/10/22/online-harassment/" TargetMode="External" /><Relationship Type="http://schemas.openxmlformats.org/officeDocument/2006/relationships/hyperlink" Id="rId412" Target="https://www.pewresearch.org/short-reads/2021/01/13/qa-what-weve-learned-about-online-harassment/" TargetMode="External" /><Relationship Type="http://schemas.openxmlformats.org/officeDocument/2006/relationships/hyperlink" Id="rId251" Target="https://www.pexels.com/" TargetMode="External" /><Relationship Type="http://schemas.openxmlformats.org/officeDocument/2006/relationships/hyperlink" Id="rId362" Target="https://www.researchgate.net/publication/374483468_Perspectives_of_the_Use_of_ChatGPT_as_a_Tool_for_Online_Education_of_English" TargetMode="External" /><Relationship Type="http://schemas.openxmlformats.org/officeDocument/2006/relationships/hyperlink" Id="rId237" Target="https://www.science.org/content/article/how-seriously-read-scientific-paper" TargetMode="External" /><Relationship Type="http://schemas.openxmlformats.org/officeDocument/2006/relationships/hyperlink" Id="rId208" Target="https://www.science.org/content/article/how-seriously-read-scientific-paper?v=sy9PVZAbSAQ" TargetMode="External" /><Relationship Type="http://schemas.openxmlformats.org/officeDocument/2006/relationships/hyperlink" Id="rId328" Target="https://www.shu.ac.uk/digital-skills/personal/social-media-for-learning" TargetMode="External" /><Relationship Type="http://schemas.openxmlformats.org/officeDocument/2006/relationships/hyperlink" Id="rId235" Target="https://www.student.unsw.edu.au/effective-reading-and-note-taking" TargetMode="External" /><Relationship Type="http://schemas.openxmlformats.org/officeDocument/2006/relationships/hyperlink" Id="rId236" Target="https://www.student.unsw.edu.au/reading-understanding" TargetMode="External" /><Relationship Type="http://schemas.openxmlformats.org/officeDocument/2006/relationships/hyperlink" Id="rId75" Target="https://www.supportedemployment.ca/digital-literacy/digital-literacy-self-assessment/" TargetMode="External" /><Relationship Type="http://schemas.openxmlformats.org/officeDocument/2006/relationships/hyperlink" Id="rId245" Target="https://www.techlearning.com/news/best-graphic-organizers-for-education" TargetMode="External" /><Relationship Type="http://schemas.openxmlformats.org/officeDocument/2006/relationships/hyperlink" Id="rId291" Target="https://www.theguardian.com/australia-news/2019/aug/07/high-court-rules-public-servants-can-be-sacked-for-political-social-media-posts" TargetMode="External" /><Relationship Type="http://schemas.openxmlformats.org/officeDocument/2006/relationships/hyperlink" Id="rId447" Target="https://www.theguardian.com/media/2017/mar/14/face-off-mps-and-social-media-giants-online-hate-speech-facebook-twitter" TargetMode="External" /><Relationship Type="http://schemas.openxmlformats.org/officeDocument/2006/relationships/hyperlink" Id="rId325" Target="https://www.thescopes.org/assets/scopes/SCOPE_104-Wood_LT9.pdf" TargetMode="External" /><Relationship Type="http://schemas.openxmlformats.org/officeDocument/2006/relationships/hyperlink" Id="rId355"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40" Target="https://www.twu.ca/" TargetMode="External" /><Relationship Type="http://schemas.openxmlformats.org/officeDocument/2006/relationships/hyperlink" Id="rId341" Target="https://www.twu.ca/about-us/commitments/core-values" TargetMode="External" /><Relationship Type="http://schemas.openxmlformats.org/officeDocument/2006/relationships/hyperlink" Id="rId461" Target="https://www.twu.ca/about-us/policies-guidelines/student-policies/university-standard-grading-system" TargetMode="External" /><Relationship Type="http://schemas.openxmlformats.org/officeDocument/2006/relationships/hyperlink" Id="rId357" Target="https://www.twu.ca/about-us/policies-guidelines/university-policies/academic-misconduct-fraud" TargetMode="External" /><Relationship Type="http://schemas.openxmlformats.org/officeDocument/2006/relationships/hyperlink" Id="rId346" Target="https://www.twu.ca/academics/academic-professional-support/centre-calling-career-development" TargetMode="External" /><Relationship Type="http://schemas.openxmlformats.org/officeDocument/2006/relationships/hyperlink" Id="rId298" Target="https://www.twu.ca/academics/academic-professional-support/centre-calling-career-development/students/student" TargetMode="External" /><Relationship Type="http://schemas.openxmlformats.org/officeDocument/2006/relationships/hyperlink" Id="rId463" Target="https://www.twu.ca/academics/academic-professional-support/learning-commons/writing-centre" TargetMode="External" /><Relationship Type="http://schemas.openxmlformats.org/officeDocument/2006/relationships/hyperlink" Id="rId163" Target="https://www.twu.ca/academics/library" TargetMode="External" /><Relationship Type="http://schemas.openxmlformats.org/officeDocument/2006/relationships/hyperlink" Id="rId336"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89" Target="https://www.udacity.com/blog/2013/01/a-bill-of-rights-and-principles-for.html" TargetMode="External" /><Relationship Type="http://schemas.openxmlformats.org/officeDocument/2006/relationships/hyperlink" Id="rId358" Target="https://www.viceprovostundergrad.utoronto.ca/strategic-priorities/digital-learning/special-initiative-artificial-intelligence/" TargetMode="External" /><Relationship Type="http://schemas.openxmlformats.org/officeDocument/2006/relationships/hyperlink" Id="rId165" Target="https://www.webfx.com/blog/seo/google-advanced-search-operators-cheat-sheet/" TargetMode="External" /><Relationship Type="http://schemas.openxmlformats.org/officeDocument/2006/relationships/hyperlink" Id="rId453" Target="https://www.wikihow.com/Write-a-Notable-Editorial" TargetMode="External" /><Relationship Type="http://schemas.openxmlformats.org/officeDocument/2006/relationships/hyperlink" Id="rId260" Target="https://www.wpbeginner.com/start-here/" TargetMode="External" /><Relationship Type="http://schemas.openxmlformats.org/officeDocument/2006/relationships/hyperlink" Id="rId232" Target="https://www.youtube-nocookie.com/embed/0YhJxJZOWBw" TargetMode="External" /><Relationship Type="http://schemas.openxmlformats.org/officeDocument/2006/relationships/hyperlink" Id="rId257" Target="https://www.youtube-nocookie.com/embed/3hCMpnok2Kw" TargetMode="External" /><Relationship Type="http://schemas.openxmlformats.org/officeDocument/2006/relationships/hyperlink" Id="rId408" Target="https://www.youtube-nocookie.com/embed/5BQp3V_34BE" TargetMode="External" /><Relationship Type="http://schemas.openxmlformats.org/officeDocument/2006/relationships/hyperlink" Id="rId376" Target="https://www.youtube-nocookie.com/embed/5pFX2P7JLwA" TargetMode="External" /><Relationship Type="http://schemas.openxmlformats.org/officeDocument/2006/relationships/hyperlink" Id="rId193" Target="https://www.youtube-nocookie.com/embed/5xClqW2Jv04" TargetMode="External" /><Relationship Type="http://schemas.openxmlformats.org/officeDocument/2006/relationships/hyperlink" Id="rId343" Target="https://www.youtube-nocookie.com/embed/AB-_822TRms" TargetMode="External" /><Relationship Type="http://schemas.openxmlformats.org/officeDocument/2006/relationships/hyperlink" Id="rId330" Target="https://www.youtube-nocookie.com/embed/Acc4zY1sQ0o" TargetMode="External" /><Relationship Type="http://schemas.openxmlformats.org/officeDocument/2006/relationships/hyperlink" Id="rId197" Target="https://www.youtube-nocookie.com/embed/CGGeMrtyjBI" TargetMode="External" /><Relationship Type="http://schemas.openxmlformats.org/officeDocument/2006/relationships/hyperlink" Id="rId294" Target="https://www.youtube-nocookie.com/embed/EqSCR3HU4eg" TargetMode="External" /><Relationship Type="http://schemas.openxmlformats.org/officeDocument/2006/relationships/hyperlink" Id="rId354" Target="https://www.youtube-nocookie.com/embed/EuDnSqAo784" TargetMode="External" /><Relationship Type="http://schemas.openxmlformats.org/officeDocument/2006/relationships/hyperlink" Id="rId393" Target="https://www.youtube-nocookie.com/embed/F57DE05FpgQ?si=0ST8TLfI3KwFoGNi" TargetMode="External" /><Relationship Type="http://schemas.openxmlformats.org/officeDocument/2006/relationships/hyperlink" Id="rId273" Target="https://www.youtube-nocookie.com/embed/F7pYHN9iC9I" TargetMode="External" /><Relationship Type="http://schemas.openxmlformats.org/officeDocument/2006/relationships/hyperlink" Id="rId202" Target="https://www.youtube-nocookie.com/embed/Hkz4q2yuQU8?si=w_NnJz0_183z6NRH" TargetMode="External" /><Relationship Type="http://schemas.openxmlformats.org/officeDocument/2006/relationships/hyperlink" Id="rId435" Target="https://www.youtube-nocookie.com/embed/J5NV9BJx1_M" TargetMode="External" /><Relationship Type="http://schemas.openxmlformats.org/officeDocument/2006/relationships/hyperlink" Id="rId369"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61" Target="https://www.youtube-nocookie.com/embed/PdqWlByz-NQ" TargetMode="External" /><Relationship Type="http://schemas.openxmlformats.org/officeDocument/2006/relationships/hyperlink" Id="rId102" Target="https://www.youtube-nocookie.com/embed/QoI67VeE3ds" TargetMode="External" /><Relationship Type="http://schemas.openxmlformats.org/officeDocument/2006/relationships/hyperlink" Id="rId288" Target="https://www.youtube-nocookie.com/embed/QpNeavL0Dfw?si=XfwJf6D-96WsjSZO" TargetMode="External" /><Relationship Type="http://schemas.openxmlformats.org/officeDocument/2006/relationships/hyperlink" Id="rId267" Target="https://www.youtube-nocookie.com/embed/Ro_LlRg8rGg" TargetMode="External" /><Relationship Type="http://schemas.openxmlformats.org/officeDocument/2006/relationships/hyperlink" Id="rId244" Target="https://www.youtube-nocookie.com/embed/SCa9Nt3X1vU" TargetMode="External" /><Relationship Type="http://schemas.openxmlformats.org/officeDocument/2006/relationships/hyperlink" Id="rId204" Target="https://www.youtube-nocookie.com/embed/SX0K0hb_xKE" TargetMode="External" /><Relationship Type="http://schemas.openxmlformats.org/officeDocument/2006/relationships/hyperlink" Id="rId312" Target="https://www.youtube-nocookie.com/embed/SmqLyOLIjos" TargetMode="External" /><Relationship Type="http://schemas.openxmlformats.org/officeDocument/2006/relationships/hyperlink" Id="rId458" Target="https://www.youtube-nocookie.com/embed/SntBj0FIApw?si=wQ68B7k5Wd6ubEFF" TargetMode="External" /><Relationship Type="http://schemas.openxmlformats.org/officeDocument/2006/relationships/hyperlink" Id="rId395" Target="https://www.youtube-nocookie.com/embed/Ta6qq7wnpcA" TargetMode="External" /><Relationship Type="http://schemas.openxmlformats.org/officeDocument/2006/relationships/hyperlink" Id="rId176" Target="https://www.youtube-nocookie.com/embed/ZzcjS1aDojA" TargetMode="External" /><Relationship Type="http://schemas.openxmlformats.org/officeDocument/2006/relationships/hyperlink" Id="rId173"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63" Target="https://www.youtube-nocookie.com/embed/dmQGq_FNBpE" TargetMode="External" /><Relationship Type="http://schemas.openxmlformats.org/officeDocument/2006/relationships/hyperlink" Id="rId323" Target="https://www.youtube-nocookie.com/embed/e235JwmmEcQ" TargetMode="External" /><Relationship Type="http://schemas.openxmlformats.org/officeDocument/2006/relationships/hyperlink" Id="rId234" Target="https://www.youtube-nocookie.com/embed/eHI-Szjpafk" TargetMode="External" /><Relationship Type="http://schemas.openxmlformats.org/officeDocument/2006/relationships/hyperlink" Id="rId361" Target="https://www.youtube-nocookie.com/embed/hJP5GqnTrNo" TargetMode="External" /><Relationship Type="http://schemas.openxmlformats.org/officeDocument/2006/relationships/hyperlink" Id="rId195" Target="https://www.youtube-nocookie.com/embed/lGeJCsNHBR4" TargetMode="External" /><Relationship Type="http://schemas.openxmlformats.org/officeDocument/2006/relationships/hyperlink" Id="rId170" Target="https://www.youtube-nocookie.com/embed/ndvLm9MIfKA" TargetMode="External" /><Relationship Type="http://schemas.openxmlformats.org/officeDocument/2006/relationships/hyperlink" Id="rId74" Target="https://www.youtube-nocookie.com/embed/p2k3C-iB88w" TargetMode="External" /><Relationship Type="http://schemas.openxmlformats.org/officeDocument/2006/relationships/hyperlink" Id="rId423" Target="https://www.youtube-nocookie.com/embed/p90McT24Z6w" TargetMode="External" /><Relationship Type="http://schemas.openxmlformats.org/officeDocument/2006/relationships/hyperlink" Id="rId401" Target="https://www.youtube-nocookie.com/embed/s6Q4U8DvJH8" TargetMode="External" /><Relationship Type="http://schemas.openxmlformats.org/officeDocument/2006/relationships/hyperlink" Id="rId80" Target="https://www.youtube-nocookie.com/embed/sPOG3iThmRI" TargetMode="External" /><Relationship Type="http://schemas.openxmlformats.org/officeDocument/2006/relationships/hyperlink" Id="rId178" Target="https://www.youtube-nocookie.com/embed/sy9PVZAbSAQ" TargetMode="External" /><Relationship Type="http://schemas.openxmlformats.org/officeDocument/2006/relationships/hyperlink" Id="rId416" Target="https://www.youtube-nocookie.com/embed/t7Xr3AsBEK4" TargetMode="External" /><Relationship Type="http://schemas.openxmlformats.org/officeDocument/2006/relationships/hyperlink" Id="rId373" Target="https://www.youtube-nocookie.com/embed/ug_p2wHhla0" TargetMode="External" /><Relationship Type="http://schemas.openxmlformats.org/officeDocument/2006/relationships/hyperlink" Id="rId425" Target="https://www.youtube-nocookie.com/embed/wtt2aSV8wdw" TargetMode="External" /><Relationship Type="http://schemas.openxmlformats.org/officeDocument/2006/relationships/hyperlink" Id="rId364" Target="https://www.youtube-nocookie.com/embed/zuvN8_6QIKk" TargetMode="External" /><Relationship Type="http://schemas.openxmlformats.org/officeDocument/2006/relationships/hyperlink" Id="rId231" Target="https://www.youtube.com/watch?v=0YhJxJZOWBw" TargetMode="External" /><Relationship Type="http://schemas.openxmlformats.org/officeDocument/2006/relationships/hyperlink" Id="rId256" Target="https://www.youtube.com/watch?v=3hCMpnok2Kw" TargetMode="External" /><Relationship Type="http://schemas.openxmlformats.org/officeDocument/2006/relationships/hyperlink" Id="rId407" Target="https://www.youtube.com/watch?v=5BQp3V_34BE" TargetMode="External" /><Relationship Type="http://schemas.openxmlformats.org/officeDocument/2006/relationships/hyperlink" Id="rId375" Target="https://www.youtube.com/watch?v=5pFX2P7JLwA" TargetMode="External" /><Relationship Type="http://schemas.openxmlformats.org/officeDocument/2006/relationships/hyperlink" Id="rId192" Target="https://www.youtube.com/watch?v=5xClqW2Jv04" TargetMode="External" /><Relationship Type="http://schemas.openxmlformats.org/officeDocument/2006/relationships/hyperlink" Id="rId255" Target="https://www.youtube.com/watch?v=9admKGpM3A0" TargetMode="External" /><Relationship Type="http://schemas.openxmlformats.org/officeDocument/2006/relationships/hyperlink" Id="rId342" Target="https://www.youtube.com/watch?v=AB-_822TRms" TargetMode="External" /><Relationship Type="http://schemas.openxmlformats.org/officeDocument/2006/relationships/hyperlink" Id="rId329" Target="https://www.youtube.com/watch?v=Acc4zY1sQ0o" TargetMode="External" /><Relationship Type="http://schemas.openxmlformats.org/officeDocument/2006/relationships/hyperlink" Id="rId392" Target="https://www.youtube.com/watch?v=C5jIvj7EcqE" TargetMode="External" /><Relationship Type="http://schemas.openxmlformats.org/officeDocument/2006/relationships/hyperlink" Id="rId196" Target="https://www.youtube.com/watch?v=CGGeMrtyjBI?" TargetMode="External" /><Relationship Type="http://schemas.openxmlformats.org/officeDocument/2006/relationships/hyperlink" Id="rId293" Target="https://www.youtube.com/watch?v=EqSCR3HU4eg" TargetMode="External" /><Relationship Type="http://schemas.openxmlformats.org/officeDocument/2006/relationships/hyperlink" Id="rId353" Target="https://www.youtube.com/watch?v=EuDnSqAo784" TargetMode="External" /><Relationship Type="http://schemas.openxmlformats.org/officeDocument/2006/relationships/hyperlink" Id="rId272" Target="https://www.youtube.com/watch?v=F7pYHN9iC9I" TargetMode="External" /><Relationship Type="http://schemas.openxmlformats.org/officeDocument/2006/relationships/hyperlink" Id="rId201" Target="https://www.youtube.com/watch?v=Hkz4q2yuQU8" TargetMode="External" /><Relationship Type="http://schemas.openxmlformats.org/officeDocument/2006/relationships/hyperlink" Id="rId434" Target="https://www.youtube.com/watch?v=J5NV9BJx1_M" TargetMode="External" /><Relationship Type="http://schemas.openxmlformats.org/officeDocument/2006/relationships/hyperlink" Id="rId368"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60" Target="https://www.youtube.com/watch?v=PdqWlByz-NQ" TargetMode="External" /><Relationship Type="http://schemas.openxmlformats.org/officeDocument/2006/relationships/hyperlink" Id="rId101" Target="https://www.youtube.com/watch?v=QoI67VeE3ds" TargetMode="External" /><Relationship Type="http://schemas.openxmlformats.org/officeDocument/2006/relationships/hyperlink" Id="rId287" Target="https://www.youtube.com/watch?v=QpNeavL0Dfw" TargetMode="External" /><Relationship Type="http://schemas.openxmlformats.org/officeDocument/2006/relationships/hyperlink" Id="rId266" Target="https://www.youtube.com/watch?v=Ro_LlRg8rGg" TargetMode="External" /><Relationship Type="http://schemas.openxmlformats.org/officeDocument/2006/relationships/hyperlink" Id="rId243" Target="https://www.youtube.com/watch?v=SCa9Nt3X1vU" TargetMode="External" /><Relationship Type="http://schemas.openxmlformats.org/officeDocument/2006/relationships/hyperlink" Id="rId203" Target="https://www.youtube.com/watch?v=SX0K0hb_xKE" TargetMode="External" /><Relationship Type="http://schemas.openxmlformats.org/officeDocument/2006/relationships/hyperlink" Id="rId311" Target="https://www.youtube.com/watch?v=SmqLyOLIjos" TargetMode="External" /><Relationship Type="http://schemas.openxmlformats.org/officeDocument/2006/relationships/hyperlink" Id="rId457" Target="https://www.youtube.com/watch?v=SntBj0FIApw" TargetMode="External" /><Relationship Type="http://schemas.openxmlformats.org/officeDocument/2006/relationships/hyperlink" Id="rId394" Target="https://www.youtube.com/watch?v=Ta6qq7wnpcA" TargetMode="External" /><Relationship Type="http://schemas.openxmlformats.org/officeDocument/2006/relationships/hyperlink" Id="rId429" Target="https://www.youtube.com/watch?v=W5YLvCEd1yE" TargetMode="External" /><Relationship Type="http://schemas.openxmlformats.org/officeDocument/2006/relationships/hyperlink" Id="rId254" Target="https://www.youtube.com/watch?v=W89wPcVU60c" TargetMode="External" /><Relationship Type="http://schemas.openxmlformats.org/officeDocument/2006/relationships/hyperlink" Id="rId172" Target="https://www.youtube.com/watch?v=_M1-aMCJHFg" TargetMode="External" /><Relationship Type="http://schemas.openxmlformats.org/officeDocument/2006/relationships/hyperlink" Id="rId430"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62" Target="https://www.youtube.com/watch?v=dmQGq_FNBpE" TargetMode="External" /><Relationship Type="http://schemas.openxmlformats.org/officeDocument/2006/relationships/hyperlink" Id="rId431" Target="https://www.youtube.com/watch?v=doPyNc6Sf_c" TargetMode="External" /><Relationship Type="http://schemas.openxmlformats.org/officeDocument/2006/relationships/hyperlink" Id="rId322" Target="https://www.youtube.com/watch?v=e235JwmmEcQ" TargetMode="External" /><Relationship Type="http://schemas.openxmlformats.org/officeDocument/2006/relationships/hyperlink" Id="rId233" Target="https://www.youtube.com/watch?v=eHI-Szjpafk" TargetMode="External" /><Relationship Type="http://schemas.openxmlformats.org/officeDocument/2006/relationships/hyperlink" Id="rId360" Target="https://www.youtube.com/watch?v=hJP5GqnTrNo" TargetMode="External" /><Relationship Type="http://schemas.openxmlformats.org/officeDocument/2006/relationships/hyperlink" Id="rId428" Target="https://www.youtube.com/watch?v=k5iRopjAwm4" TargetMode="External" /><Relationship Type="http://schemas.openxmlformats.org/officeDocument/2006/relationships/hyperlink" Id="rId194" Target="https://www.youtube.com/watch?v=lGeJCsNHBR4" TargetMode="External" /><Relationship Type="http://schemas.openxmlformats.org/officeDocument/2006/relationships/hyperlink" Id="rId73" Target="https://www.youtube.com/watch?v=p2k3C-iB88w" TargetMode="External" /><Relationship Type="http://schemas.openxmlformats.org/officeDocument/2006/relationships/hyperlink" Id="rId422" Target="https://www.youtube.com/watch?v=p90McT24Z6w" TargetMode="External" /><Relationship Type="http://schemas.openxmlformats.org/officeDocument/2006/relationships/hyperlink" Id="rId400" Target="https://www.youtube.com/watch?v=s6Q4U8DvJH8" TargetMode="External" /><Relationship Type="http://schemas.openxmlformats.org/officeDocument/2006/relationships/hyperlink" Id="rId79" Target="https://www.youtube.com/watch?v=sPOG3iThmRI" TargetMode="External" /><Relationship Type="http://schemas.openxmlformats.org/officeDocument/2006/relationships/hyperlink" Id="rId415" Target="https://www.youtube.com/watch?v=t7Xr3AsBEK4" TargetMode="External" /><Relationship Type="http://schemas.openxmlformats.org/officeDocument/2006/relationships/hyperlink" Id="rId372" Target="https://www.youtube.com/watch?v=ug_p2wHhla0" TargetMode="External" /><Relationship Type="http://schemas.openxmlformats.org/officeDocument/2006/relationships/hyperlink" Id="rId424" Target="https://www.youtube.com/watch?v=wtt2aSV8wdw" TargetMode="External" /><Relationship Type="http://schemas.openxmlformats.org/officeDocument/2006/relationships/hyperlink" Id="rId363"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338" Target="https://x.com/TrinityWestern" TargetMode="External" /><Relationship Type="http://schemas.openxmlformats.org/officeDocument/2006/relationships/hyperlink" Id="rId66" Target="https://x.com/home" TargetMode="External" /><Relationship Type="http://schemas.openxmlformats.org/officeDocument/2006/relationships/hyperlink" Id="rId177" Target="https://youtu.be/sy9PVZAbSAQ" TargetMode="External" /><Relationship Type="http://schemas.openxmlformats.org/officeDocument/2006/relationships/hyperlink" Id="rId220" Target="https://youtube.com" TargetMode="External" /><Relationship Type="http://schemas.openxmlformats.org/officeDocument/2006/relationships/hyperlink" Id="rId179"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67" Target="assets/u1/JISC_REPORT_Digital_Literacies_280714_PRINT.pdf" TargetMode="External" /><Relationship Type="http://schemas.openxmlformats.org/officeDocument/2006/relationships/hyperlink" Id="rId51" Target="assets/u1/ldrs101-vault-main.zip" TargetMode="External" /><Relationship Type="http://schemas.openxmlformats.org/officeDocument/2006/relationships/hyperlink" Id="rId242" Target="assets/u4/U4_7-things-you-should-know-about-PLNs.pdf" TargetMode="External" /><Relationship Type="http://schemas.openxmlformats.org/officeDocument/2006/relationships/hyperlink" Id="rId264" Target="assets/u4/U4_Understanding-your-Online-Identity-An-Overview-of-Identity.pdf" TargetMode="External" /><Relationship Type="http://schemas.openxmlformats.org/officeDocument/2006/relationships/hyperlink" Id="rId397" Target="http://educationaltechnology.ca/2393/" TargetMode="External" /><Relationship Type="http://schemas.openxmlformats.org/officeDocument/2006/relationships/hyperlink" Id="rId398" Target="http://educationaltechnology.ca/2466/" TargetMode="External" /><Relationship Type="http://schemas.openxmlformats.org/officeDocument/2006/relationships/hyperlink" Id="rId441" Target="http://ivc.lib.rochester.edu/google-search-hyper-visibility-as-a-means-of-rendering-black-women-and-girls-invisible/" TargetMode="External" /><Relationship Type="http://schemas.openxmlformats.org/officeDocument/2006/relationships/hyperlink" Id="rId380" Target="http://mediashift.org/2018/01/real-cost-free-internet/" TargetMode="External" /><Relationship Type="http://schemas.openxmlformats.org/officeDocument/2006/relationships/hyperlink" Id="rId313" Target="http://wenger-trayner.com/introduction-to-communities-of-practice" TargetMode="External" /><Relationship Type="http://schemas.openxmlformats.org/officeDocument/2006/relationships/hyperlink" Id="rId98" Target="https://1password.com/"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78" Target="https://autummcaines.com/" TargetMode="External" /><Relationship Type="http://schemas.openxmlformats.org/officeDocument/2006/relationships/hyperlink" Id="rId99" Target="https://bitwarden.com/" TargetMode="External" /><Relationship Type="http://schemas.openxmlformats.org/officeDocument/2006/relationships/hyperlink" Id="rId319" Target="https://briansolis.com/" TargetMode="External" /><Relationship Type="http://schemas.openxmlformats.org/officeDocument/2006/relationships/hyperlink" Id="rId315" Target="https://briansolis.com/about/" TargetMode="External" /><Relationship Type="http://schemas.openxmlformats.org/officeDocument/2006/relationships/hyperlink" Id="rId454" Target="https://christianscholars.com/a-framework-for-digital-wisdom-in-higher-education/" TargetMode="External" /><Relationship Type="http://schemas.openxmlformats.org/officeDocument/2006/relationships/hyperlink" Id="rId402" Target="https://cogdogblog.com/2015/10/facebook-as-catfish-paradise-its-community-standards-wears-the-cone-of-shame/" TargetMode="External" /><Relationship Type="http://schemas.openxmlformats.org/officeDocument/2006/relationships/hyperlink" Id="rId252" Target="https://commons.wikimedia.org/wiki/Main_Page" TargetMode="External" /><Relationship Type="http://schemas.openxmlformats.org/officeDocument/2006/relationships/hyperlink" Id="rId440" Target="https://communitytechnetwork.org/blog/digital-redlining-and-how-it-perputates-poverty/" TargetMode="External" /><Relationship Type="http://schemas.openxmlformats.org/officeDocument/2006/relationships/hyperlink" Id="rId444" Target="https://computer.howstuffworks.com/10-forms-online-harassment.htm" TargetMode="External" /><Relationship Type="http://schemas.openxmlformats.org/officeDocument/2006/relationships/hyperlink" Id="rId247" Target="https://create.twu.ca/" TargetMode="External" /><Relationship Type="http://schemas.openxmlformats.org/officeDocument/2006/relationships/hyperlink" Id="rId459" Target="https://create.twu.ca/eportfolios/" TargetMode="External" /><Relationship Type="http://schemas.openxmlformats.org/officeDocument/2006/relationships/hyperlink" Id="rId248" Target="https://create.twu.ca/eportfolios/wordpress/media-library/" TargetMode="External" /><Relationship Type="http://schemas.openxmlformats.org/officeDocument/2006/relationships/hyperlink" Id="rId374"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12" Target="https://create.twu.ca/h5p/wp-admin/admin-ajax.php?action=h5p_embed&amp;id=632" TargetMode="External" /><Relationship Type="http://schemas.openxmlformats.org/officeDocument/2006/relationships/hyperlink" Id="rId198" Target="https://create.twu.ca/h5p/wp-admin/admin-ajax.php?action=h5p_embed&amp;id=639" TargetMode="External" /><Relationship Type="http://schemas.openxmlformats.org/officeDocument/2006/relationships/hyperlink" Id="rId241" Target="https://create.twu.ca/h5p/wp-admin/admin-ajax.php?action=h5p_embed&amp;id=646" TargetMode="External" /><Relationship Type="http://schemas.openxmlformats.org/officeDocument/2006/relationships/hyperlink" Id="rId171" Target="https://create.twu.ca/h5p/wp-admin/admin-ajax.php?action=h5p_embed&amp;id=647" TargetMode="External" /><Relationship Type="http://schemas.openxmlformats.org/officeDocument/2006/relationships/hyperlink" Id="rId347"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6" Target="https://create.twu.ca/h5p/wp-admin/admin-ajax.php?action=h5p_embed&amp;id=651" TargetMode="External" /><Relationship Type="http://schemas.openxmlformats.org/officeDocument/2006/relationships/hyperlink" Id="rId246" Target="https://create.twu.ca/h5p/wp-admin/admin-ajax.php?action=h5p_embed&amp;id=652" TargetMode="External" /><Relationship Type="http://schemas.openxmlformats.org/officeDocument/2006/relationships/hyperlink" Id="rId207" Target="https://create.twu.ca/learningcommons/writing-resources/?_gl=1*1uail9b*_ga*NDk4NDk0OTI0LjE3MTY5MTYzNTc.*_ga_NZ4GVM10JT*MTcyNTY2MjM0My4xMTYuMS4xNzI1NjYyMzcwLjMzLjAuMA.." TargetMode="External" /><Relationship Type="http://schemas.openxmlformats.org/officeDocument/2006/relationships/hyperlink" Id="rId72" Target="https://creativecommons.org/licenses/by-nc-nd/2.0/uk/" TargetMode="External" /><Relationship Type="http://schemas.openxmlformats.org/officeDocument/2006/relationships/hyperlink" Id="rId283" Target="https://creativecommons.org/licenses/by-nc-sa/4.0/" TargetMode="External" /><Relationship Type="http://schemas.openxmlformats.org/officeDocument/2006/relationships/hyperlink" Id="rId320" Target="https://creativecommons.org/licenses/by/2.0/" TargetMode="External" /><Relationship Type="http://schemas.openxmlformats.org/officeDocument/2006/relationships/hyperlink" Id="rId307" Target="https://creativecommons.org/publicdomain/zero/1.0/" TargetMode="External" /><Relationship Type="http://schemas.openxmlformats.org/officeDocument/2006/relationships/hyperlink" Id="rId427" Target="https://crtc.gc.ca/eng/internet/diff.htm" TargetMode="External" /><Relationship Type="http://schemas.openxmlformats.org/officeDocument/2006/relationships/hyperlink" Id="rId71" Target="https://digitalcapability.jiscinvolve.org/wp/files/2014/09/JISC_REPORT_Digital_Literacies_280714_PRINT.pdf" TargetMode="External" /><Relationship Type="http://schemas.openxmlformats.org/officeDocument/2006/relationships/hyperlink" Id="rId270" Target="https://digitaltattoo.ubc.ca/" TargetMode="External" /><Relationship Type="http://schemas.openxmlformats.org/officeDocument/2006/relationships/hyperlink" Id="rId169" Target="https://doaj.org/" TargetMode="External" /><Relationship Type="http://schemas.openxmlformats.org/officeDocument/2006/relationships/hyperlink" Id="rId276" Target="https://docs.google.com/spreadsheets/d/1-zIw01FI0N6NKY2SdOO2PuniUxDxAG-beeTsmxRQru0/edit?usp=sharing/" TargetMode="External" /><Relationship Type="http://schemas.openxmlformats.org/officeDocument/2006/relationships/hyperlink" Id="rId469" Target="https://doi.org/10.1016/j.iheduc.2019.100692" TargetMode="External" /><Relationship Type="http://schemas.openxmlformats.org/officeDocument/2006/relationships/hyperlink" Id="rId466" Target="https://doi.org/10.7821/naer.2017.1.229"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174" Target="https://edtechmagazine.com/higher/article/2017/12/wikipedia-trustworthy-academic-resource-scientists-think-so" TargetMode="External" /><Relationship Type="http://schemas.openxmlformats.org/officeDocument/2006/relationships/hyperlink" Id="rId384" Target="https://en.wikipedia.org/wiki/Ad_blocking" TargetMode="External" /><Relationship Type="http://schemas.openxmlformats.org/officeDocument/2006/relationships/hyperlink" Id="rId284" Target="https://en.wikipedia.org/wiki/Digital_citizen" TargetMode="External" /><Relationship Type="http://schemas.openxmlformats.org/officeDocument/2006/relationships/hyperlink" Id="rId65" Target="https://en.wikipedia.org/wiki/Digital_literacy" TargetMode="External" /><Relationship Type="http://schemas.openxmlformats.org/officeDocument/2006/relationships/hyperlink" Id="rId433" Target="https://en.wikipedia.org/wiki/Digital_redlining#:~:text=Digital%20redlining%20is%20the%20practice,digital%20content%2C%20and%20the%20internet." TargetMode="External" /><Relationship Type="http://schemas.openxmlformats.org/officeDocument/2006/relationships/hyperlink" Id="rId452" Target="https://en.wikipedia.org/wiki/Fake_news" TargetMode="External" /><Relationship Type="http://schemas.openxmlformats.org/officeDocument/2006/relationships/hyperlink" Id="rId382" Target="https://en.wikipedia.org/wiki/Funding_bias" TargetMode="External" /><Relationship Type="http://schemas.openxmlformats.org/officeDocument/2006/relationships/hyperlink" Id="rId213" Target="https://en.wikipedia.org/wiki/Hyperlink" TargetMode="External" /><Relationship Type="http://schemas.openxmlformats.org/officeDocument/2006/relationships/hyperlink" Id="rId85" Target="https://en.wikipedia.org/wiki/Identity_theft" TargetMode="External" /><Relationship Type="http://schemas.openxmlformats.org/officeDocument/2006/relationships/hyperlink" Id="rId448" Target="https://en.wikipedia.org/wiki/Keystroke_logging" TargetMode="External" /><Relationship Type="http://schemas.openxmlformats.org/officeDocument/2006/relationships/hyperlink" Id="rId426" Target="https://en.wikipedia.org/wiki/Net_neutrality_by_country#:~:text=source%20or%20ownership.-,China,is%20available%20to%20their%20citizens" TargetMode="External" /><Relationship Type="http://schemas.openxmlformats.org/officeDocument/2006/relationships/hyperlink" Id="rId94" Target="https://en.wikipedia.org/wiki/Password_manager" TargetMode="External" /><Relationship Type="http://schemas.openxmlformats.org/officeDocument/2006/relationships/hyperlink" Id="rId88" Target="https://en.wikipedia.org/wiki/Phishing" TargetMode="External" /><Relationship Type="http://schemas.openxmlformats.org/officeDocument/2006/relationships/hyperlink" Id="rId175" Target="https://en.wikipedia.org/wiki/Reliability_of_Wikipedia" TargetMode="External" /><Relationship Type="http://schemas.openxmlformats.org/officeDocument/2006/relationships/hyperlink" Id="rId404" Target="https://en.wikipedia.org/wiki/Troll_(slang)" TargetMode="External" /><Relationship Type="http://schemas.openxmlformats.org/officeDocument/2006/relationships/hyperlink" Id="rId290" Target="https://epaa.asu.edu/index.php/epaa/article/view/7899/3340" TargetMode="External" /><Relationship Type="http://schemas.openxmlformats.org/officeDocument/2006/relationships/hyperlink" Id="rId442" Target="https://er.educause.edu/articles/2017/7/pedagogy-and-the-logic-of-platforms" TargetMode="External" /><Relationship Type="http://schemas.openxmlformats.org/officeDocument/2006/relationships/hyperlink" Id="rId84" Target="https://firstmonday.org/ojs/index.php/fm/article/view/3171" TargetMode="External" /><Relationship Type="http://schemas.openxmlformats.org/officeDocument/2006/relationships/hyperlink" Id="rId421" Target="https://flickr.com/photos/frauleinschiller/4540678705/" TargetMode="External" /><Relationship Type="http://schemas.openxmlformats.org/officeDocument/2006/relationships/hyperlink" Id="rId335" Target="https://flickr.com/photos/solucionafacil/11327713066/" TargetMode="External" /><Relationship Type="http://schemas.openxmlformats.org/officeDocument/2006/relationships/hyperlink" Id="rId181" Target="https://github.com/MuiseDestiny/zotero-attanger/releases/download/1.2.8/zotero-attanger.xpi" TargetMode="External" /><Relationship Type="http://schemas.openxmlformats.org/officeDocument/2006/relationships/hyperlink" Id="rId180" Target="https://github.com/scitedotai/scite-zotero-plugin#installation" TargetMode="External" /><Relationship Type="http://schemas.openxmlformats.org/officeDocument/2006/relationships/hyperlink" Id="rId87" Target="https://gizmodo.com.au/2017/05/over-560-million-passwords-discovered-in-anonymous-online-database/" TargetMode="External" /><Relationship Type="http://schemas.openxmlformats.org/officeDocument/2006/relationships/hyperlink" Id="rId450" Target="https://hbr.org/2015/06/how-bots-took-over-twitter" TargetMode="External" /><Relationship Type="http://schemas.openxmlformats.org/officeDocument/2006/relationships/hyperlink" Id="rId367" Target="https://hbr.org/2018/07/collaborative-intelligence-humans-and-ai-are-joining-forces" TargetMode="External" /><Relationship Type="http://schemas.openxmlformats.org/officeDocument/2006/relationships/hyperlink" Id="rId238" Target="https://help.obsidian.md/Editing+and+formatting/Basic+formatting+syntax" TargetMode="External" /><Relationship Type="http://schemas.openxmlformats.org/officeDocument/2006/relationships/hyperlink" Id="rId269" Target="https://help.open.ac.uk/your-online-presence" TargetMode="External" /><Relationship Type="http://schemas.openxmlformats.org/officeDocument/2006/relationships/hyperlink" Id="rId389" Target="https://help.twitter.com/en/rules-and-policies/x-impersonation-and-deceptive-identities-policy" TargetMode="External" /><Relationship Type="http://schemas.openxmlformats.org/officeDocument/2006/relationships/hyperlink" Id="rId414" Target="https://help.twitter.com/en/safety-and-security/cyber-bullying-and-online-abuse" TargetMode="External" /><Relationship Type="http://schemas.openxmlformats.org/officeDocument/2006/relationships/hyperlink" Id="rId436" Target="https://ised-isde.canada.ca/site/connecting-families/en" TargetMode="External" /><Relationship Type="http://schemas.openxmlformats.org/officeDocument/2006/relationships/hyperlink" Id="rId445" Target="https://karger.com/pps/article/86/3/129/282998/Cyberchondria-Challenges-of-Problematic-Online" TargetMode="External" /><Relationship Type="http://schemas.openxmlformats.org/officeDocument/2006/relationships/hyperlink" Id="rId462" Target="https://learningcommons.twu.ca/" TargetMode="External" /><Relationship Type="http://schemas.openxmlformats.org/officeDocument/2006/relationships/hyperlink" Id="rId162"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200" Target="https://libguides.twu.ca/oer" TargetMode="External" /><Relationship Type="http://schemas.openxmlformats.org/officeDocument/2006/relationships/hyperlink" Id="rId209" Target="https://library.concordia.ca/help/writing/annotated-bibliography.php" TargetMode="External" /><Relationship Type="http://schemas.openxmlformats.org/officeDocument/2006/relationships/hyperlink" Id="rId210" Target="https://library.concordia.ca/help/writing/annotated-bibliography.php#:~:text=In%20an%20annotated%20bibliography%2C%20each,relevance%20to%20your%20paper%20topic." TargetMode="External" /><Relationship Type="http://schemas.openxmlformats.org/officeDocument/2006/relationships/hyperlink" Id="rId381" Target="https://link.springer.com/article/10.1007/s11528-021-00599-4" TargetMode="External" /><Relationship Type="http://schemas.openxmlformats.org/officeDocument/2006/relationships/hyperlink" Id="rId114" Target="https://linkinghub.elsevier.com/retrieve/pii/S1048984317307774" TargetMode="External" /><Relationship Type="http://schemas.openxmlformats.org/officeDocument/2006/relationships/hyperlink" Id="rId107" Target="https://litmaps.com" TargetMode="External" /><Relationship Type="http://schemas.openxmlformats.org/officeDocument/2006/relationships/hyperlink" Id="rId78" Target="https://marcprensky.com/" TargetMode="External" /><Relationship Type="http://schemas.openxmlformats.org/officeDocument/2006/relationships/hyperlink" Id="rId277" Target="https://mediasmarts.ca/digital-media-literacy/general-information/digital-media-literacy-fundamentals/what-digital-citizenship" TargetMode="External" /><Relationship Type="http://schemas.openxmlformats.org/officeDocument/2006/relationships/hyperlink" Id="rId304" Target="https://mediatum.ub.tum.de/node?id=1218984" TargetMode="External" /><Relationship Type="http://schemas.openxmlformats.org/officeDocument/2006/relationships/hyperlink" Id="rId405" Target="https://meta.wikimedia.org/wiki/What_is_a_troll" TargetMode="External" /><Relationship Type="http://schemas.openxmlformats.org/officeDocument/2006/relationships/hyperlink" Id="rId356"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40"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261" Target="https://onlineacademiccommunity.uvic.ca/wordpress-tutorials/" TargetMode="External" /><Relationship Type="http://schemas.openxmlformats.org/officeDocument/2006/relationships/hyperlink" Id="rId344" Target="https://openpress.usask.ca/humanmooc/chapter/social-learning-in-online-environments/" TargetMode="External" /><Relationship Type="http://schemas.openxmlformats.org/officeDocument/2006/relationships/hyperlink" Id="rId205" Target="https://opentextbc.ca/studenttoolkit/chapter/step-three-how-to-advocate-on-your-campus/" TargetMode="External" /><Relationship Type="http://schemas.openxmlformats.org/officeDocument/2006/relationships/hyperlink" Id="rId455" Target="https://outlook.office.com/bookwithme/user/f6837f4f8f274cb586152973de46fdc5@twu.ca?anonymous&amp;ep=plink" TargetMode="External" /><Relationship Type="http://schemas.openxmlformats.org/officeDocument/2006/relationships/hyperlink" Id="rId211" Target="https://owl.purdue.edu/owl/general_writing/common_writing_assignments/annotated_bibliographies/annotated_bibliography_samples.html" TargetMode="External" /><Relationship Type="http://schemas.openxmlformats.org/officeDocument/2006/relationships/hyperlink" Id="rId161" Target="https://owl.purdue.edu/owl/general_writing/common_writing_assignments/research_papers/choosing_a_topic.html" TargetMode="External" /><Relationship Type="http://schemas.openxmlformats.org/officeDocument/2006/relationships/hyperlink" Id="rId249" Target="https://pixabay.com/" TargetMode="External" /><Relationship Type="http://schemas.openxmlformats.org/officeDocument/2006/relationships/hyperlink" Id="rId164" Target="https://quickref.me/google-search.html" TargetMode="External" /><Relationship Type="http://schemas.openxmlformats.org/officeDocument/2006/relationships/hyperlink" Id="rId300" Target="https://quiip.com.au/is-there-a-definitive-difference-between-online-and-real-life-community/" TargetMode="External" /><Relationship Type="http://schemas.openxmlformats.org/officeDocument/2006/relationships/hyperlink" Id="rId265" Target="https://research.com/education/how-to-manage-digital-footprint" TargetMode="External" /><Relationship Type="http://schemas.openxmlformats.org/officeDocument/2006/relationships/hyperlink" Id="rId399" Target="https://romancescam.com/" TargetMode="External" /><Relationship Type="http://schemas.openxmlformats.org/officeDocument/2006/relationships/hyperlink" Id="rId391" Target="https://saferinternet.org.uk/blog/reporting-impersonation-on-social-media" TargetMode="External" /><Relationship Type="http://schemas.openxmlformats.org/officeDocument/2006/relationships/hyperlink" Id="rId108" Target="https://scholar.google.com/" TargetMode="External" /><Relationship Type="http://schemas.openxmlformats.org/officeDocument/2006/relationships/hyperlink" Id="rId86" Target="https://securelist.com/spam-report-2019/96527/" TargetMode="External" /><Relationship Type="http://schemas.openxmlformats.org/officeDocument/2006/relationships/hyperlink" Id="rId258" Target="https://servicehub.twu.ca/TDClient/1904/Portal/KB/ArticleDet?ID=146597" TargetMode="External" /><Relationship Type="http://schemas.openxmlformats.org/officeDocument/2006/relationships/hyperlink" Id="rId403" Target="https://spotthetroll.org/" TargetMode="External" /><Relationship Type="http://schemas.openxmlformats.org/officeDocument/2006/relationships/hyperlink" Id="rId359" Target="https://style.mla.org/citing-generative-ai/" TargetMode="External" /><Relationship Type="http://schemas.openxmlformats.org/officeDocument/2006/relationships/hyperlink" Id="rId239" Target="https://subjectguides.york.ac.uk/note-taking/mind-map" TargetMode="External" /><Relationship Type="http://schemas.openxmlformats.org/officeDocument/2006/relationships/hyperlink" Id="rId456" Target="https://support.microsoft.com/en-us/office/present-content-in-microsoft-teams-meetings-fcc2bf59-aecd-4481-8f99-ce55dd836ce8" TargetMode="External" /><Relationship Type="http://schemas.openxmlformats.org/officeDocument/2006/relationships/hyperlink" Id="rId282" Target="https://teachinginhighered.com/podcast/digital-citizenship/" TargetMode="External" /><Relationship Type="http://schemas.openxmlformats.org/officeDocument/2006/relationships/hyperlink" Id="rId437" Target="https://teachinginhighered.com/podcast/digital-redlining-privacy/" TargetMode="External" /><Relationship Type="http://schemas.openxmlformats.org/officeDocument/2006/relationships/hyperlink" Id="rId409" Target="https://theconversation.com/dont-feed-the-trolls-really-is-good-advice-heres-the-evidence-63657" TargetMode="External" /><Relationship Type="http://schemas.openxmlformats.org/officeDocument/2006/relationships/hyperlink" Id="rId410" Target="https://theconversation.com/how-empathy-can-make-or-break-a-troll-80680" TargetMode="External" /><Relationship Type="http://schemas.openxmlformats.org/officeDocument/2006/relationships/hyperlink" Id="rId449" Target="https://theconversation.com/the-price-of-connection-surveillance-capitalism-64124" TargetMode="External" /><Relationship Type="http://schemas.openxmlformats.org/officeDocument/2006/relationships/hyperlink" Id="rId76" Target="https://thinkspace.csu.edu.au/digitalcitizenshipguideetl523/" TargetMode="External" /><Relationship Type="http://schemas.openxmlformats.org/officeDocument/2006/relationships/hyperlink" Id="rId371" Target="https://time.com/6147458/facebook-africa-content-moderation-employee-treatment/" TargetMode="External" /><Relationship Type="http://schemas.openxmlformats.org/officeDocument/2006/relationships/hyperlink" Id="rId370"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13" Target="https://transparency.meta.com/policies/community-standards/" TargetMode="External" /><Relationship Type="http://schemas.openxmlformats.org/officeDocument/2006/relationships/hyperlink" Id="rId383" Target="https://trialsjournal.biomedcentral.com/articles/10.1186/1745-6215-13-146" TargetMode="External" /><Relationship Type="http://schemas.openxmlformats.org/officeDocument/2006/relationships/hyperlink" Id="rId460" Target="https://trinitywestern.teamdynamix.com/TDClient/1904/Portal/KB/ArticleDet?ID=101246" TargetMode="External" /><Relationship Type="http://schemas.openxmlformats.org/officeDocument/2006/relationships/hyperlink" Id="rId388" Target="https://twitter.com/DarthVader" TargetMode="External" /><Relationship Type="http://schemas.openxmlformats.org/officeDocument/2006/relationships/hyperlink" Id="rId387" Target="https://twitter.com/ElonMuskAOC" TargetMode="External" /><Relationship Type="http://schemas.openxmlformats.org/officeDocument/2006/relationships/hyperlink" Id="rId385" Target="https://twitter.com/NelsonMandela" TargetMode="External" /><Relationship Type="http://schemas.openxmlformats.org/officeDocument/2006/relationships/hyperlink" Id="rId386" Target="https://twitter.com/notzuckerberg" TargetMode="External" /><Relationship Type="http://schemas.openxmlformats.org/officeDocument/2006/relationships/hyperlink" Id="rId182" Target="https://twu.ca/library" TargetMode="External" /><Relationship Type="http://schemas.openxmlformats.org/officeDocument/2006/relationships/hyperlink" Id="rId23" Target="https://twu.discourse.group" TargetMode="External" /><Relationship Type="http://schemas.openxmlformats.org/officeDocument/2006/relationships/hyperlink" Id="rId230"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1" Target="https://twu.idm.oclc.org/login?url=https://search.ebscohost.com/login.aspx?direct=true&amp;db=edb&amp;AN=100369742&amp;site=eds-live&amp;scope=site" TargetMode="External" /><Relationship Type="http://schemas.openxmlformats.org/officeDocument/2006/relationships/hyperlink" Id="rId302" Target="https://twu.idm.oclc.org/login?url=https://search.ebscohost.com/login.aspx?direct=true&amp;db=edscma&amp;AN=edscma.1459356&amp;site=eds-live&amp;scope=site" TargetMode="External" /><Relationship Type="http://schemas.openxmlformats.org/officeDocument/2006/relationships/hyperlink" Id="rId324" Target="https://twu.idm.oclc.org/login?url=https://search.ebscohost.com/login.aspx?direct=true&amp;db=edsdoj&amp;AN=edsdoj.12d6cddd34714c51bc1f6f8d6d9dea39&amp;site=eds-live&amp;scope=site" TargetMode="External" /><Relationship Type="http://schemas.openxmlformats.org/officeDocument/2006/relationships/hyperlink" Id="rId303" Target="https://twu.idm.oclc.org/login?url=https://search.ebscohost.com/login.aspx?direct=true&amp;db=edselp&amp;AN=S0950584909001888&amp;site=eds-live&amp;scope=site" TargetMode="External" /><Relationship Type="http://schemas.openxmlformats.org/officeDocument/2006/relationships/hyperlink" Id="rId167" Target="https://unpaywall.org/" TargetMode="External" /><Relationship Type="http://schemas.openxmlformats.org/officeDocument/2006/relationships/hyperlink" Id="rId250" Target="https://unsplash.com/" TargetMode="External" /><Relationship Type="http://schemas.openxmlformats.org/officeDocument/2006/relationships/hyperlink" Id="rId199" Target="https://vimeo.com/557927481" TargetMode="External" /><Relationship Type="http://schemas.openxmlformats.org/officeDocument/2006/relationships/hyperlink" Id="rId321" Target="https://web.hypothes.is/" TargetMode="External" /><Relationship Type="http://schemas.openxmlformats.org/officeDocument/2006/relationships/hyperlink" Id="rId327" Target="https://web.hypothes.is/help/how-to-use-hypothesis-on-mobile-devices/" TargetMode="External" /><Relationship Type="http://schemas.openxmlformats.org/officeDocument/2006/relationships/hyperlink" Id="rId326" Target="https://web.hypothes.is/quick-start-guide-for-students/" TargetMode="External" /><Relationship Type="http://schemas.openxmlformats.org/officeDocument/2006/relationships/hyperlink" Id="rId168" Target="https://web.library.uq.edu.au/research-tools-techniques/search-techniques/where-and-how-search/searching-databases" TargetMode="External" /><Relationship Type="http://schemas.openxmlformats.org/officeDocument/2006/relationships/hyperlink" Id="rId259" Target="https://wordpress.com/support/" TargetMode="External" /><Relationship Type="http://schemas.openxmlformats.org/officeDocument/2006/relationships/hyperlink" Id="rId275" Target="https://workforceedtech.org/tool-evaluation-criteria/" TargetMode="External" /><Relationship Type="http://schemas.openxmlformats.org/officeDocument/2006/relationships/hyperlink" Id="rId206" Target="https://writingcenter.unc.edu/tips-and-tools/paragraphs/" TargetMode="External" /><Relationship Type="http://schemas.openxmlformats.org/officeDocument/2006/relationships/hyperlink" Id="rId446" Target="https://www.bbc.com/news/technology-39371100" TargetMode="External" /><Relationship Type="http://schemas.openxmlformats.org/officeDocument/2006/relationships/hyperlink" Id="rId331" Target="https://www.briansolis.com/2008/08/introducing-conversation-prism-html/" TargetMode="External" /><Relationship Type="http://schemas.openxmlformats.org/officeDocument/2006/relationships/hyperlink" Id="rId292"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96" Target="https://www.cbc.ca/radio/spark/380-phantom-traffic-jams-catfishing-scams-and-smart-speakers-1.4482967/your-photos-can-be-used-in-catfishing-romance-scams-1.4482985" TargetMode="External" /><Relationship Type="http://schemas.openxmlformats.org/officeDocument/2006/relationships/hyperlink" Id="rId438" Target="https://www.cbc.ca/radio/spark/412-1.4887497/bad-algorithms-are-making-racist-decisions-1.4887504" TargetMode="External" /><Relationship Type="http://schemas.openxmlformats.org/officeDocument/2006/relationships/hyperlink" Id="rId443" Target="https://www.commonsense.org/education/articles/digital-redlining-access-and-privacy" TargetMode="External" /><Relationship Type="http://schemas.openxmlformats.org/officeDocument/2006/relationships/hyperlink" Id="rId451" Target="https://www.consumer.org.nz/articles/scams?gclid=EAIaIQobChMIrOzE7qX71AIVxBiPCh0uzAKrEAAYASAAEgIXf_D_BwE" TargetMode="External" /><Relationship Type="http://schemas.openxmlformats.org/officeDocument/2006/relationships/hyperlink" Id="rId345" Target="https://www.corporatelearningnetwork.com/learning-design/articles/social-learning-vs-community-based-learning-whats-the-difference" TargetMode="External" /><Relationship Type="http://schemas.openxmlformats.org/officeDocument/2006/relationships/hyperlink" Id="rId379" Target="https://www.cyber.gc.ca/en" TargetMode="External" /><Relationship Type="http://schemas.openxmlformats.org/officeDocument/2006/relationships/hyperlink" Id="rId378" Target="https://www.cyber.gc.ca/en/protecting-your-information-and-data-when-using-applications-itsap40200" TargetMode="External" /><Relationship Type="http://schemas.openxmlformats.org/officeDocument/2006/relationships/hyperlink" Id="rId285" Target="https://www.digitalcitizenship.net/nine-elements.html" TargetMode="External" /><Relationship Type="http://schemas.openxmlformats.org/officeDocument/2006/relationships/hyperlink" Id="rId464" Target="https://www.edutopia.org/blog/twenty-first-century-literacy-deeper-learning-rebecca-alber" TargetMode="External" /><Relationship Type="http://schemas.openxmlformats.org/officeDocument/2006/relationships/hyperlink" Id="rId77" Target="https://www.elanguages.ac.uk/digital_literacies_toolkit.php" TargetMode="External" /><Relationship Type="http://schemas.openxmlformats.org/officeDocument/2006/relationships/hyperlink" Id="rId296" Target="https://www.facebook.com/" TargetMode="External" /><Relationship Type="http://schemas.openxmlformats.org/officeDocument/2006/relationships/hyperlink" Id="rId390" Target="https://www.facebook.com/help/174210519303259" TargetMode="External" /><Relationship Type="http://schemas.openxmlformats.org/officeDocument/2006/relationships/hyperlink" Id="rId337" Target="https://www.facebook.com/trinitywestern" TargetMode="External" /><Relationship Type="http://schemas.openxmlformats.org/officeDocument/2006/relationships/hyperlink" Id="rId306" Target="https://www.flickr.com/photos/gforsythe/" TargetMode="External" /><Relationship Type="http://schemas.openxmlformats.org/officeDocument/2006/relationships/hyperlink" Id="rId305" Target="https://www.flickr.com/photos/gforsythe/38547088821" TargetMode="External" /><Relationship Type="http://schemas.openxmlformats.org/officeDocument/2006/relationships/hyperlink" Id="rId253" Target="https://www.flickr.com/search/?text=pho&amp;license=2%2C3%2C4%2C5%2C6%2C9" TargetMode="External" /><Relationship Type="http://schemas.openxmlformats.org/officeDocument/2006/relationships/hyperlink" Id="rId377" Target="https://www.getcybersafe.gc.ca/en" TargetMode="External" /><Relationship Type="http://schemas.openxmlformats.org/officeDocument/2006/relationships/hyperlink" Id="rId274" Target="https://www.getcybersafe.gc.ca/en/secure-your-accounts/social-media" TargetMode="External" /><Relationship Type="http://schemas.openxmlformats.org/officeDocument/2006/relationships/hyperlink" Id="rId96" Target="https://www.google.co.nz/search?q=password+managers&amp;bshm=rimc/1" TargetMode="External" /><Relationship Type="http://schemas.openxmlformats.org/officeDocument/2006/relationships/hyperlink" Id="rId166" Target="https://www.google.com/advanced_search" TargetMode="External" /><Relationship Type="http://schemas.openxmlformats.org/officeDocument/2006/relationships/hyperlink" Id="rId439" Target="https://www.govtech.com/network/what-is-digital-redlining-experts-explain-the-nuances" TargetMode="External" /><Relationship Type="http://schemas.openxmlformats.org/officeDocument/2006/relationships/hyperlink" Id="rId93" Target="https://www.hivesystems.com/" TargetMode="External" /><Relationship Type="http://schemas.openxmlformats.org/officeDocument/2006/relationships/hyperlink" Id="rId95" Target="https://www.howtogeek.com/195430/how-to-create-a-strong-password-and-remember-it/" TargetMode="External" /><Relationship Type="http://schemas.openxmlformats.org/officeDocument/2006/relationships/hyperlink" Id="rId268" Target="https://www.huffpost.com/entry/students-turn-to-internet_b_3518598" TargetMode="External" /><Relationship Type="http://schemas.openxmlformats.org/officeDocument/2006/relationships/hyperlink" Id="rId339" Target="https://www.instagram.com/trinitywestern/?hl=en" TargetMode="External" /><Relationship Type="http://schemas.openxmlformats.org/officeDocument/2006/relationships/hyperlink" Id="rId271" Target="https://www.internetsociety.org/policybriefs/privacy/" TargetMode="External" /><Relationship Type="http://schemas.openxmlformats.org/officeDocument/2006/relationships/hyperlink" Id="rId97" Target="https://www.lastpass.com/" TargetMode="External" /><Relationship Type="http://schemas.openxmlformats.org/officeDocument/2006/relationships/hyperlink" Id="rId406" Target="https://www.lifewire.com/what-is-internet-trolling-3485891" TargetMode="External" /><Relationship Type="http://schemas.openxmlformats.org/officeDocument/2006/relationships/hyperlink" Id="rId297" Target="https://www.linkedin.com/" TargetMode="External" /><Relationship Type="http://schemas.openxmlformats.org/officeDocument/2006/relationships/hyperlink" Id="rId295" Target="https://www.linkedin.com/help/linkedin/answer/a544795" TargetMode="External" /><Relationship Type="http://schemas.openxmlformats.org/officeDocument/2006/relationships/hyperlink" Id="rId299" Target="https://www.linkedin.com/learning/rock-your-linkedin-profile/connect-to-opportunity-with-linkedin?u=124451074" TargetMode="External" /><Relationship Type="http://schemas.openxmlformats.org/officeDocument/2006/relationships/hyperlink" Id="rId118" Target="https://www.litmaps.com/" TargetMode="External" /><Relationship Type="http://schemas.openxmlformats.org/officeDocument/2006/relationships/hyperlink" Id="rId100" Target="https://www.makeuseof.com/how-to-start-using-password-manager/" TargetMode="External" /><Relationship Type="http://schemas.openxmlformats.org/officeDocument/2006/relationships/hyperlink" Id="rId432" Target="https://www.michaelgeist.ca/tech-law-topics/net-neutrality/" TargetMode="External" /><Relationship Type="http://schemas.openxmlformats.org/officeDocument/2006/relationships/hyperlink" Id="rId314" Target="https://www.mightynetworks.com/resources/community-platforms" TargetMode="External" /><Relationship Type="http://schemas.openxmlformats.org/officeDocument/2006/relationships/hyperlink" Id="rId286" Target="https://www.nytimes.com/2012/11/04/education/edlife/massive-open-online-courses-are-multiplying-at-a-rapid-pace.html" TargetMode="External" /><Relationship Type="http://schemas.openxmlformats.org/officeDocument/2006/relationships/hyperlink" Id="rId89" Target="https://www.passwordrandom.com/most-popular-passwords" TargetMode="External" /><Relationship Type="http://schemas.openxmlformats.org/officeDocument/2006/relationships/hyperlink" Id="rId417" Target="https://www.pcworld.com/article/448085/eight-new-mental-illnesses-brought-to-you-by-wait-for-it-the-internet.html" TargetMode="External" /><Relationship Type="http://schemas.openxmlformats.org/officeDocument/2006/relationships/hyperlink" Id="rId411" Target="https://www.pewresearch.org/internet/2014/10/22/online-harassment/" TargetMode="External" /><Relationship Type="http://schemas.openxmlformats.org/officeDocument/2006/relationships/hyperlink" Id="rId412" Target="https://www.pewresearch.org/short-reads/2021/01/13/qa-what-weve-learned-about-online-harassment/" TargetMode="External" /><Relationship Type="http://schemas.openxmlformats.org/officeDocument/2006/relationships/hyperlink" Id="rId251" Target="https://www.pexels.com/" TargetMode="External" /><Relationship Type="http://schemas.openxmlformats.org/officeDocument/2006/relationships/hyperlink" Id="rId362" Target="https://www.researchgate.net/publication/374483468_Perspectives_of_the_Use_of_ChatGPT_as_a_Tool_for_Online_Education_of_English" TargetMode="External" /><Relationship Type="http://schemas.openxmlformats.org/officeDocument/2006/relationships/hyperlink" Id="rId237" Target="https://www.science.org/content/article/how-seriously-read-scientific-paper" TargetMode="External" /><Relationship Type="http://schemas.openxmlformats.org/officeDocument/2006/relationships/hyperlink" Id="rId208" Target="https://www.science.org/content/article/how-seriously-read-scientific-paper?v=sy9PVZAbSAQ" TargetMode="External" /><Relationship Type="http://schemas.openxmlformats.org/officeDocument/2006/relationships/hyperlink" Id="rId328" Target="https://www.shu.ac.uk/digital-skills/personal/social-media-for-learning" TargetMode="External" /><Relationship Type="http://schemas.openxmlformats.org/officeDocument/2006/relationships/hyperlink" Id="rId235" Target="https://www.student.unsw.edu.au/effective-reading-and-note-taking" TargetMode="External" /><Relationship Type="http://schemas.openxmlformats.org/officeDocument/2006/relationships/hyperlink" Id="rId236" Target="https://www.student.unsw.edu.au/reading-understanding" TargetMode="External" /><Relationship Type="http://schemas.openxmlformats.org/officeDocument/2006/relationships/hyperlink" Id="rId75" Target="https://www.supportedemployment.ca/digital-literacy/digital-literacy-self-assessment/" TargetMode="External" /><Relationship Type="http://schemas.openxmlformats.org/officeDocument/2006/relationships/hyperlink" Id="rId245" Target="https://www.techlearning.com/news/best-graphic-organizers-for-education" TargetMode="External" /><Relationship Type="http://schemas.openxmlformats.org/officeDocument/2006/relationships/hyperlink" Id="rId291" Target="https://www.theguardian.com/australia-news/2019/aug/07/high-court-rules-public-servants-can-be-sacked-for-political-social-media-posts" TargetMode="External" /><Relationship Type="http://schemas.openxmlformats.org/officeDocument/2006/relationships/hyperlink" Id="rId447" Target="https://www.theguardian.com/media/2017/mar/14/face-off-mps-and-social-media-giants-online-hate-speech-facebook-twitter" TargetMode="External" /><Relationship Type="http://schemas.openxmlformats.org/officeDocument/2006/relationships/hyperlink" Id="rId325" Target="https://www.thescopes.org/assets/scopes/SCOPE_104-Wood_LT9.pdf" TargetMode="External" /><Relationship Type="http://schemas.openxmlformats.org/officeDocument/2006/relationships/hyperlink" Id="rId355"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40" Target="https://www.twu.ca/" TargetMode="External" /><Relationship Type="http://schemas.openxmlformats.org/officeDocument/2006/relationships/hyperlink" Id="rId341" Target="https://www.twu.ca/about-us/commitments/core-values" TargetMode="External" /><Relationship Type="http://schemas.openxmlformats.org/officeDocument/2006/relationships/hyperlink" Id="rId461" Target="https://www.twu.ca/about-us/policies-guidelines/student-policies/university-standard-grading-system" TargetMode="External" /><Relationship Type="http://schemas.openxmlformats.org/officeDocument/2006/relationships/hyperlink" Id="rId357" Target="https://www.twu.ca/about-us/policies-guidelines/university-policies/academic-misconduct-fraud" TargetMode="External" /><Relationship Type="http://schemas.openxmlformats.org/officeDocument/2006/relationships/hyperlink" Id="rId346" Target="https://www.twu.ca/academics/academic-professional-support/centre-calling-career-development" TargetMode="External" /><Relationship Type="http://schemas.openxmlformats.org/officeDocument/2006/relationships/hyperlink" Id="rId298" Target="https://www.twu.ca/academics/academic-professional-support/centre-calling-career-development/students/student" TargetMode="External" /><Relationship Type="http://schemas.openxmlformats.org/officeDocument/2006/relationships/hyperlink" Id="rId463" Target="https://www.twu.ca/academics/academic-professional-support/learning-commons/writing-centre" TargetMode="External" /><Relationship Type="http://schemas.openxmlformats.org/officeDocument/2006/relationships/hyperlink" Id="rId163" Target="https://www.twu.ca/academics/library" TargetMode="External" /><Relationship Type="http://schemas.openxmlformats.org/officeDocument/2006/relationships/hyperlink" Id="rId336"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89" Target="https://www.udacity.com/blog/2013/01/a-bill-of-rights-and-principles-for.html" TargetMode="External" /><Relationship Type="http://schemas.openxmlformats.org/officeDocument/2006/relationships/hyperlink" Id="rId358" Target="https://www.viceprovostundergrad.utoronto.ca/strategic-priorities/digital-learning/special-initiative-artificial-intelligence/" TargetMode="External" /><Relationship Type="http://schemas.openxmlformats.org/officeDocument/2006/relationships/hyperlink" Id="rId165" Target="https://www.webfx.com/blog/seo/google-advanced-search-operators-cheat-sheet/" TargetMode="External" /><Relationship Type="http://schemas.openxmlformats.org/officeDocument/2006/relationships/hyperlink" Id="rId453" Target="https://www.wikihow.com/Write-a-Notable-Editorial" TargetMode="External" /><Relationship Type="http://schemas.openxmlformats.org/officeDocument/2006/relationships/hyperlink" Id="rId260" Target="https://www.wpbeginner.com/start-here/" TargetMode="External" /><Relationship Type="http://schemas.openxmlformats.org/officeDocument/2006/relationships/hyperlink" Id="rId232" Target="https://www.youtube-nocookie.com/embed/0YhJxJZOWBw" TargetMode="External" /><Relationship Type="http://schemas.openxmlformats.org/officeDocument/2006/relationships/hyperlink" Id="rId257" Target="https://www.youtube-nocookie.com/embed/3hCMpnok2Kw" TargetMode="External" /><Relationship Type="http://schemas.openxmlformats.org/officeDocument/2006/relationships/hyperlink" Id="rId408" Target="https://www.youtube-nocookie.com/embed/5BQp3V_34BE" TargetMode="External" /><Relationship Type="http://schemas.openxmlformats.org/officeDocument/2006/relationships/hyperlink" Id="rId376" Target="https://www.youtube-nocookie.com/embed/5pFX2P7JLwA" TargetMode="External" /><Relationship Type="http://schemas.openxmlformats.org/officeDocument/2006/relationships/hyperlink" Id="rId193" Target="https://www.youtube-nocookie.com/embed/5xClqW2Jv04" TargetMode="External" /><Relationship Type="http://schemas.openxmlformats.org/officeDocument/2006/relationships/hyperlink" Id="rId343" Target="https://www.youtube-nocookie.com/embed/AB-_822TRms" TargetMode="External" /><Relationship Type="http://schemas.openxmlformats.org/officeDocument/2006/relationships/hyperlink" Id="rId330" Target="https://www.youtube-nocookie.com/embed/Acc4zY1sQ0o" TargetMode="External" /><Relationship Type="http://schemas.openxmlformats.org/officeDocument/2006/relationships/hyperlink" Id="rId197" Target="https://www.youtube-nocookie.com/embed/CGGeMrtyjBI" TargetMode="External" /><Relationship Type="http://schemas.openxmlformats.org/officeDocument/2006/relationships/hyperlink" Id="rId294" Target="https://www.youtube-nocookie.com/embed/EqSCR3HU4eg" TargetMode="External" /><Relationship Type="http://schemas.openxmlformats.org/officeDocument/2006/relationships/hyperlink" Id="rId354" Target="https://www.youtube-nocookie.com/embed/EuDnSqAo784" TargetMode="External" /><Relationship Type="http://schemas.openxmlformats.org/officeDocument/2006/relationships/hyperlink" Id="rId393" Target="https://www.youtube-nocookie.com/embed/F57DE05FpgQ?si=0ST8TLfI3KwFoGNi" TargetMode="External" /><Relationship Type="http://schemas.openxmlformats.org/officeDocument/2006/relationships/hyperlink" Id="rId273" Target="https://www.youtube-nocookie.com/embed/F7pYHN9iC9I" TargetMode="External" /><Relationship Type="http://schemas.openxmlformats.org/officeDocument/2006/relationships/hyperlink" Id="rId202" Target="https://www.youtube-nocookie.com/embed/Hkz4q2yuQU8?si=w_NnJz0_183z6NRH" TargetMode="External" /><Relationship Type="http://schemas.openxmlformats.org/officeDocument/2006/relationships/hyperlink" Id="rId435" Target="https://www.youtube-nocookie.com/embed/J5NV9BJx1_M" TargetMode="External" /><Relationship Type="http://schemas.openxmlformats.org/officeDocument/2006/relationships/hyperlink" Id="rId369"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61" Target="https://www.youtube-nocookie.com/embed/PdqWlByz-NQ" TargetMode="External" /><Relationship Type="http://schemas.openxmlformats.org/officeDocument/2006/relationships/hyperlink" Id="rId102" Target="https://www.youtube-nocookie.com/embed/QoI67VeE3ds" TargetMode="External" /><Relationship Type="http://schemas.openxmlformats.org/officeDocument/2006/relationships/hyperlink" Id="rId288" Target="https://www.youtube-nocookie.com/embed/QpNeavL0Dfw?si=XfwJf6D-96WsjSZO" TargetMode="External" /><Relationship Type="http://schemas.openxmlformats.org/officeDocument/2006/relationships/hyperlink" Id="rId267" Target="https://www.youtube-nocookie.com/embed/Ro_LlRg8rGg" TargetMode="External" /><Relationship Type="http://schemas.openxmlformats.org/officeDocument/2006/relationships/hyperlink" Id="rId244" Target="https://www.youtube-nocookie.com/embed/SCa9Nt3X1vU" TargetMode="External" /><Relationship Type="http://schemas.openxmlformats.org/officeDocument/2006/relationships/hyperlink" Id="rId204" Target="https://www.youtube-nocookie.com/embed/SX0K0hb_xKE" TargetMode="External" /><Relationship Type="http://schemas.openxmlformats.org/officeDocument/2006/relationships/hyperlink" Id="rId312" Target="https://www.youtube-nocookie.com/embed/SmqLyOLIjos" TargetMode="External" /><Relationship Type="http://schemas.openxmlformats.org/officeDocument/2006/relationships/hyperlink" Id="rId458" Target="https://www.youtube-nocookie.com/embed/SntBj0FIApw?si=wQ68B7k5Wd6ubEFF" TargetMode="External" /><Relationship Type="http://schemas.openxmlformats.org/officeDocument/2006/relationships/hyperlink" Id="rId395" Target="https://www.youtube-nocookie.com/embed/Ta6qq7wnpcA" TargetMode="External" /><Relationship Type="http://schemas.openxmlformats.org/officeDocument/2006/relationships/hyperlink" Id="rId176" Target="https://www.youtube-nocookie.com/embed/ZzcjS1aDojA" TargetMode="External" /><Relationship Type="http://schemas.openxmlformats.org/officeDocument/2006/relationships/hyperlink" Id="rId173"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63" Target="https://www.youtube-nocookie.com/embed/dmQGq_FNBpE" TargetMode="External" /><Relationship Type="http://schemas.openxmlformats.org/officeDocument/2006/relationships/hyperlink" Id="rId323" Target="https://www.youtube-nocookie.com/embed/e235JwmmEcQ" TargetMode="External" /><Relationship Type="http://schemas.openxmlformats.org/officeDocument/2006/relationships/hyperlink" Id="rId234" Target="https://www.youtube-nocookie.com/embed/eHI-Szjpafk" TargetMode="External" /><Relationship Type="http://schemas.openxmlformats.org/officeDocument/2006/relationships/hyperlink" Id="rId361" Target="https://www.youtube-nocookie.com/embed/hJP5GqnTrNo" TargetMode="External" /><Relationship Type="http://schemas.openxmlformats.org/officeDocument/2006/relationships/hyperlink" Id="rId195" Target="https://www.youtube-nocookie.com/embed/lGeJCsNHBR4" TargetMode="External" /><Relationship Type="http://schemas.openxmlformats.org/officeDocument/2006/relationships/hyperlink" Id="rId170" Target="https://www.youtube-nocookie.com/embed/ndvLm9MIfKA" TargetMode="External" /><Relationship Type="http://schemas.openxmlformats.org/officeDocument/2006/relationships/hyperlink" Id="rId74" Target="https://www.youtube-nocookie.com/embed/p2k3C-iB88w" TargetMode="External" /><Relationship Type="http://schemas.openxmlformats.org/officeDocument/2006/relationships/hyperlink" Id="rId423" Target="https://www.youtube-nocookie.com/embed/p90McT24Z6w" TargetMode="External" /><Relationship Type="http://schemas.openxmlformats.org/officeDocument/2006/relationships/hyperlink" Id="rId401" Target="https://www.youtube-nocookie.com/embed/s6Q4U8DvJH8" TargetMode="External" /><Relationship Type="http://schemas.openxmlformats.org/officeDocument/2006/relationships/hyperlink" Id="rId80" Target="https://www.youtube-nocookie.com/embed/sPOG3iThmRI" TargetMode="External" /><Relationship Type="http://schemas.openxmlformats.org/officeDocument/2006/relationships/hyperlink" Id="rId178" Target="https://www.youtube-nocookie.com/embed/sy9PVZAbSAQ" TargetMode="External" /><Relationship Type="http://schemas.openxmlformats.org/officeDocument/2006/relationships/hyperlink" Id="rId416" Target="https://www.youtube-nocookie.com/embed/t7Xr3AsBEK4" TargetMode="External" /><Relationship Type="http://schemas.openxmlformats.org/officeDocument/2006/relationships/hyperlink" Id="rId373" Target="https://www.youtube-nocookie.com/embed/ug_p2wHhla0" TargetMode="External" /><Relationship Type="http://schemas.openxmlformats.org/officeDocument/2006/relationships/hyperlink" Id="rId425" Target="https://www.youtube-nocookie.com/embed/wtt2aSV8wdw" TargetMode="External" /><Relationship Type="http://schemas.openxmlformats.org/officeDocument/2006/relationships/hyperlink" Id="rId364" Target="https://www.youtube-nocookie.com/embed/zuvN8_6QIKk" TargetMode="External" /><Relationship Type="http://schemas.openxmlformats.org/officeDocument/2006/relationships/hyperlink" Id="rId231" Target="https://www.youtube.com/watch?v=0YhJxJZOWBw" TargetMode="External" /><Relationship Type="http://schemas.openxmlformats.org/officeDocument/2006/relationships/hyperlink" Id="rId256" Target="https://www.youtube.com/watch?v=3hCMpnok2Kw" TargetMode="External" /><Relationship Type="http://schemas.openxmlformats.org/officeDocument/2006/relationships/hyperlink" Id="rId407" Target="https://www.youtube.com/watch?v=5BQp3V_34BE" TargetMode="External" /><Relationship Type="http://schemas.openxmlformats.org/officeDocument/2006/relationships/hyperlink" Id="rId375" Target="https://www.youtube.com/watch?v=5pFX2P7JLwA" TargetMode="External" /><Relationship Type="http://schemas.openxmlformats.org/officeDocument/2006/relationships/hyperlink" Id="rId192" Target="https://www.youtube.com/watch?v=5xClqW2Jv04" TargetMode="External" /><Relationship Type="http://schemas.openxmlformats.org/officeDocument/2006/relationships/hyperlink" Id="rId255" Target="https://www.youtube.com/watch?v=9admKGpM3A0" TargetMode="External" /><Relationship Type="http://schemas.openxmlformats.org/officeDocument/2006/relationships/hyperlink" Id="rId342" Target="https://www.youtube.com/watch?v=AB-_822TRms" TargetMode="External" /><Relationship Type="http://schemas.openxmlformats.org/officeDocument/2006/relationships/hyperlink" Id="rId329" Target="https://www.youtube.com/watch?v=Acc4zY1sQ0o" TargetMode="External" /><Relationship Type="http://schemas.openxmlformats.org/officeDocument/2006/relationships/hyperlink" Id="rId392" Target="https://www.youtube.com/watch?v=C5jIvj7EcqE" TargetMode="External" /><Relationship Type="http://schemas.openxmlformats.org/officeDocument/2006/relationships/hyperlink" Id="rId196" Target="https://www.youtube.com/watch?v=CGGeMrtyjBI?" TargetMode="External" /><Relationship Type="http://schemas.openxmlformats.org/officeDocument/2006/relationships/hyperlink" Id="rId293" Target="https://www.youtube.com/watch?v=EqSCR3HU4eg" TargetMode="External" /><Relationship Type="http://schemas.openxmlformats.org/officeDocument/2006/relationships/hyperlink" Id="rId353" Target="https://www.youtube.com/watch?v=EuDnSqAo784" TargetMode="External" /><Relationship Type="http://schemas.openxmlformats.org/officeDocument/2006/relationships/hyperlink" Id="rId272" Target="https://www.youtube.com/watch?v=F7pYHN9iC9I" TargetMode="External" /><Relationship Type="http://schemas.openxmlformats.org/officeDocument/2006/relationships/hyperlink" Id="rId201" Target="https://www.youtube.com/watch?v=Hkz4q2yuQU8" TargetMode="External" /><Relationship Type="http://schemas.openxmlformats.org/officeDocument/2006/relationships/hyperlink" Id="rId434" Target="https://www.youtube.com/watch?v=J5NV9BJx1_M" TargetMode="External" /><Relationship Type="http://schemas.openxmlformats.org/officeDocument/2006/relationships/hyperlink" Id="rId368"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60" Target="https://www.youtube.com/watch?v=PdqWlByz-NQ" TargetMode="External" /><Relationship Type="http://schemas.openxmlformats.org/officeDocument/2006/relationships/hyperlink" Id="rId101" Target="https://www.youtube.com/watch?v=QoI67VeE3ds" TargetMode="External" /><Relationship Type="http://schemas.openxmlformats.org/officeDocument/2006/relationships/hyperlink" Id="rId287" Target="https://www.youtube.com/watch?v=QpNeavL0Dfw" TargetMode="External" /><Relationship Type="http://schemas.openxmlformats.org/officeDocument/2006/relationships/hyperlink" Id="rId266" Target="https://www.youtube.com/watch?v=Ro_LlRg8rGg" TargetMode="External" /><Relationship Type="http://schemas.openxmlformats.org/officeDocument/2006/relationships/hyperlink" Id="rId243" Target="https://www.youtube.com/watch?v=SCa9Nt3X1vU" TargetMode="External" /><Relationship Type="http://schemas.openxmlformats.org/officeDocument/2006/relationships/hyperlink" Id="rId203" Target="https://www.youtube.com/watch?v=SX0K0hb_xKE" TargetMode="External" /><Relationship Type="http://schemas.openxmlformats.org/officeDocument/2006/relationships/hyperlink" Id="rId311" Target="https://www.youtube.com/watch?v=SmqLyOLIjos" TargetMode="External" /><Relationship Type="http://schemas.openxmlformats.org/officeDocument/2006/relationships/hyperlink" Id="rId457" Target="https://www.youtube.com/watch?v=SntBj0FIApw" TargetMode="External" /><Relationship Type="http://schemas.openxmlformats.org/officeDocument/2006/relationships/hyperlink" Id="rId394" Target="https://www.youtube.com/watch?v=Ta6qq7wnpcA" TargetMode="External" /><Relationship Type="http://schemas.openxmlformats.org/officeDocument/2006/relationships/hyperlink" Id="rId429" Target="https://www.youtube.com/watch?v=W5YLvCEd1yE" TargetMode="External" /><Relationship Type="http://schemas.openxmlformats.org/officeDocument/2006/relationships/hyperlink" Id="rId254" Target="https://www.youtube.com/watch?v=W89wPcVU60c" TargetMode="External" /><Relationship Type="http://schemas.openxmlformats.org/officeDocument/2006/relationships/hyperlink" Id="rId172" Target="https://www.youtube.com/watch?v=_M1-aMCJHFg" TargetMode="External" /><Relationship Type="http://schemas.openxmlformats.org/officeDocument/2006/relationships/hyperlink" Id="rId430"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62" Target="https://www.youtube.com/watch?v=dmQGq_FNBpE" TargetMode="External" /><Relationship Type="http://schemas.openxmlformats.org/officeDocument/2006/relationships/hyperlink" Id="rId431" Target="https://www.youtube.com/watch?v=doPyNc6Sf_c" TargetMode="External" /><Relationship Type="http://schemas.openxmlformats.org/officeDocument/2006/relationships/hyperlink" Id="rId322" Target="https://www.youtube.com/watch?v=e235JwmmEcQ" TargetMode="External" /><Relationship Type="http://schemas.openxmlformats.org/officeDocument/2006/relationships/hyperlink" Id="rId233" Target="https://www.youtube.com/watch?v=eHI-Szjpafk" TargetMode="External" /><Relationship Type="http://schemas.openxmlformats.org/officeDocument/2006/relationships/hyperlink" Id="rId360" Target="https://www.youtube.com/watch?v=hJP5GqnTrNo" TargetMode="External" /><Relationship Type="http://schemas.openxmlformats.org/officeDocument/2006/relationships/hyperlink" Id="rId428" Target="https://www.youtube.com/watch?v=k5iRopjAwm4" TargetMode="External" /><Relationship Type="http://schemas.openxmlformats.org/officeDocument/2006/relationships/hyperlink" Id="rId194" Target="https://www.youtube.com/watch?v=lGeJCsNHBR4" TargetMode="External" /><Relationship Type="http://schemas.openxmlformats.org/officeDocument/2006/relationships/hyperlink" Id="rId73" Target="https://www.youtube.com/watch?v=p2k3C-iB88w" TargetMode="External" /><Relationship Type="http://schemas.openxmlformats.org/officeDocument/2006/relationships/hyperlink" Id="rId422" Target="https://www.youtube.com/watch?v=p90McT24Z6w" TargetMode="External" /><Relationship Type="http://schemas.openxmlformats.org/officeDocument/2006/relationships/hyperlink" Id="rId400" Target="https://www.youtube.com/watch?v=s6Q4U8DvJH8" TargetMode="External" /><Relationship Type="http://schemas.openxmlformats.org/officeDocument/2006/relationships/hyperlink" Id="rId79" Target="https://www.youtube.com/watch?v=sPOG3iThmRI" TargetMode="External" /><Relationship Type="http://schemas.openxmlformats.org/officeDocument/2006/relationships/hyperlink" Id="rId415" Target="https://www.youtube.com/watch?v=t7Xr3AsBEK4" TargetMode="External" /><Relationship Type="http://schemas.openxmlformats.org/officeDocument/2006/relationships/hyperlink" Id="rId372" Target="https://www.youtube.com/watch?v=ug_p2wHhla0" TargetMode="External" /><Relationship Type="http://schemas.openxmlformats.org/officeDocument/2006/relationships/hyperlink" Id="rId424" Target="https://www.youtube.com/watch?v=wtt2aSV8wdw" TargetMode="External" /><Relationship Type="http://schemas.openxmlformats.org/officeDocument/2006/relationships/hyperlink" Id="rId363"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338" Target="https://x.com/TrinityWestern" TargetMode="External" /><Relationship Type="http://schemas.openxmlformats.org/officeDocument/2006/relationships/hyperlink" Id="rId66" Target="https://x.com/home" TargetMode="External" /><Relationship Type="http://schemas.openxmlformats.org/officeDocument/2006/relationships/hyperlink" Id="rId177" Target="https://youtu.be/sy9PVZAbSAQ" TargetMode="External" /><Relationship Type="http://schemas.openxmlformats.org/officeDocument/2006/relationships/hyperlink" Id="rId220" Target="https://youtube.com" TargetMode="External" /><Relationship Type="http://schemas.openxmlformats.org/officeDocument/2006/relationships/hyperlink" Id="rId179"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2025-02-07T19:28:29Z</dcterms:created>
  <dcterms:modified xsi:type="dcterms:W3CDTF">2025-02-07T19:28:29Z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7,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