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Cooper (1988) 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 (Cooper, 1988).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 (2007) and later refined by Levac et al. (2010),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 (Pham et al., 2014).</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89"/>
              </w:numPr>
              <w:jc w:val="left"/>
            </w:pPr>
            <w:r>
              <w:rPr>
                <w:b/>
                <w:bCs/>
              </w:rPr>
              <w:t xml:space="preserve">Who</w:t>
            </w:r>
            <w:r>
              <w:t xml:space="preserve">: Who are the subjects/participants of your research? (e.g., educators, students)</w:t>
            </w:r>
          </w:p>
          <w:p>
            <w:pPr>
              <w:numPr>
                <w:ilvl w:val="0"/>
                <w:numId w:val="1089"/>
              </w:numPr>
              <w:jc w:val="left"/>
            </w:pPr>
            <w:r>
              <w:rPr>
                <w:b/>
                <w:bCs/>
              </w:rPr>
              <w:t xml:space="preserve">What</w:t>
            </w:r>
            <w:r>
              <w:t xml:space="preserve">: What specific behaviors or phenomena are you studying? (e.g., building community, engagement strategies, digital literacy)</w:t>
            </w:r>
          </w:p>
          <w:p>
            <w:pPr>
              <w:numPr>
                <w:ilvl w:val="0"/>
                <w:numId w:val="1089"/>
              </w:numPr>
              <w:jc w:val="left"/>
            </w:pPr>
            <w:r>
              <w:rPr>
                <w:b/>
                <w:bCs/>
              </w:rPr>
              <w:t xml:space="preserve">Where</w:t>
            </w:r>
            <w:r>
              <w:t xml:space="preserve">: In what context will your research occur? (e.g., high schools, online learning environments)</w:t>
            </w:r>
          </w:p>
          <w:p>
            <w:pPr>
              <w:numPr>
                <w:ilvl w:val="0"/>
                <w:numId w:val="1089"/>
              </w:numPr>
              <w:jc w:val="left"/>
            </w:pPr>
            <w:r>
              <w:rPr>
                <w:b/>
                <w:bCs/>
              </w:rPr>
              <w:t xml:space="preserve">When</w:t>
            </w:r>
            <w:r>
              <w:t xml:space="preserve">: Are you focusing on a specific timeframe? (e.g., during the transition to remote learning)</w:t>
            </w:r>
          </w:p>
          <w:p>
            <w:pPr>
              <w:numPr>
                <w:ilvl w:val="0"/>
                <w:numId w:val="1089"/>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2">
        <w:r>
          <w:rPr>
            <w:rStyle w:val="Hyperlink"/>
          </w:rPr>
          <w:t xml:space="preserve">Headings Part 1.docx</w:t>
        </w:r>
      </w:hyperlink>
      <w:r>
        <w:t xml:space="preserve">.</w:t>
      </w:r>
    </w:p>
    <w:p>
      <w:pPr>
        <w:pStyle w:val="BodyText"/>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3">
        <w:r>
          <w:rPr>
            <w:rStyle w:val="Hyperlink"/>
          </w:rPr>
          <w:t xml:space="preserve">Headings Part 2.docx</w:t>
        </w:r>
      </w:hyperlink>
      <w:r>
        <w:t xml:space="preserve">.</w:t>
      </w:r>
    </w:p>
    <w:p>
      <w:pPr>
        <w:pStyle w:val="BodyText"/>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 (1993) 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 (1993) 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4">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5">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6">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8. Common Questions Used for Reflective Journalling</w:t>
      </w:r>
    </w:p>
    <w:p>
      <w:pPr>
        <w:pStyle w:val="Compact"/>
        <w:numPr>
          <w:ilvl w:val="0"/>
          <w:numId w:val="1112"/>
        </w:numPr>
      </w:pPr>
      <w:r>
        <w:t xml:space="preserve">In your view, what were the most important points in the readings, videoclips, or discussions with your fellow students and tutors?</w:t>
      </w:r>
    </w:p>
    <w:p>
      <w:pPr>
        <w:pStyle w:val="Compact"/>
        <w:numPr>
          <w:ilvl w:val="0"/>
          <w:numId w:val="1112"/>
        </w:numPr>
      </w:pPr>
      <w:r>
        <w:t xml:space="preserve">What information did you already know?</w:t>
      </w:r>
    </w:p>
    <w:p>
      <w:pPr>
        <w:pStyle w:val="Compact"/>
        <w:numPr>
          <w:ilvl w:val="0"/>
          <w:numId w:val="1112"/>
        </w:numPr>
      </w:pPr>
      <w:r>
        <w:t xml:space="preserve">What new knowledge, ideas, or perspectives have you gained?</w:t>
      </w:r>
    </w:p>
    <w:p>
      <w:pPr>
        <w:pStyle w:val="Compact"/>
        <w:numPr>
          <w:ilvl w:val="0"/>
          <w:numId w:val="1112"/>
        </w:numPr>
      </w:pPr>
      <w:r>
        <w:t xml:space="preserve">What information was easy to remember or learn? Why?</w:t>
      </w:r>
    </w:p>
    <w:p>
      <w:pPr>
        <w:pStyle w:val="Compact"/>
        <w:numPr>
          <w:ilvl w:val="0"/>
          <w:numId w:val="1112"/>
        </w:numPr>
      </w:pPr>
      <w:r>
        <w:t xml:space="preserve">What concepts did you find more difficult? Why?</w:t>
      </w:r>
    </w:p>
    <w:p>
      <w:pPr>
        <w:pStyle w:val="Compact"/>
        <w:numPr>
          <w:ilvl w:val="0"/>
          <w:numId w:val="1112"/>
        </w:numPr>
      </w:pPr>
      <w:r>
        <w:t xml:space="preserve">How can you apply this knowledge to your work or current experience?</w:t>
      </w:r>
    </w:p>
    <w:p>
      <w:pPr>
        <w:pStyle w:val="Compact"/>
        <w:numPr>
          <w:ilvl w:val="0"/>
          <w:numId w:val="1112"/>
        </w:numPr>
      </w:pPr>
      <w:r>
        <w:t xml:space="preserve">How has this knowledge helped you to make sense of your current or previous experience?</w:t>
      </w:r>
    </w:p>
    <w:p>
      <w:pPr>
        <w:pStyle w:val="Compact"/>
        <w:numPr>
          <w:ilvl w:val="0"/>
          <w:numId w:val="1112"/>
        </w:numPr>
      </w:pPr>
      <w:r>
        <w:t xml:space="preserve">Has your understanding of a personal or work-related situation changed after studying these concepts?</w:t>
      </w:r>
    </w:p>
    <w:p>
      <w:pPr>
        <w:pStyle w:val="Compact"/>
        <w:numPr>
          <w:ilvl w:val="0"/>
          <w:numId w:val="1112"/>
        </w:numPr>
      </w:pPr>
      <w:r>
        <w:t xml:space="preserve">Did you agree or disagree with any of the material? If yes, how did you react and why?</w:t>
      </w:r>
    </w:p>
    <w:p>
      <w:pPr>
        <w:pStyle w:val="Compact"/>
        <w:numPr>
          <w:ilvl w:val="0"/>
          <w:numId w:val="1112"/>
        </w:numPr>
      </w:pPr>
      <w:r>
        <w:t xml:space="preserve">If you could have the opportunity to engage in further learning, what would it be?</w:t>
      </w:r>
    </w:p>
    <w:p>
      <w:pPr>
        <w:pStyle w:val="Compact"/>
        <w:numPr>
          <w:ilvl w:val="0"/>
          <w:numId w:val="1112"/>
        </w:numPr>
      </w:pPr>
      <w:r>
        <w:t xml:space="preserve">What further questions would like to ask the author of your readings?</w:t>
      </w:r>
    </w:p>
    <w:p>
      <w:pPr>
        <w:pStyle w:val="Compact"/>
        <w:numPr>
          <w:ilvl w:val="0"/>
          <w:numId w:val="1112"/>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3"/>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3"/>
        </w:numPr>
      </w:pPr>
      <w:r>
        <w:t xml:space="preserve">Review the Brown and Dueñas (2020) article and respond to the following questions:</w:t>
      </w:r>
    </w:p>
    <w:p>
      <w:pPr>
        <w:pStyle w:val="Compact"/>
        <w:numPr>
          <w:ilvl w:val="1"/>
          <w:numId w:val="1114"/>
        </w:numPr>
      </w:pPr>
      <w:r>
        <w:t xml:space="preserve">What research paradigm resonated with you the most?</w:t>
      </w:r>
    </w:p>
    <w:p>
      <w:pPr>
        <w:pStyle w:val="Compact"/>
        <w:numPr>
          <w:ilvl w:val="1"/>
          <w:numId w:val="1114"/>
        </w:numPr>
      </w:pPr>
      <w:r>
        <w:t xml:space="preserve">If you had to choose one, which one would you pick and why?</w:t>
      </w:r>
    </w:p>
    <w:p>
      <w:pPr>
        <w:pStyle w:val="Compact"/>
        <w:numPr>
          <w:ilvl w:val="0"/>
          <w:numId w:val="1113"/>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5"/>
        </w:numPr>
      </w:pPr>
      <w:r>
        <w:t xml:space="preserve">What is your worldview (perspective)?</w:t>
      </w:r>
    </w:p>
    <w:p>
      <w:pPr>
        <w:pStyle w:val="Compact"/>
        <w:numPr>
          <w:ilvl w:val="1"/>
          <w:numId w:val="1115"/>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6"/>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7"/>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7"/>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7"/>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18"/>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18"/>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19"/>
        </w:numPr>
      </w:pPr>
      <w:r>
        <w:t xml:space="preserve">Choose Your Topic</w:t>
      </w:r>
    </w:p>
    <w:p>
      <w:pPr>
        <w:pStyle w:val="Compact"/>
        <w:numPr>
          <w:ilvl w:val="1"/>
          <w:numId w:val="1120"/>
        </w:numPr>
      </w:pPr>
      <w:r>
        <w:t xml:space="preserve">Select a focused research topic that aligns with your interests and area of study.</w:t>
      </w:r>
    </w:p>
    <w:p>
      <w:pPr>
        <w:pStyle w:val="Compact"/>
        <w:numPr>
          <w:ilvl w:val="1"/>
          <w:numId w:val="1120"/>
        </w:numPr>
      </w:pPr>
      <w:r>
        <w:t xml:space="preserve">This topic will guide the selection of articles for your annotated bibliography.</w:t>
      </w:r>
    </w:p>
    <w:p>
      <w:pPr>
        <w:pStyle w:val="Compact"/>
        <w:numPr>
          <w:ilvl w:val="0"/>
          <w:numId w:val="1119"/>
        </w:numPr>
      </w:pPr>
      <w:r>
        <w:t xml:space="preserve">Locate and Select Relevant Literature</w:t>
      </w:r>
    </w:p>
    <w:p>
      <w:pPr>
        <w:pStyle w:val="Compact"/>
        <w:numPr>
          <w:ilvl w:val="1"/>
          <w:numId w:val="1121"/>
        </w:numPr>
      </w:pPr>
      <w:r>
        <w:t xml:space="preserve">Conduct a search for peer-reviewed, credible, and relevant sources related to your topic.</w:t>
      </w:r>
    </w:p>
    <w:p>
      <w:pPr>
        <w:pStyle w:val="Compact"/>
        <w:numPr>
          <w:ilvl w:val="1"/>
          <w:numId w:val="1121"/>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1"/>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19"/>
        </w:numPr>
      </w:pPr>
      <w:r>
        <w:t xml:space="preserve">Structure of Each Annotation For each article, provide a full APA 7 reference citation, followed by a 150–300 word annotation that includes:</w:t>
      </w:r>
    </w:p>
    <w:p>
      <w:pPr>
        <w:pStyle w:val="Compact"/>
        <w:numPr>
          <w:ilvl w:val="1"/>
          <w:numId w:val="1122"/>
        </w:numPr>
      </w:pPr>
      <w:r>
        <w:t xml:space="preserve">Summary: Briefly summarize the main purpose, scope, and findings of the article.</w:t>
      </w:r>
    </w:p>
    <w:p>
      <w:pPr>
        <w:pStyle w:val="Compact"/>
        <w:numPr>
          <w:ilvl w:val="1"/>
          <w:numId w:val="1122"/>
        </w:numPr>
      </w:pPr>
      <w:r>
        <w:t xml:space="preserve">Article Type: Identify the type of article (e.g., qualitative, literature review, etc.) and note any relevant features, such as whether it is primary or secondary research.</w:t>
      </w:r>
    </w:p>
    <w:p>
      <w:pPr>
        <w:pStyle w:val="Compact"/>
        <w:numPr>
          <w:ilvl w:val="1"/>
          <w:numId w:val="1122"/>
        </w:numPr>
      </w:pPr>
      <w:r>
        <w:t xml:space="preserve">Author Credentials: Briefly describe the author’s qualifications, affiliations, or expertise in the topic area.</w:t>
      </w:r>
    </w:p>
    <w:p>
      <w:pPr>
        <w:pStyle w:val="Compact"/>
        <w:numPr>
          <w:ilvl w:val="1"/>
          <w:numId w:val="1122"/>
        </w:numPr>
      </w:pPr>
      <w:r>
        <w:t xml:space="preserve">Currency: Note the publication date and explain why it is appropriate for your topic. Assess whether the article is current enough to be relevant.</w:t>
      </w:r>
    </w:p>
    <w:p>
      <w:pPr>
        <w:pStyle w:val="Compact"/>
        <w:numPr>
          <w:ilvl w:val="1"/>
          <w:numId w:val="1122"/>
        </w:numPr>
      </w:pPr>
      <w:r>
        <w:t xml:space="preserve">Purpose and Content: Describe the purpose of the article and evaluate the quality and depth of content, including the clarity and thoroughness of the information presented.</w:t>
      </w:r>
    </w:p>
    <w:p>
      <w:pPr>
        <w:pStyle w:val="Compact"/>
        <w:numPr>
          <w:ilvl w:val="1"/>
          <w:numId w:val="1122"/>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19"/>
        </w:numPr>
      </w:pPr>
      <w:r>
        <w:t xml:space="preserve">Assess Trustworthiness and Credibility Include a brief critique of the article’s trustworthiness. Comment on why the article can be considered credible based on factors like:</w:t>
      </w:r>
    </w:p>
    <w:p>
      <w:pPr>
        <w:pStyle w:val="Compact"/>
        <w:numPr>
          <w:ilvl w:val="1"/>
          <w:numId w:val="1123"/>
        </w:numPr>
      </w:pPr>
      <w:r>
        <w:t xml:space="preserve">The reputation of the journal or publisher.</w:t>
      </w:r>
    </w:p>
    <w:p>
      <w:pPr>
        <w:pStyle w:val="Compact"/>
        <w:numPr>
          <w:ilvl w:val="1"/>
          <w:numId w:val="1123"/>
        </w:numPr>
      </w:pPr>
      <w:r>
        <w:t xml:space="preserve">Peer-review status.</w:t>
      </w:r>
    </w:p>
    <w:p>
      <w:pPr>
        <w:pStyle w:val="Compact"/>
        <w:numPr>
          <w:ilvl w:val="1"/>
          <w:numId w:val="1123"/>
        </w:numPr>
      </w:pPr>
      <w:r>
        <w:t xml:space="preserve">The methodological rigor and objectivity of the study.</w:t>
      </w:r>
    </w:p>
    <w:p>
      <w:pPr>
        <w:pStyle w:val="Compact"/>
        <w:numPr>
          <w:ilvl w:val="1"/>
          <w:numId w:val="1123"/>
        </w:numPr>
      </w:pPr>
      <w:r>
        <w:t xml:space="preserve">Whether the article is widely cited by other reputable sources (if known).</w:t>
      </w:r>
    </w:p>
    <w:p>
      <w:pPr>
        <w:pStyle w:val="Compact"/>
        <w:numPr>
          <w:ilvl w:val="0"/>
          <w:numId w:val="1119"/>
        </w:numPr>
      </w:pPr>
      <w:r>
        <w:t xml:space="preserve">Format and Presentation</w:t>
      </w:r>
    </w:p>
    <w:p>
      <w:pPr>
        <w:pStyle w:val="Compact"/>
        <w:numPr>
          <w:ilvl w:val="1"/>
          <w:numId w:val="1124"/>
        </w:numPr>
      </w:pPr>
      <w:r>
        <w:t xml:space="preserve">Follow APA 7th Edition formatting for all citations and organization of the bibliography.</w:t>
      </w:r>
    </w:p>
    <w:p>
      <w:pPr>
        <w:pStyle w:val="Compact"/>
        <w:numPr>
          <w:ilvl w:val="1"/>
          <w:numId w:val="1124"/>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5"/>
        </w:numPr>
      </w:pPr>
      <w:r>
        <w:t xml:space="preserve">A title page and page numbers</w:t>
      </w:r>
    </w:p>
    <w:p>
      <w:pPr>
        <w:pStyle w:val="Compact"/>
        <w:numPr>
          <w:ilvl w:val="0"/>
          <w:numId w:val="1125"/>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6"/>
        </w:numPr>
      </w:pPr>
      <w:r>
        <w:t xml:space="preserve">Listening</w:t>
      </w:r>
    </w:p>
    <w:p>
      <w:pPr>
        <w:pStyle w:val="Compact"/>
        <w:numPr>
          <w:ilvl w:val="0"/>
          <w:numId w:val="1126"/>
        </w:numPr>
      </w:pPr>
      <w:r>
        <w:t xml:space="preserve">Empathy</w:t>
      </w:r>
    </w:p>
    <w:p>
      <w:pPr>
        <w:pStyle w:val="Compact"/>
        <w:numPr>
          <w:ilvl w:val="0"/>
          <w:numId w:val="1126"/>
        </w:numPr>
      </w:pPr>
      <w:r>
        <w:t xml:space="preserve">Healing</w:t>
      </w:r>
    </w:p>
    <w:p>
      <w:pPr>
        <w:pStyle w:val="Compact"/>
        <w:numPr>
          <w:ilvl w:val="0"/>
          <w:numId w:val="1126"/>
        </w:numPr>
      </w:pPr>
      <w:r>
        <w:t xml:space="preserve">Awareness</w:t>
      </w:r>
    </w:p>
    <w:p>
      <w:pPr>
        <w:pStyle w:val="Compact"/>
        <w:numPr>
          <w:ilvl w:val="0"/>
          <w:numId w:val="1126"/>
        </w:numPr>
      </w:pPr>
      <w:r>
        <w:t xml:space="preserve">Persuasion</w:t>
      </w:r>
    </w:p>
    <w:p>
      <w:pPr>
        <w:pStyle w:val="Compact"/>
        <w:numPr>
          <w:ilvl w:val="0"/>
          <w:numId w:val="1126"/>
        </w:numPr>
      </w:pPr>
      <w:r>
        <w:t xml:space="preserve">Conceptualization</w:t>
      </w:r>
    </w:p>
    <w:p>
      <w:pPr>
        <w:pStyle w:val="Compact"/>
        <w:numPr>
          <w:ilvl w:val="0"/>
          <w:numId w:val="1126"/>
        </w:numPr>
      </w:pPr>
      <w:r>
        <w:t xml:space="preserve">Foresight</w:t>
      </w:r>
    </w:p>
    <w:p>
      <w:pPr>
        <w:pStyle w:val="Compact"/>
        <w:numPr>
          <w:ilvl w:val="0"/>
          <w:numId w:val="1126"/>
        </w:numPr>
      </w:pPr>
      <w:r>
        <w:t xml:space="preserve">Stewardship</w:t>
      </w:r>
    </w:p>
    <w:p>
      <w:pPr>
        <w:pStyle w:val="Compact"/>
        <w:numPr>
          <w:ilvl w:val="0"/>
          <w:numId w:val="1126"/>
        </w:numPr>
      </w:pPr>
      <w:r>
        <w:t xml:space="preserve">Commitment to the growth of people</w:t>
      </w:r>
    </w:p>
    <w:p>
      <w:pPr>
        <w:pStyle w:val="Compact"/>
        <w:numPr>
          <w:ilvl w:val="0"/>
          <w:numId w:val="1126"/>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7"/>
        </w:numPr>
      </w:pPr>
      <w:r>
        <w:t xml:space="preserve">What problem do you see in your workplace that needs to be addressed?</w:t>
      </w:r>
    </w:p>
    <w:p>
      <w:pPr>
        <w:pStyle w:val="Compact"/>
        <w:numPr>
          <w:ilvl w:val="0"/>
          <w:numId w:val="1127"/>
        </w:numPr>
      </w:pPr>
      <w:r>
        <w:t xml:space="preserve">What specific aspects of your leadership style do you find most challenging, and why?</w:t>
      </w:r>
    </w:p>
    <w:p>
      <w:pPr>
        <w:pStyle w:val="Compact"/>
        <w:numPr>
          <w:ilvl w:val="0"/>
          <w:numId w:val="1127"/>
        </w:numPr>
      </w:pPr>
      <w:r>
        <w:t xml:space="preserve">What are your personal, academic, and professional goals?</w:t>
      </w:r>
    </w:p>
    <w:p>
      <w:pPr>
        <w:pStyle w:val="Compact"/>
        <w:numPr>
          <w:ilvl w:val="0"/>
          <w:numId w:val="1127"/>
        </w:numPr>
      </w:pPr>
      <w:r>
        <w:t xml:space="preserve">Where you see the greatest need for change in the field you want to work in as a leader?</w:t>
      </w:r>
    </w:p>
    <w:p>
      <w:pPr>
        <w:pStyle w:val="Compact"/>
        <w:numPr>
          <w:ilvl w:val="0"/>
          <w:numId w:val="1127"/>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28"/>
        </w:numPr>
      </w:pPr>
      <w:r>
        <w:rPr>
          <w:b/>
          <w:bCs/>
        </w:rPr>
        <w:t xml:space="preserve">Title Page</w:t>
      </w:r>
    </w:p>
    <w:p>
      <w:pPr>
        <w:pStyle w:val="Compact"/>
        <w:numPr>
          <w:ilvl w:val="0"/>
          <w:numId w:val="1128"/>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28"/>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28"/>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29"/>
        </w:numPr>
      </w:pPr>
      <w:r>
        <w:t xml:space="preserve">I am researching ____________________________________ (What? Topic)</w:t>
      </w:r>
    </w:p>
    <w:p>
      <w:pPr>
        <w:pStyle w:val="Compact"/>
        <w:numPr>
          <w:ilvl w:val="1"/>
          <w:numId w:val="1129"/>
        </w:numPr>
      </w:pPr>
      <w:r>
        <w:t xml:space="preserve">because I want to find out _________________________ (So What? Issue/question)</w:t>
      </w:r>
    </w:p>
    <w:p>
      <w:pPr>
        <w:pStyle w:val="Compact"/>
        <w:numPr>
          <w:ilvl w:val="1"/>
          <w:numId w:val="1129"/>
        </w:numPr>
      </w:pPr>
      <w:r>
        <w:t xml:space="preserve">in order to ________________________________ (Now What? Application/Purpose).</w:t>
      </w:r>
    </w:p>
    <w:p>
      <w:pPr>
        <w:pStyle w:val="Compact"/>
        <w:numPr>
          <w:ilvl w:val="0"/>
          <w:numId w:val="1128"/>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0"/>
        </w:numPr>
      </w:pPr>
      <w:r>
        <w:t xml:space="preserve">Be sure your Research Question (RQ) is formatted as a question.</w:t>
      </w:r>
    </w:p>
    <w:p>
      <w:pPr>
        <w:pStyle w:val="Compact"/>
        <w:numPr>
          <w:ilvl w:val="1"/>
          <w:numId w:val="1130"/>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28"/>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1"/>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2"/>
        </w:numPr>
      </w:pPr>
      <w:r>
        <w:t xml:space="preserve">What was your research about? (Provide a general but engaging introduction that describes the context of your paper.)</w:t>
      </w:r>
    </w:p>
    <w:p>
      <w:pPr>
        <w:pStyle w:val="Compact"/>
        <w:numPr>
          <w:ilvl w:val="1"/>
          <w:numId w:val="1132"/>
        </w:numPr>
      </w:pPr>
      <w:r>
        <w:t xml:space="preserve">What generated your interest in this research?</w:t>
      </w:r>
    </w:p>
    <w:p>
      <w:pPr>
        <w:pStyle w:val="Compact"/>
        <w:numPr>
          <w:ilvl w:val="1"/>
          <w:numId w:val="1132"/>
        </w:numPr>
      </w:pPr>
      <w:r>
        <w:t xml:space="preserve">What problem does your research address?</w:t>
      </w:r>
    </w:p>
    <w:p>
      <w:pPr>
        <w:pStyle w:val="Compact"/>
        <w:numPr>
          <w:ilvl w:val="1"/>
          <w:numId w:val="1132"/>
        </w:numPr>
      </w:pPr>
      <w:r>
        <w:t xml:space="preserve">Why is your research important? How does your paper address the problem?</w:t>
      </w:r>
    </w:p>
    <w:p>
      <w:pPr>
        <w:pStyle w:val="Compact"/>
        <w:numPr>
          <w:ilvl w:val="1"/>
          <w:numId w:val="1132"/>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3"/>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3"/>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3"/>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4"/>
        </w:numPr>
      </w:pPr>
      <w:r>
        <w:t xml:space="preserve">Common findings across studies,</w:t>
      </w:r>
    </w:p>
    <w:p>
      <w:pPr>
        <w:pStyle w:val="Compact"/>
        <w:numPr>
          <w:ilvl w:val="1"/>
          <w:numId w:val="1134"/>
        </w:numPr>
      </w:pPr>
      <w:r>
        <w:t xml:space="preserve">Unique insights from specific articles, and</w:t>
      </w:r>
    </w:p>
    <w:p>
      <w:pPr>
        <w:pStyle w:val="Compact"/>
        <w:numPr>
          <w:ilvl w:val="1"/>
          <w:numId w:val="1134"/>
        </w:numPr>
      </w:pPr>
      <w:r>
        <w:t xml:space="preserve">Contrasts or differences that highlight diverse perspectives in the literature.</w:t>
      </w:r>
    </w:p>
    <w:p>
      <w:pPr>
        <w:pStyle w:val="Compact"/>
        <w:numPr>
          <w:ilvl w:val="0"/>
          <w:numId w:val="1133"/>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3"/>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3"/>
        </w:numPr>
      </w:pPr>
      <w:r>
        <w:rPr>
          <w:b/>
          <w:bCs/>
        </w:rPr>
        <w:t xml:space="preserve">APA Compliance and Presentation</w:t>
      </w:r>
      <w:r>
        <w:t xml:space="preserve">:</w:t>
      </w:r>
    </w:p>
    <w:p>
      <w:pPr>
        <w:pStyle w:val="Compact"/>
        <w:numPr>
          <w:ilvl w:val="1"/>
          <w:numId w:val="1135"/>
        </w:numPr>
      </w:pPr>
      <w:r>
        <w:t xml:space="preserve">Follow APA 7th Edition for title page, in-text citations, headings, and reference formatting.</w:t>
      </w:r>
    </w:p>
    <w:p>
      <w:pPr>
        <w:pStyle w:val="Compact"/>
        <w:numPr>
          <w:ilvl w:val="1"/>
          <w:numId w:val="1135"/>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6"/>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6"/>
        </w:numPr>
      </w:pPr>
      <w:r>
        <w:rPr>
          <w:b/>
          <w:bCs/>
        </w:rPr>
        <w:t xml:space="preserve">Length:</w:t>
      </w:r>
      <w:r>
        <w:t xml:space="preserve"> </w:t>
      </w:r>
      <w:r>
        <w:t xml:space="preserve">Maximum of 10 pages, excluding the title page and references.</w:t>
      </w:r>
    </w:p>
    <w:p>
      <w:pPr>
        <w:pStyle w:val="Compact"/>
        <w:numPr>
          <w:ilvl w:val="0"/>
          <w:numId w:val="1136"/>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7"/>
        </w:numPr>
      </w:pPr>
      <w:r>
        <w:t xml:space="preserve">Capstone: Conduct an extensive Systematic Literature Review (secondary research).</w:t>
      </w:r>
    </w:p>
    <w:p>
      <w:pPr>
        <w:pStyle w:val="Compact"/>
        <w:numPr>
          <w:ilvl w:val="0"/>
          <w:numId w:val="1137"/>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38"/>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38"/>
        </w:numPr>
      </w:pPr>
      <w:r>
        <w:rPr>
          <w:b/>
          <w:bCs/>
        </w:rPr>
        <w:t xml:space="preserve">Research Question:</w:t>
      </w:r>
      <w:r>
        <w:t xml:space="preserve"> </w:t>
      </w:r>
      <w:r>
        <w:t xml:space="preserve">clearly state your revised research question.</w:t>
      </w:r>
    </w:p>
    <w:p>
      <w:pPr>
        <w:pStyle w:val="Compact"/>
        <w:numPr>
          <w:ilvl w:val="0"/>
          <w:numId w:val="1138"/>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38"/>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38"/>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27" w:name="refs"/>
    <w:bookmarkStart w:id="77"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7"/>
    <w:bookmarkStart w:id="78"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8"/>
    <w:bookmarkStart w:id="79"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79"/>
    <w:bookmarkStart w:id="80"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0"/>
    <w:bookmarkStart w:id="82"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1">
        <w:r>
          <w:rPr>
            <w:rStyle w:val="Hyperlink"/>
          </w:rPr>
          <w:t xml:space="preserve">https://doi.org/10.1080/07294360802444321</w:t>
        </w:r>
      </w:hyperlink>
    </w:p>
    <w:bookmarkEnd w:id="82"/>
    <w:bookmarkStart w:id="83"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3"/>
    <w:bookmarkStart w:id="84"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4"/>
    <w:bookmarkStart w:id="85"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5"/>
    <w:bookmarkStart w:id="87"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6">
        <w:r>
          <w:rPr>
            <w:rStyle w:val="Hyperlink"/>
          </w:rPr>
          <w:t xml:space="preserve">https://doi.org/10.3390/admsci7010005</w:t>
        </w:r>
      </w:hyperlink>
    </w:p>
    <w:bookmarkEnd w:id="87"/>
    <w:bookmarkStart w:id="88"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88"/>
    <w:bookmarkStart w:id="89"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89"/>
    <w:bookmarkStart w:id="90"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0"/>
    <w:bookmarkStart w:id="92"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1">
        <w:r>
          <w:rPr>
            <w:rStyle w:val="Hyperlink"/>
          </w:rPr>
          <w:t xml:space="preserve">https://doi.org/10.4103/endo.endo_123_22</w:t>
        </w:r>
      </w:hyperlink>
    </w:p>
    <w:bookmarkEnd w:id="92"/>
    <w:bookmarkStart w:id="93"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3"/>
    <w:bookmarkStart w:id="94"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4"/>
    <w:bookmarkStart w:id="95"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5"/>
    <w:bookmarkStart w:id="96"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96"/>
    <w:bookmarkStart w:id="97"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97"/>
    <w:bookmarkStart w:id="98"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98"/>
    <w:bookmarkStart w:id="99"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99"/>
    <w:bookmarkStart w:id="100"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0"/>
    <w:bookmarkStart w:id="101"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1"/>
    <w:bookmarkStart w:id="103"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2">
        <w:r>
          <w:rPr>
            <w:rStyle w:val="Hyperlink"/>
          </w:rPr>
          <w:t xml:space="preserve">https://doi.org/10.19030/ajbe.v5i3.7006</w:t>
        </w:r>
      </w:hyperlink>
    </w:p>
    <w:bookmarkEnd w:id="103"/>
    <w:bookmarkStart w:id="105"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04">
        <w:r>
          <w:rPr>
            <w:rStyle w:val="Hyperlink"/>
          </w:rPr>
          <w:t xml:space="preserve">https://doi.org/10.14288/cjne.v25i1.195900</w:t>
        </w:r>
      </w:hyperlink>
    </w:p>
    <w:bookmarkEnd w:id="105"/>
    <w:bookmarkStart w:id="106"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06"/>
    <w:bookmarkStart w:id="107"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07"/>
    <w:bookmarkStart w:id="108"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08"/>
    <w:bookmarkStart w:id="110"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09">
        <w:r>
          <w:rPr>
            <w:rStyle w:val="Hyperlink"/>
          </w:rPr>
          <w:t xml:space="preserve">https://doi.org/10.7202/1069061ar</w:t>
        </w:r>
      </w:hyperlink>
    </w:p>
    <w:bookmarkEnd w:id="110"/>
    <w:bookmarkStart w:id="111"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1"/>
    <w:bookmarkStart w:id="112"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2"/>
    <w:bookmarkStart w:id="114"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13">
        <w:r>
          <w:rPr>
            <w:rStyle w:val="Hyperlink"/>
          </w:rPr>
          <w:t xml:space="preserve">https://doi.org/10.1002/jrsm.1123371</w:t>
        </w:r>
      </w:hyperlink>
    </w:p>
    <w:bookmarkEnd w:id="114"/>
    <w:bookmarkStart w:id="115"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15"/>
    <w:bookmarkStart w:id="116"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16"/>
    <w:bookmarkStart w:id="118"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17">
        <w:r>
          <w:rPr>
            <w:rStyle w:val="Hyperlink"/>
          </w:rPr>
          <w:t xml:space="preserve">https://doi.org/10.4103/ijamr.ijamr_91_23</w:t>
        </w:r>
      </w:hyperlink>
    </w:p>
    <w:bookmarkEnd w:id="118"/>
    <w:bookmarkStart w:id="119"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19"/>
    <w:bookmarkStart w:id="120"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0"/>
    <w:bookmarkStart w:id="121"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1"/>
    <w:bookmarkStart w:id="122"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2"/>
    <w:bookmarkStart w:id="123"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23"/>
    <w:bookmarkStart w:id="124"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24"/>
    <w:bookmarkStart w:id="125"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25"/>
    <w:bookmarkStart w:id="126"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3"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1" Target="https://doi.org/10.1080/07294360802444321" TargetMode="External" /><Relationship Type="http://schemas.openxmlformats.org/officeDocument/2006/relationships/hyperlink" Id="rId104" Target="https://doi.org/10.14288/cjne.v25i1.195900" TargetMode="External" /><Relationship Type="http://schemas.openxmlformats.org/officeDocument/2006/relationships/hyperlink" Id="rId102" Target="https://doi.org/10.19030/ajbe.v5i3.7006" TargetMode="External" /><Relationship Type="http://schemas.openxmlformats.org/officeDocument/2006/relationships/hyperlink" Id="rId86" Target="https://doi.org/10.3390/admsci7010005" TargetMode="External" /><Relationship Type="http://schemas.openxmlformats.org/officeDocument/2006/relationships/hyperlink" Id="rId91" Target="https://doi.org/10.4103/endo.endo_123_22" TargetMode="External" /><Relationship Type="http://schemas.openxmlformats.org/officeDocument/2006/relationships/hyperlink" Id="rId117" Target="https://doi.org/10.4103/ijamr.ijamr_91_23" TargetMode="External" /><Relationship Type="http://schemas.openxmlformats.org/officeDocument/2006/relationships/hyperlink" Id="rId109"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3"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1" Target="https://doi.org/10.1080/07294360802444321" TargetMode="External" /><Relationship Type="http://schemas.openxmlformats.org/officeDocument/2006/relationships/hyperlink" Id="rId104" Target="https://doi.org/10.14288/cjne.v25i1.195900" TargetMode="External" /><Relationship Type="http://schemas.openxmlformats.org/officeDocument/2006/relationships/hyperlink" Id="rId102" Target="https://doi.org/10.19030/ajbe.v5i3.7006" TargetMode="External" /><Relationship Type="http://schemas.openxmlformats.org/officeDocument/2006/relationships/hyperlink" Id="rId86" Target="https://doi.org/10.3390/admsci7010005" TargetMode="External" /><Relationship Type="http://schemas.openxmlformats.org/officeDocument/2006/relationships/hyperlink" Id="rId91" Target="https://doi.org/10.4103/endo.endo_123_22" TargetMode="External" /><Relationship Type="http://schemas.openxmlformats.org/officeDocument/2006/relationships/hyperlink" Id="rId117" Target="https://doi.org/10.4103/ijamr.ijamr_91_23" TargetMode="External" /><Relationship Type="http://schemas.openxmlformats.org/officeDocument/2006/relationships/hyperlink" Id="rId109"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2025-08-14T07:37:58Z</dcterms:created>
  <dcterms:modified xsi:type="dcterms:W3CDTF">2025-08-14T07:37:58Z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