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3649A7" w:rsidRDefault="003649A7" w14:paraId="3A8E588A" wp14:textId="3D9971C1">
      <w:pPr>
        <w:pStyle w:val="Heading1"/>
      </w:pPr>
      <w:r w:rsidR="003649A7">
        <w:rPr/>
        <w:t>Classroom Observation</w:t>
      </w:r>
    </w:p>
    <w:p xmlns:wp14="http://schemas.microsoft.com/office/word/2010/wordml" w:rsidR="003649A7" w:rsidRDefault="003649A7" w14:paraId="6C0E1DE5" wp14:textId="77777777">
      <w:pPr>
        <w:pStyle w:val="Heading2"/>
      </w:pPr>
      <w:r>
        <w:t>Overview</w:t>
      </w:r>
    </w:p>
    <w:p xmlns:wp14="http://schemas.microsoft.com/office/word/2010/wordml" w:rsidR="003649A7" w:rsidRDefault="003649A7" w14:paraId="0783F16E" wp14:textId="22F68A40">
      <w:pPr>
        <w:pStyle w:val="FirstParagraph"/>
      </w:pPr>
      <w:r w:rsidR="390C8527">
        <w:rPr/>
        <w:t xml:space="preserve">In </w:t>
      </w:r>
      <w:r w:rsidR="04717874">
        <w:rPr/>
        <w:t>Unit 3</w:t>
      </w:r>
      <w:r w:rsidR="390C8527">
        <w:rPr/>
        <w:t xml:space="preserve">, we will focus on classroom observation. </w:t>
      </w:r>
      <w:r w:rsidR="6E59C159">
        <w:rPr/>
        <w:t>This unit</w:t>
      </w:r>
      <w:r w:rsidR="390C8527">
        <w:rPr/>
        <w:t xml:space="preserve"> will be completed over several weeks of your </w:t>
      </w:r>
      <w:r w:rsidR="390C8527">
        <w:rPr/>
        <w:t>practicum, and</w:t>
      </w:r>
      <w:r w:rsidR="390C8527">
        <w:rPr/>
        <w:t xml:space="preserve"> will be completed at the same time as Unit </w:t>
      </w:r>
      <w:r w:rsidR="2DE9BCD2">
        <w:rPr/>
        <w:t xml:space="preserve">4 Designing Learning </w:t>
      </w:r>
      <w:r w:rsidR="2C1B3231">
        <w:rPr/>
        <w:t>Experiences</w:t>
      </w:r>
      <w:r w:rsidR="2DE9BCD2">
        <w:rPr/>
        <w:t xml:space="preserve"> </w:t>
      </w:r>
      <w:r w:rsidR="390C8527">
        <w:rPr/>
        <w:t>Lesson</w:t>
      </w:r>
      <w:r w:rsidR="390C8527">
        <w:rPr/>
        <w:t xml:space="preserve"> Plan Design and Unit </w:t>
      </w:r>
      <w:r w:rsidR="1A26F5E0">
        <w:rPr/>
        <w:t>5</w:t>
      </w:r>
      <w:r w:rsidR="3B34F5CF">
        <w:rPr/>
        <w:t xml:space="preserve"> </w:t>
      </w:r>
      <w:r w:rsidR="390C8527">
        <w:rPr/>
        <w:t>Teaching/Facilitation.</w:t>
      </w:r>
    </w:p>
    <w:p xmlns:wp14="http://schemas.microsoft.com/office/word/2010/wordml" w:rsidR="003649A7" w:rsidRDefault="003649A7" w14:paraId="595414FC" wp14:textId="06922FBA">
      <w:pPr>
        <w:pStyle w:val="BodyText"/>
        <w:rPr/>
      </w:pPr>
      <w:r w:rsidR="003649A7">
        <w:rPr/>
        <w:t xml:space="preserve">Classroom observation can be a powerful learning experience for both novice and veteran teachers/facilitators, who can learn from </w:t>
      </w:r>
      <w:r w:rsidR="003649A7">
        <w:rPr/>
        <w:t>observing</w:t>
      </w:r>
      <w:r w:rsidR="003649A7">
        <w:rPr/>
        <w:t xml:space="preserve"> their peers</w:t>
      </w:r>
      <w:r w:rsidR="51F58128">
        <w:rPr/>
        <w:t>. Through observation, we can learn how others:</w:t>
      </w:r>
    </w:p>
    <w:p xmlns:wp14="http://schemas.microsoft.com/office/word/2010/wordml" w:rsidR="003649A7" w:rsidP="673B0036" w:rsidRDefault="003649A7" w14:paraId="2A15A190" wp14:textId="73501D40">
      <w:pPr>
        <w:pStyle w:val="BodyText"/>
        <w:numPr>
          <w:ilvl w:val="0"/>
          <w:numId w:val="5"/>
        </w:numPr>
        <w:spacing w:before="0" w:beforeAutospacing="off" w:after="0" w:afterAutospacing="off"/>
        <w:rPr/>
      </w:pPr>
      <w:r w:rsidR="003649A7">
        <w:rPr/>
        <w:t xml:space="preserve">design learning experiences, </w:t>
      </w:r>
    </w:p>
    <w:p xmlns:wp14="http://schemas.microsoft.com/office/word/2010/wordml" w:rsidR="003649A7" w:rsidP="673B0036" w:rsidRDefault="003649A7" w14:paraId="1ADCAFBE" wp14:textId="545979F9">
      <w:pPr>
        <w:pStyle w:val="BodyText"/>
        <w:numPr>
          <w:ilvl w:val="0"/>
          <w:numId w:val="5"/>
        </w:numPr>
        <w:spacing w:before="0" w:beforeAutospacing="off" w:after="0" w:afterAutospacing="off"/>
        <w:rPr/>
      </w:pPr>
      <w:r w:rsidR="003649A7">
        <w:rPr/>
        <w:t>facilitate</w:t>
      </w:r>
      <w:r w:rsidR="003649A7">
        <w:rPr/>
        <w:t xml:space="preserve"> </w:t>
      </w:r>
      <w:r w:rsidR="003649A7">
        <w:rPr/>
        <w:t>learning, and</w:t>
      </w:r>
      <w:r w:rsidR="003649A7">
        <w:rPr/>
        <w:t xml:space="preserve"> </w:t>
      </w:r>
    </w:p>
    <w:p xmlns:wp14="http://schemas.microsoft.com/office/word/2010/wordml" w:rsidR="003649A7" w:rsidP="673B0036" w:rsidRDefault="003649A7" w14:paraId="7029D0B6" wp14:textId="4DACD974">
      <w:pPr>
        <w:pStyle w:val="BodyText"/>
        <w:numPr>
          <w:ilvl w:val="0"/>
          <w:numId w:val="5"/>
        </w:numPr>
        <w:spacing w:before="0" w:beforeAutospacing="off" w:after="0" w:afterAutospacing="off"/>
        <w:rPr/>
      </w:pPr>
      <w:r w:rsidR="003649A7">
        <w:rPr/>
        <w:t xml:space="preserve">provide formative assessment of learning to students. </w:t>
      </w:r>
    </w:p>
    <w:p xmlns:wp14="http://schemas.microsoft.com/office/word/2010/wordml" w:rsidR="003649A7" w:rsidP="673B0036" w:rsidRDefault="003649A7" w14:paraId="6842AA5C" wp14:textId="3A1E6111">
      <w:pPr>
        <w:pStyle w:val="BodyText"/>
        <w:ind w:left="0"/>
      </w:pPr>
      <w:r w:rsidR="13D94D2C">
        <w:rPr/>
        <w:t>That’s</w:t>
      </w:r>
      <w:r w:rsidR="13D94D2C">
        <w:rPr/>
        <w:t xml:space="preserve"> why observation is often a part of teacher training or leadership development programs. We can learn so much from those </w:t>
      </w:r>
      <w:r w:rsidR="13D94D2C">
        <w:rPr/>
        <w:t>who’ve</w:t>
      </w:r>
      <w:r w:rsidR="13D94D2C">
        <w:rPr/>
        <w:t xml:space="preserve"> developed the craft of teaching and facilitation</w:t>
      </w:r>
      <w:r w:rsidR="13D94D2C">
        <w:rPr/>
        <w:t>.</w:t>
      </w:r>
      <w:r w:rsidR="13D94D2C">
        <w:rPr/>
        <w:t xml:space="preserve"> </w:t>
      </w:r>
    </w:p>
    <w:p xmlns:wp14="http://schemas.microsoft.com/office/word/2010/wordml" w:rsidR="003649A7" w:rsidP="0254FB15" w:rsidRDefault="003649A7" w14:paraId="0752E763" wp14:textId="6870A8C5">
      <w:pPr>
        <w:pStyle w:val="BodyText"/>
        <w:ind w:left="0"/>
      </w:pPr>
      <w:r w:rsidR="79B8BF94">
        <w:rPr/>
        <w:t>To learn through the observation process, it can be helpful to</w:t>
      </w:r>
      <w:r w:rsidR="79B8BF94">
        <w:rPr/>
        <w:t xml:space="preserve"> enter the experience with </w:t>
      </w:r>
      <w:r w:rsidR="5C5F5F37">
        <w:rPr/>
        <w:t>cu</w:t>
      </w:r>
      <w:r w:rsidR="5C5F5F37">
        <w:rPr/>
        <w:t>rio</w:t>
      </w:r>
      <w:r w:rsidR="5C5F5F37">
        <w:rPr/>
        <w:t>sity – ap</w:t>
      </w:r>
      <w:r w:rsidR="4670C4F6">
        <w:rPr/>
        <w:t>p</w:t>
      </w:r>
      <w:r w:rsidR="5C5F5F37">
        <w:rPr/>
        <w:t>roaching the experience with a commit</w:t>
      </w:r>
      <w:r w:rsidR="5C5F5F37">
        <w:rPr/>
        <w:t xml:space="preserve">ment to </w:t>
      </w:r>
      <w:r w:rsidR="5C5F5F37">
        <w:rPr/>
        <w:t>observe</w:t>
      </w:r>
      <w:r w:rsidR="5C5F5F37">
        <w:rPr/>
        <w:t xml:space="preserve"> the details of how the facilitator creates community,</w:t>
      </w:r>
      <w:r w:rsidR="7E5C82D9">
        <w:rPr/>
        <w:t xml:space="preserve"> includes all voices, or </w:t>
      </w:r>
      <w:r w:rsidR="5F0C208B">
        <w:rPr/>
        <w:t xml:space="preserve">teaches course content. When we approach observation as </w:t>
      </w:r>
      <w:r w:rsidR="5F0C208B">
        <w:rPr/>
        <w:t xml:space="preserve">researchers, we </w:t>
      </w:r>
      <w:r w:rsidR="5F0C208B">
        <w:rPr/>
        <w:t>seek</w:t>
      </w:r>
      <w:r w:rsidR="5F0C208B">
        <w:rPr/>
        <w:t xml:space="preserve"> to learn through the process. “</w:t>
      </w:r>
      <w:r w:rsidR="79B8BF94">
        <w:rPr/>
        <w:t>Participant observation is the process enabling researchers to learn about the activities of the people under study in the natural setting through observing and participating in those activities” (</w:t>
      </w:r>
      <w:r w:rsidR="79B8BF94">
        <w:rPr/>
        <w:t>Kawulich</w:t>
      </w:r>
      <w:r w:rsidR="79B8BF94">
        <w:rPr/>
        <w:t>, 2005, part 2).</w:t>
      </w:r>
    </w:p>
    <w:p xmlns:wp14="http://schemas.microsoft.com/office/word/2010/wordml" w:rsidR="003649A7" w:rsidRDefault="003649A7" w14:paraId="76C17558" wp14:textId="3C77EA94">
      <w:pPr>
        <w:pStyle w:val="BodyText"/>
      </w:pPr>
      <w:r w:rsidR="003649A7">
        <w:rPr/>
        <w:t>In this unit, you will complete a minimum of 10 hours of classroom observation in your practicum setting.</w:t>
      </w:r>
      <w:r w:rsidR="003649A7">
        <w:rPr/>
        <w:t xml:space="preserve"> These hours can include observation of face-to-face teaching/learning experiences, such as lectures, class discussion, student presentations, etc. You can also include observation of online teaching/learning experiences, such as observation of</w:t>
      </w:r>
      <w:r w:rsidR="19ACC4D3">
        <w:rPr/>
        <w:t xml:space="preserve"> synchronous zoom classes,</w:t>
      </w:r>
      <w:r w:rsidR="003649A7">
        <w:rPr/>
        <w:t xml:space="preserve"> </w:t>
      </w:r>
      <w:r w:rsidR="736AC53C">
        <w:rPr/>
        <w:t xml:space="preserve">asynchronous </w:t>
      </w:r>
      <w:r w:rsidR="003649A7">
        <w:rPr/>
        <w:t>student discussions, lesson design, or faculty assessment of learning.</w:t>
      </w:r>
    </w:p>
    <w:p xmlns:wp14="http://schemas.microsoft.com/office/word/2010/wordml" w:rsidR="003649A7" w:rsidRDefault="003649A7" w14:paraId="1FE1F5C4" wp14:textId="77777777">
      <w:pPr>
        <w:pStyle w:val="Heading3"/>
      </w:pPr>
      <w:r>
        <w:t>Topics</w:t>
      </w:r>
    </w:p>
    <w:p xmlns:wp14="http://schemas.microsoft.com/office/word/2010/wordml" w:rsidR="003649A7" w:rsidRDefault="003649A7" w14:paraId="7D69E7E4" wp14:textId="77777777">
      <w:pPr>
        <w:pStyle w:val="FirstParagraph"/>
      </w:pPr>
      <w:r>
        <w:t>In this unit, we will focus on:</w:t>
      </w:r>
    </w:p>
    <w:p xmlns:wp14="http://schemas.microsoft.com/office/word/2010/wordml" w:rsidR="003649A7" w:rsidP="003649A7" w:rsidRDefault="003649A7" w14:paraId="1787DD83" wp14:textId="77777777">
      <w:pPr>
        <w:pStyle w:val="Compact"/>
        <w:numPr>
          <w:ilvl w:val="0"/>
          <w:numId w:val="1"/>
        </w:numPr>
      </w:pPr>
      <w:r>
        <w:t>Classroom Observation</w:t>
      </w:r>
    </w:p>
    <w:p xmlns:wp14="http://schemas.microsoft.com/office/word/2010/wordml" w:rsidR="003649A7" w:rsidRDefault="003649A7" w14:paraId="0799489B" wp14:textId="77777777">
      <w:pPr>
        <w:pStyle w:val="Heading3"/>
      </w:pPr>
      <w:r>
        <w:t>Learning Outcomes</w:t>
      </w:r>
    </w:p>
    <w:p xmlns:wp14="http://schemas.microsoft.com/office/word/2010/wordml" w:rsidR="003649A7" w:rsidRDefault="003649A7" w14:paraId="10C60D29" wp14:textId="77777777">
      <w:pPr>
        <w:pStyle w:val="FirstParagraph"/>
      </w:pPr>
      <w:r>
        <w:t>In this unit, you will engage in reflective practice through classroom observation. By the end of this unit, you should be able to:</w:t>
      </w:r>
    </w:p>
    <w:p xmlns:wp14="http://schemas.microsoft.com/office/word/2010/wordml" w:rsidR="003649A7" w:rsidP="003649A7" w:rsidRDefault="003649A7" w14:paraId="1BBFBFD6" wp14:textId="77777777">
      <w:pPr>
        <w:pStyle w:val="Compact"/>
        <w:numPr>
          <w:ilvl w:val="0"/>
          <w:numId w:val="2"/>
        </w:numPr>
      </w:pPr>
      <w:r>
        <w:t>analyze lesson plan design, learning activities, and assessment strategies</w:t>
      </w:r>
    </w:p>
    <w:p xmlns:wp14="http://schemas.microsoft.com/office/word/2010/wordml" w:rsidR="003649A7" w:rsidP="003649A7" w:rsidRDefault="003649A7" w14:paraId="2E01976C" wp14:textId="77777777">
      <w:pPr>
        <w:pStyle w:val="Compact"/>
        <w:numPr>
          <w:ilvl w:val="0"/>
          <w:numId w:val="2"/>
        </w:numPr>
      </w:pPr>
      <w:r>
        <w:t>discuss principles of a community of learning</w:t>
      </w:r>
    </w:p>
    <w:p xmlns:wp14="http://schemas.microsoft.com/office/word/2010/wordml" w:rsidR="003649A7" w:rsidP="003649A7" w:rsidRDefault="003649A7" w14:paraId="7B87608A" wp14:textId="77777777">
      <w:pPr>
        <w:pStyle w:val="Compact"/>
        <w:numPr>
          <w:ilvl w:val="0"/>
          <w:numId w:val="2"/>
        </w:numPr>
        <w:rPr/>
      </w:pPr>
      <w:r w:rsidR="003649A7">
        <w:rPr/>
        <w:t>analyze application of adult learning theory</w:t>
      </w:r>
    </w:p>
    <w:p w:rsidR="0D2BD0C4" w:rsidP="673B0036" w:rsidRDefault="0D2BD0C4" w14:paraId="6B1346FD" w14:textId="2ADFD150">
      <w:pPr>
        <w:pStyle w:val="Heading3"/>
        <w:keepNext w:val="1"/>
        <w:keepLines w:val="1"/>
        <w:spacing w:before="160" w:beforeAutospacing="off" w:after="80" w:afterAutospacing="off" w:line="278" w:lineRule="auto"/>
        <w:ind w:left="0" w:right="0"/>
        <w:jc w:val="left"/>
        <w:rPr>
          <w:rFonts w:ascii="Aptos" w:hAnsi="Aptos" w:eastAsia="Aptos" w:cs="Aptos"/>
          <w:noProof w:val="0"/>
          <w:sz w:val="24"/>
          <w:szCs w:val="24"/>
          <w:lang w:val="en-CA"/>
        </w:rPr>
      </w:pPr>
      <w:r w:rsidRPr="2365BF32" w:rsidR="0D2BD0C4">
        <w:rPr>
          <w:rFonts w:ascii="Aptos" w:hAnsi="Aptos" w:eastAsia="Aptos" w:cs="Aptos"/>
          <w:b w:val="0"/>
          <w:bCs w:val="0"/>
          <w:i w:val="0"/>
          <w:iCs w:val="0"/>
          <w:caps w:val="0"/>
          <w:smallCaps w:val="0"/>
          <w:noProof w:val="0"/>
          <w:color w:val="0F4761" w:themeColor="accent1" w:themeTint="FF" w:themeShade="BF"/>
          <w:sz w:val="28"/>
          <w:szCs w:val="28"/>
          <w:lang w:val="en-CA"/>
        </w:rPr>
        <w:t>Learning Activities</w:t>
      </w:r>
    </w:p>
    <w:p w:rsidR="5942618C" w:rsidP="673B0036" w:rsidRDefault="5942618C" w14:paraId="231132A3" w14:textId="59C0460E">
      <w:pPr>
        <w:pStyle w:val="FirstParagraph"/>
        <w:spacing w:before="180" w:after="180" w:line="240" w:lineRule="auto"/>
        <w:rPr>
          <w:noProof w:val="0"/>
          <w:lang w:val="en-US"/>
        </w:rPr>
      </w:pPr>
      <w:r w:rsidRPr="1CA5A446" w:rsidR="5942618C">
        <w:rPr>
          <w:rFonts w:ascii="Aptos" w:hAnsi="Aptos" w:eastAsia="Aptos" w:cs="Aptos"/>
          <w:b w:val="0"/>
          <w:bCs w:val="0"/>
          <w:i w:val="0"/>
          <w:iCs w:val="0"/>
          <w:caps w:val="0"/>
          <w:smallCaps w:val="0"/>
          <w:noProof w:val="0"/>
          <w:color w:val="000000" w:themeColor="text1" w:themeTint="FF" w:themeShade="FF"/>
          <w:sz w:val="24"/>
          <w:szCs w:val="24"/>
          <w:lang w:val="en-US"/>
        </w:rPr>
        <w:t>Here is a list of learning activities that will support you in completing this unit. You may find it useful for planning your work.</w:t>
      </w:r>
    </w:p>
    <w:p w:rsidR="0215785D" w:rsidP="2365BF32" w:rsidRDefault="0215785D" w14:paraId="424F8761" w14:textId="2A649CA3">
      <w:pPr>
        <w:pStyle w:val="FirstParagraph"/>
        <w:numPr>
          <w:ilvl w:val="0"/>
          <w:numId w:val="10"/>
        </w:numPr>
        <w:spacing w:before="0" w:beforeAutospacing="off" w:after="0" w:afterAutospacing="off"/>
        <w:rPr/>
      </w:pPr>
      <w:r w:rsidR="309F2EF7">
        <w:rPr/>
        <w:t xml:space="preserve">Read </w:t>
      </w:r>
      <w:r w:rsidR="309F2EF7">
        <w:rPr/>
        <w:t>Kawulich</w:t>
      </w:r>
      <w:r w:rsidR="309F2EF7">
        <w:rPr/>
        <w:t xml:space="preserve"> (2005) to understand the benefits of participant observation.</w:t>
      </w:r>
    </w:p>
    <w:p w:rsidR="0215785D" w:rsidP="2365BF32" w:rsidRDefault="0215785D" w14:paraId="740E8C8F" w14:textId="07A7C6A3">
      <w:pPr>
        <w:pStyle w:val="ListParagraph"/>
        <w:numPr>
          <w:ilvl w:val="0"/>
          <w:numId w:val="10"/>
        </w:numPr>
        <w:spacing w:before="0" w:beforeAutospacing="off" w:after="0" w:afterAutospacing="off"/>
        <w:rPr>
          <w:noProof w:val="0"/>
          <w:lang w:val="en-US"/>
        </w:rPr>
      </w:pPr>
      <w:r w:rsidRPr="2365BF32" w:rsidR="309F2EF7">
        <w:rPr>
          <w:noProof w:val="0"/>
          <w:lang w:val="en-US"/>
        </w:rPr>
        <w:t>Review the provided resources to gain an understanding of various learning communities.</w:t>
      </w:r>
    </w:p>
    <w:p w:rsidR="0215785D" w:rsidP="2365BF32" w:rsidRDefault="0215785D" w14:paraId="32921818" w14:textId="2853CB01">
      <w:pPr>
        <w:pStyle w:val="ListParagraph"/>
        <w:numPr>
          <w:ilvl w:val="0"/>
          <w:numId w:val="10"/>
        </w:numPr>
        <w:spacing w:before="0" w:beforeAutospacing="off" w:after="0" w:afterAutospacing="off"/>
        <w:rPr>
          <w:noProof w:val="0"/>
          <w:lang w:val="en-US"/>
        </w:rPr>
      </w:pPr>
      <w:r w:rsidRPr="2365BF32" w:rsidR="309F2EF7">
        <w:rPr>
          <w:noProof w:val="0"/>
          <w:lang w:val="en-US"/>
        </w:rPr>
        <w:t>Prepare for</w:t>
      </w:r>
      <w:r w:rsidRPr="2365BF32" w:rsidR="309F2EF7">
        <w:rPr>
          <w:noProof w:val="0"/>
          <w:lang w:val="en-US"/>
        </w:rPr>
        <w:t xml:space="preserve"> your observation by reviewing the sample forms for both face-to-face and online teaching modalities.</w:t>
      </w:r>
    </w:p>
    <w:p w:rsidR="0215785D" w:rsidP="2365BF32" w:rsidRDefault="0215785D" w14:paraId="69A3A1BB" w14:textId="3DBE77D2">
      <w:pPr>
        <w:pStyle w:val="ListParagraph"/>
        <w:numPr>
          <w:ilvl w:val="0"/>
          <w:numId w:val="10"/>
        </w:numPr>
        <w:spacing w:before="0" w:beforeAutospacing="off" w:after="0" w:afterAutospacing="off"/>
        <w:rPr>
          <w:noProof w:val="0"/>
          <w:lang w:val="en-US"/>
        </w:rPr>
      </w:pPr>
      <w:r w:rsidRPr="2365BF32" w:rsidR="309F2EF7">
        <w:rPr>
          <w:noProof w:val="0"/>
          <w:lang w:val="en-US"/>
        </w:rPr>
        <w:t>Complete a minimum of 10 hours of classroom observation, documented through reflective practice and the classroom observation log.</w:t>
      </w:r>
    </w:p>
    <w:p xmlns:wp14="http://schemas.microsoft.com/office/word/2010/wordml" w:rsidR="003649A7" w:rsidRDefault="003649A7" w14:paraId="29D6B04F" wp14:textId="77777777">
      <w:pPr>
        <w:pStyle w:val="FirstParagraph"/>
      </w:pPr>
      <w:r w:rsidR="003649A7">
        <w:rPr/>
        <w:t xml:space="preserve"> </w:t>
      </w:r>
    </w:p>
    <w:p xmlns:wp14="http://schemas.microsoft.com/office/word/2010/wordml" w:rsidR="003649A7" w:rsidRDefault="003649A7" w14:paraId="442CEADA" wp14:textId="29AA6F85">
      <w:pPr>
        <w:pStyle w:val="Heading2"/>
      </w:pPr>
      <w:r w:rsidR="003649A7">
        <w:rPr/>
        <w:t>Classroom Observation</w:t>
      </w:r>
    </w:p>
    <w:p xmlns:wp14="http://schemas.microsoft.com/office/word/2010/wordml" w:rsidR="003649A7" w:rsidRDefault="003649A7" w14:paraId="0E3C00B6" wp14:textId="77777777">
      <w:pPr>
        <w:pStyle w:val="FirstParagraph"/>
      </w:pPr>
      <w:r>
        <w:t>In this unit, you will participate in 10 hours of classroom observation, engaging in reflective practice throughout this process. As you prepare to engage in classroom observation, you will read two articles that allow you to focus on the value of observation as a powerful strategy for learning.</w:t>
      </w:r>
    </w:p>
    <w:p xmlns:wp14="http://schemas.microsoft.com/office/word/2010/wordml" w:rsidR="003649A7" w:rsidRDefault="003649A7" w14:paraId="6934BD11" wp14:textId="77777777">
      <w:pPr>
        <w:pStyle w:val="BodyText"/>
      </w:pPr>
      <w:r>
        <w:t>Kawulich (2005) describes the benefits of participant observation – a data collection strategy used by anthropologists and sociologists (as well as educational researchers) to gather data about a community or group. In much the same way, through classroom observation, you will enter into a learning community as an observer, seeking to observe not just the teaching strategies used by the facilitator, but also the experience of the learners, the learning spaces (online or face-to-face) in which learning activities take place, the design of the curriculum, etc.</w:t>
      </w:r>
    </w:p>
    <w:p xmlns:wp14="http://schemas.microsoft.com/office/word/2010/wordml" w:rsidR="003649A7" w:rsidRDefault="003649A7" w14:paraId="742D643D" wp14:textId="77777777">
      <w:pPr>
        <w:pStyle w:val="BodyText"/>
      </w:pPr>
      <w:r>
        <w:t>“Participant observation is characterized by such actions as having an open, nonjudgmental attitude, being interested in learning more about others, being aware of the propensity for feeling culture shock and for making mistakes, the majority of which can be overcome, being a careful observer and a good listener, and being open to the unexpected in what is learned (DeWalt &amp; DeWalt, 1998, as cited in Kawulich, Part 2).</w:t>
      </w:r>
    </w:p>
    <w:p xmlns:wp14="http://schemas.microsoft.com/office/word/2010/wordml" w:rsidR="003649A7" w:rsidRDefault="003649A7" w14:paraId="7D74D8D7" wp14:textId="77777777">
      <w:pPr>
        <w:pStyle w:val="BodyText"/>
      </w:pPr>
      <w:r>
        <w:t>Using the Gibbs Reflective Cycle, you will describe and analyze your experience. As you begin your reflective practice, consider Larivee’s (2000) argument that “Engaging in systematic refection means making it an integral part of daily practice. Making time for thoughtful consideration of their actions and critical inquiry into the impact of their own behavior keeps teachers alert to the consequences of their actions on students” (p. 296).</w:t>
      </w:r>
    </w:p>
    <w:p xmlns:wp14="http://schemas.microsoft.com/office/word/2010/wordml" w:rsidR="003649A7" w:rsidRDefault="003649A7" w14:paraId="6C89439B" wp14:textId="77777777">
      <w:pPr>
        <w:pStyle w:val="BodyText"/>
      </w:pPr>
      <w:r w:rsidR="003649A7">
        <w:rPr/>
        <w:t>Peer observation of teaching is a common practice in higher education, as we all have so much to learn from each other in terms of teaching approach, technique, style, etc. As you conduct your classroom observation, be sure to keep in mind that you are there in an observational role – not as an evaluator. Your goal is not to critique, but to learn by observing the lesson design and teaching strategies that seem to support student learning (keeping in mind that you may not be involved in observing the assessment of learning).</w:t>
      </w:r>
    </w:p>
    <w:p w:rsidR="673B0036" w:rsidP="673B0036" w:rsidRDefault="673B0036" w14:paraId="2F0D4111" w14:textId="0D925EBE">
      <w:pPr>
        <w:pStyle w:val="Heading3"/>
        <w:rPr>
          <w:lang w:val="en-CA"/>
        </w:rPr>
      </w:pPr>
    </w:p>
    <w:p xmlns:wp14="http://schemas.microsoft.com/office/word/2010/wordml" w:rsidR="003649A7" w:rsidP="673B0036" w:rsidRDefault="003649A7" w14:paraId="5C31E89E" wp14:textId="0D2C9381">
      <w:pPr>
        <w:pStyle w:val="Heading3"/>
        <w:rPr>
          <w:lang w:val="en-CA"/>
        </w:rPr>
      </w:pPr>
      <w:r w:rsidRPr="673B0036" w:rsidR="003649A7">
        <w:rPr>
          <w:lang w:val="en-CA"/>
        </w:rPr>
        <w:t xml:space="preserve">Activity: Classroom Observation </w:t>
      </w:r>
    </w:p>
    <w:p w:rsidR="39F82C27" w:rsidP="673B0036" w:rsidRDefault="39F82C27" w14:paraId="3AA6FD0F" w14:textId="349D5DB6">
      <w:pPr>
        <w:pStyle w:val="BodyText"/>
        <w:ind w:left="0"/>
      </w:pPr>
      <w:r w:rsidR="39F82C27">
        <w:rPr/>
        <w:t xml:space="preserve">Read the following resource: </w:t>
      </w:r>
    </w:p>
    <w:p w:rsidR="3EBFEFA7" w:rsidP="673B0036" w:rsidRDefault="3EBFEFA7" w14:paraId="4058BC6D" w14:textId="51424434">
      <w:pPr>
        <w:pStyle w:val="BodyText"/>
        <w:numPr>
          <w:ilvl w:val="0"/>
          <w:numId w:val="6"/>
        </w:numPr>
        <w:rPr/>
      </w:pPr>
      <w:r w:rsidR="3EBFEFA7">
        <w:rPr/>
        <w:t>Kawulich</w:t>
      </w:r>
      <w:r w:rsidR="3EBFEFA7">
        <w:rPr/>
        <w:t xml:space="preserve">, B.B. (2005). </w:t>
      </w:r>
      <w:hyperlink r:id="R8daae6d0b7cb480d">
        <w:r w:rsidRPr="1CA5A446" w:rsidR="3EBFEFA7">
          <w:rPr>
            <w:rStyle w:val="Hyperlink"/>
          </w:rPr>
          <w:t>Participant observation as a data collection method.</w:t>
        </w:r>
      </w:hyperlink>
      <w:r w:rsidR="3EBFEFA7">
        <w:rPr/>
        <w:t xml:space="preserve"> </w:t>
      </w:r>
      <w:r w:rsidRPr="1CA5A446" w:rsidR="3EBFEFA7">
        <w:rPr>
          <w:i w:val="1"/>
          <w:iCs w:val="1"/>
        </w:rPr>
        <w:t>Forum Qualitative Social Research, (6)</w:t>
      </w:r>
      <w:r w:rsidR="3EBFEFA7">
        <w:rPr/>
        <w:t>2.</w:t>
      </w:r>
    </w:p>
    <w:p w:rsidR="1CA5A446" w:rsidP="1CA5A446" w:rsidRDefault="1CA5A446" w14:paraId="7BC6A5FE" w14:textId="6ED856E7">
      <w:pPr>
        <w:pStyle w:val="Heading3"/>
        <w:rPr>
          <w:lang w:val="en-CA"/>
        </w:rPr>
      </w:pPr>
    </w:p>
    <w:p xmlns:wp14="http://schemas.microsoft.com/office/word/2010/wordml" w:rsidR="003649A7" w:rsidP="0254FB15" w:rsidRDefault="003649A7" w14:paraId="5E2EAB42" wp14:textId="3559069E">
      <w:pPr>
        <w:pStyle w:val="Heading3"/>
        <w:rPr>
          <w:lang w:val="en-CA"/>
        </w:rPr>
      </w:pPr>
      <w:r w:rsidRPr="673B0036" w:rsidR="003649A7">
        <w:rPr>
          <w:lang w:val="en-CA"/>
        </w:rPr>
        <w:t xml:space="preserve">Activity: Learning Communities </w:t>
      </w:r>
    </w:p>
    <w:p w:rsidR="167128D6" w:rsidP="673B0036" w:rsidRDefault="167128D6" w14:paraId="5EF313F5" w14:textId="4254E3DB">
      <w:pPr>
        <w:pStyle w:val="Compact"/>
        <w:ind w:left="0"/>
        <w:rPr>
          <w:lang w:val="en-CA"/>
        </w:rPr>
      </w:pPr>
      <w:r w:rsidRPr="1CA5A446" w:rsidR="167128D6">
        <w:rPr>
          <w:lang w:val="en-CA"/>
        </w:rPr>
        <w:t xml:space="preserve">Read the following resources: </w:t>
      </w:r>
    </w:p>
    <w:p w:rsidR="15BF6FFC" w:rsidP="673B0036" w:rsidRDefault="15BF6FFC" w14:paraId="0FC8DFA6" w14:textId="1FC028F3">
      <w:pPr>
        <w:pStyle w:val="Compact"/>
        <w:numPr>
          <w:ilvl w:val="0"/>
          <w:numId w:val="2"/>
        </w:numPr>
        <w:rPr>
          <w:rStyle w:val="Hyperlink"/>
        </w:rPr>
      </w:pPr>
      <w:r w:rsidR="15BF6FFC">
        <w:rPr/>
        <w:t xml:space="preserve">Peer Observation of Teaching Guide. </w:t>
      </w:r>
      <w:hyperlink r:id="Rea7122d626cc4cc6">
        <w:r w:rsidRPr="1CA5A446" w:rsidR="15BF6FFC">
          <w:rPr>
            <w:rStyle w:val="Hyperlink"/>
          </w:rPr>
          <w:t>https://teaching.utoronto.ca/wp-content/uploads/Peer-Observation-of-Teaching-Guide.pdf</w:t>
        </w:r>
      </w:hyperlink>
    </w:p>
    <w:p w:rsidR="15BF6FFC" w:rsidP="673B0036" w:rsidRDefault="15BF6FFC" w14:paraId="1B1E1E2F" w14:textId="076C8AA3">
      <w:pPr>
        <w:pStyle w:val="Compact"/>
        <w:numPr>
          <w:ilvl w:val="1"/>
          <w:numId w:val="2"/>
        </w:numPr>
        <w:rPr/>
      </w:pPr>
      <w:r w:rsidR="15BF6FFC">
        <w:rPr/>
        <w:t>Observation Template begins on p. 20.</w:t>
      </w:r>
    </w:p>
    <w:p w:rsidR="15BF6FFC" w:rsidP="165E87AD" w:rsidRDefault="15BF6FFC" w14:paraId="1870D3F7" w14:textId="41D3EABC">
      <w:pPr>
        <w:pStyle w:val="Compact"/>
        <w:numPr>
          <w:ilvl w:val="1"/>
          <w:numId w:val="2"/>
        </w:numPr>
        <w:rPr>
          <w:rFonts w:ascii="Segoe UI" w:hAnsi="Segoe UI" w:eastAsia="Segoe UI" w:cs="Segoe UI"/>
          <w:b w:val="0"/>
          <w:bCs w:val="0"/>
          <w:i w:val="0"/>
          <w:iCs w:val="0"/>
          <w:caps w:val="0"/>
          <w:smallCaps w:val="0"/>
          <w:noProof w:val="0"/>
          <w:color w:val="333333"/>
          <w:sz w:val="18"/>
          <w:szCs w:val="18"/>
          <w:lang w:val="en-US"/>
        </w:rPr>
      </w:pPr>
      <w:r w:rsidR="3BE7C21E">
        <w:rPr/>
        <w:t>Online Course Observation Template begins on p. 23.</w:t>
      </w:r>
    </w:p>
    <w:p w:rsidR="003649A7" w:rsidP="3C646278" w:rsidRDefault="003649A7" w14:paraId="119A60DA" w14:textId="770FD93A">
      <w:pPr>
        <w:pStyle w:val="Compact"/>
        <w:numPr>
          <w:ilvl w:val="0"/>
          <w:numId w:val="2"/>
        </w:numPr>
        <w:rPr>
          <w:rFonts w:ascii="Source Sans Pro" w:hAnsi="Source Sans Pro" w:eastAsia="Source Sans Pro" w:cs="Source Sans Pro"/>
          <w:b w:val="0"/>
          <w:bCs w:val="0"/>
          <w:i w:val="0"/>
          <w:iCs w:val="0"/>
          <w:caps w:val="0"/>
          <w:smallCaps w:val="0"/>
          <w:noProof w:val="0"/>
          <w:color w:val="343A40"/>
          <w:sz w:val="25"/>
          <w:szCs w:val="25"/>
          <w:lang w:val="en-US"/>
        </w:rPr>
      </w:pPr>
      <w:r w:rsidRPr="3C646278" w:rsidR="6BC601CD">
        <w:rPr>
          <w:rFonts w:ascii="Source Sans Pro" w:hAnsi="Source Sans Pro" w:eastAsia="Source Sans Pro" w:cs="Source Sans Pro"/>
          <w:b w:val="0"/>
          <w:bCs w:val="0"/>
          <w:i w:val="0"/>
          <w:iCs w:val="0"/>
          <w:caps w:val="0"/>
          <w:smallCaps w:val="0"/>
          <w:noProof w:val="0"/>
          <w:color w:val="343A40"/>
          <w:sz w:val="25"/>
          <w:szCs w:val="25"/>
          <w:lang w:val="en-US"/>
        </w:rPr>
        <w:t xml:space="preserve">Garrison, D. R., Anderson, T., &amp; Archer, W. (1999). </w:t>
      </w:r>
      <w:hyperlink r:id="Rf5e5ccc820ed4c70">
        <w:r w:rsidRPr="3C646278" w:rsidR="6BC601CD">
          <w:rPr>
            <w:rStyle w:val="Hyperlink"/>
            <w:rFonts w:ascii="Source Sans Pro" w:hAnsi="Source Sans Pro" w:eastAsia="Source Sans Pro" w:cs="Source Sans Pro"/>
            <w:b w:val="0"/>
            <w:bCs w:val="0"/>
            <w:i w:val="1"/>
            <w:iCs w:val="1"/>
            <w:caps w:val="0"/>
            <w:smallCaps w:val="0"/>
            <w:strike w:val="0"/>
            <w:dstrike w:val="0"/>
            <w:noProof w:val="0"/>
            <w:color w:val="2761E3"/>
            <w:sz w:val="25"/>
            <w:szCs w:val="25"/>
            <w:u w:val="single"/>
            <w:lang w:val="en-US"/>
          </w:rPr>
          <w:t>Critical Inquiry in a Text-Based Environment: Computer Conferencing in Higher Education</w:t>
        </w:r>
      </w:hyperlink>
      <w:r w:rsidRPr="3C646278" w:rsidR="6BC601CD">
        <w:rPr>
          <w:rFonts w:ascii="Source Sans Pro" w:hAnsi="Source Sans Pro" w:eastAsia="Source Sans Pro" w:cs="Source Sans Pro"/>
          <w:b w:val="0"/>
          <w:bCs w:val="0"/>
          <w:i w:val="0"/>
          <w:iCs w:val="0"/>
          <w:caps w:val="0"/>
          <w:smallCaps w:val="0"/>
          <w:noProof w:val="0"/>
          <w:color w:val="343A40"/>
          <w:sz w:val="25"/>
          <w:szCs w:val="25"/>
          <w:lang w:val="en-US"/>
        </w:rPr>
        <w:t xml:space="preserve">. </w:t>
      </w:r>
      <w:r w:rsidRPr="3C646278" w:rsidR="6BC601CD">
        <w:rPr>
          <w:rFonts w:ascii="Source Sans Pro" w:hAnsi="Source Sans Pro" w:eastAsia="Source Sans Pro" w:cs="Source Sans Pro"/>
          <w:b w:val="0"/>
          <w:bCs w:val="0"/>
          <w:i w:val="0"/>
          <w:iCs w:val="0"/>
          <w:caps w:val="0"/>
          <w:smallCaps w:val="0"/>
          <w:noProof w:val="0"/>
          <w:color w:val="343A40"/>
          <w:sz w:val="25"/>
          <w:szCs w:val="25"/>
          <w:lang w:val="en-US"/>
        </w:rPr>
        <w:t>The Internet</w:t>
      </w:r>
      <w:r w:rsidRPr="3C646278" w:rsidR="6BC601CD">
        <w:rPr>
          <w:rFonts w:ascii="Source Sans Pro" w:hAnsi="Source Sans Pro" w:eastAsia="Source Sans Pro" w:cs="Source Sans Pro"/>
          <w:b w:val="0"/>
          <w:bCs w:val="0"/>
          <w:i w:val="0"/>
          <w:iCs w:val="0"/>
          <w:caps w:val="0"/>
          <w:smallCaps w:val="0"/>
          <w:noProof w:val="0"/>
          <w:color w:val="343A40"/>
          <w:sz w:val="25"/>
          <w:szCs w:val="25"/>
          <w:lang w:val="en-US"/>
        </w:rPr>
        <w:t xml:space="preserve"> and Higher Education, 2(2), 87–105.</w:t>
      </w:r>
    </w:p>
    <w:p w:rsidR="15BF6FFC" w:rsidP="673B0036" w:rsidRDefault="15BF6FFC" w14:paraId="40F941AA" w14:textId="6D76D0D7">
      <w:pPr>
        <w:pStyle w:val="Compact"/>
        <w:numPr>
          <w:ilvl w:val="0"/>
          <w:numId w:val="2"/>
        </w:numPr>
        <w:rPr/>
      </w:pPr>
      <w:r w:rsidR="15BF6FFC">
        <w:rPr/>
        <w:t xml:space="preserve">Willits, F. K., &amp; Brennan, M. A. (2016). Changing </w:t>
      </w:r>
      <w:r w:rsidR="15BF6FFC">
        <w:rPr/>
        <w:t>perceptions</w:t>
      </w:r>
      <w:r w:rsidR="15BF6FFC">
        <w:rPr/>
        <w:t xml:space="preserve"> of the university as a community of learning: The case of Penn State. </w:t>
      </w:r>
      <w:r w:rsidRPr="1CA5A446" w:rsidR="15BF6FFC">
        <w:rPr>
          <w:i w:val="1"/>
          <w:iCs w:val="1"/>
        </w:rPr>
        <w:t>International Journal of Teaching &amp; Learning in Higher Education, 28</w:t>
      </w:r>
      <w:r w:rsidR="15BF6FFC">
        <w:rPr/>
        <w:t xml:space="preserve">(1), 66–74. </w:t>
      </w:r>
      <w:r w:rsidR="15BF6FFC">
        <w:rPr/>
        <w:t>Article</w:t>
      </w:r>
      <w:r w:rsidR="15BF6FFC">
        <w:rPr/>
        <w:t xml:space="preserve"> can be accessed through the </w:t>
      </w:r>
      <w:hyperlink r:id="R670d4f067e6243f6">
        <w:r w:rsidRPr="1CA5A446" w:rsidR="15BF6FFC">
          <w:rPr>
            <w:rStyle w:val="Hyperlink"/>
          </w:rPr>
          <w:t>TWU Library</w:t>
        </w:r>
      </w:hyperlink>
      <w:r w:rsidR="15BF6FFC">
        <w:rPr/>
        <w:t>.</w:t>
      </w:r>
    </w:p>
    <w:p w:rsidR="15BF6FFC" w:rsidP="673B0036" w:rsidRDefault="15BF6FFC" w14:paraId="4766FAD2" w14:textId="70D52A30">
      <w:pPr>
        <w:pStyle w:val="Compact"/>
        <w:numPr>
          <w:ilvl w:val="0"/>
          <w:numId w:val="2"/>
        </w:numPr>
        <w:rPr/>
      </w:pPr>
      <w:r w:rsidR="15BF6FFC">
        <w:rPr/>
        <w:t xml:space="preserve">Brower, A., Carlson-Dakes, C.G., Barger, S.S. (2007). </w:t>
      </w:r>
      <w:hyperlink r:id="R32b21471a1d64a3b">
        <w:r w:rsidRPr="1CA5A446" w:rsidR="15BF6FFC">
          <w:rPr>
            <w:rStyle w:val="Hyperlink"/>
          </w:rPr>
          <w:t>A learning community model of graduate student professional teaching excellence</w:t>
        </w:r>
      </w:hyperlink>
      <w:r w:rsidR="15BF6FFC">
        <w:rPr/>
        <w:t xml:space="preserve">. </w:t>
      </w:r>
      <w:r w:rsidRPr="1CA5A446" w:rsidR="15BF6FFC">
        <w:rPr>
          <w:i w:val="1"/>
          <w:iCs w:val="1"/>
        </w:rPr>
        <w:t>Wisconsin Center for the Advancement of Postsecondary Education</w:t>
      </w:r>
      <w:r w:rsidR="15BF6FFC">
        <w:rPr/>
        <w:t>.</w:t>
      </w:r>
    </w:p>
    <w:p w:rsidR="15BF6FFC" w:rsidP="673B0036" w:rsidRDefault="15BF6FFC" w14:paraId="7B38E214" w14:textId="403469AC">
      <w:pPr>
        <w:pStyle w:val="Compact"/>
        <w:numPr>
          <w:ilvl w:val="0"/>
          <w:numId w:val="2"/>
        </w:numPr>
        <w:rPr/>
      </w:pPr>
      <w:r w:rsidR="3BE7C21E">
        <w:rPr/>
        <w:t xml:space="preserve">Read: Chapter 4 “Knowing in Community” in Palmer, P. (2017). </w:t>
      </w:r>
      <w:r w:rsidRPr="1CA5A446" w:rsidR="3BE7C21E">
        <w:rPr>
          <w:i w:val="1"/>
          <w:iCs w:val="1"/>
        </w:rPr>
        <w:t>The courage to teach: Exploring the inner landscape of a teacher’s life.</w:t>
      </w:r>
      <w:r w:rsidR="3BE7C21E">
        <w:rPr/>
        <w:t xml:space="preserve"> </w:t>
      </w:r>
      <w:r w:rsidR="3BE7C21E">
        <w:rPr/>
        <w:t>Article</w:t>
      </w:r>
      <w:r w:rsidR="3BE7C21E">
        <w:rPr/>
        <w:t xml:space="preserve"> can be accessed through the </w:t>
      </w:r>
      <w:hyperlink r:id="R4b032dda43de4862">
        <w:r w:rsidRPr="1CA5A446" w:rsidR="3BE7C21E">
          <w:rPr>
            <w:rStyle w:val="Hyperlink"/>
          </w:rPr>
          <w:t>TWU Library</w:t>
        </w:r>
      </w:hyperlink>
      <w:r w:rsidR="3BE7C21E">
        <w:rPr/>
        <w:t>.</w:t>
      </w:r>
    </w:p>
    <w:p w:rsidR="15BF6FFC" w:rsidP="673B0036" w:rsidRDefault="15BF6FFC" w14:paraId="4F1E0F90">
      <w:pPr>
        <w:pStyle w:val="Compact"/>
        <w:numPr>
          <w:ilvl w:val="0"/>
          <w:numId w:val="2"/>
        </w:numPr>
        <w:rPr/>
      </w:pPr>
      <w:r w:rsidR="15BF6FFC">
        <w:rPr/>
        <w:t>Read: Ma</w:t>
      </w:r>
      <w:r w:rsidR="15BF6FFC">
        <w:rPr/>
        <w:t xml:space="preserve">dland, C. (2017). </w:t>
      </w:r>
      <w:hyperlink r:id="R75b0f497ff0543b2">
        <w:r w:rsidRPr="3C646278" w:rsidR="15BF6FFC">
          <w:rPr>
            <w:rStyle w:val="Hyperlink"/>
          </w:rPr>
          <w:t>TWU Community of Inquiry</w:t>
        </w:r>
      </w:hyperlink>
      <w:r w:rsidR="15BF6FFC">
        <w:rPr/>
        <w:t>. Creative Commons License.</w:t>
      </w:r>
    </w:p>
    <w:p w:rsidR="1CA5A446" w:rsidP="1CA5A446" w:rsidRDefault="1CA5A446" w14:paraId="699B29C4" w14:textId="52D54BF0">
      <w:pPr>
        <w:pStyle w:val="Heading3"/>
      </w:pPr>
    </w:p>
    <w:p xmlns:wp14="http://schemas.microsoft.com/office/word/2010/wordml" w:rsidR="003649A7" w:rsidRDefault="003649A7" w14:paraId="0BACF4CD" wp14:textId="7120AE3D">
      <w:pPr>
        <w:pStyle w:val="Heading3"/>
      </w:pPr>
      <w:r w:rsidR="003649A7">
        <w:rPr/>
        <w:t>Activity: Prepare for Classroom Observation</w:t>
      </w:r>
    </w:p>
    <w:p w:rsidR="5238D598" w:rsidP="673B0036" w:rsidRDefault="5238D598" w14:paraId="582694AC">
      <w:pPr>
        <w:pStyle w:val="BodyText"/>
      </w:pPr>
      <w:r w:rsidR="5238D598">
        <w:rPr/>
        <w:t>Prior to beginning your observation, select a classroom observation form to use during your observation. During your classroom observation (either online or face-to-face), you will take notes using this form. After the observation, based on the notes you took on the observation form, you will complete your analysis of this teaching observation using the Gibbs Reflective Cycle (1988).</w:t>
      </w:r>
    </w:p>
    <w:p w:rsidR="5238D598" w:rsidP="673B0036" w:rsidRDefault="5238D598" w14:paraId="3BFF71E4">
      <w:pPr>
        <w:pStyle w:val="BodyText"/>
      </w:pPr>
      <w:r w:rsidR="5238D598">
        <w:rPr/>
        <w:t xml:space="preserve">Review these sample observation forms. You may choose one of these, or another one you </w:t>
      </w:r>
      <w:r w:rsidR="5238D598">
        <w:rPr/>
        <w:t>locate</w:t>
      </w:r>
      <w:r w:rsidR="5238D598">
        <w:rPr/>
        <w:t xml:space="preserve"> online. (Just be sure it is geared at </w:t>
      </w:r>
      <w:r w:rsidR="5238D598">
        <w:rPr/>
        <w:t>observing</w:t>
      </w:r>
      <w:r w:rsidR="5238D598">
        <w:rPr/>
        <w:t xml:space="preserve"> faculty at the university/college level, and that is </w:t>
      </w:r>
      <w:r w:rsidR="5238D598">
        <w:rPr/>
        <w:t>appropriate to</w:t>
      </w:r>
      <w:r w:rsidR="5238D598">
        <w:rPr/>
        <w:t xml:space="preserve"> the modality, such as online, face-to-face lecture, etc.)</w:t>
      </w:r>
    </w:p>
    <w:p w:rsidR="5238D598" w:rsidP="673B0036" w:rsidRDefault="5238D598" w14:paraId="1B844A5B">
      <w:pPr>
        <w:pStyle w:val="BodyText"/>
      </w:pPr>
      <w:r w:rsidRPr="673B0036" w:rsidR="5238D598">
        <w:rPr>
          <w:b w:val="1"/>
          <w:bCs w:val="1"/>
        </w:rPr>
        <w:t>Observation of Face-to-Face Teaching</w:t>
      </w:r>
    </w:p>
    <w:p w:rsidR="524DCEC6" w:rsidP="3C646278" w:rsidRDefault="524DCEC6" w14:paraId="2E14B349" w14:textId="58390ABD">
      <w:pPr>
        <w:pStyle w:val="Compact"/>
        <w:numPr>
          <w:ilvl w:val="0"/>
          <w:numId w:val="2"/>
        </w:numPr>
        <w:rPr>
          <w:i w:val="1"/>
          <w:iCs w:val="1"/>
        </w:rPr>
      </w:pPr>
      <w:hyperlink r:id="R2af049380b9c4804">
        <w:r w:rsidRPr="3C646278" w:rsidR="524DCEC6">
          <w:rPr>
            <w:rStyle w:val="Hyperlink"/>
          </w:rPr>
          <w:t>Peer Observation of Teaching: Effective Practices</w:t>
        </w:r>
      </w:hyperlink>
      <w:r w:rsidR="524DCEC6">
        <w:rPr/>
        <w:t xml:space="preserve"> (Centre for Teaching Support &amp; Innovation, 2017) </w:t>
      </w:r>
      <w:r w:rsidRPr="3C646278" w:rsidR="524DCEC6">
        <w:rPr>
          <w:i w:val="1"/>
          <w:iCs w:val="1"/>
        </w:rPr>
        <w:t>*Observation Template begins on p. 20.</w:t>
      </w:r>
    </w:p>
    <w:p w:rsidR="524DCEC6" w:rsidP="673B0036" w:rsidRDefault="524DCEC6" w14:paraId="51C58195" w14:textId="29C42782">
      <w:pPr>
        <w:pStyle w:val="Compact"/>
        <w:numPr>
          <w:ilvl w:val="0"/>
          <w:numId w:val="2"/>
        </w:numPr>
        <w:rPr/>
      </w:pPr>
      <w:hyperlink r:id="R3e2ba74d8b274a40">
        <w:r w:rsidRPr="1CA5A446" w:rsidR="524DCEC6">
          <w:rPr>
            <w:rStyle w:val="Hyperlink"/>
          </w:rPr>
          <w:t>TESL Canada Federation Certification Sample Classroom Observation Report</w:t>
        </w:r>
      </w:hyperlink>
      <w:r w:rsidR="524DCEC6">
        <w:rPr/>
        <w:t xml:space="preserve"> (n.d.)</w:t>
      </w:r>
    </w:p>
    <w:p w:rsidR="524DCEC6" w:rsidP="673B0036" w:rsidRDefault="524DCEC6" w14:paraId="6D74967F" w14:textId="266DC237">
      <w:pPr>
        <w:pStyle w:val="Compact"/>
        <w:numPr>
          <w:ilvl w:val="0"/>
          <w:numId w:val="2"/>
        </w:numPr>
        <w:rPr/>
      </w:pPr>
      <w:hyperlink r:id="Ra05a4120ddce4c49">
        <w:r w:rsidRPr="1CA5A446" w:rsidR="524DCEC6">
          <w:rPr>
            <w:rStyle w:val="Hyperlink"/>
          </w:rPr>
          <w:t>Columbia Gorge Community College Classroom Observation Form</w:t>
        </w:r>
      </w:hyperlink>
      <w:r w:rsidR="524DCEC6">
        <w:rPr/>
        <w:t xml:space="preserve"> (n.d.)</w:t>
      </w:r>
    </w:p>
    <w:p w:rsidR="673B0036" w:rsidP="1CA5A446" w:rsidRDefault="673B0036" w14:paraId="48EA6188" w14:textId="07262456">
      <w:pPr>
        <w:pStyle w:val="Compact"/>
        <w:ind/>
      </w:pPr>
    </w:p>
    <w:p w:rsidR="5238D598" w:rsidP="673B0036" w:rsidRDefault="5238D598" w14:paraId="4EE20D46">
      <w:pPr>
        <w:pStyle w:val="FirstParagraph"/>
      </w:pPr>
      <w:r w:rsidRPr="673B0036" w:rsidR="5238D598">
        <w:rPr>
          <w:b w:val="1"/>
          <w:bCs w:val="1"/>
        </w:rPr>
        <w:t>Observation of Online Teaching</w:t>
      </w:r>
    </w:p>
    <w:p w:rsidR="4066F8E3" w:rsidP="1CA5A446" w:rsidRDefault="4066F8E3" w14:paraId="2E582D8D" w14:textId="64A5A306">
      <w:pPr>
        <w:pStyle w:val="Compact"/>
        <w:numPr>
          <w:ilvl w:val="0"/>
          <w:numId w:val="2"/>
        </w:numPr>
        <w:rPr>
          <w:i w:val="1"/>
          <w:iCs w:val="1"/>
          <w:u w:val="none"/>
        </w:rPr>
      </w:pPr>
      <w:hyperlink r:id="R0a7b30cfe6c74fc8">
        <w:r w:rsidRPr="1CA5A446" w:rsidR="4066F8E3">
          <w:rPr>
            <w:rStyle w:val="Hyperlink"/>
          </w:rPr>
          <w:t>Peer Observation of Teaching: Effective Practices</w:t>
        </w:r>
      </w:hyperlink>
      <w:r w:rsidR="4066F8E3">
        <w:rPr/>
        <w:t xml:space="preserve"> (Centre for Teaching Support &amp; Innovation, 2017) </w:t>
      </w:r>
      <w:r w:rsidRPr="1CA5A446" w:rsidR="4066F8E3">
        <w:rPr>
          <w:i w:val="1"/>
          <w:iCs w:val="1"/>
          <w:u w:val="none"/>
        </w:rPr>
        <w:t>*Online Course Observation Template begins on p. 23.</w:t>
      </w:r>
    </w:p>
    <w:p w:rsidR="4066F8E3" w:rsidP="1CA5A446" w:rsidRDefault="4066F8E3" w14:paraId="4A02570B" w14:textId="4FE77332">
      <w:pPr>
        <w:pStyle w:val="Compact"/>
        <w:numPr>
          <w:ilvl w:val="0"/>
          <w:numId w:val="2"/>
        </w:numPr>
        <w:rPr>
          <w:i w:val="1"/>
          <w:iCs w:val="1"/>
        </w:rPr>
      </w:pPr>
      <w:hyperlink r:id="Rb8bbbd3b69724be6">
        <w:r w:rsidRPr="1CA5A446" w:rsidR="4066F8E3">
          <w:rPr>
            <w:rStyle w:val="Hyperlink"/>
          </w:rPr>
          <w:t>Faculty Peer Review of Online Teaching</w:t>
        </w:r>
      </w:hyperlink>
      <w:r w:rsidR="4066F8E3">
        <w:rPr/>
        <w:t xml:space="preserve"> (The Dutton Institute, n.d.) </w:t>
      </w:r>
      <w:r w:rsidRPr="1CA5A446" w:rsidR="4066F8E3">
        <w:rPr>
          <w:i w:val="1"/>
          <w:iCs w:val="1"/>
        </w:rPr>
        <w:t>*Select “Peer Review Guide of Online Teaching at Penn State.”</w:t>
      </w:r>
    </w:p>
    <w:p w:rsidR="673B0036" w:rsidP="673B0036" w:rsidRDefault="673B0036" w14:paraId="0FA32DCD" w14:textId="7BCD19A4">
      <w:pPr>
        <w:pStyle w:val="BodyText"/>
        <w:rPr>
          <w:b w:val="1"/>
          <w:bCs w:val="1"/>
        </w:rPr>
      </w:pPr>
    </w:p>
    <w:p xmlns:wp14="http://schemas.microsoft.com/office/word/2010/wordml" w:rsidR="003649A7" w:rsidP="1CA5A446" w:rsidRDefault="003649A7" w14:paraId="6E508184" wp14:textId="37524B50">
      <w:pPr>
        <w:pStyle w:val="Heading3"/>
        <w:ind w:left="0"/>
        <w:rPr>
          <w:rStyle w:val="Hyperlink"/>
        </w:rPr>
      </w:pPr>
      <w:r w:rsidR="003649A7">
        <w:rPr/>
        <w:t>Activity: Classroom Observation</w:t>
      </w:r>
    </w:p>
    <w:p w:rsidR="24E823B4" w:rsidP="673B0036" w:rsidRDefault="24E823B4" w14:paraId="68C29079" w14:textId="7A623FB8">
      <w:pPr>
        <w:pStyle w:val="Compact"/>
        <w:ind w:left="0"/>
      </w:pPr>
      <w:r w:rsidR="24E823B4">
        <w:rPr/>
        <w:t xml:space="preserve">Complete a minimum of 10 hours of Classroom Observation. The observation should be conducted at your practicum site. Be sure to share with the professor/teacher/facilitator you are </w:t>
      </w:r>
      <w:r w:rsidR="24E823B4">
        <w:rPr/>
        <w:t>observing</w:t>
      </w:r>
      <w:r w:rsidR="24E823B4">
        <w:rPr/>
        <w:t xml:space="preserve"> that your observation is focused on your own professional development – not to provide feedback or evaluation.</w:t>
      </w:r>
    </w:p>
    <w:p w:rsidR="536F072D" w:rsidP="673B0036" w:rsidRDefault="536F072D" w14:paraId="67424F8A" w14:textId="64FB5FA9">
      <w:pPr>
        <w:pStyle w:val="Normal"/>
        <w:spacing w:before="240" w:beforeAutospacing="off"/>
        <w:rPr/>
      </w:pPr>
      <w:r w:rsidR="536F072D">
        <w:rPr/>
        <w:t>During your observations:</w:t>
      </w:r>
    </w:p>
    <w:p w:rsidR="24E823B4" w:rsidP="673B0036" w:rsidRDefault="24E823B4" w14:paraId="07372405" w14:textId="622BC279">
      <w:pPr>
        <w:pStyle w:val="Compact"/>
        <w:numPr>
          <w:ilvl w:val="0"/>
          <w:numId w:val="2"/>
        </w:numPr>
        <w:rPr/>
      </w:pPr>
      <w:r w:rsidR="24E823B4">
        <w:rPr/>
        <w:t>Complete the Classroom Observation form you selected</w:t>
      </w:r>
      <w:r w:rsidR="24E823B4">
        <w:rPr/>
        <w:t>.</w:t>
      </w:r>
    </w:p>
    <w:p w:rsidR="24E823B4" w:rsidP="673B0036" w:rsidRDefault="24E823B4" w14:paraId="3953F720" w14:textId="02B2107D">
      <w:pPr>
        <w:pStyle w:val="Compact"/>
        <w:numPr>
          <w:ilvl w:val="0"/>
          <w:numId w:val="2"/>
        </w:numPr>
        <w:rPr/>
      </w:pPr>
      <w:r w:rsidR="24E823B4">
        <w:rPr/>
        <w:t>Engage in Reflective Practice throughout the Classroom Observation Experience</w:t>
      </w:r>
      <w:r w:rsidR="761F504A">
        <w:rPr/>
        <w:t>.</w:t>
      </w:r>
    </w:p>
    <w:p w:rsidR="24E823B4" w:rsidP="1CA5A446" w:rsidRDefault="24E823B4" w14:paraId="35D85E68">
      <w:pPr>
        <w:pStyle w:val="Compact"/>
        <w:numPr>
          <w:ilvl w:val="0"/>
          <w:numId w:val="2"/>
        </w:numPr>
        <w:rPr>
          <w:i w:val="1"/>
          <w:iCs w:val="1"/>
        </w:rPr>
      </w:pPr>
      <w:r w:rsidR="24E823B4">
        <w:rPr/>
        <w:t xml:space="preserve">Complete the Classroom Observation Log. </w:t>
      </w:r>
      <w:r w:rsidRPr="1CA5A446" w:rsidR="24E823B4">
        <w:rPr>
          <w:i w:val="1"/>
          <w:iCs w:val="1"/>
        </w:rPr>
        <w:t xml:space="preserve">(This will be </w:t>
      </w:r>
      <w:r w:rsidRPr="1CA5A446" w:rsidR="24E823B4">
        <w:rPr>
          <w:i w:val="1"/>
          <w:iCs w:val="1"/>
        </w:rPr>
        <w:t>submitted</w:t>
      </w:r>
      <w:r w:rsidRPr="1CA5A446" w:rsidR="24E823B4">
        <w:rPr>
          <w:i w:val="1"/>
          <w:iCs w:val="1"/>
        </w:rPr>
        <w:t xml:space="preserve"> as part of your Reflective Practice Practicum </w:t>
      </w:r>
      <w:r w:rsidRPr="1CA5A446" w:rsidR="24E823B4">
        <w:rPr>
          <w:i w:val="1"/>
          <w:iCs w:val="1"/>
        </w:rPr>
        <w:t>Portfolio).</w:t>
      </w:r>
    </w:p>
    <w:p w:rsidR="1CA5A446" w:rsidP="1CA5A446" w:rsidRDefault="1CA5A446" w14:paraId="5BECBD2F" w14:textId="683F181B">
      <w:pPr>
        <w:pStyle w:val="Heading2"/>
      </w:pPr>
    </w:p>
    <w:p xmlns:wp14="http://schemas.microsoft.com/office/word/2010/wordml" w:rsidR="003649A7" w:rsidRDefault="003649A7" w14:paraId="08423271" wp14:textId="77777777">
      <w:pPr>
        <w:pStyle w:val="Heading2"/>
      </w:pPr>
      <w:r>
        <w:t>Summary</w:t>
      </w:r>
    </w:p>
    <w:p xmlns:wp14="http://schemas.microsoft.com/office/word/2010/wordml" w:rsidR="003649A7" w:rsidRDefault="003649A7" w14:paraId="5E14B4CF" wp14:textId="77777777">
      <w:pPr>
        <w:pStyle w:val="FirstParagraph"/>
      </w:pPr>
      <w:r w:rsidR="003649A7">
        <w:rPr/>
        <w:t>In this unit, you have engaged in reflective practice as you have observed a minimum of 10 hours of teaching/learning within an online or face-to-face learning environment.</w:t>
      </w:r>
    </w:p>
    <w:p w:rsidR="571F58BE" w:rsidP="673B0036" w:rsidRDefault="571F58BE" w14:paraId="4EE43CD1">
      <w:pPr>
        <w:pStyle w:val="Heading3"/>
      </w:pPr>
      <w:r w:rsidR="571F58BE">
        <w:rPr/>
        <w:t>Checking Your Learning</w:t>
      </w:r>
    </w:p>
    <w:p w:rsidR="673B0036" w:rsidP="1CA5A446" w:rsidRDefault="673B0036" w14:paraId="59D9D81C" w14:textId="77777777">
      <w:pPr>
        <w:pStyle w:val="Compact"/>
        <w:numPr>
          <w:ilvl w:val="0"/>
          <w:numId w:val="2"/>
        </w:numPr>
        <w:rPr/>
      </w:pPr>
      <w:r w:rsidR="2FCAEC23">
        <w:rPr/>
        <w:t>analyze lesson plan design, learning activities, and assessment strategies</w:t>
      </w:r>
    </w:p>
    <w:p w:rsidR="673B0036" w:rsidP="1CA5A446" w:rsidRDefault="673B0036" w14:paraId="578F1B04" w14:textId="77777777">
      <w:pPr>
        <w:pStyle w:val="Compact"/>
        <w:numPr>
          <w:ilvl w:val="0"/>
          <w:numId w:val="2"/>
        </w:numPr>
        <w:rPr/>
      </w:pPr>
      <w:r w:rsidR="2FCAEC23">
        <w:rPr/>
        <w:t>discuss principles of a community of learning</w:t>
      </w:r>
    </w:p>
    <w:p w:rsidR="673B0036" w:rsidP="1CA5A446" w:rsidRDefault="673B0036" w14:paraId="2190549F" w14:textId="2D85467F">
      <w:pPr>
        <w:pStyle w:val="Compact"/>
        <w:numPr>
          <w:ilvl w:val="0"/>
          <w:numId w:val="2"/>
        </w:numPr>
        <w:rPr/>
      </w:pPr>
      <w:r w:rsidR="2FCAEC23">
        <w:rPr/>
        <w:t>analyze application of adult learning theory</w:t>
      </w:r>
    </w:p>
    <w:p w:rsidR="1CA5A446" w:rsidP="1CA5A446" w:rsidRDefault="1CA5A446" w14:paraId="0D4A7F8D" w14:textId="43BB64F7">
      <w:pPr>
        <w:pStyle w:val="Compact"/>
        <w:ind w:left="0"/>
      </w:pPr>
    </w:p>
    <w:p w:rsidR="0816D0F3" w:rsidP="673B0036" w:rsidRDefault="0816D0F3" w14:paraId="40458097" w14:textId="797765FA">
      <w:pPr>
        <w:pStyle w:val="Heading2"/>
      </w:pPr>
      <w:r w:rsidR="0816D0F3">
        <w:rPr/>
        <w:t>References</w:t>
      </w:r>
    </w:p>
    <w:p w:rsidR="0816D0F3" w:rsidP="673B0036" w:rsidRDefault="0816D0F3" w14:paraId="58B79FDC" w14:textId="226CD75E">
      <w:pPr>
        <w:pStyle w:val="BodyText"/>
      </w:pPr>
      <w:r w:rsidR="0816D0F3">
        <w:rPr/>
        <w:t xml:space="preserve">Kawulich, B.B. (2005). </w:t>
      </w:r>
      <w:hyperlink r:id="R6dadc54197904626">
        <w:r w:rsidRPr="673B0036" w:rsidR="0816D0F3">
          <w:rPr>
            <w:rStyle w:val="Hyperlink"/>
          </w:rPr>
          <w:t>Participant observation as a data collection method.</w:t>
        </w:r>
      </w:hyperlink>
      <w:r w:rsidR="0816D0F3">
        <w:rPr/>
        <w:t xml:space="preserve"> </w:t>
      </w:r>
      <w:r w:rsidRPr="673B0036" w:rsidR="0816D0F3">
        <w:rPr>
          <w:i w:val="1"/>
          <w:iCs w:val="1"/>
        </w:rPr>
        <w:t>Forum Qualitative Social Research, (6)</w:t>
      </w:r>
      <w:r w:rsidR="0816D0F3">
        <w:rPr/>
        <w:t>2.</w:t>
      </w:r>
    </w:p>
    <w:p w:rsidR="673B0036" w:rsidP="673B0036" w:rsidRDefault="673B0036" w14:paraId="74A2842B" w14:textId="4217E5CC">
      <w:pPr>
        <w:pStyle w:val="Heading2"/>
      </w:pPr>
    </w:p>
    <w:p w:rsidR="44B0F78B" w:rsidP="1CA5A446" w:rsidRDefault="44B0F78B" w14:paraId="7E8CFA84" w14:textId="0AF32A00">
      <w:pPr>
        <w:pStyle w:val="Heading2"/>
        <w:rPr>
          <w:b w:val="1"/>
          <w:bCs w:val="1"/>
        </w:rPr>
      </w:pPr>
      <w:r w:rsidRPr="3C646278" w:rsidR="44B0F78B">
        <w:rPr>
          <w:b w:val="1"/>
          <w:bCs w:val="1"/>
        </w:rPr>
        <w:t xml:space="preserve">Discussion 3: </w:t>
      </w:r>
      <w:r w:rsidRPr="3C646278" w:rsidR="0D4C5325">
        <w:rPr>
          <w:b w:val="1"/>
          <w:bCs w:val="1"/>
        </w:rPr>
        <w:t xml:space="preserve">Reflective Practice - </w:t>
      </w:r>
      <w:r w:rsidRPr="3C646278" w:rsidR="44B0F78B">
        <w:rPr>
          <w:b w:val="1"/>
          <w:bCs w:val="1"/>
        </w:rPr>
        <w:t>Classroom Observation</w:t>
      </w:r>
      <w:r w:rsidRPr="3C646278" w:rsidR="706680F6">
        <w:rPr>
          <w:b w:val="1"/>
          <w:bCs w:val="1"/>
        </w:rPr>
        <w:t xml:space="preserve"> </w:t>
      </w:r>
      <w:r w:rsidRPr="3C646278" w:rsidR="706680F6">
        <w:rPr>
          <w:b w:val="1"/>
          <w:bCs w:val="1"/>
        </w:rPr>
        <w:t>(Part 1)</w:t>
      </w:r>
    </w:p>
    <w:p w:rsidR="65FA5BDC" w:rsidP="1CA5A446" w:rsidRDefault="65FA5BDC" w14:paraId="64B24EFF" w14:textId="49E4D0E1">
      <w:pPr>
        <w:pStyle w:val="Heading3"/>
      </w:pPr>
      <w:r w:rsidR="65FA5BDC">
        <w:rPr/>
        <w:t xml:space="preserve">Introduction </w:t>
      </w:r>
    </w:p>
    <w:p w:rsidR="31E9A36C" w:rsidP="3C646278" w:rsidRDefault="31E9A36C" w14:paraId="3F2050BD" w14:textId="69AF7CAB">
      <w:pPr>
        <w:pStyle w:val="BodyText"/>
        <w:rPr>
          <w:b w:val="0"/>
          <w:bCs w:val="0"/>
          <w:i w:val="1"/>
          <w:iCs w:val="1"/>
          <w:noProof w:val="0"/>
          <w:lang w:val="en-US"/>
        </w:rPr>
      </w:pPr>
      <w:r w:rsidRPr="3C646278" w:rsidR="31E9A36C">
        <w:rPr>
          <w:b w:val="0"/>
          <w:bCs w:val="0"/>
          <w:i w:val="1"/>
          <w:iCs w:val="1"/>
          <w:noProof w:val="0"/>
          <w:lang w:val="en-US"/>
        </w:rPr>
        <w:t>Reflective Practice Discussion 3</w:t>
      </w:r>
      <w:r w:rsidRPr="3C646278" w:rsidR="31E9A36C">
        <w:rPr>
          <w:b w:val="0"/>
          <w:bCs w:val="0"/>
          <w:i w:val="1"/>
          <w:iCs w:val="1"/>
          <w:noProof w:val="0"/>
          <w:lang w:val="en-US"/>
        </w:rPr>
        <w:t xml:space="preserve"> should be </w:t>
      </w:r>
      <w:r w:rsidRPr="3C646278" w:rsidR="31E9A36C">
        <w:rPr>
          <w:b w:val="0"/>
          <w:bCs w:val="0"/>
          <w:i w:val="1"/>
          <w:iCs w:val="1"/>
          <w:noProof w:val="0"/>
          <w:lang w:val="en-US"/>
        </w:rPr>
        <w:t>submitted</w:t>
      </w:r>
      <w:r w:rsidRPr="3C646278" w:rsidR="31E9A36C">
        <w:rPr>
          <w:b w:val="0"/>
          <w:bCs w:val="0"/>
          <w:i w:val="1"/>
          <w:iCs w:val="1"/>
          <w:noProof w:val="0"/>
          <w:lang w:val="en-US"/>
        </w:rPr>
        <w:t xml:space="preserve"> once you have completed </w:t>
      </w:r>
      <w:r w:rsidRPr="3C646278" w:rsidR="31E9A36C">
        <w:rPr>
          <w:b w:val="0"/>
          <w:bCs w:val="0"/>
          <w:i w:val="1"/>
          <w:iCs w:val="1"/>
          <w:noProof w:val="0"/>
          <w:u w:val="single"/>
          <w:lang w:val="en-US"/>
        </w:rPr>
        <w:t>approximately half</w:t>
      </w:r>
      <w:r w:rsidRPr="3C646278" w:rsidR="31E9A36C">
        <w:rPr>
          <w:b w:val="0"/>
          <w:bCs w:val="0"/>
          <w:i w:val="1"/>
          <w:iCs w:val="1"/>
          <w:noProof w:val="0"/>
          <w:u w:val="single"/>
          <w:lang w:val="en-US"/>
        </w:rPr>
        <w:t xml:space="preserve"> of your observation hours</w:t>
      </w:r>
      <w:r w:rsidRPr="3C646278" w:rsidR="31E9A36C">
        <w:rPr>
          <w:b w:val="0"/>
          <w:bCs w:val="0"/>
          <w:i w:val="1"/>
          <w:iCs w:val="1"/>
          <w:noProof w:val="0"/>
          <w:lang w:val="en-US"/>
        </w:rPr>
        <w:t>.</w:t>
      </w:r>
    </w:p>
    <w:p w:rsidR="37031BED" w:rsidP="1CA5A446" w:rsidRDefault="37031BED" w14:paraId="390984AC" w14:textId="459E3813">
      <w:pPr>
        <w:pStyle w:val="Heading3"/>
      </w:pPr>
      <w:r w:rsidR="37031BED">
        <w:rPr/>
        <w:t>Instructions</w:t>
      </w:r>
    </w:p>
    <w:p w:rsidR="48880EEC" w:rsidP="673B0036" w:rsidRDefault="48880EEC" w14:paraId="41E15695" w14:textId="0081F6D0">
      <w:pPr>
        <w:pStyle w:val="Compact"/>
        <w:ind w:left="0"/>
      </w:pPr>
      <w:r w:rsidRPr="673B0036" w:rsidR="48880EEC">
        <w:rPr>
          <w:b w:val="1"/>
          <w:bCs w:val="1"/>
        </w:rPr>
        <w:t>Observe:</w:t>
      </w:r>
      <w:r w:rsidR="48880EEC">
        <w:rPr/>
        <w:t xml:space="preserve"> Observe a teacher/facilitator for a minimum of 10 hours.</w:t>
      </w:r>
    </w:p>
    <w:p w:rsidR="673B0036" w:rsidP="673B0036" w:rsidRDefault="673B0036" w14:paraId="4CE91ABB" w14:textId="3D0B9600">
      <w:pPr>
        <w:pStyle w:val="Compact"/>
        <w:ind w:left="0"/>
      </w:pPr>
    </w:p>
    <w:p w:rsidR="48880EEC" w:rsidP="673B0036" w:rsidRDefault="48880EEC" w14:paraId="4502EF1C" w14:textId="4953AACE">
      <w:pPr>
        <w:pStyle w:val="Compact"/>
        <w:ind w:left="0"/>
      </w:pPr>
      <w:r w:rsidRPr="673B0036" w:rsidR="48880EEC">
        <w:rPr>
          <w:b w:val="1"/>
          <w:bCs w:val="1"/>
        </w:rPr>
        <w:t>Journal:</w:t>
      </w:r>
      <w:r w:rsidR="48880EEC">
        <w:rPr/>
        <w:t xml:space="preserve"> As you conduct your observations, keep handwritten notes, completing the observation form you select. </w:t>
      </w:r>
    </w:p>
    <w:p w:rsidR="673B0036" w:rsidP="673B0036" w:rsidRDefault="673B0036" w14:paraId="25C4CC13" w14:textId="383C576C">
      <w:pPr>
        <w:pStyle w:val="Compact"/>
        <w:ind w:left="0"/>
      </w:pPr>
    </w:p>
    <w:p w:rsidR="48880EEC" w:rsidP="673B0036" w:rsidRDefault="48880EEC" w14:paraId="08C45A41" w14:textId="28520F3A">
      <w:pPr>
        <w:pStyle w:val="Compact"/>
        <w:spacing w:after="36" w:afterAutospacing="off"/>
        <w:ind w:left="0"/>
      </w:pPr>
      <w:r w:rsidRPr="673B0036" w:rsidR="48880EEC">
        <w:rPr>
          <w:b w:val="1"/>
          <w:bCs w:val="1"/>
        </w:rPr>
        <w:t>Reflect:</w:t>
      </w:r>
      <w:r w:rsidR="48880EEC">
        <w:rPr/>
        <w:t xml:space="preserve"> After each observation, take a few minutes to reflect in your journal, using Gibbs’ Reflective Cycle as your guide:</w:t>
      </w:r>
    </w:p>
    <w:p w:rsidR="48880EEC" w:rsidP="673B0036" w:rsidRDefault="48880EEC" w14:paraId="5E0E1AF1" w14:textId="4D74DEAC">
      <w:pPr>
        <w:pStyle w:val="Compact"/>
        <w:numPr>
          <w:ilvl w:val="0"/>
          <w:numId w:val="8"/>
        </w:numPr>
        <w:spacing w:before="36" w:beforeAutospacing="off" w:after="0" w:afterAutospacing="off"/>
        <w:rPr>
          <w:noProof w:val="0"/>
          <w:lang w:val="en-US"/>
        </w:rPr>
      </w:pPr>
      <w:r w:rsidRPr="673B0036" w:rsidR="48880EEC">
        <w:rPr>
          <w:b w:val="1"/>
          <w:bCs w:val="1"/>
          <w:noProof w:val="0"/>
          <w:lang w:val="en-US"/>
        </w:rPr>
        <w:t>Description</w:t>
      </w:r>
      <w:r w:rsidRPr="673B0036" w:rsidR="48880EEC">
        <w:rPr>
          <w:noProof w:val="0"/>
          <w:lang w:val="en-US"/>
        </w:rPr>
        <w:t xml:space="preserve"> – What happened? Briefly describe the session or activity you </w:t>
      </w:r>
      <w:r w:rsidRPr="673B0036" w:rsidR="48880EEC">
        <w:rPr>
          <w:noProof w:val="0"/>
          <w:lang w:val="en-US"/>
        </w:rPr>
        <w:t>observed</w:t>
      </w:r>
      <w:r w:rsidRPr="673B0036" w:rsidR="48880EEC">
        <w:rPr>
          <w:noProof w:val="0"/>
          <w:lang w:val="en-US"/>
        </w:rPr>
        <w:t>.</w:t>
      </w:r>
    </w:p>
    <w:p w:rsidR="48880EEC" w:rsidP="673B0036" w:rsidRDefault="48880EEC" w14:paraId="1609F41D" w14:textId="45413B89">
      <w:pPr>
        <w:pStyle w:val="Compact"/>
        <w:numPr>
          <w:ilvl w:val="0"/>
          <w:numId w:val="8"/>
        </w:numPr>
        <w:spacing w:before="0" w:beforeAutospacing="off" w:after="0" w:afterAutospacing="off"/>
        <w:rPr>
          <w:noProof w:val="0"/>
          <w:lang w:val="en-US"/>
        </w:rPr>
      </w:pPr>
      <w:r w:rsidRPr="673B0036" w:rsidR="48880EEC">
        <w:rPr>
          <w:b w:val="1"/>
          <w:bCs w:val="1"/>
          <w:noProof w:val="0"/>
          <w:lang w:val="en-US"/>
        </w:rPr>
        <w:t>Feelings</w:t>
      </w:r>
      <w:r w:rsidRPr="673B0036" w:rsidR="48880EEC">
        <w:rPr>
          <w:noProof w:val="0"/>
          <w:lang w:val="en-US"/>
        </w:rPr>
        <w:t xml:space="preserve"> – What were your reactions? How did the </w:t>
      </w:r>
      <w:r w:rsidRPr="673B0036" w:rsidR="48880EEC">
        <w:rPr>
          <w:noProof w:val="0"/>
          <w:lang w:val="en-US"/>
        </w:rPr>
        <w:t>facilitator’s</w:t>
      </w:r>
      <w:r w:rsidRPr="673B0036" w:rsidR="48880EEC">
        <w:rPr>
          <w:noProof w:val="0"/>
          <w:lang w:val="en-US"/>
        </w:rPr>
        <w:t xml:space="preserve"> approach make you feel? Curious, inspired, challenged? Based on what you </w:t>
      </w:r>
      <w:r w:rsidRPr="673B0036" w:rsidR="48880EEC">
        <w:rPr>
          <w:noProof w:val="0"/>
          <w:lang w:val="en-US"/>
        </w:rPr>
        <w:t>observed</w:t>
      </w:r>
      <w:r w:rsidRPr="673B0036" w:rsidR="48880EEC">
        <w:rPr>
          <w:noProof w:val="0"/>
          <w:lang w:val="en-US"/>
        </w:rPr>
        <w:t>, how did the student feel?</w:t>
      </w:r>
    </w:p>
    <w:p w:rsidR="48880EEC" w:rsidP="673B0036" w:rsidRDefault="48880EEC" w14:paraId="66B0DC3A" w14:textId="05985ED2">
      <w:pPr>
        <w:pStyle w:val="ListParagraph"/>
        <w:numPr>
          <w:ilvl w:val="0"/>
          <w:numId w:val="8"/>
        </w:numPr>
        <w:spacing w:before="0" w:beforeAutospacing="off" w:after="0" w:afterAutospacing="off"/>
        <w:rPr>
          <w:noProof w:val="0"/>
          <w:lang w:val="en-US"/>
        </w:rPr>
      </w:pPr>
      <w:r w:rsidRPr="673B0036" w:rsidR="48880EEC">
        <w:rPr>
          <w:b w:val="1"/>
          <w:bCs w:val="1"/>
          <w:noProof w:val="0"/>
          <w:lang w:val="en-US"/>
        </w:rPr>
        <w:t>Evaluation</w:t>
      </w:r>
      <w:r w:rsidRPr="673B0036" w:rsidR="48880EEC">
        <w:rPr>
          <w:noProof w:val="0"/>
          <w:lang w:val="en-US"/>
        </w:rPr>
        <w:t xml:space="preserve"> – What was effective or not? What specific actions did the facilitator take to engage learners, create community, or communicate content clearly?</w:t>
      </w:r>
    </w:p>
    <w:p w:rsidR="48880EEC" w:rsidP="673B0036" w:rsidRDefault="48880EEC" w14:paraId="07E70A40" w14:textId="5D45ED21">
      <w:pPr>
        <w:pStyle w:val="ListParagraph"/>
        <w:numPr>
          <w:ilvl w:val="0"/>
          <w:numId w:val="8"/>
        </w:numPr>
        <w:spacing w:before="0" w:beforeAutospacing="off" w:after="0" w:afterAutospacing="off"/>
        <w:rPr>
          <w:noProof w:val="0"/>
          <w:lang w:val="en-US"/>
        </w:rPr>
      </w:pPr>
      <w:r w:rsidRPr="673B0036" w:rsidR="48880EEC">
        <w:rPr>
          <w:b w:val="1"/>
          <w:bCs w:val="1"/>
          <w:noProof w:val="0"/>
          <w:lang w:val="en-US"/>
        </w:rPr>
        <w:t>Analysis</w:t>
      </w:r>
      <w:r w:rsidRPr="673B0036" w:rsidR="48880EEC">
        <w:rPr>
          <w:noProof w:val="0"/>
          <w:lang w:val="en-US"/>
        </w:rPr>
        <w:t xml:space="preserve"> – Why did it work (or not)? Consider the strategies, context, or facilitator skills that </w:t>
      </w:r>
      <w:r w:rsidRPr="673B0036" w:rsidR="48880EEC">
        <w:rPr>
          <w:noProof w:val="0"/>
          <w:lang w:val="en-US"/>
        </w:rPr>
        <w:t>made</w:t>
      </w:r>
      <w:r w:rsidRPr="673B0036" w:rsidR="48880EEC">
        <w:rPr>
          <w:noProof w:val="0"/>
          <w:lang w:val="en-US"/>
        </w:rPr>
        <w:t xml:space="preserve"> a difference.</w:t>
      </w:r>
    </w:p>
    <w:p w:rsidR="48880EEC" w:rsidP="673B0036" w:rsidRDefault="48880EEC" w14:paraId="11ADABEC" w14:textId="0FBCED67">
      <w:pPr>
        <w:pStyle w:val="ListParagraph"/>
        <w:numPr>
          <w:ilvl w:val="0"/>
          <w:numId w:val="8"/>
        </w:numPr>
        <w:spacing w:before="0" w:beforeAutospacing="off" w:after="0" w:afterAutospacing="off"/>
        <w:rPr>
          <w:noProof w:val="0"/>
          <w:lang w:val="en-US"/>
        </w:rPr>
      </w:pPr>
      <w:r w:rsidRPr="673B0036" w:rsidR="48880EEC">
        <w:rPr>
          <w:b w:val="1"/>
          <w:bCs w:val="1"/>
          <w:noProof w:val="0"/>
          <w:lang w:val="en-US"/>
        </w:rPr>
        <w:t>Conclusion</w:t>
      </w:r>
      <w:r w:rsidRPr="673B0036" w:rsidR="48880EEC">
        <w:rPr>
          <w:noProof w:val="0"/>
          <w:lang w:val="en-US"/>
        </w:rPr>
        <w:t xml:space="preserve"> – What did you learn? </w:t>
      </w:r>
      <w:r w:rsidRPr="673B0036" w:rsidR="48880EEC">
        <w:rPr>
          <w:noProof w:val="0"/>
          <w:lang w:val="en-US"/>
        </w:rPr>
        <w:t>Identify</w:t>
      </w:r>
      <w:r w:rsidRPr="673B0036" w:rsidR="48880EEC">
        <w:rPr>
          <w:noProof w:val="0"/>
          <w:lang w:val="en-US"/>
        </w:rPr>
        <w:t xml:space="preserve"> key takeaways about facilitation and creating meaningful learning experiences.</w:t>
      </w:r>
    </w:p>
    <w:p w:rsidR="48880EEC" w:rsidP="673B0036" w:rsidRDefault="48880EEC" w14:paraId="3609E244" w14:textId="7CD60657">
      <w:pPr>
        <w:pStyle w:val="ListParagraph"/>
        <w:numPr>
          <w:ilvl w:val="0"/>
          <w:numId w:val="8"/>
        </w:numPr>
        <w:spacing w:before="0" w:beforeAutospacing="off" w:after="0" w:afterAutospacing="off"/>
        <w:rPr>
          <w:noProof w:val="0"/>
          <w:lang w:val="en-US"/>
        </w:rPr>
      </w:pPr>
      <w:r w:rsidRPr="673B0036" w:rsidR="48880EEC">
        <w:rPr>
          <w:b w:val="1"/>
          <w:bCs w:val="1"/>
          <w:noProof w:val="0"/>
          <w:lang w:val="en-US"/>
        </w:rPr>
        <w:t>Action Plan</w:t>
      </w:r>
      <w:r w:rsidRPr="673B0036" w:rsidR="48880EEC">
        <w:rPr>
          <w:noProof w:val="0"/>
          <w:lang w:val="en-US"/>
        </w:rPr>
        <w:t xml:space="preserve"> – What will you try next? List 2–3 strategies you want to experiment with in your own teaching or facilitation.</w:t>
      </w:r>
    </w:p>
    <w:p w:rsidR="48880EEC" w:rsidP="673B0036" w:rsidRDefault="48880EEC" w14:paraId="19FD7F47" w14:textId="393664ED">
      <w:pPr>
        <w:pStyle w:val="Normal"/>
        <w:spacing w:before="240" w:beforeAutospacing="off" w:after="240" w:afterAutospacing="off"/>
        <w:ind w:left="0"/>
        <w:rPr>
          <w:noProof w:val="0"/>
          <w:lang w:val="en-US"/>
        </w:rPr>
      </w:pPr>
      <w:r w:rsidRPr="673B0036" w:rsidR="48880EEC">
        <w:rPr>
          <w:noProof w:val="0"/>
          <w:lang w:val="en-US"/>
        </w:rPr>
        <w:t xml:space="preserve">Keep it brief—just enough to capture insights and ideas for your </w:t>
      </w:r>
      <w:r w:rsidRPr="673B0036" w:rsidR="48880EEC">
        <w:rPr>
          <w:noProof w:val="0"/>
          <w:lang w:val="en-US"/>
        </w:rPr>
        <w:t>growth.</w:t>
      </w:r>
    </w:p>
    <w:p w:rsidR="48880EEC" w:rsidP="673B0036" w:rsidRDefault="48880EEC" w14:paraId="772EE3B9" w14:textId="1BEA0B81">
      <w:pPr>
        <w:pStyle w:val="Compact"/>
        <w:ind w:left="0"/>
      </w:pPr>
      <w:r w:rsidRPr="673B0036" w:rsidR="48880EEC">
        <w:rPr>
          <w:b w:val="1"/>
          <w:bCs w:val="1"/>
        </w:rPr>
        <w:t>Discussion Posts</w:t>
      </w:r>
      <w:r w:rsidRPr="673B0036" w:rsidR="71F87F85">
        <w:rPr>
          <w:b w:val="1"/>
          <w:bCs w:val="1"/>
        </w:rPr>
        <w:t xml:space="preserve">: </w:t>
      </w:r>
      <w:r w:rsidR="48880EEC">
        <w:rPr/>
        <w:t>Write discussion post</w:t>
      </w:r>
      <w:r w:rsidR="2F1CBB76">
        <w:rPr/>
        <w:t xml:space="preserve">, including the following: </w:t>
      </w:r>
    </w:p>
    <w:p w:rsidR="48880EEC" w:rsidP="673B0036" w:rsidRDefault="48880EEC" w14:paraId="4687AFFA" w14:textId="4B7B573F">
      <w:pPr>
        <w:pStyle w:val="Compact"/>
        <w:numPr>
          <w:ilvl w:val="0"/>
          <w:numId w:val="9"/>
        </w:numPr>
        <w:spacing w:before="0" w:beforeAutospacing="off" w:after="0" w:afterAutospacing="off"/>
        <w:rPr>
          <w:noProof w:val="0"/>
          <w:lang w:val="en-US"/>
        </w:rPr>
      </w:pPr>
      <w:r w:rsidRPr="673B0036" w:rsidR="48880EEC">
        <w:rPr>
          <w:noProof w:val="0"/>
          <w:lang w:val="en-US"/>
        </w:rPr>
        <w:t>Share a photo of your journal page.</w:t>
      </w:r>
    </w:p>
    <w:p w:rsidR="48880EEC" w:rsidP="673B0036" w:rsidRDefault="48880EEC" w14:paraId="13BF3D5C" w14:textId="3A37EC33">
      <w:pPr>
        <w:pStyle w:val="ListParagraph"/>
        <w:numPr>
          <w:ilvl w:val="0"/>
          <w:numId w:val="9"/>
        </w:numPr>
        <w:spacing w:before="0" w:beforeAutospacing="off" w:after="0" w:afterAutospacing="off"/>
        <w:rPr/>
      </w:pPr>
      <w:r w:rsidRPr="673B0036" w:rsidR="48880EEC">
        <w:rPr>
          <w:noProof w:val="0"/>
          <w:lang w:val="en-US"/>
        </w:rPr>
        <w:t xml:space="preserve">Based on your observation,  </w:t>
      </w:r>
      <w:r w:rsidR="48880EEC">
        <w:rPr/>
        <w:t xml:space="preserve">analyze the lesson plan design, learning activities, and assessment strategies you </w:t>
      </w:r>
      <w:r w:rsidR="48880EEC">
        <w:rPr/>
        <w:t>observe</w:t>
      </w:r>
      <w:r w:rsidR="48880EEC">
        <w:rPr/>
        <w:t xml:space="preserve"> in your classroom observation. </w:t>
      </w:r>
    </w:p>
    <w:p w:rsidR="48880EEC" w:rsidP="673B0036" w:rsidRDefault="48880EEC" w14:paraId="615EAD21" w14:textId="75481FB6">
      <w:pPr>
        <w:pStyle w:val="ListParagraph"/>
        <w:numPr>
          <w:ilvl w:val="0"/>
          <w:numId w:val="9"/>
        </w:numPr>
        <w:spacing w:before="0" w:beforeAutospacing="off" w:after="0" w:afterAutospacing="off"/>
        <w:rPr/>
      </w:pPr>
      <w:r w:rsidR="48880EEC">
        <w:rPr/>
        <w:t>Discuss which (if any) principles of adult education and communities of learning were implemented during the learning experience.</w:t>
      </w:r>
    </w:p>
    <w:p w:rsidR="48880EEC" w:rsidP="673B0036" w:rsidRDefault="48880EEC" w14:paraId="5A65EA45" w14:textId="033E189B">
      <w:pPr>
        <w:pStyle w:val="ListParagraph"/>
        <w:numPr>
          <w:ilvl w:val="0"/>
          <w:numId w:val="9"/>
        </w:numPr>
        <w:spacing w:before="0" w:beforeAutospacing="off" w:after="0" w:afterAutospacing="off"/>
        <w:rPr>
          <w:noProof w:val="0"/>
          <w:lang w:val="en-US"/>
        </w:rPr>
      </w:pPr>
      <w:r w:rsidRPr="673B0036" w:rsidR="48880EEC">
        <w:rPr>
          <w:noProof w:val="0"/>
          <w:lang w:val="en-US"/>
        </w:rPr>
        <w:t>List 2–3 strategies you want to experiment with in your own facilitation. Explain these strategies in detail and explain why you think they would be effective.</w:t>
      </w:r>
    </w:p>
    <w:p w:rsidR="48880EEC" w:rsidP="673B0036" w:rsidRDefault="48880EEC" w14:paraId="35A0C728">
      <w:pPr>
        <w:pStyle w:val="BodyText"/>
        <w:numPr>
          <w:ilvl w:val="0"/>
          <w:numId w:val="9"/>
        </w:numPr>
        <w:spacing w:before="0" w:beforeAutospacing="off" w:after="0" w:afterAutospacing="off"/>
        <w:rPr/>
      </w:pPr>
      <w:r w:rsidR="48880EEC">
        <w:rPr/>
        <w:t xml:space="preserve">At the end of your discussion, pose an open-ended question to other practicum learners. Respond to the posts of two other learners, </w:t>
      </w:r>
      <w:r w:rsidR="48880EEC">
        <w:rPr/>
        <w:t>expanding on</w:t>
      </w:r>
      <w:r w:rsidR="48880EEC">
        <w:rPr/>
        <w:t xml:space="preserve"> their experience, use of reflective practice, and/or asking a question about their experience.</w:t>
      </w:r>
    </w:p>
    <w:p w:rsidR="06D0CC21" w:rsidP="1CA5A446" w:rsidRDefault="06D0CC21" w14:paraId="6128A204" w14:textId="7DCCE87C">
      <w:pPr>
        <w:pStyle w:val="Heading3"/>
      </w:pPr>
      <w:r w:rsidR="06D0CC21">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1CA5A446" w:rsidTr="1CA5A446" w14:paraId="73D9E1CB">
        <w:trPr>
          <w:trHeight w:val="300"/>
        </w:trPr>
        <w:tc>
          <w:tcPr>
            <w:tcW w:w="1860" w:type="dxa"/>
            <w:tcBorders>
              <w:top w:val="single" w:sz="6"/>
              <w:left w:val="single" w:sz="6"/>
            </w:tcBorders>
            <w:shd w:val="clear" w:color="auto" w:fill="DAE8F8"/>
            <w:tcMar>
              <w:left w:w="105" w:type="dxa"/>
              <w:right w:w="105" w:type="dxa"/>
            </w:tcMar>
            <w:vAlign w:val="top"/>
          </w:tcPr>
          <w:p w:rsidR="1CA5A446" w:rsidP="1CA5A446" w:rsidRDefault="1CA5A446" w14:paraId="281087F2" w14:textId="2BC810DA">
            <w:pPr>
              <w:pStyle w:val="BodyText"/>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tcBorders>
              <w:top w:val="single" w:sz="6"/>
            </w:tcBorders>
            <w:shd w:val="clear" w:color="auto" w:fill="DAE8F8"/>
            <w:tcMar>
              <w:left w:w="105" w:type="dxa"/>
              <w:right w:w="105" w:type="dxa"/>
            </w:tcMar>
            <w:vAlign w:val="top"/>
          </w:tcPr>
          <w:p w:rsidR="1CA5A446" w:rsidP="1CA5A446" w:rsidRDefault="1CA5A446" w14:paraId="2A72A180" w14:textId="56203B0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top w:val="single" w:sz="6"/>
            </w:tcBorders>
            <w:shd w:val="clear" w:color="auto" w:fill="DAE8F8"/>
            <w:tcMar>
              <w:left w:w="105" w:type="dxa"/>
              <w:right w:w="105" w:type="dxa"/>
            </w:tcMar>
            <w:vAlign w:val="top"/>
          </w:tcPr>
          <w:p w:rsidR="1CA5A446" w:rsidP="1CA5A446" w:rsidRDefault="1CA5A446" w14:paraId="36D4E92F" w14:textId="105D0E8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Developing</w:t>
            </w:r>
          </w:p>
          <w:p w:rsidR="1CA5A446" w:rsidP="1CA5A446" w:rsidRDefault="1CA5A446" w14:paraId="24FBC02C" w14:textId="57A4CD2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top w:val="single" w:sz="6"/>
            </w:tcBorders>
            <w:shd w:val="clear" w:color="auto" w:fill="DAE8F8"/>
            <w:tcMar>
              <w:left w:w="105" w:type="dxa"/>
              <w:right w:w="105" w:type="dxa"/>
            </w:tcMar>
            <w:vAlign w:val="top"/>
          </w:tcPr>
          <w:p w:rsidR="1CA5A446" w:rsidP="1CA5A446" w:rsidRDefault="1CA5A446" w14:paraId="3B6BA9D3" w14:textId="5E36832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Proficient</w:t>
            </w:r>
          </w:p>
          <w:p w:rsidR="1CA5A446" w:rsidP="1CA5A446" w:rsidRDefault="1CA5A446" w14:paraId="567CAC87" w14:textId="010BCF0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top w:val="single" w:sz="6"/>
              <w:right w:val="single" w:sz="6"/>
            </w:tcBorders>
            <w:shd w:val="clear" w:color="auto" w:fill="DAE8F8"/>
            <w:tcMar>
              <w:left w:w="105" w:type="dxa"/>
              <w:right w:w="105" w:type="dxa"/>
            </w:tcMar>
            <w:vAlign w:val="top"/>
          </w:tcPr>
          <w:p w:rsidR="1CA5A446" w:rsidP="1CA5A446" w:rsidRDefault="1CA5A446" w14:paraId="4F5D911A" w14:textId="0F7AA26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Exemplary (100%)</w:t>
            </w:r>
          </w:p>
        </w:tc>
      </w:tr>
      <w:tr w:rsidR="1CA5A446" w:rsidTr="1CA5A446" w14:paraId="5D94D404">
        <w:trPr>
          <w:trHeight w:val="300"/>
        </w:trPr>
        <w:tc>
          <w:tcPr>
            <w:tcW w:w="1860" w:type="dxa"/>
            <w:tcBorders>
              <w:left w:val="single" w:sz="6"/>
            </w:tcBorders>
            <w:tcMar>
              <w:left w:w="105" w:type="dxa"/>
              <w:right w:w="105" w:type="dxa"/>
            </w:tcMar>
            <w:vAlign w:val="top"/>
          </w:tcPr>
          <w:p w:rsidR="1CA5A446" w:rsidP="1CA5A446" w:rsidRDefault="1CA5A446" w14:paraId="37ACC7B6" w14:textId="54DD6A1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APA/Writing</w:t>
            </w:r>
          </w:p>
        </w:tc>
        <w:tc>
          <w:tcPr>
            <w:tcW w:w="1860" w:type="dxa"/>
            <w:tcMar>
              <w:left w:w="105" w:type="dxa"/>
              <w:right w:w="105" w:type="dxa"/>
            </w:tcMar>
            <w:vAlign w:val="top"/>
          </w:tcPr>
          <w:p w:rsidR="1CA5A446" w:rsidP="1CA5A446" w:rsidRDefault="1CA5A446" w14:paraId="4CBE10FC" w14:textId="545ADDF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Writing is not well-organized. Several errors in grammar or composition. Sources are not cited. APA citations are not appropriately formatted.</w:t>
            </w:r>
          </w:p>
        </w:tc>
        <w:tc>
          <w:tcPr>
            <w:tcW w:w="1860" w:type="dxa"/>
            <w:tcMar>
              <w:left w:w="105" w:type="dxa"/>
              <w:right w:w="105" w:type="dxa"/>
            </w:tcMar>
            <w:vAlign w:val="top"/>
          </w:tcPr>
          <w:p w:rsidR="1CA5A446" w:rsidP="1CA5A446" w:rsidRDefault="1CA5A446" w14:paraId="08BFB225" w14:textId="223E23C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1CA5A446" w:rsidP="1CA5A446" w:rsidRDefault="1CA5A446" w14:paraId="415A433A" w14:textId="03DA1E3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Borders>
              <w:right w:val="single" w:sz="6"/>
            </w:tcBorders>
            <w:tcMar>
              <w:left w:w="105" w:type="dxa"/>
              <w:right w:w="105" w:type="dxa"/>
            </w:tcMar>
            <w:vAlign w:val="top"/>
          </w:tcPr>
          <w:p w:rsidR="1CA5A446" w:rsidP="1CA5A446" w:rsidRDefault="1CA5A446" w14:paraId="46C45E73" w14:textId="73516CB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 xml:space="preserve"> Writing is well-organized and free of errors in grammar or composition. All resources are appropriately cited. No errors in APA format.</w:t>
            </w:r>
          </w:p>
        </w:tc>
      </w:tr>
      <w:tr w:rsidR="1CA5A446" w:rsidTr="1CA5A446" w14:paraId="3A3002E1">
        <w:trPr>
          <w:trHeight w:val="300"/>
        </w:trPr>
        <w:tc>
          <w:tcPr>
            <w:tcW w:w="1860" w:type="dxa"/>
            <w:tcBorders>
              <w:left w:val="single" w:sz="6"/>
            </w:tcBorders>
            <w:tcMar>
              <w:left w:w="105" w:type="dxa"/>
              <w:right w:w="105" w:type="dxa"/>
            </w:tcMar>
            <w:vAlign w:val="top"/>
          </w:tcPr>
          <w:p w:rsidR="1CA5A446" w:rsidP="1CA5A446" w:rsidRDefault="1CA5A446" w14:paraId="5779669F" w14:textId="5A6B30E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Developing a Cohesive and Logical Academic argument</w:t>
            </w:r>
          </w:p>
        </w:tc>
        <w:tc>
          <w:tcPr>
            <w:tcW w:w="1860" w:type="dxa"/>
            <w:tcMar>
              <w:left w:w="105" w:type="dxa"/>
              <w:right w:w="105" w:type="dxa"/>
            </w:tcMar>
            <w:vAlign w:val="top"/>
          </w:tcPr>
          <w:p w:rsidR="1CA5A446" w:rsidP="1CA5A446" w:rsidRDefault="1CA5A446" w14:paraId="127789D4" w14:textId="1E3D0C1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1CA5A446" w:rsidP="1CA5A446" w:rsidRDefault="1CA5A446" w14:paraId="3A6B0727" w14:textId="02E5723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1CA5A446" w:rsidP="1CA5A446" w:rsidRDefault="1CA5A446" w14:paraId="25A5685A" w14:textId="1BD7E38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Borders>
              <w:right w:val="single" w:sz="6"/>
            </w:tcBorders>
            <w:tcMar>
              <w:left w:w="105" w:type="dxa"/>
              <w:right w:w="105" w:type="dxa"/>
            </w:tcMar>
            <w:vAlign w:val="top"/>
          </w:tcPr>
          <w:p w:rsidR="1CA5A446" w:rsidP="1CA5A446" w:rsidRDefault="1CA5A446" w14:paraId="3993FC69" w14:textId="43E73F24">
            <w:pPr>
              <w:pStyle w:val="Compact"/>
              <w:spacing w:before="36" w:beforeAutospacing="off" w:after="36"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1CA5A446" w:rsidTr="1CA5A446" w14:paraId="06404BD5">
        <w:trPr>
          <w:trHeight w:val="300"/>
        </w:trPr>
        <w:tc>
          <w:tcPr>
            <w:tcW w:w="1860" w:type="dxa"/>
            <w:tcBorders>
              <w:left w:val="single" w:sz="6"/>
            </w:tcBorders>
            <w:tcMar>
              <w:left w:w="105" w:type="dxa"/>
              <w:right w:w="105" w:type="dxa"/>
            </w:tcMar>
            <w:vAlign w:val="top"/>
          </w:tcPr>
          <w:p w:rsidR="1CA5A446" w:rsidP="1CA5A446" w:rsidRDefault="1CA5A446" w14:paraId="2D1152CF" w14:textId="0905068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Interview Synopsis and Analysis</w:t>
            </w:r>
          </w:p>
        </w:tc>
        <w:tc>
          <w:tcPr>
            <w:tcW w:w="1860" w:type="dxa"/>
            <w:tcMar>
              <w:left w:w="105" w:type="dxa"/>
              <w:right w:w="105" w:type="dxa"/>
            </w:tcMar>
            <w:vAlign w:val="top"/>
          </w:tcPr>
          <w:p w:rsidR="1CA5A446" w:rsidP="1CA5A446" w:rsidRDefault="1CA5A446" w14:paraId="6D78085E" w14:textId="0799A2B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1CA5A446" w:rsidP="1CA5A446" w:rsidRDefault="1CA5A446" w14:paraId="0C7055CA" w14:textId="29C0FA4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1CA5A446" w:rsidP="1CA5A446" w:rsidRDefault="1CA5A446" w14:paraId="4E59C51E" w14:textId="1EDCB85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Borders>
              <w:right w:val="single" w:sz="6"/>
            </w:tcBorders>
            <w:tcMar>
              <w:left w:w="105" w:type="dxa"/>
              <w:right w:w="105" w:type="dxa"/>
            </w:tcMar>
            <w:vAlign w:val="top"/>
          </w:tcPr>
          <w:p w:rsidR="1CA5A446" w:rsidP="1CA5A446" w:rsidRDefault="1CA5A446" w14:paraId="0861B6E7" w14:textId="0ED5568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1CA5A446" w:rsidTr="1CA5A446" w14:paraId="08DDB37E">
        <w:trPr>
          <w:trHeight w:val="300"/>
        </w:trPr>
        <w:tc>
          <w:tcPr>
            <w:tcW w:w="1860" w:type="dxa"/>
            <w:tcBorders>
              <w:left w:val="single" w:sz="6"/>
            </w:tcBorders>
            <w:tcMar>
              <w:left w:w="105" w:type="dxa"/>
              <w:right w:w="105" w:type="dxa"/>
            </w:tcMar>
            <w:vAlign w:val="top"/>
          </w:tcPr>
          <w:p w:rsidR="1CA5A446" w:rsidP="1CA5A446" w:rsidRDefault="1CA5A446" w14:paraId="7E11A316" w14:textId="7350361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Scholarly Integration</w:t>
            </w:r>
          </w:p>
        </w:tc>
        <w:tc>
          <w:tcPr>
            <w:tcW w:w="1860" w:type="dxa"/>
            <w:tcMar>
              <w:left w:w="105" w:type="dxa"/>
              <w:right w:w="105" w:type="dxa"/>
            </w:tcMar>
            <w:vAlign w:val="top"/>
          </w:tcPr>
          <w:p w:rsidR="1CA5A446" w:rsidP="1CA5A446" w:rsidRDefault="1CA5A446" w14:paraId="7E5852DA" w14:textId="6001768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Does not integrate references to support claims and assertions made in the paper.</w:t>
            </w:r>
          </w:p>
        </w:tc>
        <w:tc>
          <w:tcPr>
            <w:tcW w:w="1860" w:type="dxa"/>
            <w:tcMar>
              <w:left w:w="105" w:type="dxa"/>
              <w:right w:w="105" w:type="dxa"/>
            </w:tcMar>
            <w:vAlign w:val="top"/>
          </w:tcPr>
          <w:p w:rsidR="1CA5A446" w:rsidP="1CA5A446" w:rsidRDefault="1CA5A446" w14:paraId="6443BEA5" w14:textId="1D5455A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Integrates references to support some of the claims and assertions made in the paper.</w:t>
            </w:r>
          </w:p>
        </w:tc>
        <w:tc>
          <w:tcPr>
            <w:tcW w:w="1860" w:type="dxa"/>
            <w:tcMar>
              <w:left w:w="105" w:type="dxa"/>
              <w:right w:w="105" w:type="dxa"/>
            </w:tcMar>
            <w:vAlign w:val="top"/>
          </w:tcPr>
          <w:p w:rsidR="1CA5A446" w:rsidP="1CA5A446" w:rsidRDefault="1CA5A446" w14:paraId="1CDFFB10" w14:textId="4082879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w:t>
            </w:r>
          </w:p>
        </w:tc>
        <w:tc>
          <w:tcPr>
            <w:tcW w:w="1860" w:type="dxa"/>
            <w:tcBorders>
              <w:right w:val="single" w:sz="6"/>
            </w:tcBorders>
            <w:tcMar>
              <w:left w:w="105" w:type="dxa"/>
              <w:right w:w="105" w:type="dxa"/>
            </w:tcMar>
            <w:vAlign w:val="top"/>
          </w:tcPr>
          <w:p w:rsidR="1CA5A446" w:rsidP="1CA5A446" w:rsidRDefault="1CA5A446" w14:paraId="4CDD369D" w14:textId="5EB70D9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 effectively synthesizing different perspectives and research results from scholarly sources.</w:t>
            </w:r>
          </w:p>
        </w:tc>
      </w:tr>
      <w:tr w:rsidR="1CA5A446" w:rsidTr="1CA5A446" w14:paraId="34BED3A7">
        <w:trPr>
          <w:trHeight w:val="300"/>
        </w:trPr>
        <w:tc>
          <w:tcPr>
            <w:tcW w:w="1860" w:type="dxa"/>
            <w:tcBorders>
              <w:left w:val="single" w:sz="6"/>
              <w:bottom w:val="single" w:sz="6"/>
            </w:tcBorders>
            <w:shd w:val="clear" w:color="auto" w:fill="DAE8F8"/>
            <w:tcMar>
              <w:left w:w="105" w:type="dxa"/>
              <w:right w:w="105" w:type="dxa"/>
            </w:tcMar>
            <w:vAlign w:val="top"/>
          </w:tcPr>
          <w:p w:rsidR="1CA5A446" w:rsidP="1CA5A446" w:rsidRDefault="1CA5A446" w14:paraId="7440571D" w14:textId="4F0A3962">
            <w:pPr>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p>
        </w:tc>
        <w:tc>
          <w:tcPr>
            <w:tcW w:w="1860" w:type="dxa"/>
            <w:tcBorders>
              <w:bottom w:val="single" w:sz="6"/>
            </w:tcBorders>
            <w:shd w:val="clear" w:color="auto" w:fill="DAE8F8"/>
            <w:tcMar>
              <w:left w:w="105" w:type="dxa"/>
              <w:right w:w="105" w:type="dxa"/>
            </w:tcMar>
            <w:vAlign w:val="top"/>
          </w:tcPr>
          <w:p w:rsidR="1CA5A446" w:rsidP="1CA5A446" w:rsidRDefault="1CA5A446" w14:paraId="633FA247" w14:textId="7CA3B21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bottom w:val="single" w:sz="6"/>
            </w:tcBorders>
            <w:shd w:val="clear" w:color="auto" w:fill="DAE8F8"/>
            <w:tcMar>
              <w:left w:w="105" w:type="dxa"/>
              <w:right w:w="105" w:type="dxa"/>
            </w:tcMar>
            <w:vAlign w:val="top"/>
          </w:tcPr>
          <w:p w:rsidR="1CA5A446" w:rsidP="1CA5A446" w:rsidRDefault="1CA5A446" w14:paraId="0FA48FB1" w14:textId="47E6B3A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Developing</w:t>
            </w:r>
          </w:p>
          <w:p w:rsidR="1CA5A446" w:rsidP="1CA5A446" w:rsidRDefault="1CA5A446" w14:paraId="458426C5" w14:textId="3558E79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bottom w:val="single" w:sz="6"/>
            </w:tcBorders>
            <w:shd w:val="clear" w:color="auto" w:fill="DAE8F8"/>
            <w:tcMar>
              <w:left w:w="105" w:type="dxa"/>
              <w:right w:w="105" w:type="dxa"/>
            </w:tcMar>
            <w:vAlign w:val="top"/>
          </w:tcPr>
          <w:p w:rsidR="1CA5A446" w:rsidP="1CA5A446" w:rsidRDefault="1CA5A446" w14:paraId="7E6312BF" w14:textId="66ADDA1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Proficient</w:t>
            </w:r>
          </w:p>
          <w:p w:rsidR="1CA5A446" w:rsidP="1CA5A446" w:rsidRDefault="1CA5A446" w14:paraId="4E5A5CDA" w14:textId="1F22F51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bottom w:val="single" w:sz="6"/>
              <w:right w:val="single" w:sz="6"/>
            </w:tcBorders>
            <w:shd w:val="clear" w:color="auto" w:fill="DAE8F8"/>
            <w:tcMar>
              <w:left w:w="105" w:type="dxa"/>
              <w:right w:w="105" w:type="dxa"/>
            </w:tcMar>
            <w:vAlign w:val="top"/>
          </w:tcPr>
          <w:p w:rsidR="1CA5A446" w:rsidP="1CA5A446" w:rsidRDefault="1CA5A446" w14:paraId="348A9F04" w14:textId="159F268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CA5A446" w:rsidP="1CA5A446" w:rsidRDefault="1CA5A446" w14:paraId="5806F65A" w14:textId="153361CB">
      <w:pPr>
        <w:pStyle w:val="Normal"/>
      </w:pPr>
    </w:p>
    <w:p w:rsidR="66BFEC75" w:rsidP="3FBDE030" w:rsidRDefault="66BFEC75" w14:paraId="20630B71" w14:textId="7A0DFCB7">
      <w:pPr>
        <w:pStyle w:val="Heading2"/>
        <w:rPr>
          <w:b w:val="1"/>
          <w:bCs w:val="1"/>
        </w:rPr>
      </w:pPr>
      <w:r w:rsidRPr="3FBDE030" w:rsidR="66BFEC75">
        <w:rPr>
          <w:b w:val="1"/>
          <w:bCs w:val="1"/>
        </w:rPr>
        <w:t>Discussion 4: Reflective Practice - Classroom Observation (Part 2)</w:t>
      </w:r>
    </w:p>
    <w:p w:rsidR="51BC8459" w:rsidP="1CA5A446" w:rsidRDefault="51BC8459" w14:paraId="3869DE2C" w14:textId="68C44A39">
      <w:pPr>
        <w:pStyle w:val="Heading3"/>
      </w:pPr>
      <w:r w:rsidR="51BC8459">
        <w:rPr/>
        <w:t>Introduction</w:t>
      </w:r>
    </w:p>
    <w:p w:rsidR="12D777FA" w:rsidP="46570D9E" w:rsidRDefault="12D777FA" w14:paraId="2C77126B" w14:textId="2BCDFEBC">
      <w:pPr>
        <w:pStyle w:val="BodyText"/>
        <w:rPr>
          <w:b w:val="0"/>
          <w:bCs w:val="0"/>
          <w:i w:val="1"/>
          <w:iCs w:val="1"/>
          <w:noProof w:val="0"/>
          <w:u w:val="single"/>
          <w:lang w:val="en-US"/>
        </w:rPr>
      </w:pPr>
      <w:r w:rsidRPr="46570D9E" w:rsidR="12D777FA">
        <w:rPr>
          <w:b w:val="0"/>
          <w:bCs w:val="0"/>
          <w:i w:val="1"/>
          <w:iCs w:val="1"/>
          <w:noProof w:val="0"/>
          <w:u w:val="single"/>
          <w:lang w:val="en-US"/>
        </w:rPr>
        <w:t xml:space="preserve">Reflective Practice Discussion 4 should be </w:t>
      </w:r>
      <w:bookmarkStart w:name="_Int_6UvXJ4Fv" w:id="423887731"/>
      <w:r w:rsidRPr="46570D9E" w:rsidR="12D777FA">
        <w:rPr>
          <w:b w:val="0"/>
          <w:bCs w:val="0"/>
          <w:i w:val="1"/>
          <w:iCs w:val="1"/>
          <w:noProof w:val="0"/>
          <w:u w:val="single"/>
          <w:lang w:val="en-US"/>
        </w:rPr>
        <w:t>submitted</w:t>
      </w:r>
      <w:bookmarkEnd w:id="423887731"/>
      <w:r w:rsidRPr="46570D9E" w:rsidR="12D777FA">
        <w:rPr>
          <w:b w:val="0"/>
          <w:bCs w:val="0"/>
          <w:i w:val="1"/>
          <w:iCs w:val="1"/>
          <w:noProof w:val="0"/>
          <w:u w:val="single"/>
          <w:lang w:val="en-US"/>
        </w:rPr>
        <w:t xml:space="preserve"> after you have completed most of your </w:t>
      </w:r>
      <w:r w:rsidRPr="46570D9E" w:rsidR="12D777FA">
        <w:rPr>
          <w:b w:val="0"/>
          <w:bCs w:val="0"/>
          <w:i w:val="1"/>
          <w:iCs w:val="1"/>
          <w:noProof w:val="0"/>
          <w:u w:val="single"/>
          <w:lang w:val="en-US"/>
        </w:rPr>
        <w:t>ob</w:t>
      </w:r>
      <w:r w:rsidRPr="46570D9E" w:rsidR="45057B63">
        <w:rPr>
          <w:b w:val="0"/>
          <w:bCs w:val="0"/>
          <w:i w:val="1"/>
          <w:iCs w:val="1"/>
          <w:noProof w:val="0"/>
          <w:u w:val="single"/>
          <w:lang w:val="en-US"/>
        </w:rPr>
        <w:t>s</w:t>
      </w:r>
      <w:r w:rsidRPr="46570D9E" w:rsidR="12D777FA">
        <w:rPr>
          <w:b w:val="0"/>
          <w:bCs w:val="0"/>
          <w:i w:val="1"/>
          <w:iCs w:val="1"/>
          <w:noProof w:val="0"/>
          <w:u w:val="single"/>
          <w:lang w:val="en-US"/>
        </w:rPr>
        <w:t>erva</w:t>
      </w:r>
      <w:r w:rsidRPr="46570D9E" w:rsidR="1ED3502D">
        <w:rPr>
          <w:b w:val="0"/>
          <w:bCs w:val="0"/>
          <w:i w:val="1"/>
          <w:iCs w:val="1"/>
          <w:noProof w:val="0"/>
          <w:u w:val="single"/>
          <w:lang w:val="en-US"/>
        </w:rPr>
        <w:t>tion</w:t>
      </w:r>
      <w:r w:rsidRPr="46570D9E" w:rsidR="1ED3502D">
        <w:rPr>
          <w:b w:val="0"/>
          <w:bCs w:val="0"/>
          <w:i w:val="1"/>
          <w:iCs w:val="1"/>
          <w:noProof w:val="0"/>
          <w:u w:val="single"/>
          <w:lang w:val="en-US"/>
        </w:rPr>
        <w:t xml:space="preserve"> hours.</w:t>
      </w:r>
    </w:p>
    <w:p w:rsidR="2A11A50F" w:rsidP="1CA5A446" w:rsidRDefault="2A11A50F" w14:paraId="56C6F9B8" w14:textId="62625914">
      <w:pPr>
        <w:pStyle w:val="Heading3"/>
        <w:rPr>
          <w:b w:val="0"/>
          <w:bCs w:val="0"/>
          <w:i w:val="0"/>
          <w:iCs w:val="0"/>
          <w:noProof w:val="0"/>
          <w:u w:val="none"/>
          <w:lang w:val="en-US"/>
        </w:rPr>
      </w:pPr>
      <w:r w:rsidRPr="1CA5A446" w:rsidR="2A11A50F">
        <w:rPr>
          <w:noProof w:val="0"/>
          <w:lang w:val="en-US"/>
        </w:rPr>
        <w:t>Instructions</w:t>
      </w:r>
    </w:p>
    <w:p w:rsidR="12D777FA" w:rsidP="673B0036" w:rsidRDefault="12D777FA" w14:paraId="6B93484F" w14:textId="0081F6D0">
      <w:pPr>
        <w:pStyle w:val="Compact"/>
        <w:ind w:left="0"/>
      </w:pPr>
      <w:r w:rsidRPr="673B0036" w:rsidR="12D777FA">
        <w:rPr>
          <w:b w:val="1"/>
          <w:bCs w:val="1"/>
        </w:rPr>
        <w:t>Observe:</w:t>
      </w:r>
      <w:r w:rsidR="12D777FA">
        <w:rPr/>
        <w:t xml:space="preserve"> Observe a teacher/facilitator for a minimum of 10 hours.</w:t>
      </w:r>
    </w:p>
    <w:p w:rsidR="673B0036" w:rsidP="673B0036" w:rsidRDefault="673B0036" w14:paraId="7B6E8308" w14:textId="3D0B9600">
      <w:pPr>
        <w:pStyle w:val="Compact"/>
        <w:ind w:left="0"/>
      </w:pPr>
    </w:p>
    <w:p w:rsidR="12D777FA" w:rsidP="673B0036" w:rsidRDefault="12D777FA" w14:paraId="2B5E33DB" w14:textId="4953AACE">
      <w:pPr>
        <w:pStyle w:val="Compact"/>
        <w:ind w:left="0"/>
      </w:pPr>
      <w:r w:rsidRPr="673B0036" w:rsidR="12D777FA">
        <w:rPr>
          <w:b w:val="1"/>
          <w:bCs w:val="1"/>
        </w:rPr>
        <w:t>Journal:</w:t>
      </w:r>
      <w:r w:rsidR="12D777FA">
        <w:rPr/>
        <w:t xml:space="preserve"> As you conduct your observations, keep handwritten notes, completing the observation form you select. </w:t>
      </w:r>
    </w:p>
    <w:p w:rsidR="673B0036" w:rsidP="673B0036" w:rsidRDefault="673B0036" w14:paraId="59951B24" w14:textId="383C576C">
      <w:pPr>
        <w:pStyle w:val="Compact"/>
        <w:ind w:left="0"/>
      </w:pPr>
    </w:p>
    <w:p w:rsidR="12D777FA" w:rsidP="673B0036" w:rsidRDefault="12D777FA" w14:paraId="5E1DDE7D" w14:textId="28520F3A">
      <w:pPr>
        <w:pStyle w:val="Compact"/>
        <w:spacing w:after="36" w:afterAutospacing="off"/>
        <w:ind w:left="0"/>
      </w:pPr>
      <w:r w:rsidRPr="673B0036" w:rsidR="12D777FA">
        <w:rPr>
          <w:b w:val="1"/>
          <w:bCs w:val="1"/>
        </w:rPr>
        <w:t>Reflect:</w:t>
      </w:r>
      <w:r w:rsidR="12D777FA">
        <w:rPr/>
        <w:t xml:space="preserve"> After each observation, take a few minutes to reflect in your journal, using Gibbs’ Reflective Cycle as your guide:</w:t>
      </w:r>
    </w:p>
    <w:p w:rsidR="12D777FA" w:rsidP="673B0036" w:rsidRDefault="12D777FA" w14:paraId="3693D128" w14:textId="4D74DEAC">
      <w:pPr>
        <w:pStyle w:val="Compact"/>
        <w:numPr>
          <w:ilvl w:val="0"/>
          <w:numId w:val="8"/>
        </w:numPr>
        <w:spacing w:before="36" w:beforeAutospacing="off" w:after="0" w:afterAutospacing="off"/>
        <w:rPr>
          <w:noProof w:val="0"/>
          <w:lang w:val="en-US"/>
        </w:rPr>
      </w:pPr>
      <w:r w:rsidRPr="673B0036" w:rsidR="12D777FA">
        <w:rPr>
          <w:b w:val="1"/>
          <w:bCs w:val="1"/>
          <w:noProof w:val="0"/>
          <w:lang w:val="en-US"/>
        </w:rPr>
        <w:t>Description</w:t>
      </w:r>
      <w:r w:rsidRPr="673B0036" w:rsidR="12D777FA">
        <w:rPr>
          <w:noProof w:val="0"/>
          <w:lang w:val="en-US"/>
        </w:rPr>
        <w:t xml:space="preserve"> – What happened? Briefly describe the session or activity you observed.</w:t>
      </w:r>
    </w:p>
    <w:p w:rsidR="12D777FA" w:rsidP="673B0036" w:rsidRDefault="12D777FA" w14:paraId="0FF283DA" w14:textId="45413B89">
      <w:pPr>
        <w:pStyle w:val="Compact"/>
        <w:numPr>
          <w:ilvl w:val="0"/>
          <w:numId w:val="8"/>
        </w:numPr>
        <w:spacing w:before="0" w:beforeAutospacing="off" w:after="0" w:afterAutospacing="off"/>
        <w:rPr>
          <w:noProof w:val="0"/>
          <w:lang w:val="en-US"/>
        </w:rPr>
      </w:pPr>
      <w:r w:rsidRPr="673B0036" w:rsidR="12D777FA">
        <w:rPr>
          <w:b w:val="1"/>
          <w:bCs w:val="1"/>
          <w:noProof w:val="0"/>
          <w:lang w:val="en-US"/>
        </w:rPr>
        <w:t>Feelings</w:t>
      </w:r>
      <w:r w:rsidRPr="673B0036" w:rsidR="12D777FA">
        <w:rPr>
          <w:noProof w:val="0"/>
          <w:lang w:val="en-US"/>
        </w:rPr>
        <w:t xml:space="preserve"> – What were your reactions? How did the facilitator’s approach make you feel? Curious, inspired, challenged? Based on what you observed, how did the student feel?</w:t>
      </w:r>
    </w:p>
    <w:p w:rsidR="12D777FA" w:rsidP="673B0036" w:rsidRDefault="12D777FA" w14:paraId="375F639F" w14:textId="05985ED2">
      <w:pPr>
        <w:pStyle w:val="ListParagraph"/>
        <w:numPr>
          <w:ilvl w:val="0"/>
          <w:numId w:val="8"/>
        </w:numPr>
        <w:spacing w:before="0" w:beforeAutospacing="off" w:after="0" w:afterAutospacing="off"/>
        <w:rPr>
          <w:noProof w:val="0"/>
          <w:lang w:val="en-US"/>
        </w:rPr>
      </w:pPr>
      <w:r w:rsidRPr="673B0036" w:rsidR="12D777FA">
        <w:rPr>
          <w:b w:val="1"/>
          <w:bCs w:val="1"/>
          <w:noProof w:val="0"/>
          <w:lang w:val="en-US"/>
        </w:rPr>
        <w:t>Evaluation</w:t>
      </w:r>
      <w:r w:rsidRPr="673B0036" w:rsidR="12D777FA">
        <w:rPr>
          <w:noProof w:val="0"/>
          <w:lang w:val="en-US"/>
        </w:rPr>
        <w:t xml:space="preserve"> – What was effective or not? What specific actions did the facilitator take to engage learners, create community, or communicate content clearly?</w:t>
      </w:r>
    </w:p>
    <w:p w:rsidR="12D777FA" w:rsidP="673B0036" w:rsidRDefault="12D777FA" w14:paraId="4FE6FD2F" w14:textId="5D45ED21">
      <w:pPr>
        <w:pStyle w:val="ListParagraph"/>
        <w:numPr>
          <w:ilvl w:val="0"/>
          <w:numId w:val="8"/>
        </w:numPr>
        <w:spacing w:before="0" w:beforeAutospacing="off" w:after="0" w:afterAutospacing="off"/>
        <w:rPr>
          <w:noProof w:val="0"/>
          <w:lang w:val="en-US"/>
        </w:rPr>
      </w:pPr>
      <w:r w:rsidRPr="673B0036" w:rsidR="12D777FA">
        <w:rPr>
          <w:b w:val="1"/>
          <w:bCs w:val="1"/>
          <w:noProof w:val="0"/>
          <w:lang w:val="en-US"/>
        </w:rPr>
        <w:t>Analysis</w:t>
      </w:r>
      <w:r w:rsidRPr="673B0036" w:rsidR="12D777FA">
        <w:rPr>
          <w:noProof w:val="0"/>
          <w:lang w:val="en-US"/>
        </w:rPr>
        <w:t xml:space="preserve"> – Why did it work (or not)? Consider the strategies, context, or facilitator skills that made a difference.</w:t>
      </w:r>
    </w:p>
    <w:p w:rsidR="12D777FA" w:rsidP="673B0036" w:rsidRDefault="12D777FA" w14:paraId="5CC329E4" w14:textId="0FBCED67">
      <w:pPr>
        <w:pStyle w:val="ListParagraph"/>
        <w:numPr>
          <w:ilvl w:val="0"/>
          <w:numId w:val="8"/>
        </w:numPr>
        <w:spacing w:before="0" w:beforeAutospacing="off" w:after="0" w:afterAutospacing="off"/>
        <w:rPr>
          <w:noProof w:val="0"/>
          <w:lang w:val="en-US"/>
        </w:rPr>
      </w:pPr>
      <w:r w:rsidRPr="673B0036" w:rsidR="12D777FA">
        <w:rPr>
          <w:b w:val="1"/>
          <w:bCs w:val="1"/>
          <w:noProof w:val="0"/>
          <w:lang w:val="en-US"/>
        </w:rPr>
        <w:t>Conclusion</w:t>
      </w:r>
      <w:r w:rsidRPr="673B0036" w:rsidR="12D777FA">
        <w:rPr>
          <w:noProof w:val="0"/>
          <w:lang w:val="en-US"/>
        </w:rPr>
        <w:t xml:space="preserve"> – What did you learn? Identify key takeaways about facilitation and creating meaningful learning experiences.</w:t>
      </w:r>
    </w:p>
    <w:p w:rsidR="12D777FA" w:rsidP="673B0036" w:rsidRDefault="12D777FA" w14:paraId="4447E5A9" w14:textId="7CD60657">
      <w:pPr>
        <w:pStyle w:val="ListParagraph"/>
        <w:numPr>
          <w:ilvl w:val="0"/>
          <w:numId w:val="8"/>
        </w:numPr>
        <w:spacing w:before="0" w:beforeAutospacing="off" w:after="0" w:afterAutospacing="off"/>
        <w:rPr>
          <w:noProof w:val="0"/>
          <w:lang w:val="en-US"/>
        </w:rPr>
      </w:pPr>
      <w:r w:rsidRPr="673B0036" w:rsidR="12D777FA">
        <w:rPr>
          <w:b w:val="1"/>
          <w:bCs w:val="1"/>
          <w:noProof w:val="0"/>
          <w:lang w:val="en-US"/>
        </w:rPr>
        <w:t>Action Plan</w:t>
      </w:r>
      <w:r w:rsidRPr="673B0036" w:rsidR="12D777FA">
        <w:rPr>
          <w:noProof w:val="0"/>
          <w:lang w:val="en-US"/>
        </w:rPr>
        <w:t xml:space="preserve"> – What will you try next? List 2–3 strategies you want to experiment with in your own teaching or facilitation.</w:t>
      </w:r>
    </w:p>
    <w:p w:rsidR="673B0036" w:rsidP="1CA5A446" w:rsidRDefault="673B0036" w14:paraId="77576AAF" w14:textId="58F7D1F4">
      <w:pPr>
        <w:pStyle w:val="Normal"/>
        <w:spacing w:before="240" w:beforeAutospacing="off" w:after="240" w:afterAutospacing="off"/>
        <w:ind w:left="0"/>
        <w:rPr>
          <w:noProof w:val="0"/>
          <w:lang w:val="en-US"/>
        </w:rPr>
      </w:pPr>
      <w:r w:rsidRPr="1CA5A446" w:rsidR="12D777FA">
        <w:rPr>
          <w:noProof w:val="0"/>
          <w:lang w:val="en-US"/>
        </w:rPr>
        <w:t>Keep it brief—just enough to capture insights and ideas for your growth.</w:t>
      </w:r>
    </w:p>
    <w:p w:rsidR="12D777FA" w:rsidP="673B0036" w:rsidRDefault="12D777FA" w14:paraId="1F7CF4E7" w14:textId="1BEA0B81">
      <w:pPr>
        <w:pStyle w:val="Compact"/>
        <w:ind w:left="0"/>
      </w:pPr>
      <w:r w:rsidRPr="673B0036" w:rsidR="12D777FA">
        <w:rPr>
          <w:b w:val="1"/>
          <w:bCs w:val="1"/>
        </w:rPr>
        <w:t xml:space="preserve">Discussion Posts: </w:t>
      </w:r>
      <w:r w:rsidR="12D777FA">
        <w:rPr/>
        <w:t xml:space="preserve">Write discussion post, including the following: </w:t>
      </w:r>
    </w:p>
    <w:p w:rsidR="12D777FA" w:rsidP="673B0036" w:rsidRDefault="12D777FA" w14:paraId="656F1A1D" w14:textId="4B7B573F">
      <w:pPr>
        <w:pStyle w:val="Compact"/>
        <w:numPr>
          <w:ilvl w:val="0"/>
          <w:numId w:val="9"/>
        </w:numPr>
        <w:spacing w:before="0" w:beforeAutospacing="off" w:after="0" w:afterAutospacing="off"/>
        <w:rPr>
          <w:noProof w:val="0"/>
          <w:lang w:val="en-US"/>
        </w:rPr>
      </w:pPr>
      <w:r w:rsidRPr="673B0036" w:rsidR="12D777FA">
        <w:rPr>
          <w:noProof w:val="0"/>
          <w:lang w:val="en-US"/>
        </w:rPr>
        <w:t>Share a photo of your journal page.</w:t>
      </w:r>
    </w:p>
    <w:p w:rsidR="12D777FA" w:rsidP="673B0036" w:rsidRDefault="12D777FA" w14:paraId="15347E4F" w14:textId="3A37EC33">
      <w:pPr>
        <w:pStyle w:val="ListParagraph"/>
        <w:numPr>
          <w:ilvl w:val="0"/>
          <w:numId w:val="9"/>
        </w:numPr>
        <w:spacing w:before="0" w:beforeAutospacing="off" w:after="0" w:afterAutospacing="off"/>
        <w:rPr/>
      </w:pPr>
      <w:r w:rsidRPr="673B0036" w:rsidR="12D777FA">
        <w:rPr>
          <w:noProof w:val="0"/>
          <w:lang w:val="en-US"/>
        </w:rPr>
        <w:t xml:space="preserve">Based on your observation,  </w:t>
      </w:r>
      <w:r w:rsidR="12D777FA">
        <w:rPr/>
        <w:t xml:space="preserve">analyze the lesson plan design, learning activities, and assessment strategies you observe in your classroom observation. </w:t>
      </w:r>
    </w:p>
    <w:p w:rsidR="12D777FA" w:rsidP="673B0036" w:rsidRDefault="12D777FA" w14:paraId="72651C92" w14:textId="75481FB6">
      <w:pPr>
        <w:pStyle w:val="ListParagraph"/>
        <w:numPr>
          <w:ilvl w:val="0"/>
          <w:numId w:val="9"/>
        </w:numPr>
        <w:spacing w:before="0" w:beforeAutospacing="off" w:after="0" w:afterAutospacing="off"/>
        <w:rPr/>
      </w:pPr>
      <w:r w:rsidR="12D777FA">
        <w:rPr/>
        <w:t>Discuss which (if any) principles of adult education and communities of learning were implemented during the learning experience.</w:t>
      </w:r>
    </w:p>
    <w:p w:rsidR="12D777FA" w:rsidP="673B0036" w:rsidRDefault="12D777FA" w14:paraId="1A1C73AB" w14:textId="033E189B">
      <w:pPr>
        <w:pStyle w:val="ListParagraph"/>
        <w:numPr>
          <w:ilvl w:val="0"/>
          <w:numId w:val="9"/>
        </w:numPr>
        <w:spacing w:before="0" w:beforeAutospacing="off" w:after="0" w:afterAutospacing="off"/>
        <w:rPr>
          <w:noProof w:val="0"/>
          <w:lang w:val="en-US"/>
        </w:rPr>
      </w:pPr>
      <w:r w:rsidRPr="673B0036" w:rsidR="12D777FA">
        <w:rPr>
          <w:noProof w:val="0"/>
          <w:lang w:val="en-US"/>
        </w:rPr>
        <w:t>List 2–3 strategies you want to experiment with in your own facilitation. Explain these strategies in detail and explain why you think they would be effective.</w:t>
      </w:r>
    </w:p>
    <w:p w:rsidR="12D777FA" w:rsidP="673B0036" w:rsidRDefault="12D777FA" w14:paraId="4D0E37AB">
      <w:pPr>
        <w:pStyle w:val="BodyText"/>
        <w:numPr>
          <w:ilvl w:val="0"/>
          <w:numId w:val="9"/>
        </w:numPr>
        <w:spacing w:before="0" w:beforeAutospacing="off" w:after="0" w:afterAutospacing="off"/>
        <w:rPr/>
      </w:pPr>
      <w:r w:rsidR="12D777FA">
        <w:rPr/>
        <w:t xml:space="preserve">At the end of your discussion, pose an open-ended question to other practicum learners. Respond to the posts of two other learners, </w:t>
      </w:r>
      <w:r w:rsidR="12D777FA">
        <w:rPr/>
        <w:t>expanding on</w:t>
      </w:r>
      <w:r w:rsidR="12D777FA">
        <w:rPr/>
        <w:t xml:space="preserve"> their experience, use of reflective practice, and/or asking a question about their experience.</w:t>
      </w:r>
    </w:p>
    <w:p w:rsidR="673B0036" w:rsidP="1CA5A446" w:rsidRDefault="673B0036" w14:paraId="04EE4067" w14:textId="3F65C124">
      <w:pPr>
        <w:pStyle w:val="BodyText"/>
        <w:spacing w:before="0" w:beforeAutospacing="off" w:after="0" w:afterAutospacing="off"/>
      </w:pPr>
    </w:p>
    <w:p w:rsidR="673B0036" w:rsidP="1CA5A446" w:rsidRDefault="673B0036" w14:paraId="7C08B3C3" w14:textId="05DB9047">
      <w:pPr>
        <w:pStyle w:val="Heading3"/>
      </w:pPr>
      <w:r w:rsidR="1E892331">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1CA5A446" w:rsidTr="1CA5A446" w14:paraId="1513C3E2">
        <w:trPr>
          <w:trHeight w:val="300"/>
        </w:trPr>
        <w:tc>
          <w:tcPr>
            <w:tcW w:w="1860" w:type="dxa"/>
            <w:tcBorders>
              <w:top w:val="single" w:sz="6"/>
              <w:left w:val="single" w:sz="6"/>
            </w:tcBorders>
            <w:shd w:val="clear" w:color="auto" w:fill="DAE8F8"/>
            <w:tcMar>
              <w:left w:w="105" w:type="dxa"/>
              <w:right w:w="105" w:type="dxa"/>
            </w:tcMar>
            <w:vAlign w:val="top"/>
          </w:tcPr>
          <w:p w:rsidR="1CA5A446" w:rsidP="1CA5A446" w:rsidRDefault="1CA5A446" w14:paraId="4D079686" w14:textId="508A9357">
            <w:pPr>
              <w:pStyle w:val="BodyText"/>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tcBorders>
              <w:top w:val="single" w:sz="6"/>
            </w:tcBorders>
            <w:shd w:val="clear" w:color="auto" w:fill="DAE8F8"/>
            <w:tcMar>
              <w:left w:w="105" w:type="dxa"/>
              <w:right w:w="105" w:type="dxa"/>
            </w:tcMar>
            <w:vAlign w:val="top"/>
          </w:tcPr>
          <w:p w:rsidR="1CA5A446" w:rsidP="1CA5A446" w:rsidRDefault="1CA5A446" w14:paraId="25C98F0D" w14:textId="7104B60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top w:val="single" w:sz="6"/>
            </w:tcBorders>
            <w:shd w:val="clear" w:color="auto" w:fill="DAE8F8"/>
            <w:tcMar>
              <w:left w:w="105" w:type="dxa"/>
              <w:right w:w="105" w:type="dxa"/>
            </w:tcMar>
            <w:vAlign w:val="top"/>
          </w:tcPr>
          <w:p w:rsidR="1CA5A446" w:rsidP="1CA5A446" w:rsidRDefault="1CA5A446" w14:paraId="3075D99A" w14:textId="32F2E5E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Developing</w:t>
            </w:r>
          </w:p>
          <w:p w:rsidR="1CA5A446" w:rsidP="1CA5A446" w:rsidRDefault="1CA5A446" w14:paraId="7320D763" w14:textId="725B57D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top w:val="single" w:sz="6"/>
            </w:tcBorders>
            <w:shd w:val="clear" w:color="auto" w:fill="DAE8F8"/>
            <w:tcMar>
              <w:left w:w="105" w:type="dxa"/>
              <w:right w:w="105" w:type="dxa"/>
            </w:tcMar>
            <w:vAlign w:val="top"/>
          </w:tcPr>
          <w:p w:rsidR="1CA5A446" w:rsidP="1CA5A446" w:rsidRDefault="1CA5A446" w14:paraId="0EFDFEBD" w14:textId="7F420AB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Proficient</w:t>
            </w:r>
          </w:p>
          <w:p w:rsidR="1CA5A446" w:rsidP="1CA5A446" w:rsidRDefault="1CA5A446" w14:paraId="02C1AC0D" w14:textId="3E7E31E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top w:val="single" w:sz="6"/>
              <w:right w:val="single" w:sz="6"/>
            </w:tcBorders>
            <w:shd w:val="clear" w:color="auto" w:fill="DAE8F8"/>
            <w:tcMar>
              <w:left w:w="105" w:type="dxa"/>
              <w:right w:w="105" w:type="dxa"/>
            </w:tcMar>
            <w:vAlign w:val="top"/>
          </w:tcPr>
          <w:p w:rsidR="1CA5A446" w:rsidP="1CA5A446" w:rsidRDefault="1CA5A446" w14:paraId="71370628" w14:textId="7E86794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Exemplary (100%)</w:t>
            </w:r>
          </w:p>
        </w:tc>
      </w:tr>
      <w:tr w:rsidR="1CA5A446" w:rsidTr="1CA5A446" w14:paraId="0E1C4A3C">
        <w:trPr>
          <w:trHeight w:val="300"/>
        </w:trPr>
        <w:tc>
          <w:tcPr>
            <w:tcW w:w="1860" w:type="dxa"/>
            <w:tcBorders>
              <w:left w:val="single" w:sz="6"/>
            </w:tcBorders>
            <w:tcMar>
              <w:left w:w="105" w:type="dxa"/>
              <w:right w:w="105" w:type="dxa"/>
            </w:tcMar>
            <w:vAlign w:val="top"/>
          </w:tcPr>
          <w:p w:rsidR="1CA5A446" w:rsidP="1CA5A446" w:rsidRDefault="1CA5A446" w14:paraId="15A5C77F" w14:textId="1C36A22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APA/Writing</w:t>
            </w:r>
          </w:p>
        </w:tc>
        <w:tc>
          <w:tcPr>
            <w:tcW w:w="1860" w:type="dxa"/>
            <w:tcMar>
              <w:left w:w="105" w:type="dxa"/>
              <w:right w:w="105" w:type="dxa"/>
            </w:tcMar>
            <w:vAlign w:val="top"/>
          </w:tcPr>
          <w:p w:rsidR="1CA5A446" w:rsidP="1CA5A446" w:rsidRDefault="1CA5A446" w14:paraId="58CA382A" w14:textId="7A10055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Writing is not well-organized. Several errors in grammar or composition. Sources are not cited. APA citations are not appropriately formatted.</w:t>
            </w:r>
          </w:p>
        </w:tc>
        <w:tc>
          <w:tcPr>
            <w:tcW w:w="1860" w:type="dxa"/>
            <w:tcMar>
              <w:left w:w="105" w:type="dxa"/>
              <w:right w:w="105" w:type="dxa"/>
            </w:tcMar>
            <w:vAlign w:val="top"/>
          </w:tcPr>
          <w:p w:rsidR="1CA5A446" w:rsidP="1CA5A446" w:rsidRDefault="1CA5A446" w14:paraId="7022F44E" w14:textId="3723791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1CA5A446" w:rsidP="1CA5A446" w:rsidRDefault="1CA5A446" w14:paraId="231E67E7" w14:textId="482D4DB2">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Borders>
              <w:right w:val="single" w:sz="6"/>
            </w:tcBorders>
            <w:tcMar>
              <w:left w:w="105" w:type="dxa"/>
              <w:right w:w="105" w:type="dxa"/>
            </w:tcMar>
            <w:vAlign w:val="top"/>
          </w:tcPr>
          <w:p w:rsidR="1CA5A446" w:rsidP="1CA5A446" w:rsidRDefault="1CA5A446" w14:paraId="293B3041" w14:textId="572EE44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 xml:space="preserve"> Writing is well-organized and free of errors in grammar or composition. All resources are appropriately cited. No errors in APA format.</w:t>
            </w:r>
          </w:p>
        </w:tc>
      </w:tr>
      <w:tr w:rsidR="1CA5A446" w:rsidTr="1CA5A446" w14:paraId="5A079BB6">
        <w:trPr>
          <w:trHeight w:val="300"/>
        </w:trPr>
        <w:tc>
          <w:tcPr>
            <w:tcW w:w="1860" w:type="dxa"/>
            <w:tcBorders>
              <w:left w:val="single" w:sz="6"/>
            </w:tcBorders>
            <w:tcMar>
              <w:left w:w="105" w:type="dxa"/>
              <w:right w:w="105" w:type="dxa"/>
            </w:tcMar>
            <w:vAlign w:val="top"/>
          </w:tcPr>
          <w:p w:rsidR="1CA5A446" w:rsidP="1CA5A446" w:rsidRDefault="1CA5A446" w14:paraId="275E7810" w14:textId="20FA13E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Developing a Cohesive and Logical Academic argument</w:t>
            </w:r>
          </w:p>
        </w:tc>
        <w:tc>
          <w:tcPr>
            <w:tcW w:w="1860" w:type="dxa"/>
            <w:tcMar>
              <w:left w:w="105" w:type="dxa"/>
              <w:right w:w="105" w:type="dxa"/>
            </w:tcMar>
            <w:vAlign w:val="top"/>
          </w:tcPr>
          <w:p w:rsidR="1CA5A446" w:rsidP="1CA5A446" w:rsidRDefault="1CA5A446" w14:paraId="700119FC" w14:textId="27987B2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1CA5A446" w:rsidP="1CA5A446" w:rsidRDefault="1CA5A446" w14:paraId="2031361B" w14:textId="32AFE8C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1CA5A446" w:rsidP="1CA5A446" w:rsidRDefault="1CA5A446" w14:paraId="2B20F887" w14:textId="2899F98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Borders>
              <w:right w:val="single" w:sz="6"/>
            </w:tcBorders>
            <w:tcMar>
              <w:left w:w="105" w:type="dxa"/>
              <w:right w:w="105" w:type="dxa"/>
            </w:tcMar>
            <w:vAlign w:val="top"/>
          </w:tcPr>
          <w:p w:rsidR="1CA5A446" w:rsidP="1CA5A446" w:rsidRDefault="1CA5A446" w14:paraId="422D340D" w14:textId="450EED01">
            <w:pPr>
              <w:pStyle w:val="Compact"/>
              <w:spacing w:before="36" w:beforeAutospacing="off" w:after="36"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1CA5A446" w:rsidTr="1CA5A446" w14:paraId="5A9FCA63">
        <w:trPr>
          <w:trHeight w:val="300"/>
        </w:trPr>
        <w:tc>
          <w:tcPr>
            <w:tcW w:w="1860" w:type="dxa"/>
            <w:tcBorders>
              <w:left w:val="single" w:sz="6"/>
            </w:tcBorders>
            <w:tcMar>
              <w:left w:w="105" w:type="dxa"/>
              <w:right w:w="105" w:type="dxa"/>
            </w:tcMar>
            <w:vAlign w:val="top"/>
          </w:tcPr>
          <w:p w:rsidR="1CA5A446" w:rsidP="1CA5A446" w:rsidRDefault="1CA5A446" w14:paraId="7A985D46" w14:textId="5A95734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Interview Synopsis and Analysis</w:t>
            </w:r>
          </w:p>
        </w:tc>
        <w:tc>
          <w:tcPr>
            <w:tcW w:w="1860" w:type="dxa"/>
            <w:tcMar>
              <w:left w:w="105" w:type="dxa"/>
              <w:right w:w="105" w:type="dxa"/>
            </w:tcMar>
            <w:vAlign w:val="top"/>
          </w:tcPr>
          <w:p w:rsidR="1CA5A446" w:rsidP="1CA5A446" w:rsidRDefault="1CA5A446" w14:paraId="234DCD56" w14:textId="38E4240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1CA5A446" w:rsidP="1CA5A446" w:rsidRDefault="1CA5A446" w14:paraId="7AC11195" w14:textId="5AF5B88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1CA5A446" w:rsidP="1CA5A446" w:rsidRDefault="1CA5A446" w14:paraId="164808F9" w14:textId="5BEAE200">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Borders>
              <w:right w:val="single" w:sz="6"/>
            </w:tcBorders>
            <w:tcMar>
              <w:left w:w="105" w:type="dxa"/>
              <w:right w:w="105" w:type="dxa"/>
            </w:tcMar>
            <w:vAlign w:val="top"/>
          </w:tcPr>
          <w:p w:rsidR="1CA5A446" w:rsidP="1CA5A446" w:rsidRDefault="1CA5A446" w14:paraId="177189E3" w14:textId="2E2E417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1CA5A446" w:rsidTr="1CA5A446" w14:paraId="56CD9AD4">
        <w:trPr>
          <w:trHeight w:val="300"/>
        </w:trPr>
        <w:tc>
          <w:tcPr>
            <w:tcW w:w="1860" w:type="dxa"/>
            <w:tcBorders>
              <w:left w:val="single" w:sz="6"/>
            </w:tcBorders>
            <w:tcMar>
              <w:left w:w="105" w:type="dxa"/>
              <w:right w:w="105" w:type="dxa"/>
            </w:tcMar>
            <w:vAlign w:val="top"/>
          </w:tcPr>
          <w:p w:rsidR="1CA5A446" w:rsidP="1CA5A446" w:rsidRDefault="1CA5A446" w14:paraId="4DC52851" w14:textId="16F98A8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Scholarly Integration</w:t>
            </w:r>
          </w:p>
        </w:tc>
        <w:tc>
          <w:tcPr>
            <w:tcW w:w="1860" w:type="dxa"/>
            <w:tcMar>
              <w:left w:w="105" w:type="dxa"/>
              <w:right w:w="105" w:type="dxa"/>
            </w:tcMar>
            <w:vAlign w:val="top"/>
          </w:tcPr>
          <w:p w:rsidR="1CA5A446" w:rsidP="1CA5A446" w:rsidRDefault="1CA5A446" w14:paraId="643DDB65" w14:textId="719118B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Does not integrate references to support claims and assertions made in the paper.</w:t>
            </w:r>
          </w:p>
        </w:tc>
        <w:tc>
          <w:tcPr>
            <w:tcW w:w="1860" w:type="dxa"/>
            <w:tcMar>
              <w:left w:w="105" w:type="dxa"/>
              <w:right w:w="105" w:type="dxa"/>
            </w:tcMar>
            <w:vAlign w:val="top"/>
          </w:tcPr>
          <w:p w:rsidR="1CA5A446" w:rsidP="1CA5A446" w:rsidRDefault="1CA5A446" w14:paraId="79B2000C" w14:textId="4C82FD5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Integrates references to support some of the claims and assertions made in the paper.</w:t>
            </w:r>
          </w:p>
        </w:tc>
        <w:tc>
          <w:tcPr>
            <w:tcW w:w="1860" w:type="dxa"/>
            <w:tcMar>
              <w:left w:w="105" w:type="dxa"/>
              <w:right w:w="105" w:type="dxa"/>
            </w:tcMar>
            <w:vAlign w:val="top"/>
          </w:tcPr>
          <w:p w:rsidR="1CA5A446" w:rsidP="1CA5A446" w:rsidRDefault="1CA5A446" w14:paraId="5A8E550E" w14:textId="762F8A9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w:t>
            </w:r>
          </w:p>
        </w:tc>
        <w:tc>
          <w:tcPr>
            <w:tcW w:w="1860" w:type="dxa"/>
            <w:tcBorders>
              <w:right w:val="single" w:sz="6"/>
            </w:tcBorders>
            <w:tcMar>
              <w:left w:w="105" w:type="dxa"/>
              <w:right w:w="105" w:type="dxa"/>
            </w:tcMar>
            <w:vAlign w:val="top"/>
          </w:tcPr>
          <w:p w:rsidR="1CA5A446" w:rsidP="1CA5A446" w:rsidRDefault="1CA5A446" w14:paraId="5A6D4305" w14:textId="57D5279C">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 effectively synthesizing different perspectives and research results from scholarly sources.</w:t>
            </w:r>
          </w:p>
        </w:tc>
      </w:tr>
      <w:tr w:rsidR="1CA5A446" w:rsidTr="1CA5A446" w14:paraId="2E61583D">
        <w:trPr>
          <w:trHeight w:val="300"/>
        </w:trPr>
        <w:tc>
          <w:tcPr>
            <w:tcW w:w="1860" w:type="dxa"/>
            <w:tcBorders>
              <w:left w:val="single" w:sz="6"/>
              <w:bottom w:val="single" w:sz="6"/>
            </w:tcBorders>
            <w:shd w:val="clear" w:color="auto" w:fill="DAE8F8"/>
            <w:tcMar>
              <w:left w:w="105" w:type="dxa"/>
              <w:right w:w="105" w:type="dxa"/>
            </w:tcMar>
            <w:vAlign w:val="top"/>
          </w:tcPr>
          <w:p w:rsidR="1CA5A446" w:rsidP="1CA5A446" w:rsidRDefault="1CA5A446" w14:paraId="5F7F69C0" w14:textId="6C4CA0CE">
            <w:pPr>
              <w:spacing w:before="180" w:after="180" w:line="240" w:lineRule="auto"/>
              <w:rPr>
                <w:rFonts w:ascii="Aptos" w:hAnsi="Aptos" w:eastAsia="Aptos" w:cs="Aptos"/>
                <w:b w:val="0"/>
                <w:bCs w:val="0"/>
                <w:i w:val="0"/>
                <w:iCs w:val="0"/>
                <w:caps w:val="0"/>
                <w:smallCaps w:val="0"/>
                <w:color w:val="000000" w:themeColor="text1" w:themeTint="FF" w:themeShade="FF"/>
                <w:sz w:val="22"/>
                <w:szCs w:val="22"/>
                <w:lang w:val="en-US"/>
              </w:rPr>
            </w:pPr>
          </w:p>
        </w:tc>
        <w:tc>
          <w:tcPr>
            <w:tcW w:w="1860" w:type="dxa"/>
            <w:tcBorders>
              <w:bottom w:val="single" w:sz="6"/>
            </w:tcBorders>
            <w:shd w:val="clear" w:color="auto" w:fill="DAE8F8"/>
            <w:tcMar>
              <w:left w:w="105" w:type="dxa"/>
              <w:right w:w="105" w:type="dxa"/>
            </w:tcMar>
            <w:vAlign w:val="top"/>
          </w:tcPr>
          <w:p w:rsidR="1CA5A446" w:rsidP="1CA5A446" w:rsidRDefault="1CA5A446" w14:paraId="4C2D7615" w14:textId="7EAFEEDE">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bottom w:val="single" w:sz="6"/>
            </w:tcBorders>
            <w:shd w:val="clear" w:color="auto" w:fill="DAE8F8"/>
            <w:tcMar>
              <w:left w:w="105" w:type="dxa"/>
              <w:right w:w="105" w:type="dxa"/>
            </w:tcMar>
            <w:vAlign w:val="top"/>
          </w:tcPr>
          <w:p w:rsidR="1CA5A446" w:rsidP="1CA5A446" w:rsidRDefault="1CA5A446" w14:paraId="6E012079" w14:textId="7348440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Developing</w:t>
            </w:r>
          </w:p>
          <w:p w:rsidR="1CA5A446" w:rsidP="1CA5A446" w:rsidRDefault="1CA5A446" w14:paraId="6DFAF48E" w14:textId="0008551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bottom w:val="single" w:sz="6"/>
            </w:tcBorders>
            <w:shd w:val="clear" w:color="auto" w:fill="DAE8F8"/>
            <w:tcMar>
              <w:left w:w="105" w:type="dxa"/>
              <w:right w:w="105" w:type="dxa"/>
            </w:tcMar>
            <w:vAlign w:val="top"/>
          </w:tcPr>
          <w:p w:rsidR="1CA5A446" w:rsidP="1CA5A446" w:rsidRDefault="1CA5A446" w14:paraId="4D35DB15" w14:textId="11C7836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Proficient</w:t>
            </w:r>
          </w:p>
          <w:p w:rsidR="1CA5A446" w:rsidP="1CA5A446" w:rsidRDefault="1CA5A446" w14:paraId="6B693FBF" w14:textId="59F149B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bottom w:val="single" w:sz="6"/>
              <w:right w:val="single" w:sz="6"/>
            </w:tcBorders>
            <w:shd w:val="clear" w:color="auto" w:fill="DAE8F8"/>
            <w:tcMar>
              <w:left w:w="105" w:type="dxa"/>
              <w:right w:w="105" w:type="dxa"/>
            </w:tcMar>
            <w:vAlign w:val="top"/>
          </w:tcPr>
          <w:p w:rsidR="1CA5A446" w:rsidP="1CA5A446" w:rsidRDefault="1CA5A446" w14:paraId="6AC81DD5" w14:textId="4BAA25A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lang w:val="en-US"/>
              </w:rPr>
            </w:pPr>
            <w:r w:rsidRPr="1CA5A446" w:rsidR="1CA5A446">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673B0036" w:rsidP="673B0036" w:rsidRDefault="673B0036" w14:paraId="297AEBD2" w14:textId="1DD28E75">
      <w:pPr>
        <w:pStyle w:val="BodyText"/>
      </w:pPr>
    </w:p>
    <w:p xmlns:wp14="http://schemas.microsoft.com/office/word/2010/wordml" w:rsidR="00DE42EA" w:rsidP="1CA5A446" w:rsidRDefault="00DE42EA" w14:paraId="5DAB6C7B" wp14:textId="3D994ADF">
      <w:pPr>
        <w:pStyle w:val="Normal"/>
        <w:rPr>
          <w:b w:val="1"/>
          <w:bCs w:val="1"/>
        </w:rPr>
      </w:pPr>
    </w:p>
    <w:sectPr w:rsidR="00DE42EA">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6UvXJ4Fv" int2:invalidationBookmarkName="" int2:hashCode="/aQ3g76OCz+SBq" int2:id="iajYSmGJ">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9">
    <w:nsid w:val="10a0d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62c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e07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f5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b07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45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4c6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3e0a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1"/>
    <w:multiLevelType w:val="multilevel"/>
    <w:tmpl w:val="FF54FF0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57574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2932070">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A7"/>
    <w:rsid w:val="003649A7"/>
    <w:rsid w:val="0037388D"/>
    <w:rsid w:val="00D648BA"/>
    <w:rsid w:val="00DE42EA"/>
    <w:rsid w:val="00E811CA"/>
    <w:rsid w:val="0150241C"/>
    <w:rsid w:val="017FE526"/>
    <w:rsid w:val="01842931"/>
    <w:rsid w:val="0215785D"/>
    <w:rsid w:val="0254FB15"/>
    <w:rsid w:val="026797FF"/>
    <w:rsid w:val="02A6E5E6"/>
    <w:rsid w:val="02D8C463"/>
    <w:rsid w:val="045E8638"/>
    <w:rsid w:val="04717874"/>
    <w:rsid w:val="05AD3030"/>
    <w:rsid w:val="06D0CC21"/>
    <w:rsid w:val="078D731E"/>
    <w:rsid w:val="0816D0F3"/>
    <w:rsid w:val="08B9C8A5"/>
    <w:rsid w:val="08E40732"/>
    <w:rsid w:val="0966F8F4"/>
    <w:rsid w:val="0A5E94B7"/>
    <w:rsid w:val="0A76E590"/>
    <w:rsid w:val="0AB85BF1"/>
    <w:rsid w:val="0BDCAB68"/>
    <w:rsid w:val="0C09F7D3"/>
    <w:rsid w:val="0D2BD0C4"/>
    <w:rsid w:val="0D4C5325"/>
    <w:rsid w:val="0E75A95A"/>
    <w:rsid w:val="0F8B5234"/>
    <w:rsid w:val="10292F15"/>
    <w:rsid w:val="113E6C17"/>
    <w:rsid w:val="1146195A"/>
    <w:rsid w:val="11E072B7"/>
    <w:rsid w:val="12D777FA"/>
    <w:rsid w:val="13476420"/>
    <w:rsid w:val="13D94D2C"/>
    <w:rsid w:val="14DCEFB8"/>
    <w:rsid w:val="15BF6FFC"/>
    <w:rsid w:val="165E87AD"/>
    <w:rsid w:val="166EB652"/>
    <w:rsid w:val="167128D6"/>
    <w:rsid w:val="16AE43E3"/>
    <w:rsid w:val="16D7723C"/>
    <w:rsid w:val="172157C2"/>
    <w:rsid w:val="1747DC80"/>
    <w:rsid w:val="175CB1DB"/>
    <w:rsid w:val="17B17734"/>
    <w:rsid w:val="18010521"/>
    <w:rsid w:val="194470CE"/>
    <w:rsid w:val="194945EC"/>
    <w:rsid w:val="19764DD7"/>
    <w:rsid w:val="19A4075C"/>
    <w:rsid w:val="19ACC4D3"/>
    <w:rsid w:val="19D07A60"/>
    <w:rsid w:val="19E74126"/>
    <w:rsid w:val="1A26F5E0"/>
    <w:rsid w:val="1B2C8DE0"/>
    <w:rsid w:val="1B71CD0A"/>
    <w:rsid w:val="1BB11AFE"/>
    <w:rsid w:val="1CA5A446"/>
    <w:rsid w:val="1D353FDB"/>
    <w:rsid w:val="1D46084F"/>
    <w:rsid w:val="1D9A5EB5"/>
    <w:rsid w:val="1E892331"/>
    <w:rsid w:val="1ED3502D"/>
    <w:rsid w:val="1F5733F5"/>
    <w:rsid w:val="21B53AF0"/>
    <w:rsid w:val="21C4B987"/>
    <w:rsid w:val="22C52821"/>
    <w:rsid w:val="2353D606"/>
    <w:rsid w:val="2365BF32"/>
    <w:rsid w:val="236D2AD6"/>
    <w:rsid w:val="24E823B4"/>
    <w:rsid w:val="26468663"/>
    <w:rsid w:val="26D61174"/>
    <w:rsid w:val="26F09AC9"/>
    <w:rsid w:val="278BC164"/>
    <w:rsid w:val="27CD303B"/>
    <w:rsid w:val="28AB0DFB"/>
    <w:rsid w:val="28D0E8A7"/>
    <w:rsid w:val="29546DB5"/>
    <w:rsid w:val="29DCDA2A"/>
    <w:rsid w:val="2A11A50F"/>
    <w:rsid w:val="2A7E776E"/>
    <w:rsid w:val="2A9C9365"/>
    <w:rsid w:val="2AC8122B"/>
    <w:rsid w:val="2C1B3231"/>
    <w:rsid w:val="2C5498F3"/>
    <w:rsid w:val="2DCF62EF"/>
    <w:rsid w:val="2DE9BCD2"/>
    <w:rsid w:val="2F1CBB76"/>
    <w:rsid w:val="2FCAEC23"/>
    <w:rsid w:val="309F2EF7"/>
    <w:rsid w:val="3107B089"/>
    <w:rsid w:val="31E9A36C"/>
    <w:rsid w:val="33BD83F7"/>
    <w:rsid w:val="349B781F"/>
    <w:rsid w:val="35BD371E"/>
    <w:rsid w:val="37031BED"/>
    <w:rsid w:val="37A60260"/>
    <w:rsid w:val="37D3F3AF"/>
    <w:rsid w:val="389502DE"/>
    <w:rsid w:val="390C8527"/>
    <w:rsid w:val="39A8D4A4"/>
    <w:rsid w:val="39F82C27"/>
    <w:rsid w:val="3B34F5CF"/>
    <w:rsid w:val="3B8C8079"/>
    <w:rsid w:val="3BE7C21E"/>
    <w:rsid w:val="3C471229"/>
    <w:rsid w:val="3C646278"/>
    <w:rsid w:val="3C7F5D0E"/>
    <w:rsid w:val="3CA70014"/>
    <w:rsid w:val="3DA38112"/>
    <w:rsid w:val="3EB2CDE5"/>
    <w:rsid w:val="3EBFEFA7"/>
    <w:rsid w:val="3EE39E4C"/>
    <w:rsid w:val="3FB1099A"/>
    <w:rsid w:val="3FBDE030"/>
    <w:rsid w:val="40008796"/>
    <w:rsid w:val="40178ACE"/>
    <w:rsid w:val="4039FA9D"/>
    <w:rsid w:val="4066F8E3"/>
    <w:rsid w:val="416AA714"/>
    <w:rsid w:val="41D3D217"/>
    <w:rsid w:val="424137D3"/>
    <w:rsid w:val="42CA84BC"/>
    <w:rsid w:val="4484A245"/>
    <w:rsid w:val="44968EE4"/>
    <w:rsid w:val="44B0F78B"/>
    <w:rsid w:val="45057B63"/>
    <w:rsid w:val="45490277"/>
    <w:rsid w:val="45E0368F"/>
    <w:rsid w:val="46570D9E"/>
    <w:rsid w:val="46610550"/>
    <w:rsid w:val="4670C4F6"/>
    <w:rsid w:val="46903E3E"/>
    <w:rsid w:val="46A4424A"/>
    <w:rsid w:val="47006C2D"/>
    <w:rsid w:val="472F8C9A"/>
    <w:rsid w:val="47AA2366"/>
    <w:rsid w:val="4802E721"/>
    <w:rsid w:val="48880EEC"/>
    <w:rsid w:val="48BC744D"/>
    <w:rsid w:val="492BD7CA"/>
    <w:rsid w:val="495481EE"/>
    <w:rsid w:val="49E88C77"/>
    <w:rsid w:val="4C92D59A"/>
    <w:rsid w:val="4C9B2D46"/>
    <w:rsid w:val="4CCD3C54"/>
    <w:rsid w:val="4DF42EDF"/>
    <w:rsid w:val="4F087223"/>
    <w:rsid w:val="511D9427"/>
    <w:rsid w:val="5138DF5C"/>
    <w:rsid w:val="51BC8459"/>
    <w:rsid w:val="51F58128"/>
    <w:rsid w:val="521B9E69"/>
    <w:rsid w:val="5238D598"/>
    <w:rsid w:val="524DCEC6"/>
    <w:rsid w:val="52D68240"/>
    <w:rsid w:val="5325BF64"/>
    <w:rsid w:val="536F072D"/>
    <w:rsid w:val="537D724D"/>
    <w:rsid w:val="538BF4A0"/>
    <w:rsid w:val="53DEE9ED"/>
    <w:rsid w:val="54695156"/>
    <w:rsid w:val="54FAC2E8"/>
    <w:rsid w:val="555977DC"/>
    <w:rsid w:val="558BD15B"/>
    <w:rsid w:val="559D5C32"/>
    <w:rsid w:val="566E6004"/>
    <w:rsid w:val="571F58BE"/>
    <w:rsid w:val="5942618C"/>
    <w:rsid w:val="597B6D8A"/>
    <w:rsid w:val="5A75E637"/>
    <w:rsid w:val="5AF1BB2D"/>
    <w:rsid w:val="5B48018B"/>
    <w:rsid w:val="5B8B5752"/>
    <w:rsid w:val="5B9DEB2C"/>
    <w:rsid w:val="5C5CF79A"/>
    <w:rsid w:val="5C5F5F37"/>
    <w:rsid w:val="5C98998A"/>
    <w:rsid w:val="5D2FD2FF"/>
    <w:rsid w:val="5D5DF6F5"/>
    <w:rsid w:val="5D9035B5"/>
    <w:rsid w:val="5D9303C0"/>
    <w:rsid w:val="5F0C208B"/>
    <w:rsid w:val="5FC1FDE0"/>
    <w:rsid w:val="5FFA5C10"/>
    <w:rsid w:val="6040979A"/>
    <w:rsid w:val="615B973F"/>
    <w:rsid w:val="633DF320"/>
    <w:rsid w:val="63B06B02"/>
    <w:rsid w:val="648275C6"/>
    <w:rsid w:val="652AE6BF"/>
    <w:rsid w:val="65D8DFA3"/>
    <w:rsid w:val="65FA5BDC"/>
    <w:rsid w:val="66335643"/>
    <w:rsid w:val="66AB0312"/>
    <w:rsid w:val="66BFEC75"/>
    <w:rsid w:val="673B0036"/>
    <w:rsid w:val="676007E3"/>
    <w:rsid w:val="677A0AA2"/>
    <w:rsid w:val="67E420EE"/>
    <w:rsid w:val="68BE7952"/>
    <w:rsid w:val="68E51791"/>
    <w:rsid w:val="69D81D44"/>
    <w:rsid w:val="6A694EE8"/>
    <w:rsid w:val="6ADC69A7"/>
    <w:rsid w:val="6B3A1D76"/>
    <w:rsid w:val="6BC601CD"/>
    <w:rsid w:val="6E59C159"/>
    <w:rsid w:val="70063B6D"/>
    <w:rsid w:val="706680F6"/>
    <w:rsid w:val="71F87F85"/>
    <w:rsid w:val="72EDED72"/>
    <w:rsid w:val="736AC53C"/>
    <w:rsid w:val="73DCC4DB"/>
    <w:rsid w:val="73FB9EF8"/>
    <w:rsid w:val="752F1883"/>
    <w:rsid w:val="753831B6"/>
    <w:rsid w:val="761F504A"/>
    <w:rsid w:val="7636635A"/>
    <w:rsid w:val="763D8A24"/>
    <w:rsid w:val="7645E021"/>
    <w:rsid w:val="764A63A4"/>
    <w:rsid w:val="7681EF24"/>
    <w:rsid w:val="76ECC640"/>
    <w:rsid w:val="78534983"/>
    <w:rsid w:val="7897596F"/>
    <w:rsid w:val="78D2A472"/>
    <w:rsid w:val="7966A723"/>
    <w:rsid w:val="79B8BF94"/>
    <w:rsid w:val="7AB5C947"/>
    <w:rsid w:val="7B46F941"/>
    <w:rsid w:val="7C10690C"/>
    <w:rsid w:val="7D4A6DA7"/>
    <w:rsid w:val="7E5C82D9"/>
    <w:rsid w:val="7E89C278"/>
    <w:rsid w:val="7FA5596D"/>
    <w:rsid w:val="7FC4EAD5"/>
    <w:rsid w:val="7FCD9692"/>
    <w:rsid w:val="7FE9DC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7237FB"/>
  <w15:chartTrackingRefBased/>
  <w15:docId w15:val="{04558E41-2A4B-9448-978A-DBB5312D36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649A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9A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9A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649A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649A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649A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649A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649A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649A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649A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649A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649A7"/>
    <w:rPr>
      <w:rFonts w:eastAsiaTheme="majorEastAsia" w:cstheme="majorBidi"/>
      <w:color w:val="272727" w:themeColor="text1" w:themeTint="D8"/>
    </w:rPr>
  </w:style>
  <w:style w:type="paragraph" w:styleId="Title">
    <w:name w:val="Title"/>
    <w:basedOn w:val="Normal"/>
    <w:next w:val="Normal"/>
    <w:link w:val="TitleChar"/>
    <w:uiPriority w:val="10"/>
    <w:qFormat/>
    <w:rsid w:val="003649A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649A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649A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64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9A7"/>
    <w:pPr>
      <w:spacing w:before="160"/>
      <w:jc w:val="center"/>
    </w:pPr>
    <w:rPr>
      <w:i/>
      <w:iCs/>
      <w:color w:val="404040" w:themeColor="text1" w:themeTint="BF"/>
    </w:rPr>
  </w:style>
  <w:style w:type="character" w:styleId="QuoteChar" w:customStyle="1">
    <w:name w:val="Quote Char"/>
    <w:basedOn w:val="DefaultParagraphFont"/>
    <w:link w:val="Quote"/>
    <w:uiPriority w:val="29"/>
    <w:rsid w:val="003649A7"/>
    <w:rPr>
      <w:i/>
      <w:iCs/>
      <w:color w:val="404040" w:themeColor="text1" w:themeTint="BF"/>
    </w:rPr>
  </w:style>
  <w:style w:type="paragraph" w:styleId="ListParagraph">
    <w:name w:val="List Paragraph"/>
    <w:basedOn w:val="Normal"/>
    <w:uiPriority w:val="34"/>
    <w:qFormat/>
    <w:rsid w:val="003649A7"/>
    <w:pPr>
      <w:ind w:left="720"/>
      <w:contextualSpacing/>
    </w:pPr>
  </w:style>
  <w:style w:type="character" w:styleId="IntenseEmphasis">
    <w:name w:val="Intense Emphasis"/>
    <w:basedOn w:val="DefaultParagraphFont"/>
    <w:uiPriority w:val="21"/>
    <w:qFormat/>
    <w:rsid w:val="003649A7"/>
    <w:rPr>
      <w:i/>
      <w:iCs/>
      <w:color w:val="0F4761" w:themeColor="accent1" w:themeShade="BF"/>
    </w:rPr>
  </w:style>
  <w:style w:type="paragraph" w:styleId="IntenseQuote">
    <w:name w:val="Intense Quote"/>
    <w:basedOn w:val="Normal"/>
    <w:next w:val="Normal"/>
    <w:link w:val="IntenseQuoteChar"/>
    <w:uiPriority w:val="30"/>
    <w:qFormat/>
    <w:rsid w:val="003649A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649A7"/>
    <w:rPr>
      <w:i/>
      <w:iCs/>
      <w:color w:val="0F4761" w:themeColor="accent1" w:themeShade="BF"/>
    </w:rPr>
  </w:style>
  <w:style w:type="character" w:styleId="IntenseReference">
    <w:name w:val="Intense Reference"/>
    <w:basedOn w:val="DefaultParagraphFont"/>
    <w:uiPriority w:val="32"/>
    <w:qFormat/>
    <w:rsid w:val="003649A7"/>
    <w:rPr>
      <w:b/>
      <w:bCs/>
      <w:smallCaps/>
      <w:color w:val="0F4761" w:themeColor="accent1" w:themeShade="BF"/>
      <w:spacing w:val="5"/>
    </w:rPr>
  </w:style>
  <w:style w:type="paragraph" w:styleId="BodyText">
    <w:name w:val="Body Text"/>
    <w:basedOn w:val="Normal"/>
    <w:link w:val="BodyTextChar"/>
    <w:qFormat/>
    <w:rsid w:val="003649A7"/>
    <w:pPr>
      <w:spacing w:before="180" w:after="180" w:line="240" w:lineRule="auto"/>
    </w:pPr>
    <w:rPr>
      <w:kern w:val="0"/>
      <w:lang w:val="en-US"/>
      <w14:ligatures w14:val="none"/>
    </w:rPr>
  </w:style>
  <w:style w:type="character" w:styleId="BodyTextChar" w:customStyle="1">
    <w:name w:val="Body Text Char"/>
    <w:basedOn w:val="DefaultParagraphFont"/>
    <w:link w:val="BodyText"/>
    <w:rsid w:val="003649A7"/>
    <w:rPr>
      <w:kern w:val="0"/>
      <w:lang w:val="en-US"/>
      <w14:ligatures w14:val="none"/>
    </w:rPr>
  </w:style>
  <w:style w:type="paragraph" w:styleId="FirstParagraph" w:customStyle="1">
    <w:name w:val="First Paragraph"/>
    <w:basedOn w:val="BodyText"/>
    <w:next w:val="BodyText"/>
    <w:qFormat/>
    <w:rsid w:val="003649A7"/>
  </w:style>
  <w:style w:type="paragraph" w:styleId="Compact" w:customStyle="1">
    <w:name w:val="Compact"/>
    <w:basedOn w:val="BodyText"/>
    <w:qFormat/>
    <w:rsid w:val="003649A7"/>
    <w:pPr>
      <w:spacing w:before="36" w:after="36"/>
    </w:pPr>
  </w:style>
  <w:style w:type="table" w:styleId="Table" w:customStyle="1">
    <w:name w:val="Table"/>
    <w:semiHidden/>
    <w:unhideWhenUsed/>
    <w:qFormat/>
    <w:rsid w:val="003649A7"/>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Hyperlink">
    <w:name w:val="Hyperlink"/>
    <w:basedOn w:val="DefaultParagraphFont"/>
    <w:rsid w:val="003649A7"/>
    <w:rPr>
      <w:color w:val="156082" w:themeColor="accent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styles" Target="styles.xml" Id="rId2"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customXml" Target="../customXml/item3.xml" Id="rId22" /><Relationship Type="http://schemas.microsoft.com/office/2016/09/relationships/commentsIds" Target="commentsIds.xml" Id="Rea5f4ee2b5b04ea5" /><Relationship Type="http://schemas.microsoft.com/office/2011/relationships/commentsExtended" Target="commentsExtended.xml" Id="Rf87721b7bfc54630" /><Relationship Type="http://schemas.microsoft.com/office/2011/relationships/people" Target="people.xml" Id="Rb83ddacafce14e77" /><Relationship Type="http://schemas.openxmlformats.org/officeDocument/2006/relationships/hyperlink" Target="http://www.qualitative-research.net/index.php/fqs/article/view/466/996" TargetMode="External" Id="R6dadc54197904626" /><Relationship Type="http://schemas.microsoft.com/office/2020/10/relationships/intelligence" Target="intelligence2.xml" Id="R508167b061114ee6" /><Relationship Type="http://schemas.openxmlformats.org/officeDocument/2006/relationships/hyperlink" Target="http://www.qualitative-research.net/index.php/fqs/article/view/466/996" TargetMode="External" Id="R8daae6d0b7cb480d" /><Relationship Type="http://schemas.openxmlformats.org/officeDocument/2006/relationships/hyperlink" Target="https://teaching.utoronto.ca/wp-content/uploads/Peer-Observation-of-Teaching-Guide.pdf" TargetMode="External" Id="Rea7122d626cc4cc6" /><Relationship Type="http://schemas.openxmlformats.org/officeDocument/2006/relationships/hyperlink" Target="https://www.twu.ca/library/" TargetMode="External" Id="R670d4f067e6243f6" /><Relationship Type="http://schemas.openxmlformats.org/officeDocument/2006/relationships/hyperlink" Target="https://wiscape.wisc.edu/docs/wiscapedocuments/wp003.pdf?sfvrsn=8" TargetMode="External" Id="R32b21471a1d64a3b" /><Relationship Type="http://schemas.openxmlformats.org/officeDocument/2006/relationships/hyperlink" Target="https://www.twu.ca/library/" TargetMode="External" Id="R4b032dda43de4862" /><Relationship Type="http://schemas.openxmlformats.org/officeDocument/2006/relationships/hyperlink" Target="https://www.tesl.ca/images/Certification/sample_classroom_observation_form.pdf" TargetMode="External" Id="R3e2ba74d8b274a40" /><Relationship Type="http://schemas.openxmlformats.org/officeDocument/2006/relationships/hyperlink" Target="https://www.cgcc.edu/sites/default/files/faculty/Classroom-Observation-Form.pdf" TargetMode="External" Id="Ra05a4120ddce4c49" /><Relationship Type="http://schemas.openxmlformats.org/officeDocument/2006/relationships/hyperlink" Target="https://teaching.utoronto.ca/wp-content/uploads/Peer-Observation-of-Teaching-Guide.pdf" TargetMode="External" Id="R0a7b30cfe6c74fc8" /><Relationship Type="http://schemas.openxmlformats.org/officeDocument/2006/relationships/hyperlink" Target="https://dutton.psu.edu/peer-review-online" TargetMode="External" Id="Rb8bbbd3b69724be6" /><Relationship Type="http://schemas.openxmlformats.org/officeDocument/2006/relationships/hyperlink" Target="https://doi.org/10.1016/S1096-7516(00)00016-6" TargetMode="External" Id="Rf5e5ccc820ed4c70" /><Relationship Type="http://schemas.openxmlformats.org/officeDocument/2006/relationships/hyperlink" Target="file:///Users/jeff/Desktop/assets/u2/Madland-transformational-learning.pdf" TargetMode="External" Id="R75b0f497ff0543b2" /><Relationship Type="http://schemas.openxmlformats.org/officeDocument/2006/relationships/hyperlink" Target="https://teaching.utoronto.ca/wp-content/uploads/Peer-Observation-of-Teaching-Guide.pdf" TargetMode="External" Id="R2af049380b9c480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6CAA7E5E-7A67-46DB-B6F4-A1C214ADC3F0}"/>
</file>

<file path=customXml/itemProps2.xml><?xml version="1.0" encoding="utf-8"?>
<ds:datastoreItem xmlns:ds="http://schemas.openxmlformats.org/officeDocument/2006/customXml" ds:itemID="{710FE577-343C-4A89-AA9C-84898FB338AD}"/>
</file>

<file path=customXml/itemProps3.xml><?xml version="1.0" encoding="utf-8"?>
<ds:datastoreItem xmlns:ds="http://schemas.openxmlformats.org/officeDocument/2006/customXml" ds:itemID="{413077D7-723F-4E3B-AF38-D63127D031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snider</dc:creator>
  <keywords/>
  <dc:description/>
  <lastModifiedBy>Ran Kang</lastModifiedBy>
  <revision>15</revision>
  <dcterms:created xsi:type="dcterms:W3CDTF">2024-09-04T23:26:00.0000000Z</dcterms:created>
  <dcterms:modified xsi:type="dcterms:W3CDTF">2026-03-11T22:17:56.9243423Z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