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29.png" ContentType="image/png"/>
  <Override PartName="/word/media/rId64.png" ContentType="image/png"/>
  <Override PartName="/word/media/rId110.jpg" ContentType="image/jpeg"/>
  <Override PartName="/word/media/image3.png" ContentType="image/png"/>
  <Override PartName="/word/media/image1.png" ContentType="image/png"/>
  <Override PartName="/word/media/image2.png" ContentType="image/pn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urse-credits"/>
    <w:p>
      <w:pPr>
        <w:pStyle w:val="Heading1"/>
      </w:pPr>
      <w:r>
        <w:t xml:space="preserve">Course Credits</w:t>
      </w:r>
    </w:p>
    <w:bookmarkStart w:id="22" w:name="course-contributors"/>
    <w:p>
      <w:pPr>
        <w:pStyle w:val="Heading2"/>
      </w:pPr>
      <w:r>
        <w:t xml:space="preserve">Course Contributors</w:t>
      </w:r>
    </w:p>
    <w:bookmarkStart w:id="20" w:name="curriculum-developer"/>
    <w:p>
      <w:pPr>
        <w:pStyle w:val="Heading3"/>
      </w:pPr>
      <w:r>
        <w:t xml:space="preserve">Curriculum Developer</w:t>
      </w:r>
    </w:p>
    <w:bookmarkEnd w:id="20"/>
    <w:bookmarkStart w:id="21" w:name="course-instructors"/>
    <w:p>
      <w:pPr>
        <w:pStyle w:val="Heading3"/>
      </w:pPr>
      <w:r>
        <w:t xml:space="preserve">Course Instructors</w:t>
      </w:r>
    </w:p>
    <w:bookmarkEnd w:id="21"/>
    <w:bookmarkEnd w:id="22"/>
    <w:bookmarkStart w:id="24" w:name="copyright-credits"/>
    <w:p>
      <w:pPr>
        <w:pStyle w:val="Heading2"/>
      </w:pPr>
      <w:r>
        <w:t xml:space="preserve">Copyright &amp; Credits</w:t>
      </w:r>
    </w:p>
    <w:p>
      <w:pPr>
        <w:pStyle w:val="FirstParagraph"/>
      </w:pPr>
      <w:r>
        <w:rPr>
          <w:bCs/>
          <w:b/>
        </w:rPr>
        <w:t xml:space="preserve">Copyright © 2023 Trinity Western University. All rights reserved.</w:t>
      </w:r>
    </w:p>
    <w:p>
      <w:pPr>
        <w:pStyle w:val="BodyText"/>
      </w:pPr>
      <w:r>
        <w:t xml:space="preserve">The content of this course material is the property of Trinity Western</w:t>
      </w:r>
      <w:r>
        <w:t xml:space="preserve"> </w:t>
      </w:r>
      <w:r>
        <w:t xml:space="preserve">University (TWU) and is protected by copyright law worldwide. This</w:t>
      </w:r>
      <w:r>
        <w:t xml:space="preserve"> </w:t>
      </w:r>
      <w:r>
        <w:t xml:space="preserve">material may be used by students enrolled at TWU for personal study</w:t>
      </w:r>
      <w:r>
        <w:t xml:space="preserve"> </w:t>
      </w:r>
      <w:r>
        <w:t xml:space="preserve">purposes only.</w:t>
      </w:r>
    </w:p>
    <w:p>
      <w:pPr>
        <w:pStyle w:val="BodyText"/>
      </w:pPr>
      <w:r>
        <w:t xml:space="preserve">TWU seeks to ensure that any course content that is owned by others has</w:t>
      </w:r>
      <w:r>
        <w:t xml:space="preserve"> </w:t>
      </w:r>
      <w:r>
        <w:t xml:space="preserve">been appropriately cleared for use in this course. Anyone wishing to</w:t>
      </w:r>
      <w:r>
        <w:t xml:space="preserve"> </w:t>
      </w:r>
      <w:r>
        <w:t xml:space="preserve">make additional use of such third party material must obtain clearance</w:t>
      </w:r>
      <w:r>
        <w:t xml:space="preserve"> </w:t>
      </w:r>
      <w:r>
        <w:t xml:space="preserve">from the copyright holder.</w:t>
      </w:r>
    </w:p>
    <w:bookmarkStart w:id="23" w:name="course-development-team"/>
    <w:p>
      <w:pPr>
        <w:pStyle w:val="Heading3"/>
      </w:pPr>
      <w:r>
        <w:t xml:space="preserve">5.1.1 Course Development Team</w:t>
      </w:r>
    </w:p>
    <w:p>
      <w:pPr>
        <w:pStyle w:val="FirstParagraph"/>
      </w:pPr>
      <w:r>
        <w:t xml:space="preserve">Course Writer: Instructional Designer: Production Team: Department</w:t>
      </w:r>
      <w:r>
        <w:t xml:space="preserve"> </w:t>
      </w:r>
      <w:r>
        <w:t xml:space="preserve">Chair: Dean:</w:t>
      </w:r>
    </w:p>
    <w:p>
      <w:pPr>
        <w:pStyle w:val="BodyText"/>
      </w:pPr>
      <w:r>
        <w:t xml:space="preserve">Trinity Western University 22500 University Drive Langley, BC, Canada |</w:t>
      </w:r>
      <w:r>
        <w:t xml:space="preserve"> </w:t>
      </w:r>
      <w:r>
        <w:t xml:space="preserve">V2Y 1Y1</w:t>
      </w:r>
    </w:p>
    <w:bookmarkEnd w:id="23"/>
    <w:bookmarkEnd w:id="24"/>
    <w:bookmarkEnd w:id="25"/>
    <w:sectPr w:rsidR="00446EC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9CA052E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3EC5C0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3A228C18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236FE3C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38581240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84BA5F6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9FEA92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E7D2FDB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A56804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5D295D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71E4A94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18745D5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00A99411"/>
    <w:multiLevelType w:val="multilevel"/>
    <w:tmpl w:val="EFE6CCC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854370945" w:numId="1">
    <w:abstractNumId w:val="10"/>
  </w:num>
  <w:num w16cid:durableId="327370902" w:numId="2">
    <w:abstractNumId w:val="11"/>
  </w:num>
  <w:num w16cid:durableId="984627327"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977028" w:numId="4">
    <w:abstractNumId w:val="0"/>
  </w:num>
  <w:num w16cid:durableId="1364014458" w:numId="5">
    <w:abstractNumId w:val="1"/>
  </w:num>
  <w:num w16cid:durableId="1178157084" w:numId="6">
    <w:abstractNumId w:val="2"/>
  </w:num>
  <w:num w16cid:durableId="1842155842" w:numId="7">
    <w:abstractNumId w:val="3"/>
  </w:num>
  <w:num w16cid:durableId="849101008" w:numId="8">
    <w:abstractNumId w:val="8"/>
  </w:num>
  <w:num w16cid:durableId="1310132158" w:numId="9">
    <w:abstractNumId w:val="4"/>
  </w:num>
  <w:num w16cid:durableId="1055354922" w:numId="10">
    <w:abstractNumId w:val="5"/>
  </w:num>
  <w:num w16cid:durableId="1806006387" w:numId="11">
    <w:abstractNumId w:val="6"/>
  </w:num>
  <w:num w16cid:durableId="968440663" w:numId="12">
    <w:abstractNumId w:val="7"/>
  </w:num>
  <w:num w16cid:durableId="374165270" w:numId="13">
    <w:abstractNumId w:val="9"/>
  </w:num>
  <w:num w16cid:durableId="603222265" w:numId="14">
    <w:abstractNumId w:val="10"/>
  </w:num>
  <w:num w16cid:durableId="914973101" w:numId="15">
    <w:abstractNumId w:val="11"/>
  </w:num>
  <w:num w16cid:durableId="1441802755"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7032205" w:numId="17">
    <w:abstractNumId w:val="10"/>
  </w:num>
  <w:num w16cid:durableId="708532062" w:numId="18">
    <w:abstractNumId w:val="11"/>
  </w:num>
  <w:num w16cid:durableId="989669820"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3396014" w:numId="20">
    <w:abstractNumId w:val="10"/>
  </w:num>
  <w:num w16cid:durableId="210505622" w:numId="21">
    <w:abstractNumId w:val="11"/>
  </w:num>
  <w:num w16cid:durableId="677080204"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9898227" w:numId="23">
    <w:abstractNumId w:val="10"/>
  </w:num>
  <w:num w16cid:durableId="1611085371" w:numId="24">
    <w:abstractNumId w:val="11"/>
  </w:num>
  <w:num w16cid:durableId="1524325610" w:numId="25">
    <w:abstractNumId w:val="11"/>
  </w:num>
  <w:num w16cid:durableId="196545172"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proofState w:grammar="clean" w:spelling="clean"/>
  <w:savePreviewPicture/>
  <w:zoom w:percent="206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blockhead" w:type="character">
    <w:name w:val="blockhead"/>
    <w:basedOn w:val="CaptionChar"/>
    <w:rsid w:val="00E820E3"/>
    <w:rPr>
      <w:rFonts w:asciiTheme="minorHAnsi" w:hAnsiTheme="minorHAnsi"/>
      <w:b/>
      <w:sz w:val="28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unhideWhenUsed/>
    <w:rsid w:val="00E820E3"/>
    <w:pPr>
      <w:spacing w:after="100"/>
    </w:pPr>
  </w:style>
  <w:style w:styleId="TOC3" w:type="paragraph">
    <w:name w:val="toc 3"/>
    <w:basedOn w:val="Normal"/>
    <w:next w:val="Normal"/>
    <w:autoRedefine/>
    <w:uiPriority w:val="39"/>
    <w:unhideWhenUsed/>
    <w:rsid w:val="00E820E3"/>
    <w:pPr>
      <w:spacing w:after="100"/>
      <w:ind w:left="480"/>
    </w:pPr>
  </w:style>
  <w:style w:styleId="TOC2" w:type="paragraph">
    <w:name w:val="toc 2"/>
    <w:basedOn w:val="Normal"/>
    <w:next w:val="Normal"/>
    <w:autoRedefine/>
    <w:uiPriority w:val="39"/>
    <w:unhideWhenUsed/>
    <w:rsid w:val="00E820E3"/>
    <w:pPr>
      <w:spacing w:after="100"/>
      <w:ind w:left="240"/>
    </w:pPr>
  </w:style>
  <w:style w:customStyle="1" w:styleId="BodyTextChar" w:type="character">
    <w:name w:val="Body Text Char"/>
    <w:basedOn w:val="DefaultParagraphFont"/>
    <w:link w:val="BodyText"/>
    <w:rsid w:val="00E820E3"/>
  </w:style>
  <w:style w:customStyle="1" w:styleId="prote" w:type="character">
    <w:name w:val="prote"/>
    <w:basedOn w:val="BodyTextChar"/>
    <w:rsid w:val="00125BB3"/>
    <w:rPr>
      <w:color w:val="FFFF00"/>
      <w:shd w:color="auto" w:fill="FF0000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2024-03-28T17:11:44Z</dcterms:created>
  <dcterms:modified xsi:type="dcterms:W3CDTF">2024-03-28T17:11:44Z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