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480" w:line="276"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Unit 5:  The Grammar of Film</w:t>
      </w:r>
    </w:p>
    <w:p w:rsidR="00000000" w:rsidDel="00000000" w:rsidP="00000000" w:rsidRDefault="00000000" w:rsidRPr="00000000" w14:paraId="00000002">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Overview</w:t>
      </w:r>
    </w:p>
    <w:p w:rsidR="00000000" w:rsidDel="00000000" w:rsidP="00000000" w:rsidRDefault="00000000" w:rsidRPr="00000000" w14:paraId="00000003">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We go back to theory in this unit and then have a chance to practice and apply it.</w:t>
      </w:r>
    </w:p>
    <w:p w:rsidR="00000000" w:rsidDel="00000000" w:rsidP="00000000" w:rsidRDefault="00000000" w:rsidRPr="00000000" w14:paraId="00000004">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When we watch a film or TV show most people have no idea how much work and detail it took to make the production. Nor do they know the rules, guidelines, principles, and practices that were followed to create it. This unit and the ones following will help you explore what these best practices are and understand how to apply them to your work.</w:t>
      </w:r>
    </w:p>
    <w:p w:rsidR="00000000" w:rsidDel="00000000" w:rsidP="00000000" w:rsidRDefault="00000000" w:rsidRPr="00000000" w14:paraId="00000005">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This will be a fun chapter as you get to explore and experiment with the fundamental building blocks that create meaning in cinema. It is a unit that will challenge both your thinking and your intuition skills as you learn the basic components of filmmaking and how to use them in creative ways.</w:t>
        <w:br w:type="textWrapping"/>
      </w:r>
      <w:r w:rsidDel="00000000" w:rsidR="00000000" w:rsidRPr="00000000">
        <w:rPr>
          <w:rtl w:val="0"/>
        </w:rPr>
      </w:r>
    </w:p>
    <w:p w:rsidR="00000000" w:rsidDel="00000000" w:rsidP="00000000" w:rsidRDefault="00000000" w:rsidRPr="00000000" w14:paraId="00000006">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Topics</w:t>
      </w:r>
    </w:p>
    <w:p w:rsidR="00000000" w:rsidDel="00000000" w:rsidP="00000000" w:rsidRDefault="00000000" w:rsidRPr="00000000" w14:paraId="00000007">
      <w:pPr>
        <w:spacing w:after="120" w:line="276" w:lineRule="auto"/>
        <w:rPr>
          <w:rFonts w:ascii="Calibri" w:cs="Calibri" w:eastAsia="Calibri" w:hAnsi="Calibri"/>
        </w:rPr>
      </w:pPr>
      <w:r w:rsidDel="00000000" w:rsidR="00000000" w:rsidRPr="00000000">
        <w:rPr>
          <w:rFonts w:ascii="Calibri" w:cs="Calibri" w:eastAsia="Calibri" w:hAnsi="Calibri"/>
          <w:rtl w:val="0"/>
        </w:rPr>
        <w:t xml:space="preserve">This unit is divided into the following topics:</w:t>
      </w:r>
    </w:p>
    <w:p w:rsidR="00000000" w:rsidDel="00000000" w:rsidP="00000000" w:rsidRDefault="00000000" w:rsidRPr="00000000" w14:paraId="00000008">
      <w:pPr>
        <w:numPr>
          <w:ilvl w:val="0"/>
          <w:numId w:val="1"/>
        </w:numPr>
        <w:spacing w:after="0" w:afterAutospacing="0" w:line="276" w:lineRule="auto"/>
        <w:ind w:left="720" w:hanging="360"/>
      </w:pPr>
      <w:r w:rsidDel="00000000" w:rsidR="00000000" w:rsidRPr="00000000">
        <w:rPr>
          <w:rFonts w:ascii="Calibri" w:cs="Calibri" w:eastAsia="Calibri" w:hAnsi="Calibri"/>
          <w:rtl w:val="0"/>
        </w:rPr>
        <w:t xml:space="preserve">Basic Grammar of Film</w:t>
      </w:r>
    </w:p>
    <w:p w:rsidR="00000000" w:rsidDel="00000000" w:rsidP="00000000" w:rsidRDefault="00000000" w:rsidRPr="00000000" w14:paraId="00000009">
      <w:pPr>
        <w:numPr>
          <w:ilvl w:val="0"/>
          <w:numId w:val="1"/>
        </w:numPr>
        <w:spacing w:after="0" w:afterAutospacing="0" w:line="276" w:lineRule="auto"/>
        <w:ind w:left="720" w:hanging="360"/>
      </w:pPr>
      <w:r w:rsidDel="00000000" w:rsidR="00000000" w:rsidRPr="00000000">
        <w:rPr>
          <w:rFonts w:ascii="Calibri" w:cs="Calibri" w:eastAsia="Calibri" w:hAnsi="Calibri"/>
          <w:rtl w:val="0"/>
        </w:rPr>
        <w:t xml:space="preserve">Basic Shots and Their Descriptions</w:t>
      </w:r>
    </w:p>
    <w:p w:rsidR="00000000" w:rsidDel="00000000" w:rsidP="00000000" w:rsidRDefault="00000000" w:rsidRPr="00000000" w14:paraId="0000000A">
      <w:pPr>
        <w:numPr>
          <w:ilvl w:val="0"/>
          <w:numId w:val="1"/>
        </w:numPr>
        <w:spacing w:after="0" w:afterAutospacing="0" w:line="276" w:lineRule="auto"/>
        <w:ind w:left="720" w:hanging="360"/>
      </w:pPr>
      <w:r w:rsidDel="00000000" w:rsidR="00000000" w:rsidRPr="00000000">
        <w:rPr>
          <w:rFonts w:ascii="Calibri" w:cs="Calibri" w:eastAsia="Calibri" w:hAnsi="Calibri"/>
          <w:rtl w:val="0"/>
        </w:rPr>
        <w:t xml:space="preserve">Camera Angles and Heights</w:t>
      </w:r>
    </w:p>
    <w:p w:rsidR="00000000" w:rsidDel="00000000" w:rsidP="00000000" w:rsidRDefault="00000000" w:rsidRPr="00000000" w14:paraId="0000000B">
      <w:pPr>
        <w:numPr>
          <w:ilvl w:val="0"/>
          <w:numId w:val="1"/>
        </w:numPr>
        <w:spacing w:after="240" w:line="276" w:lineRule="auto"/>
        <w:ind w:left="720" w:hanging="360"/>
      </w:pPr>
      <w:r w:rsidDel="00000000" w:rsidR="00000000" w:rsidRPr="00000000">
        <w:rPr>
          <w:rFonts w:ascii="Calibri" w:cs="Calibri" w:eastAsia="Calibri" w:hAnsi="Calibri"/>
          <w:rtl w:val="0"/>
        </w:rPr>
        <w:t xml:space="preserve">Camera Subject Angles</w:t>
      </w:r>
    </w:p>
    <w:p w:rsidR="00000000" w:rsidDel="00000000" w:rsidP="00000000" w:rsidRDefault="00000000" w:rsidRPr="00000000" w14:paraId="0000000C">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Learning Outcomes</w:t>
      </w:r>
    </w:p>
    <w:p w:rsidR="00000000" w:rsidDel="00000000" w:rsidP="00000000" w:rsidRDefault="00000000" w:rsidRPr="00000000" w14:paraId="0000000D">
      <w:pPr>
        <w:spacing w:after="120" w:line="276" w:lineRule="auto"/>
        <w:rPr>
          <w:rFonts w:ascii="Calibri" w:cs="Calibri" w:eastAsia="Calibri" w:hAnsi="Calibri"/>
        </w:rPr>
      </w:pPr>
      <w:r w:rsidDel="00000000" w:rsidR="00000000" w:rsidRPr="00000000">
        <w:rPr>
          <w:rFonts w:ascii="Calibri" w:cs="Calibri" w:eastAsia="Calibri" w:hAnsi="Calibri"/>
          <w:rtl w:val="0"/>
        </w:rPr>
        <w:t xml:space="preserve">When you have completed this unit, you should be able to:</w:t>
      </w:r>
    </w:p>
    <w:p w:rsidR="00000000" w:rsidDel="00000000" w:rsidP="00000000" w:rsidRDefault="00000000" w:rsidRPr="00000000" w14:paraId="0000000E">
      <w:pPr>
        <w:numPr>
          <w:ilvl w:val="0"/>
          <w:numId w:val="2"/>
        </w:numPr>
        <w:spacing w:after="0" w:afterAutospacing="0" w:line="276" w:lineRule="auto"/>
        <w:ind w:left="720" w:hanging="360"/>
      </w:pPr>
      <w:r w:rsidDel="00000000" w:rsidR="00000000" w:rsidRPr="00000000">
        <w:rPr>
          <w:rFonts w:ascii="Calibri" w:cs="Calibri" w:eastAsia="Calibri" w:hAnsi="Calibri"/>
          <w:rtl w:val="0"/>
        </w:rPr>
        <w:t xml:space="preserve">Define the basic elements of the grammar of film</w:t>
      </w:r>
    </w:p>
    <w:p w:rsidR="00000000" w:rsidDel="00000000" w:rsidP="00000000" w:rsidRDefault="00000000" w:rsidRPr="00000000" w14:paraId="0000000F">
      <w:pPr>
        <w:numPr>
          <w:ilvl w:val="0"/>
          <w:numId w:val="2"/>
        </w:numPr>
        <w:spacing w:after="0" w:afterAutospacing="0" w:line="276" w:lineRule="auto"/>
        <w:ind w:left="720" w:hanging="360"/>
      </w:pPr>
      <w:r w:rsidDel="00000000" w:rsidR="00000000" w:rsidRPr="00000000">
        <w:rPr>
          <w:rFonts w:ascii="Calibri" w:cs="Calibri" w:eastAsia="Calibri" w:hAnsi="Calibri"/>
          <w:rtl w:val="0"/>
        </w:rPr>
        <w:t xml:space="preserve">Describe basic shots and their descriptions</w:t>
      </w:r>
    </w:p>
    <w:p w:rsidR="00000000" w:rsidDel="00000000" w:rsidP="00000000" w:rsidRDefault="00000000" w:rsidRPr="00000000" w14:paraId="00000010">
      <w:pPr>
        <w:numPr>
          <w:ilvl w:val="0"/>
          <w:numId w:val="2"/>
        </w:numPr>
        <w:spacing w:after="0" w:afterAutospacing="0" w:line="276" w:lineRule="auto"/>
        <w:ind w:left="720" w:hanging="360"/>
      </w:pPr>
      <w:r w:rsidDel="00000000" w:rsidR="00000000" w:rsidRPr="00000000">
        <w:rPr>
          <w:rFonts w:ascii="Calibri" w:cs="Calibri" w:eastAsia="Calibri" w:hAnsi="Calibri"/>
          <w:rtl w:val="0"/>
        </w:rPr>
        <w:t xml:space="preserve">Contrast camera angles and heights</w:t>
      </w:r>
    </w:p>
    <w:p w:rsidR="00000000" w:rsidDel="00000000" w:rsidP="00000000" w:rsidRDefault="00000000" w:rsidRPr="00000000" w14:paraId="00000011">
      <w:pPr>
        <w:numPr>
          <w:ilvl w:val="0"/>
          <w:numId w:val="2"/>
        </w:numPr>
        <w:spacing w:after="0" w:afterAutospacing="0" w:line="276" w:lineRule="auto"/>
        <w:ind w:left="720" w:hanging="360"/>
      </w:pPr>
      <w:r w:rsidDel="00000000" w:rsidR="00000000" w:rsidRPr="00000000">
        <w:rPr>
          <w:rFonts w:ascii="Calibri" w:cs="Calibri" w:eastAsia="Calibri" w:hAnsi="Calibri"/>
          <w:rtl w:val="0"/>
        </w:rPr>
        <w:t xml:space="preserve">Determine when and how to use subject angles</w:t>
      </w:r>
    </w:p>
    <w:p w:rsidR="00000000" w:rsidDel="00000000" w:rsidP="00000000" w:rsidRDefault="00000000" w:rsidRPr="00000000" w14:paraId="00000012">
      <w:pPr>
        <w:numPr>
          <w:ilvl w:val="0"/>
          <w:numId w:val="2"/>
        </w:numPr>
        <w:spacing w:after="240" w:line="276" w:lineRule="auto"/>
        <w:ind w:left="720" w:hanging="360"/>
      </w:pPr>
      <w:r w:rsidDel="00000000" w:rsidR="00000000" w:rsidRPr="00000000">
        <w:rPr>
          <w:rFonts w:ascii="Calibri" w:cs="Calibri" w:eastAsia="Calibri" w:hAnsi="Calibri"/>
          <w:rtl w:val="0"/>
        </w:rPr>
        <w:t xml:space="preserve">Create shots that reveal what you discovered in this unit</w:t>
      </w:r>
    </w:p>
    <w:p w:rsidR="00000000" w:rsidDel="00000000" w:rsidP="00000000" w:rsidRDefault="00000000" w:rsidRPr="00000000" w14:paraId="00000013">
      <w:pPr>
        <w:spacing w:after="120" w:line="276"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14">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Activity Checklist</w:t>
      </w:r>
    </w:p>
    <w:p w:rsidR="00000000" w:rsidDel="00000000" w:rsidP="00000000" w:rsidRDefault="00000000" w:rsidRPr="00000000" w14:paraId="0000001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Here is a checklist of learning activities you will benefit from in completing this unit. You may find it useful for planning your work. </w:t>
      </w:r>
    </w:p>
    <w:p w:rsidR="00000000" w:rsidDel="00000000" w:rsidP="00000000" w:rsidRDefault="00000000" w:rsidRPr="00000000" w14:paraId="00000016">
      <w:pPr>
        <w:numPr>
          <w:ilvl w:val="0"/>
          <w:numId w:val="6"/>
        </w:numPr>
        <w:spacing w:after="0" w:line="276" w:lineRule="auto"/>
        <w:ind w:left="720" w:hanging="360"/>
      </w:pPr>
      <w:r w:rsidDel="00000000" w:rsidR="00000000" w:rsidRPr="00000000">
        <w:rPr>
          <w:rFonts w:ascii="Calibri" w:cs="Calibri" w:eastAsia="Calibri" w:hAnsi="Calibri"/>
          <w:rtl w:val="0"/>
        </w:rPr>
        <w:t xml:space="preserve">Find and consult a film glossary such as</w:t>
      </w:r>
      <w:hyperlink r:id="rId6">
        <w:r w:rsidDel="00000000" w:rsidR="00000000" w:rsidRPr="00000000">
          <w:rPr>
            <w:rFonts w:ascii="Calibri" w:cs="Calibri" w:eastAsia="Calibri" w:hAnsi="Calibri"/>
            <w:color w:val="ff0000"/>
            <w:rtl w:val="0"/>
          </w:rPr>
          <w:t xml:space="preserve"> </w:t>
        </w:r>
      </w:hyperlink>
      <w:hyperlink r:id="rId7">
        <w:r w:rsidDel="00000000" w:rsidR="00000000" w:rsidRPr="00000000">
          <w:rPr>
            <w:rFonts w:ascii="Calibri" w:cs="Calibri" w:eastAsia="Calibri" w:hAnsi="Calibri"/>
            <w:color w:val="1155cc"/>
            <w:u w:val="single"/>
            <w:rtl w:val="0"/>
          </w:rPr>
          <w:t xml:space="preserve">Brooklyn College Film Glossary</w:t>
        </w:r>
      </w:hyperlink>
      <w:r w:rsidDel="00000000" w:rsidR="00000000" w:rsidRPr="00000000">
        <w:rPr>
          <w:rFonts w:ascii="Calibri" w:cs="Calibri" w:eastAsia="Calibri" w:hAnsi="Calibri"/>
          <w:rtl w:val="0"/>
        </w:rPr>
        <w:t xml:space="preserve">. Read and study the one you like throughout this course. Set a goal to learn 5 new terms or concepts each day. </w:t>
      </w:r>
    </w:p>
    <w:p w:rsidR="00000000" w:rsidDel="00000000" w:rsidP="00000000" w:rsidRDefault="00000000" w:rsidRPr="00000000" w14:paraId="00000017">
      <w:pPr>
        <w:numPr>
          <w:ilvl w:val="0"/>
          <w:numId w:val="6"/>
        </w:numPr>
        <w:spacing w:after="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Watch two videos about </w:t>
      </w:r>
      <w:r w:rsidDel="00000000" w:rsidR="00000000" w:rsidRPr="00000000">
        <w:rPr>
          <w:rFonts w:ascii="Calibri" w:cs="Calibri" w:eastAsia="Calibri" w:hAnsi="Calibri"/>
          <w:rtl w:val="0"/>
        </w:rPr>
        <w:t xml:space="preserve">Basic Shots in action</w:t>
      </w:r>
      <w:r w:rsidDel="00000000" w:rsidR="00000000" w:rsidRPr="00000000">
        <w:rPr>
          <w:rtl w:val="0"/>
        </w:rPr>
      </w:r>
    </w:p>
    <w:p w:rsidR="00000000" w:rsidDel="00000000" w:rsidP="00000000" w:rsidRDefault="00000000" w:rsidRPr="00000000" w14:paraId="00000018">
      <w:pPr>
        <w:numPr>
          <w:ilvl w:val="0"/>
          <w:numId w:val="6"/>
        </w:numPr>
        <w:spacing w:after="0" w:line="276" w:lineRule="auto"/>
        <w:ind w:left="720" w:hanging="360"/>
      </w:pPr>
      <w:r w:rsidDel="00000000" w:rsidR="00000000" w:rsidRPr="00000000">
        <w:rPr>
          <w:rFonts w:ascii="Calibri" w:cs="Calibri" w:eastAsia="Calibri" w:hAnsi="Calibri"/>
          <w:rtl w:val="0"/>
        </w:rPr>
        <w:t xml:space="preserve">Read and Study</w:t>
      </w:r>
      <w:r w:rsidDel="00000000" w:rsidR="00000000" w:rsidRPr="00000000">
        <w:rPr>
          <w:rFonts w:ascii="Calibri" w:cs="Calibri" w:eastAsia="Calibri" w:hAnsi="Calibri"/>
          <w:rtl w:val="0"/>
        </w:rPr>
        <w:t xml:space="preserve"> Chapter 5, and a web essay on how to build your intuition such as</w:t>
      </w:r>
      <w:hyperlink r:id="rId8">
        <w:r w:rsidDel="00000000" w:rsidR="00000000" w:rsidRPr="00000000">
          <w:rPr>
            <w:rFonts w:ascii="Calibri" w:cs="Calibri" w:eastAsia="Calibri" w:hAnsi="Calibri"/>
            <w:rtl w:val="0"/>
          </w:rPr>
          <w:t xml:space="preserve"> </w:t>
        </w:r>
      </w:hyperlink>
      <w:hyperlink r:id="rId9">
        <w:r w:rsidDel="00000000" w:rsidR="00000000" w:rsidRPr="00000000">
          <w:rPr>
            <w:rFonts w:ascii="Calibri" w:cs="Calibri" w:eastAsia="Calibri" w:hAnsi="Calibri"/>
            <w:color w:val="1155cc"/>
            <w:u w:val="single"/>
            <w:rtl w:val="0"/>
          </w:rPr>
          <w:t xml:space="preserve">21 Eye-Opening Ways To Develop Your Intuition</w:t>
        </w:r>
      </w:hyperlink>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19">
      <w:pPr>
        <w:numPr>
          <w:ilvl w:val="0"/>
          <w:numId w:val="6"/>
        </w:numPr>
        <w:spacing w:after="0" w:line="276" w:lineRule="auto"/>
        <w:ind w:left="720" w:hanging="360"/>
      </w:pPr>
      <w:r w:rsidDel="00000000" w:rsidR="00000000" w:rsidRPr="00000000">
        <w:rPr>
          <w:rFonts w:ascii="Calibri" w:cs="Calibri" w:eastAsia="Calibri" w:hAnsi="Calibri"/>
          <w:rtl w:val="0"/>
        </w:rPr>
        <w:t xml:space="preserve">Read the next section of Chapter 5 and John Suler's</w:t>
      </w:r>
      <w:hyperlink r:id="rId10">
        <w:r w:rsidDel="00000000" w:rsidR="00000000" w:rsidRPr="00000000">
          <w:rPr>
            <w:rFonts w:ascii="Calibri" w:cs="Calibri" w:eastAsia="Calibri" w:hAnsi="Calibri"/>
            <w:rtl w:val="0"/>
          </w:rPr>
          <w:t xml:space="preserve"> </w:t>
        </w:r>
      </w:hyperlink>
      <w:hyperlink r:id="rId11">
        <w:r w:rsidDel="00000000" w:rsidR="00000000" w:rsidRPr="00000000">
          <w:rPr>
            <w:rFonts w:ascii="Calibri" w:cs="Calibri" w:eastAsia="Calibri" w:hAnsi="Calibri"/>
            <w:color w:val="1155cc"/>
            <w:u w:val="single"/>
            <w:rtl w:val="0"/>
          </w:rPr>
          <w:t xml:space="preserve">Photographic Psychology: Image and Psyche, Camera Angles</w:t>
        </w:r>
      </w:hyperlink>
      <w:r w:rsidDel="00000000" w:rsidR="00000000" w:rsidRPr="00000000">
        <w:rPr>
          <w:rFonts w:ascii="Calibri" w:cs="Calibri" w:eastAsia="Calibri" w:hAnsi="Calibri"/>
          <w:rtl w:val="0"/>
        </w:rPr>
        <w:t xml:space="preserve">.</w:t>
        <w:br w:type="textWrapping"/>
      </w:r>
    </w:p>
    <w:p w:rsidR="00000000" w:rsidDel="00000000" w:rsidP="00000000" w:rsidRDefault="00000000" w:rsidRPr="00000000" w14:paraId="0000001A">
      <w:pPr>
        <w:spacing w:after="200" w:line="276" w:lineRule="auto"/>
        <w:rPr>
          <w:rFonts w:ascii="Calibri" w:cs="Calibri" w:eastAsia="Calibri" w:hAnsi="Calibri"/>
        </w:rPr>
      </w:pPr>
      <w:r w:rsidDel="00000000" w:rsidR="00000000" w:rsidRPr="00000000">
        <w:rPr>
          <w:rFonts w:ascii="Calibri" w:cs="Calibri" w:eastAsia="Calibri" w:hAnsi="Calibri"/>
          <w:i w:val="1"/>
          <w:rtl w:val="0"/>
        </w:rPr>
        <w:t xml:space="preserve">Note that this learning activity is ungraded, but is designed to help you succeed in your assessments in this course.</w:t>
      </w:r>
      <w:r w:rsidDel="00000000" w:rsidR="00000000" w:rsidRPr="00000000">
        <w:rPr>
          <w:rtl w:val="0"/>
        </w:rPr>
      </w:r>
    </w:p>
    <w:p w:rsidR="00000000" w:rsidDel="00000000" w:rsidP="00000000" w:rsidRDefault="00000000" w:rsidRPr="00000000" w14:paraId="0000001B">
      <w:pPr>
        <w:spacing w:after="0" w:before="200" w:line="276" w:lineRule="auto"/>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Assessment: </w:t>
      </w:r>
    </w:p>
    <w:p w:rsidR="00000000" w:rsidDel="00000000" w:rsidP="00000000" w:rsidRDefault="00000000" w:rsidRPr="00000000" w14:paraId="0000001C">
      <w:pPr>
        <w:spacing w:after="240" w:line="276" w:lineRule="auto"/>
        <w:ind w:left="0" w:firstLine="0"/>
        <w:rPr>
          <w:rFonts w:ascii="Calibri" w:cs="Calibri" w:eastAsia="Calibri" w:hAnsi="Calibri"/>
          <w:b w:val="1"/>
          <w:color w:val="366091"/>
        </w:rPr>
      </w:pPr>
      <w:r w:rsidDel="00000000" w:rsidR="00000000" w:rsidRPr="00000000">
        <w:rPr>
          <w:rFonts w:ascii="Calibri" w:cs="Calibri" w:eastAsia="Calibri" w:hAnsi="Calibri"/>
          <w:rtl w:val="0"/>
        </w:rPr>
        <w:t xml:space="preserve">See the Assessment section in Moodle for assignment details and due dates.</w:t>
      </w:r>
      <w:r w:rsidDel="00000000" w:rsidR="00000000" w:rsidRPr="00000000">
        <w:rPr>
          <w:rtl w:val="0"/>
        </w:rPr>
      </w:r>
    </w:p>
    <w:p w:rsidR="00000000" w:rsidDel="00000000" w:rsidP="00000000" w:rsidRDefault="00000000" w:rsidRPr="00000000" w14:paraId="0000001D">
      <w:pPr>
        <w:pStyle w:val="Heading2"/>
        <w:spacing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Resources</w:t>
      </w:r>
    </w:p>
    <w:p w:rsidR="00000000" w:rsidDel="00000000" w:rsidP="00000000" w:rsidRDefault="00000000" w:rsidRPr="00000000" w14:paraId="0000001E">
      <w:pPr>
        <w:spacing w:after="240" w:line="240" w:lineRule="auto"/>
        <w:rPr>
          <w:rFonts w:ascii="Calibri" w:cs="Calibri" w:eastAsia="Calibri" w:hAnsi="Calibri"/>
          <w:color w:val="24292e"/>
        </w:rPr>
      </w:pPr>
      <w:r w:rsidDel="00000000" w:rsidR="00000000" w:rsidRPr="00000000">
        <w:rPr>
          <w:rFonts w:ascii="Calibri" w:cs="Calibri" w:eastAsia="Calibri" w:hAnsi="Calibri"/>
          <w:color w:val="24292e"/>
          <w:rtl w:val="0"/>
        </w:rPr>
        <w:t xml:space="preserve">Here are the resources you will need to complete this unit.</w:t>
      </w:r>
    </w:p>
    <w:p w:rsidR="00000000" w:rsidDel="00000000" w:rsidP="00000000" w:rsidRDefault="00000000" w:rsidRPr="00000000" w14:paraId="0000001F">
      <w:pPr>
        <w:numPr>
          <w:ilvl w:val="0"/>
          <w:numId w:val="8"/>
        </w:numPr>
        <w:spacing w:after="0" w:before="0" w:line="240" w:lineRule="auto"/>
        <w:ind w:left="720" w:hanging="360"/>
      </w:pPr>
      <w:r w:rsidDel="00000000" w:rsidR="00000000" w:rsidRPr="00000000">
        <w:rPr>
          <w:rFonts w:ascii="Calibri" w:cs="Calibri" w:eastAsia="Calibri" w:hAnsi="Calibri"/>
          <w:color w:val="24292e"/>
          <w:rtl w:val="0"/>
        </w:rPr>
        <w:t xml:space="preserve">Chapter 5 of course text, </w:t>
      </w:r>
      <w:r w:rsidDel="00000000" w:rsidR="00000000" w:rsidRPr="00000000">
        <w:rPr>
          <w:rFonts w:ascii="Calibri" w:cs="Calibri" w:eastAsia="Calibri" w:hAnsi="Calibri"/>
          <w:i w:val="1"/>
          <w:color w:val="24292e"/>
          <w:rtl w:val="0"/>
        </w:rPr>
        <w:t xml:space="preserve">Digital Filmmaking: A Beginner’s Guide to Mastering the Craft</w:t>
      </w:r>
      <w:r w:rsidDel="00000000" w:rsidR="00000000" w:rsidRPr="00000000">
        <w:rPr>
          <w:rFonts w:ascii="Calibri" w:cs="Calibri" w:eastAsia="Calibri" w:hAnsi="Calibri"/>
          <w:color w:val="24292e"/>
          <w:rtl w:val="0"/>
        </w:rPr>
        <w:t xml:space="preserve">.</w:t>
      </w:r>
      <w:r w:rsidDel="00000000" w:rsidR="00000000" w:rsidRPr="00000000">
        <w:rPr>
          <w:rtl w:val="0"/>
        </w:rPr>
      </w:r>
    </w:p>
    <w:p w:rsidR="00000000" w:rsidDel="00000000" w:rsidP="00000000" w:rsidRDefault="00000000" w:rsidRPr="00000000" w14:paraId="00000020">
      <w:pPr>
        <w:numPr>
          <w:ilvl w:val="0"/>
          <w:numId w:val="8"/>
        </w:numPr>
        <w:spacing w:after="0" w:before="0" w:line="240" w:lineRule="auto"/>
        <w:ind w:left="720" w:hanging="360"/>
      </w:pPr>
      <w:r w:rsidDel="00000000" w:rsidR="00000000" w:rsidRPr="00000000">
        <w:rPr>
          <w:rFonts w:ascii="Calibri" w:cs="Calibri" w:eastAsia="Calibri" w:hAnsi="Calibri"/>
          <w:color w:val="24292e"/>
          <w:rtl w:val="0"/>
        </w:rPr>
        <w:t xml:space="preserve">Other online resources will be provided in the unit.</w:t>
      </w:r>
    </w:p>
    <w:p w:rsidR="00000000" w:rsidDel="00000000" w:rsidP="00000000" w:rsidRDefault="00000000" w:rsidRPr="00000000" w14:paraId="00000021">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pStyle w:val="Heading2"/>
        <w:spacing w:before="200" w:line="276" w:lineRule="auto"/>
        <w:rPr>
          <w:rFonts w:ascii="Cambria" w:cs="Cambria" w:eastAsia="Cambria" w:hAnsi="Cambria"/>
          <w:b w:val="1"/>
          <w:color w:val="4f81bd"/>
          <w:sz w:val="28"/>
          <w:szCs w:val="28"/>
        </w:rPr>
      </w:pPr>
      <w:r w:rsidDel="00000000" w:rsidR="00000000" w:rsidRPr="00000000">
        <w:rPr>
          <w:rFonts w:ascii="Cambria" w:cs="Cambria" w:eastAsia="Cambria" w:hAnsi="Cambria"/>
          <w:b w:val="1"/>
          <w:color w:val="4f81bd"/>
          <w:sz w:val="28"/>
          <w:szCs w:val="28"/>
          <w:rtl w:val="0"/>
        </w:rPr>
        <w:t xml:space="preserve">Topic 1: Basic Grammar of Film</w:t>
      </w:r>
    </w:p>
    <w:p w:rsidR="00000000" w:rsidDel="00000000" w:rsidP="00000000" w:rsidRDefault="00000000" w:rsidRPr="00000000" w14:paraId="00000023">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In the previous units we look at the basic building blocks of visual composition and cinematic motion. In this unit we are going to learn how to put them together with a variety of other shots to make cinematic context and meaning. This is the grammar of film used to make cinematic “sentences” which convey meaning and context to an audience as we create scenes, sequences, and short films.</w:t>
      </w:r>
    </w:p>
    <w:p w:rsidR="00000000" w:rsidDel="00000000" w:rsidP="00000000" w:rsidRDefault="00000000" w:rsidRPr="00000000" w14:paraId="00000024">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However, as we focus on the components of filmmaking, we must not let the emphasis only be on film logic. We also want to cultivate the role that intuition and feeling play as we develop shots and put them together. This reminder is important because filmmaking is as much art as technical craft. We need to know the craft—the technical aspects—but also the art—the aesthetic and emotional dimensions. We need to keep this before us as we venture into the many elements and guidelines of effective filmmaking.</w:t>
      </w:r>
    </w:p>
    <w:p w:rsidR="00000000" w:rsidDel="00000000" w:rsidP="00000000" w:rsidRDefault="00000000" w:rsidRPr="00000000" w14:paraId="00000025">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In this first topic you will learn about:</w:t>
      </w:r>
    </w:p>
    <w:p w:rsidR="00000000" w:rsidDel="00000000" w:rsidP="00000000" w:rsidRDefault="00000000" w:rsidRPr="00000000" w14:paraId="00000026">
      <w:pPr>
        <w:numPr>
          <w:ilvl w:val="0"/>
          <w:numId w:val="9"/>
        </w:numPr>
        <w:spacing w:after="0" w:afterAutospacing="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Frames</w:t>
      </w:r>
    </w:p>
    <w:p w:rsidR="00000000" w:rsidDel="00000000" w:rsidP="00000000" w:rsidRDefault="00000000" w:rsidRPr="00000000" w14:paraId="00000027">
      <w:pPr>
        <w:numPr>
          <w:ilvl w:val="0"/>
          <w:numId w:val="9"/>
        </w:numPr>
        <w:spacing w:after="0" w:afterAutospacing="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Shots</w:t>
      </w:r>
    </w:p>
    <w:p w:rsidR="00000000" w:rsidDel="00000000" w:rsidP="00000000" w:rsidRDefault="00000000" w:rsidRPr="00000000" w14:paraId="00000028">
      <w:pPr>
        <w:numPr>
          <w:ilvl w:val="0"/>
          <w:numId w:val="9"/>
        </w:numPr>
        <w:spacing w:after="0" w:afterAutospacing="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Scenes</w:t>
      </w:r>
    </w:p>
    <w:p w:rsidR="00000000" w:rsidDel="00000000" w:rsidP="00000000" w:rsidRDefault="00000000" w:rsidRPr="00000000" w14:paraId="00000029">
      <w:pPr>
        <w:numPr>
          <w:ilvl w:val="0"/>
          <w:numId w:val="9"/>
        </w:numPr>
        <w:spacing w:after="0" w:afterAutospacing="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Sequences</w:t>
      </w:r>
    </w:p>
    <w:p w:rsidR="00000000" w:rsidDel="00000000" w:rsidP="00000000" w:rsidRDefault="00000000" w:rsidRPr="00000000" w14:paraId="0000002A">
      <w:pPr>
        <w:numPr>
          <w:ilvl w:val="0"/>
          <w:numId w:val="9"/>
        </w:numPr>
        <w:spacing w:after="24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Acts</w:t>
      </w:r>
    </w:p>
    <w:p w:rsidR="00000000" w:rsidDel="00000000" w:rsidP="00000000" w:rsidRDefault="00000000" w:rsidRPr="00000000" w14:paraId="0000002B">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These components give you the big picture of how the many smaller elements add up to create mood and meaning in a film project.</w:t>
      </w:r>
      <w:r w:rsidDel="00000000" w:rsidR="00000000" w:rsidRPr="00000000">
        <w:rPr>
          <w:rFonts w:ascii="Calibri" w:cs="Calibri" w:eastAsia="Calibri" w:hAnsi="Calibri"/>
          <w:i w:val="1"/>
          <w:color w:val="ff0000"/>
          <w:rtl w:val="0"/>
        </w:rPr>
        <w:br w:type="textWrapping"/>
      </w:r>
      <w:r w:rsidDel="00000000" w:rsidR="00000000" w:rsidRPr="00000000">
        <w:rPr>
          <w:rtl w:val="0"/>
        </w:rPr>
      </w:r>
    </w:p>
    <w:p w:rsidR="00000000" w:rsidDel="00000000" w:rsidP="00000000" w:rsidRDefault="00000000" w:rsidRPr="00000000" w14:paraId="0000002C">
      <w:pPr>
        <w:pStyle w:val="Heading3"/>
        <w:spacing w:after="0" w:before="200" w:line="276" w:lineRule="auto"/>
        <w:rPr>
          <w:rFonts w:ascii="Cambria" w:cs="Cambria" w:eastAsia="Cambria" w:hAnsi="Cambria"/>
          <w:b w:val="1"/>
          <w:color w:val="4f81bd"/>
          <w:sz w:val="24"/>
          <w:szCs w:val="24"/>
        </w:rPr>
      </w:pPr>
      <w:r w:rsidDel="00000000" w:rsidR="00000000" w:rsidRPr="00000000">
        <w:rPr>
          <w:rFonts w:ascii="Cambria" w:cs="Cambria" w:eastAsia="Cambria" w:hAnsi="Cambria"/>
          <w:b w:val="1"/>
          <w:color w:val="4f81bd"/>
          <w:sz w:val="24"/>
          <w:szCs w:val="24"/>
          <w:rtl w:val="0"/>
        </w:rPr>
        <w:t xml:space="preserve">Learning Activities</w:t>
      </w:r>
    </w:p>
    <w:p w:rsidR="00000000" w:rsidDel="00000000" w:rsidP="00000000" w:rsidRDefault="00000000" w:rsidRPr="00000000" w14:paraId="0000002D">
      <w:pPr>
        <w:pStyle w:val="Heading4"/>
        <w:spacing w:after="0" w:before="200" w:line="276" w:lineRule="auto"/>
        <w:rPr>
          <w:rFonts w:ascii="Cambria" w:cs="Cambria" w:eastAsia="Cambria" w:hAnsi="Cambria"/>
          <w:b w:val="1"/>
          <w:i w:val="1"/>
          <w:color w:val="4f81bd"/>
          <w:sz w:val="22"/>
          <w:szCs w:val="22"/>
        </w:rPr>
      </w:pPr>
      <w:r w:rsidDel="00000000" w:rsidR="00000000" w:rsidRPr="00000000">
        <w:rPr>
          <w:rFonts w:ascii="Cambria" w:cs="Cambria" w:eastAsia="Cambria" w:hAnsi="Cambria"/>
          <w:b w:val="1"/>
          <w:color w:val="4f81bd"/>
          <w:sz w:val="22"/>
          <w:szCs w:val="22"/>
          <w:rtl w:val="0"/>
        </w:rPr>
        <w:t xml:space="preserve">Activity: Read, and Explore</w:t>
        <w:br w:type="textWrapping"/>
      </w:r>
      <w:r w:rsidDel="00000000" w:rsidR="00000000" w:rsidRPr="00000000">
        <w:rPr>
          <w:rtl w:val="0"/>
        </w:rPr>
      </w:r>
    </w:p>
    <w:p w:rsidR="00000000" w:rsidDel="00000000" w:rsidP="00000000" w:rsidRDefault="00000000" w:rsidRPr="00000000" w14:paraId="0000002E">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Find and consult a film glossary such as</w:t>
      </w:r>
      <w:hyperlink r:id="rId12">
        <w:r w:rsidDel="00000000" w:rsidR="00000000" w:rsidRPr="00000000">
          <w:rPr>
            <w:rFonts w:ascii="Calibri" w:cs="Calibri" w:eastAsia="Calibri" w:hAnsi="Calibri"/>
            <w:color w:val="ff0000"/>
            <w:rtl w:val="0"/>
          </w:rPr>
          <w:t xml:space="preserve"> </w:t>
        </w:r>
      </w:hyperlink>
      <w:hyperlink r:id="rId13">
        <w:r w:rsidDel="00000000" w:rsidR="00000000" w:rsidRPr="00000000">
          <w:rPr>
            <w:rFonts w:ascii="Calibri" w:cs="Calibri" w:eastAsia="Calibri" w:hAnsi="Calibri"/>
            <w:color w:val="1155cc"/>
            <w:u w:val="single"/>
            <w:rtl w:val="0"/>
          </w:rPr>
          <w:t xml:space="preserve">Brooklyn College Film Glossary</w:t>
        </w:r>
      </w:hyperlink>
      <w:r w:rsidDel="00000000" w:rsidR="00000000" w:rsidRPr="00000000">
        <w:rPr>
          <w:rFonts w:ascii="Calibri" w:cs="Calibri" w:eastAsia="Calibri" w:hAnsi="Calibri"/>
          <w:rtl w:val="0"/>
        </w:rPr>
        <w:t xml:space="preserve">. Continue to read and study the one you like throughout this course and it will help you grow your film vocabulary and your understanding of the many components and processes involved in filmmaking. Set a goal to learn 5 new terms or concepts each day. </w:t>
      </w:r>
    </w:p>
    <w:p w:rsidR="00000000" w:rsidDel="00000000" w:rsidP="00000000" w:rsidRDefault="00000000" w:rsidRPr="00000000" w14:paraId="0000002F">
      <w:pPr>
        <w:pStyle w:val="Heading2"/>
        <w:spacing w:after="80" w:line="276" w:lineRule="auto"/>
        <w:rPr>
          <w:rFonts w:ascii="Calibri" w:cs="Calibri" w:eastAsia="Calibri" w:hAnsi="Calibri"/>
          <w:b w:val="1"/>
          <w:color w:val="4f81bd"/>
          <w:sz w:val="26"/>
          <w:szCs w:val="26"/>
        </w:rPr>
      </w:pPr>
      <w:bookmarkStart w:colFirst="0" w:colLast="0" w:name="_9hz0awa6ehiz" w:id="0"/>
      <w:bookmarkEnd w:id="0"/>
      <w:r w:rsidDel="00000000" w:rsidR="00000000" w:rsidRPr="00000000">
        <w:rPr>
          <w:rFonts w:ascii="Calibri" w:cs="Calibri" w:eastAsia="Calibri" w:hAnsi="Calibri"/>
          <w:b w:val="1"/>
          <w:color w:val="4f81bd"/>
          <w:sz w:val="26"/>
          <w:szCs w:val="26"/>
          <w:rtl w:val="0"/>
        </w:rPr>
        <w:t xml:space="preserve">Topic </w:t>
      </w:r>
      <w:r w:rsidDel="00000000" w:rsidR="00000000" w:rsidRPr="00000000">
        <w:rPr>
          <w:rFonts w:ascii="Calibri" w:cs="Calibri" w:eastAsia="Calibri" w:hAnsi="Calibri"/>
          <w:b w:val="1"/>
          <w:color w:val="4f81bd"/>
          <w:sz w:val="26"/>
          <w:szCs w:val="26"/>
          <w:rtl w:val="0"/>
        </w:rPr>
        <w:t xml:space="preserve">2: Basic Shots and Their Descriptions</w:t>
      </w:r>
    </w:p>
    <w:p w:rsidR="00000000" w:rsidDel="00000000" w:rsidP="00000000" w:rsidRDefault="00000000" w:rsidRPr="00000000" w14:paraId="00000030">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You need to know the following shots and how to describe them because you will have to use this language to communicate to your crew. Few things are more frustrating for a film crew than the director or cinematographer not knowing what they want or how to name and describe a shot.</w:t>
      </w:r>
    </w:p>
    <w:p w:rsidR="00000000" w:rsidDel="00000000" w:rsidP="00000000" w:rsidRDefault="00000000" w:rsidRPr="00000000" w14:paraId="00000031">
      <w:pPr>
        <w:numPr>
          <w:ilvl w:val="0"/>
          <w:numId w:val="3"/>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Extreme Long Shot (ELS)</w:t>
      </w:r>
    </w:p>
    <w:p w:rsidR="00000000" w:rsidDel="00000000" w:rsidP="00000000" w:rsidRDefault="00000000" w:rsidRPr="00000000" w14:paraId="00000032">
      <w:pPr>
        <w:numPr>
          <w:ilvl w:val="0"/>
          <w:numId w:val="3"/>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Long Shot (LS) also called Wide Shot (WS)</w:t>
      </w:r>
    </w:p>
    <w:p w:rsidR="00000000" w:rsidDel="00000000" w:rsidP="00000000" w:rsidRDefault="00000000" w:rsidRPr="00000000" w14:paraId="00000033">
      <w:pPr>
        <w:numPr>
          <w:ilvl w:val="0"/>
          <w:numId w:val="3"/>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Establishing Shot (ES)</w:t>
      </w:r>
    </w:p>
    <w:p w:rsidR="00000000" w:rsidDel="00000000" w:rsidP="00000000" w:rsidRDefault="00000000" w:rsidRPr="00000000" w14:paraId="00000034">
      <w:pPr>
        <w:numPr>
          <w:ilvl w:val="0"/>
          <w:numId w:val="3"/>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Full Shot (FS)</w:t>
      </w:r>
    </w:p>
    <w:p w:rsidR="00000000" w:rsidDel="00000000" w:rsidP="00000000" w:rsidRDefault="00000000" w:rsidRPr="00000000" w14:paraId="00000035">
      <w:pPr>
        <w:numPr>
          <w:ilvl w:val="0"/>
          <w:numId w:val="3"/>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Medium Long Shot (MLS) also known as Medium Wide Shot (MWS)</w:t>
      </w:r>
    </w:p>
    <w:p w:rsidR="00000000" w:rsidDel="00000000" w:rsidP="00000000" w:rsidRDefault="00000000" w:rsidRPr="00000000" w14:paraId="00000036">
      <w:pPr>
        <w:numPr>
          <w:ilvl w:val="0"/>
          <w:numId w:val="3"/>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Cowboy Shot</w:t>
      </w:r>
    </w:p>
    <w:p w:rsidR="00000000" w:rsidDel="00000000" w:rsidP="00000000" w:rsidRDefault="00000000" w:rsidRPr="00000000" w14:paraId="00000037">
      <w:pPr>
        <w:numPr>
          <w:ilvl w:val="0"/>
          <w:numId w:val="3"/>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Medium Shot (MS)</w:t>
      </w:r>
    </w:p>
    <w:p w:rsidR="00000000" w:rsidDel="00000000" w:rsidP="00000000" w:rsidRDefault="00000000" w:rsidRPr="00000000" w14:paraId="00000038">
      <w:pPr>
        <w:numPr>
          <w:ilvl w:val="0"/>
          <w:numId w:val="3"/>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Medium Close Up (MCU)</w:t>
      </w:r>
    </w:p>
    <w:p w:rsidR="00000000" w:rsidDel="00000000" w:rsidP="00000000" w:rsidRDefault="00000000" w:rsidRPr="00000000" w14:paraId="00000039">
      <w:pPr>
        <w:numPr>
          <w:ilvl w:val="0"/>
          <w:numId w:val="3"/>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Close Up (CU)</w:t>
      </w:r>
    </w:p>
    <w:p w:rsidR="00000000" w:rsidDel="00000000" w:rsidP="00000000" w:rsidRDefault="00000000" w:rsidRPr="00000000" w14:paraId="0000003A">
      <w:pPr>
        <w:numPr>
          <w:ilvl w:val="0"/>
          <w:numId w:val="3"/>
        </w:numPr>
        <w:spacing w:after="24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Extreme Close Up (ECU)</w:t>
      </w:r>
    </w:p>
    <w:p w:rsidR="00000000" w:rsidDel="00000000" w:rsidP="00000000" w:rsidRDefault="00000000" w:rsidRPr="00000000" w14:paraId="0000003B">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In addition to shot size we also designate film shots by who or what is in the frame and how they are positioned:</w:t>
      </w:r>
    </w:p>
    <w:p w:rsidR="00000000" w:rsidDel="00000000" w:rsidP="00000000" w:rsidRDefault="00000000" w:rsidRPr="00000000" w14:paraId="0000003C">
      <w:pPr>
        <w:numPr>
          <w:ilvl w:val="0"/>
          <w:numId w:val="7"/>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Single Shot</w:t>
      </w:r>
    </w:p>
    <w:p w:rsidR="00000000" w:rsidDel="00000000" w:rsidP="00000000" w:rsidRDefault="00000000" w:rsidRPr="00000000" w14:paraId="0000003D">
      <w:pPr>
        <w:numPr>
          <w:ilvl w:val="0"/>
          <w:numId w:val="7"/>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Two Shot</w:t>
      </w:r>
    </w:p>
    <w:p w:rsidR="00000000" w:rsidDel="00000000" w:rsidP="00000000" w:rsidRDefault="00000000" w:rsidRPr="00000000" w14:paraId="0000003E">
      <w:pPr>
        <w:numPr>
          <w:ilvl w:val="0"/>
          <w:numId w:val="7"/>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Three Shot</w:t>
      </w:r>
    </w:p>
    <w:p w:rsidR="00000000" w:rsidDel="00000000" w:rsidP="00000000" w:rsidRDefault="00000000" w:rsidRPr="00000000" w14:paraId="0000003F">
      <w:pPr>
        <w:numPr>
          <w:ilvl w:val="0"/>
          <w:numId w:val="7"/>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Group Shot</w:t>
      </w:r>
    </w:p>
    <w:p w:rsidR="00000000" w:rsidDel="00000000" w:rsidP="00000000" w:rsidRDefault="00000000" w:rsidRPr="00000000" w14:paraId="00000040">
      <w:pPr>
        <w:numPr>
          <w:ilvl w:val="0"/>
          <w:numId w:val="7"/>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Over-The-Shoulder Shot</w:t>
      </w:r>
    </w:p>
    <w:p w:rsidR="00000000" w:rsidDel="00000000" w:rsidP="00000000" w:rsidRDefault="00000000" w:rsidRPr="00000000" w14:paraId="00000041">
      <w:pPr>
        <w:numPr>
          <w:ilvl w:val="0"/>
          <w:numId w:val="7"/>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Reverse Shot</w:t>
      </w:r>
    </w:p>
    <w:p w:rsidR="00000000" w:rsidDel="00000000" w:rsidP="00000000" w:rsidRDefault="00000000" w:rsidRPr="00000000" w14:paraId="00000042">
      <w:pPr>
        <w:numPr>
          <w:ilvl w:val="0"/>
          <w:numId w:val="7"/>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Point of View Shot (POV)</w:t>
      </w:r>
    </w:p>
    <w:p w:rsidR="00000000" w:rsidDel="00000000" w:rsidP="00000000" w:rsidRDefault="00000000" w:rsidRPr="00000000" w14:paraId="00000043">
      <w:pPr>
        <w:numPr>
          <w:ilvl w:val="0"/>
          <w:numId w:val="7"/>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Reaction Shot</w:t>
      </w:r>
    </w:p>
    <w:p w:rsidR="00000000" w:rsidDel="00000000" w:rsidP="00000000" w:rsidRDefault="00000000" w:rsidRPr="00000000" w14:paraId="00000044">
      <w:pPr>
        <w:numPr>
          <w:ilvl w:val="0"/>
          <w:numId w:val="7"/>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Cutaway</w:t>
      </w:r>
    </w:p>
    <w:p w:rsidR="00000000" w:rsidDel="00000000" w:rsidP="00000000" w:rsidRDefault="00000000" w:rsidRPr="00000000" w14:paraId="00000045">
      <w:pPr>
        <w:numPr>
          <w:ilvl w:val="0"/>
          <w:numId w:val="7"/>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Cut-in and Insert</w:t>
      </w:r>
    </w:p>
    <w:p w:rsidR="00000000" w:rsidDel="00000000" w:rsidP="00000000" w:rsidRDefault="00000000" w:rsidRPr="00000000" w14:paraId="00000046">
      <w:pPr>
        <w:numPr>
          <w:ilvl w:val="0"/>
          <w:numId w:val="7"/>
        </w:numPr>
        <w:spacing w:after="24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Combo Shot</w:t>
      </w:r>
    </w:p>
    <w:p w:rsidR="00000000" w:rsidDel="00000000" w:rsidP="00000000" w:rsidRDefault="00000000" w:rsidRPr="00000000" w14:paraId="00000047">
      <w:pPr>
        <w:pStyle w:val="Heading4"/>
        <w:spacing w:after="40" w:before="240" w:line="276" w:lineRule="auto"/>
        <w:rPr>
          <w:rFonts w:ascii="Cambria" w:cs="Cambria" w:eastAsia="Cambria" w:hAnsi="Cambria"/>
          <w:b w:val="1"/>
          <w:color w:val="4f81bd"/>
          <w:sz w:val="22"/>
          <w:szCs w:val="22"/>
        </w:rPr>
      </w:pPr>
      <w:bookmarkStart w:colFirst="0" w:colLast="0" w:name="_n1szxzqompee" w:id="1"/>
      <w:bookmarkEnd w:id="1"/>
      <w:r w:rsidDel="00000000" w:rsidR="00000000" w:rsidRPr="00000000">
        <w:rPr>
          <w:rFonts w:ascii="Cambria" w:cs="Cambria" w:eastAsia="Cambria" w:hAnsi="Cambria"/>
          <w:b w:val="1"/>
          <w:color w:val="4f81bd"/>
          <w:sz w:val="22"/>
          <w:szCs w:val="22"/>
          <w:rtl w:val="0"/>
        </w:rPr>
        <w:t xml:space="preserve">Activity: Watch and Learn</w:t>
      </w:r>
    </w:p>
    <w:p w:rsidR="00000000" w:rsidDel="00000000" w:rsidP="00000000" w:rsidRDefault="00000000" w:rsidRPr="00000000" w14:paraId="00000048">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As they say, a picture is worth a thousand words, and when you see the shots in action in these resources they become more clear. Watch </w:t>
      </w:r>
      <w:r w:rsidDel="00000000" w:rsidR="00000000" w:rsidRPr="00000000">
        <w:rPr>
          <w:rFonts w:ascii="Calibri" w:cs="Calibri" w:eastAsia="Calibri" w:hAnsi="Calibri"/>
          <w:rtl w:val="0"/>
        </w:rPr>
        <w:t xml:space="preserve">the video resources below to learn more about basic shots</w:t>
      </w:r>
    </w:p>
    <w:p w:rsidR="00000000" w:rsidDel="00000000" w:rsidP="00000000" w:rsidRDefault="00000000" w:rsidRPr="00000000" w14:paraId="00000049">
      <w:pPr>
        <w:spacing w:after="240" w:before="0" w:line="276"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[Insert video here</w:t>
      </w:r>
      <w:r w:rsidDel="00000000" w:rsidR="00000000" w:rsidRPr="00000000">
        <w:rPr>
          <w:rFonts w:ascii="Calibri" w:cs="Calibri" w:eastAsia="Calibri" w:hAnsi="Calibri"/>
          <w:rtl w:val="0"/>
        </w:rPr>
        <w:t xml:space="preserve"> </w:t>
      </w:r>
      <w:hyperlink r:id="rId14">
        <w:r w:rsidDel="00000000" w:rsidR="00000000" w:rsidRPr="00000000">
          <w:rPr>
            <w:rFonts w:ascii="Calibri" w:cs="Calibri" w:eastAsia="Calibri" w:hAnsi="Calibri"/>
            <w:color w:val="1155cc"/>
            <w:u w:val="single"/>
            <w:rtl w:val="0"/>
          </w:rPr>
          <w:t xml:space="preserve">https://youtu.be/lRo2IqYbEaE</w:t>
        </w:r>
      </w:hyperlink>
      <w:r w:rsidDel="00000000" w:rsidR="00000000" w:rsidRPr="00000000">
        <w:rPr>
          <w:rFonts w:ascii="Calibri" w:cs="Calibri" w:eastAsia="Calibri" w:hAnsi="Calibri"/>
          <w:color w:val="ff0000"/>
          <w:rtl w:val="0"/>
        </w:rPr>
        <w:t xml:space="preserve">]</w:t>
      </w:r>
      <w:r w:rsidDel="00000000" w:rsidR="00000000" w:rsidRPr="00000000">
        <w:rPr>
          <w:rtl w:val="0"/>
        </w:rPr>
      </w:r>
    </w:p>
    <w:p w:rsidR="00000000" w:rsidDel="00000000" w:rsidP="00000000" w:rsidRDefault="00000000" w:rsidRPr="00000000" w14:paraId="0000004A">
      <w:pPr>
        <w:spacing w:after="240" w:before="0" w:line="276"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[Insert video her</w:t>
      </w:r>
      <w:r w:rsidDel="00000000" w:rsidR="00000000" w:rsidRPr="00000000">
        <w:rPr>
          <w:rFonts w:ascii="Calibri" w:cs="Calibri" w:eastAsia="Calibri" w:hAnsi="Calibri"/>
          <w:rtl w:val="0"/>
        </w:rPr>
        <w:t xml:space="preserve">e </w:t>
      </w:r>
      <w:hyperlink r:id="rId15">
        <w:r w:rsidDel="00000000" w:rsidR="00000000" w:rsidRPr="00000000">
          <w:rPr>
            <w:rFonts w:ascii="Calibri" w:cs="Calibri" w:eastAsia="Calibri" w:hAnsi="Calibri"/>
            <w:color w:val="1155cc"/>
            <w:u w:val="single"/>
            <w:rtl w:val="0"/>
          </w:rPr>
          <w:t xml:space="preserve">https://youtu.be/7y0ouVBcogU</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ff0000"/>
          <w:rtl w:val="0"/>
        </w:rPr>
        <w:t xml:space="preserve">]</w:t>
      </w:r>
    </w:p>
    <w:p w:rsidR="00000000" w:rsidDel="00000000" w:rsidP="00000000" w:rsidRDefault="00000000" w:rsidRPr="00000000" w14:paraId="0000004B">
      <w:pPr>
        <w:pStyle w:val="Heading2"/>
        <w:spacing w:after="0" w:before="200" w:line="276" w:lineRule="auto"/>
        <w:rPr>
          <w:rFonts w:ascii="Cambria" w:cs="Cambria" w:eastAsia="Cambria" w:hAnsi="Cambria"/>
          <w:b w:val="1"/>
          <w:color w:val="4f81bd"/>
          <w:sz w:val="26"/>
          <w:szCs w:val="26"/>
        </w:rPr>
      </w:pPr>
      <w:bookmarkStart w:colFirst="0" w:colLast="0" w:name="_hx5vyhlq4web" w:id="2"/>
      <w:bookmarkEnd w:id="2"/>
      <w:r w:rsidDel="00000000" w:rsidR="00000000" w:rsidRPr="00000000">
        <w:rPr>
          <w:rtl w:val="0"/>
        </w:rPr>
      </w:r>
    </w:p>
    <w:p w:rsidR="00000000" w:rsidDel="00000000" w:rsidP="00000000" w:rsidRDefault="00000000" w:rsidRPr="00000000" w14:paraId="0000004C">
      <w:pPr>
        <w:pStyle w:val="Heading2"/>
        <w:spacing w:after="0" w:before="200" w:line="276" w:lineRule="auto"/>
        <w:rPr>
          <w:rFonts w:ascii="Cambria" w:cs="Cambria" w:eastAsia="Cambria" w:hAnsi="Cambria"/>
          <w:b w:val="1"/>
          <w:color w:val="4f81bd"/>
          <w:sz w:val="26"/>
          <w:szCs w:val="26"/>
        </w:rPr>
      </w:pPr>
      <w:bookmarkStart w:colFirst="0" w:colLast="0" w:name="_dy8r6lvpf3b7" w:id="3"/>
      <w:bookmarkEnd w:id="3"/>
      <w:r w:rsidDel="00000000" w:rsidR="00000000" w:rsidRPr="00000000">
        <w:rPr>
          <w:rFonts w:ascii="Cambria" w:cs="Cambria" w:eastAsia="Cambria" w:hAnsi="Cambria"/>
          <w:b w:val="1"/>
          <w:color w:val="4f81bd"/>
          <w:sz w:val="26"/>
          <w:szCs w:val="26"/>
          <w:rtl w:val="0"/>
        </w:rPr>
        <w:t xml:space="preserve">Topic 3: Camera Angles, Heights and Heights</w:t>
      </w:r>
    </w:p>
    <w:p w:rsidR="00000000" w:rsidDel="00000000" w:rsidP="00000000" w:rsidRDefault="00000000" w:rsidRPr="00000000" w14:paraId="0000004D">
      <w:pPr>
        <w:spacing w:after="0" w:before="20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Camera Angles and Heights</w:t>
      </w:r>
    </w:p>
    <w:p w:rsidR="00000000" w:rsidDel="00000000" w:rsidP="00000000" w:rsidRDefault="00000000" w:rsidRPr="00000000" w14:paraId="0000004E">
      <w:pPr>
        <w:spacing w:after="0" w:before="200" w:line="276" w:lineRule="auto"/>
        <w:rPr>
          <w:rFonts w:ascii="Calibri" w:cs="Calibri" w:eastAsia="Calibri" w:hAnsi="Calibri"/>
        </w:rPr>
      </w:pPr>
      <w:r w:rsidDel="00000000" w:rsidR="00000000" w:rsidRPr="00000000">
        <w:rPr>
          <w:rFonts w:ascii="Calibri" w:cs="Calibri" w:eastAsia="Calibri" w:hAnsi="Calibri"/>
          <w:rtl w:val="0"/>
        </w:rPr>
        <w:t xml:space="preserve">Camera heights and angles reveal both text and subtext. That is, they show us what is being filmed (the object or subject) and often convey something about the meaning of the subject or object (the subtext).</w:t>
      </w:r>
    </w:p>
    <w:p w:rsidR="00000000" w:rsidDel="00000000" w:rsidP="00000000" w:rsidRDefault="00000000" w:rsidRPr="00000000" w14:paraId="0000004F">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In essence, there are no “neutral” camera angles. Our camera height placement will convey something and it is important for the filmmaker to know what that something is.</w:t>
      </w:r>
    </w:p>
    <w:p w:rsidR="00000000" w:rsidDel="00000000" w:rsidP="00000000" w:rsidRDefault="00000000" w:rsidRPr="00000000" w14:paraId="00000050">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The different camera heights include:</w:t>
      </w:r>
    </w:p>
    <w:p w:rsidR="00000000" w:rsidDel="00000000" w:rsidP="00000000" w:rsidRDefault="00000000" w:rsidRPr="00000000" w14:paraId="00000051">
      <w:pPr>
        <w:numPr>
          <w:ilvl w:val="0"/>
          <w:numId w:val="4"/>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Eye-Level</w:t>
      </w:r>
    </w:p>
    <w:p w:rsidR="00000000" w:rsidDel="00000000" w:rsidP="00000000" w:rsidRDefault="00000000" w:rsidRPr="00000000" w14:paraId="00000052">
      <w:pPr>
        <w:numPr>
          <w:ilvl w:val="0"/>
          <w:numId w:val="4"/>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Low Angle</w:t>
      </w:r>
    </w:p>
    <w:p w:rsidR="00000000" w:rsidDel="00000000" w:rsidP="00000000" w:rsidRDefault="00000000" w:rsidRPr="00000000" w14:paraId="00000053">
      <w:pPr>
        <w:numPr>
          <w:ilvl w:val="0"/>
          <w:numId w:val="4"/>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High Angle</w:t>
      </w:r>
    </w:p>
    <w:p w:rsidR="00000000" w:rsidDel="00000000" w:rsidP="00000000" w:rsidRDefault="00000000" w:rsidRPr="00000000" w14:paraId="00000054">
      <w:pPr>
        <w:numPr>
          <w:ilvl w:val="0"/>
          <w:numId w:val="4"/>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Shoulder Level</w:t>
      </w:r>
    </w:p>
    <w:p w:rsidR="00000000" w:rsidDel="00000000" w:rsidP="00000000" w:rsidRDefault="00000000" w:rsidRPr="00000000" w14:paraId="00000055">
      <w:pPr>
        <w:numPr>
          <w:ilvl w:val="0"/>
          <w:numId w:val="4"/>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Hip Level</w:t>
      </w:r>
    </w:p>
    <w:p w:rsidR="00000000" w:rsidDel="00000000" w:rsidP="00000000" w:rsidRDefault="00000000" w:rsidRPr="00000000" w14:paraId="00000056">
      <w:pPr>
        <w:numPr>
          <w:ilvl w:val="0"/>
          <w:numId w:val="4"/>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Knee Level Shot</w:t>
      </w:r>
    </w:p>
    <w:p w:rsidR="00000000" w:rsidDel="00000000" w:rsidP="00000000" w:rsidRDefault="00000000" w:rsidRPr="00000000" w14:paraId="00000057">
      <w:pPr>
        <w:numPr>
          <w:ilvl w:val="0"/>
          <w:numId w:val="4"/>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Ground Level</w:t>
      </w:r>
    </w:p>
    <w:p w:rsidR="00000000" w:rsidDel="00000000" w:rsidP="00000000" w:rsidRDefault="00000000" w:rsidRPr="00000000" w14:paraId="00000058">
      <w:pPr>
        <w:numPr>
          <w:ilvl w:val="0"/>
          <w:numId w:val="4"/>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Worm’s Eye View</w:t>
      </w:r>
    </w:p>
    <w:p w:rsidR="00000000" w:rsidDel="00000000" w:rsidP="00000000" w:rsidRDefault="00000000" w:rsidRPr="00000000" w14:paraId="00000059">
      <w:pPr>
        <w:numPr>
          <w:ilvl w:val="0"/>
          <w:numId w:val="4"/>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Bird’s Eye View</w:t>
      </w:r>
    </w:p>
    <w:p w:rsidR="00000000" w:rsidDel="00000000" w:rsidP="00000000" w:rsidRDefault="00000000" w:rsidRPr="00000000" w14:paraId="0000005A">
      <w:pPr>
        <w:numPr>
          <w:ilvl w:val="0"/>
          <w:numId w:val="4"/>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God’s Eye View</w:t>
      </w:r>
    </w:p>
    <w:p w:rsidR="00000000" w:rsidDel="00000000" w:rsidP="00000000" w:rsidRDefault="00000000" w:rsidRPr="00000000" w14:paraId="0000005B">
      <w:pPr>
        <w:numPr>
          <w:ilvl w:val="0"/>
          <w:numId w:val="4"/>
        </w:numPr>
        <w:spacing w:after="24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Dutch Tilt or Dutch Canted Angle</w:t>
      </w:r>
    </w:p>
    <w:p w:rsidR="00000000" w:rsidDel="00000000" w:rsidP="00000000" w:rsidRDefault="00000000" w:rsidRPr="00000000" w14:paraId="0000005C">
      <w:pPr>
        <w:spacing w:before="20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Camera Subject Angles</w:t>
      </w:r>
    </w:p>
    <w:p w:rsidR="00000000" w:rsidDel="00000000" w:rsidP="00000000" w:rsidRDefault="00000000" w:rsidRPr="00000000" w14:paraId="0000005D">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Subject angle refers to the perspective the audience has of the person being filmed. Subject angles are important because they affect the way the audience interprets the character or scene.</w:t>
      </w:r>
    </w:p>
    <w:p w:rsidR="00000000" w:rsidDel="00000000" w:rsidP="00000000" w:rsidRDefault="00000000" w:rsidRPr="00000000" w14:paraId="0000005E">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The following are key subject angles:</w:t>
      </w:r>
    </w:p>
    <w:p w:rsidR="00000000" w:rsidDel="00000000" w:rsidP="00000000" w:rsidRDefault="00000000" w:rsidRPr="00000000" w14:paraId="0000005F">
      <w:pPr>
        <w:numPr>
          <w:ilvl w:val="0"/>
          <w:numId w:val="5"/>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Profile</w:t>
      </w:r>
    </w:p>
    <w:p w:rsidR="00000000" w:rsidDel="00000000" w:rsidP="00000000" w:rsidRDefault="00000000" w:rsidRPr="00000000" w14:paraId="00000060">
      <w:pPr>
        <w:numPr>
          <w:ilvl w:val="0"/>
          <w:numId w:val="5"/>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Full-Face</w:t>
      </w:r>
    </w:p>
    <w:p w:rsidR="00000000" w:rsidDel="00000000" w:rsidP="00000000" w:rsidRDefault="00000000" w:rsidRPr="00000000" w14:paraId="00000061">
      <w:pPr>
        <w:numPr>
          <w:ilvl w:val="0"/>
          <w:numId w:val="5"/>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Three-quarter</w:t>
      </w:r>
    </w:p>
    <w:p w:rsidR="00000000" w:rsidDel="00000000" w:rsidP="00000000" w:rsidRDefault="00000000" w:rsidRPr="00000000" w14:paraId="00000062">
      <w:pPr>
        <w:numPr>
          <w:ilvl w:val="0"/>
          <w:numId w:val="5"/>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Quarter angle</w:t>
      </w:r>
    </w:p>
    <w:p w:rsidR="00000000" w:rsidDel="00000000" w:rsidP="00000000" w:rsidRDefault="00000000" w:rsidRPr="00000000" w14:paraId="00000063">
      <w:pPr>
        <w:numPr>
          <w:ilvl w:val="0"/>
          <w:numId w:val="5"/>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Full-Back</w:t>
      </w:r>
    </w:p>
    <w:p w:rsidR="00000000" w:rsidDel="00000000" w:rsidP="00000000" w:rsidRDefault="00000000" w:rsidRPr="00000000" w14:paraId="00000064">
      <w:pPr>
        <w:numPr>
          <w:ilvl w:val="0"/>
          <w:numId w:val="5"/>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Combo</w:t>
      </w:r>
    </w:p>
    <w:p w:rsidR="00000000" w:rsidDel="00000000" w:rsidP="00000000" w:rsidRDefault="00000000" w:rsidRPr="00000000" w14:paraId="00000065">
      <w:pPr>
        <w:numPr>
          <w:ilvl w:val="0"/>
          <w:numId w:val="5"/>
        </w:numPr>
        <w:spacing w:after="24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Silhouettes</w:t>
      </w:r>
    </w:p>
    <w:p w:rsidR="00000000" w:rsidDel="00000000" w:rsidP="00000000" w:rsidRDefault="00000000" w:rsidRPr="00000000" w14:paraId="00000066">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Having completed this topic, you now have a firm grasp of the grammar of film and its components.</w:t>
      </w:r>
      <w:r w:rsidDel="00000000" w:rsidR="00000000" w:rsidRPr="00000000">
        <w:rPr>
          <w:rtl w:val="0"/>
        </w:rPr>
      </w:r>
    </w:p>
    <w:p w:rsidR="00000000" w:rsidDel="00000000" w:rsidP="00000000" w:rsidRDefault="00000000" w:rsidRPr="00000000" w14:paraId="00000067">
      <w:pPr>
        <w:pStyle w:val="Heading3"/>
        <w:spacing w:after="0" w:before="200" w:line="276" w:lineRule="auto"/>
        <w:rPr>
          <w:rFonts w:ascii="Cambria" w:cs="Cambria" w:eastAsia="Cambria" w:hAnsi="Cambria"/>
          <w:b w:val="1"/>
          <w:color w:val="4f81bd"/>
          <w:sz w:val="26"/>
          <w:szCs w:val="26"/>
        </w:rPr>
      </w:pPr>
      <w:bookmarkStart w:colFirst="0" w:colLast="0" w:name="_3e3qsvc924nv" w:id="4"/>
      <w:bookmarkEnd w:id="4"/>
      <w:r w:rsidDel="00000000" w:rsidR="00000000" w:rsidRPr="00000000">
        <w:rPr>
          <w:rFonts w:ascii="Cambria" w:cs="Cambria" w:eastAsia="Cambria" w:hAnsi="Cambria"/>
          <w:b w:val="1"/>
          <w:color w:val="4f81bd"/>
          <w:sz w:val="22"/>
          <w:szCs w:val="22"/>
          <w:rtl w:val="0"/>
        </w:rPr>
        <w:t xml:space="preserve">Learning Activities</w:t>
      </w:r>
      <w:r w:rsidDel="00000000" w:rsidR="00000000" w:rsidRPr="00000000">
        <w:rPr>
          <w:rtl w:val="0"/>
        </w:rPr>
      </w:r>
    </w:p>
    <w:p w:rsidR="00000000" w:rsidDel="00000000" w:rsidP="00000000" w:rsidRDefault="00000000" w:rsidRPr="00000000" w14:paraId="00000068">
      <w:pPr>
        <w:pStyle w:val="Heading4"/>
        <w:spacing w:after="0" w:before="200" w:line="276" w:lineRule="auto"/>
        <w:rPr>
          <w:rFonts w:ascii="Cambria" w:cs="Cambria" w:eastAsia="Cambria" w:hAnsi="Cambria"/>
          <w:b w:val="1"/>
          <w:i w:val="1"/>
          <w:color w:val="4f81bd"/>
          <w:sz w:val="22"/>
          <w:szCs w:val="22"/>
        </w:rPr>
      </w:pPr>
      <w:bookmarkStart w:colFirst="0" w:colLast="0" w:name="_d2xwgiouxe8n" w:id="5"/>
      <w:bookmarkEnd w:id="5"/>
      <w:r w:rsidDel="00000000" w:rsidR="00000000" w:rsidRPr="00000000">
        <w:rPr>
          <w:rFonts w:ascii="Cambria" w:cs="Cambria" w:eastAsia="Cambria" w:hAnsi="Cambria"/>
          <w:b w:val="1"/>
          <w:color w:val="4f81bd"/>
          <w:sz w:val="22"/>
          <w:szCs w:val="22"/>
          <w:rtl w:val="0"/>
        </w:rPr>
        <w:t xml:space="preserve">Activity: Read and Study</w:t>
      </w:r>
      <w:r w:rsidDel="00000000" w:rsidR="00000000" w:rsidRPr="00000000">
        <w:rPr>
          <w:rtl w:val="0"/>
        </w:rPr>
      </w:r>
    </w:p>
    <w:p w:rsidR="00000000" w:rsidDel="00000000" w:rsidP="00000000" w:rsidRDefault="00000000" w:rsidRPr="00000000" w14:paraId="00000069">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Read and study Chapter 5. In your Film Journal, explain how frames and shots become scenes and sequences and how they add up to a complete film story. Also, summarize the best thing you learned about camera heights in this section.</w:t>
      </w:r>
    </w:p>
    <w:p w:rsidR="00000000" w:rsidDel="00000000" w:rsidP="00000000" w:rsidRDefault="00000000" w:rsidRPr="00000000" w14:paraId="0000006A">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Next, study a web essay on how to build your intuition such as</w:t>
      </w:r>
      <w:hyperlink r:id="rId16">
        <w:r w:rsidDel="00000000" w:rsidR="00000000" w:rsidRPr="00000000">
          <w:rPr>
            <w:rFonts w:ascii="Calibri" w:cs="Calibri" w:eastAsia="Calibri" w:hAnsi="Calibri"/>
            <w:rtl w:val="0"/>
          </w:rPr>
          <w:t xml:space="preserve"> </w:t>
        </w:r>
      </w:hyperlink>
      <w:hyperlink r:id="rId17">
        <w:r w:rsidDel="00000000" w:rsidR="00000000" w:rsidRPr="00000000">
          <w:rPr>
            <w:rFonts w:ascii="Calibri" w:cs="Calibri" w:eastAsia="Calibri" w:hAnsi="Calibri"/>
            <w:color w:val="1155cc"/>
            <w:u w:val="single"/>
            <w:rtl w:val="0"/>
          </w:rPr>
          <w:t xml:space="preserve">21 Eye-Opening Ways To Develop Your Intuition</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6B">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Commit to doing one technique several times a day, and reflect on what you learnt from this experience.</w:t>
      </w:r>
      <w:r w:rsidDel="00000000" w:rsidR="00000000" w:rsidRPr="00000000">
        <w:rPr>
          <w:rtl w:val="0"/>
        </w:rPr>
      </w:r>
    </w:p>
    <w:p w:rsidR="00000000" w:rsidDel="00000000" w:rsidP="00000000" w:rsidRDefault="00000000" w:rsidRPr="00000000" w14:paraId="0000006C">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Unit 5 Summary</w:t>
      </w:r>
    </w:p>
    <w:p w:rsidR="00000000" w:rsidDel="00000000" w:rsidP="00000000" w:rsidRDefault="00000000" w:rsidRPr="00000000" w14:paraId="0000006D">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In this unit, you learned about the importance of film grammar and the multitude of shot sizes, framings, angles, etc. In doing so, you now have a good foundational grasp of the basic components needed to make excellent film projects.</w:t>
        <w:br w:type="textWrapping"/>
      </w:r>
      <w:r w:rsidDel="00000000" w:rsidR="00000000" w:rsidRPr="00000000">
        <w:rPr>
          <w:rtl w:val="0"/>
        </w:rPr>
      </w:r>
    </w:p>
    <w:p w:rsidR="00000000" w:rsidDel="00000000" w:rsidP="00000000" w:rsidRDefault="00000000" w:rsidRPr="00000000" w14:paraId="0000006E">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Assessment</w:t>
      </w:r>
    </w:p>
    <w:p w:rsidR="00000000" w:rsidDel="00000000" w:rsidP="00000000" w:rsidRDefault="00000000" w:rsidRPr="00000000" w14:paraId="0000006F">
      <w:pPr>
        <w:pStyle w:val="Heading3"/>
        <w:spacing w:after="120" w:before="200" w:line="276" w:lineRule="auto"/>
        <w:rPr>
          <w:rFonts w:ascii="Cambria" w:cs="Cambria" w:eastAsia="Cambria" w:hAnsi="Cambria"/>
          <w:b w:val="1"/>
          <w:color w:val="4f81bd"/>
          <w:sz w:val="22"/>
          <w:szCs w:val="22"/>
        </w:rPr>
      </w:pPr>
      <w:r w:rsidDel="00000000" w:rsidR="00000000" w:rsidRPr="00000000">
        <w:rPr>
          <w:rFonts w:ascii="Cambria" w:cs="Cambria" w:eastAsia="Cambria" w:hAnsi="Cambria"/>
          <w:b w:val="1"/>
          <w:color w:val="4f81bd"/>
          <w:sz w:val="22"/>
          <w:szCs w:val="22"/>
          <w:rtl w:val="0"/>
        </w:rPr>
        <w:t xml:space="preserve">Assignment 1: Final Exam</w:t>
      </w:r>
    </w:p>
    <w:p w:rsidR="00000000" w:rsidDel="00000000" w:rsidP="00000000" w:rsidRDefault="00000000" w:rsidRPr="00000000" w14:paraId="00000070">
      <w:pPr>
        <w:spacing w:after="240" w:line="276" w:lineRule="auto"/>
        <w:rPr>
          <w:rFonts w:ascii="Calibri" w:cs="Calibri" w:eastAsia="Calibri" w:hAnsi="Calibri"/>
          <w:highlight w:val="yellow"/>
        </w:rPr>
      </w:pPr>
      <w:r w:rsidDel="00000000" w:rsidR="00000000" w:rsidRPr="00000000">
        <w:rPr>
          <w:rFonts w:ascii="Calibri" w:cs="Calibri" w:eastAsia="Calibri" w:hAnsi="Calibri"/>
          <w:rtl w:val="0"/>
        </w:rPr>
        <w:t xml:space="preserve">After completing this unit, including the learning activities, you are asked to make sure you are doing journal entries and when appropriate to share your responses </w:t>
      </w:r>
      <w:r w:rsidDel="00000000" w:rsidR="00000000" w:rsidRPr="00000000">
        <w:rPr>
          <w:rFonts w:ascii="Calibri" w:cs="Calibri" w:eastAsia="Calibri" w:hAnsi="Calibri"/>
          <w:highlight w:val="yellow"/>
          <w:rtl w:val="0"/>
        </w:rPr>
        <w:t xml:space="preserve">with your facilitator and classmates when you meet.</w:t>
      </w:r>
    </w:p>
    <w:p w:rsidR="00000000" w:rsidDel="00000000" w:rsidP="00000000" w:rsidRDefault="00000000" w:rsidRPr="00000000" w14:paraId="00000071">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Note that entries are expected for every unit. Your journal reflections are submitted at the end of the course as part of the Final Exam: Self Assessment worth </w:t>
      </w:r>
      <w:r w:rsidDel="00000000" w:rsidR="00000000" w:rsidRPr="00000000">
        <w:rPr>
          <w:rFonts w:ascii="Calibri" w:cs="Calibri" w:eastAsia="Calibri" w:hAnsi="Calibri"/>
          <w:highlight w:val="yellow"/>
          <w:rtl w:val="0"/>
        </w:rPr>
        <w:t xml:space="preserve">10</w:t>
      </w:r>
      <w:r w:rsidDel="00000000" w:rsidR="00000000" w:rsidRPr="00000000">
        <w:rPr>
          <w:rFonts w:ascii="Calibri" w:cs="Calibri" w:eastAsia="Calibri" w:hAnsi="Calibri"/>
          <w:rtl w:val="0"/>
        </w:rPr>
        <w:t xml:space="preserve">% of your course grade.</w:t>
      </w:r>
    </w:p>
    <w:p w:rsidR="00000000" w:rsidDel="00000000" w:rsidP="00000000" w:rsidRDefault="00000000" w:rsidRPr="00000000" w14:paraId="00000072">
      <w:pPr>
        <w:spacing w:after="240" w:line="276" w:lineRule="auto"/>
        <w:rPr>
          <w:rFonts w:ascii="Calibri" w:cs="Calibri" w:eastAsia="Calibri" w:hAnsi="Calibri"/>
        </w:rPr>
      </w:pPr>
      <w:r w:rsidDel="00000000" w:rsidR="00000000" w:rsidRPr="00000000">
        <w:rPr>
          <w:rFonts w:ascii="Calibri" w:cs="Calibri" w:eastAsia="Calibri" w:hAnsi="Calibri"/>
          <w:i w:val="1"/>
          <w:rtl w:val="0"/>
        </w:rPr>
        <w:t xml:space="preserve">See the Assessments section for more details on submitting your journal, as well as the grading criteria.</w:t>
      </w:r>
      <w:r w:rsidDel="00000000" w:rsidR="00000000" w:rsidRPr="00000000">
        <w:rPr>
          <w:rtl w:val="0"/>
        </w:rPr>
      </w:r>
    </w:p>
    <w:p w:rsidR="00000000" w:rsidDel="00000000" w:rsidP="00000000" w:rsidRDefault="00000000" w:rsidRPr="00000000" w14:paraId="00000073">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74">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Checking your Learning</w:t>
      </w:r>
    </w:p>
    <w:p w:rsidR="00000000" w:rsidDel="00000000" w:rsidP="00000000" w:rsidRDefault="00000000" w:rsidRPr="00000000" w14:paraId="0000007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Before you move on to the next unit, you may want to check to make sure that you are able to: </w:t>
      </w:r>
    </w:p>
    <w:p w:rsidR="00000000" w:rsidDel="00000000" w:rsidP="00000000" w:rsidRDefault="00000000" w:rsidRPr="00000000" w14:paraId="00000076">
      <w:pPr>
        <w:numPr>
          <w:ilvl w:val="0"/>
          <w:numId w:val="2"/>
        </w:numPr>
        <w:spacing w:after="0" w:afterAutospacing="0" w:line="276" w:lineRule="auto"/>
        <w:ind w:left="720" w:hanging="360"/>
      </w:pPr>
      <w:r w:rsidDel="00000000" w:rsidR="00000000" w:rsidRPr="00000000">
        <w:rPr>
          <w:rFonts w:ascii="Calibri" w:cs="Calibri" w:eastAsia="Calibri" w:hAnsi="Calibri"/>
          <w:rtl w:val="0"/>
        </w:rPr>
        <w:t xml:space="preserve">Define the basic elements of the grammar of film</w:t>
      </w:r>
    </w:p>
    <w:p w:rsidR="00000000" w:rsidDel="00000000" w:rsidP="00000000" w:rsidRDefault="00000000" w:rsidRPr="00000000" w14:paraId="00000077">
      <w:pPr>
        <w:numPr>
          <w:ilvl w:val="0"/>
          <w:numId w:val="2"/>
        </w:numPr>
        <w:spacing w:after="0" w:afterAutospacing="0" w:line="276" w:lineRule="auto"/>
        <w:ind w:left="720" w:hanging="360"/>
      </w:pPr>
      <w:r w:rsidDel="00000000" w:rsidR="00000000" w:rsidRPr="00000000">
        <w:rPr>
          <w:rFonts w:ascii="Calibri" w:cs="Calibri" w:eastAsia="Calibri" w:hAnsi="Calibri"/>
          <w:rtl w:val="0"/>
        </w:rPr>
        <w:t xml:space="preserve">Describe basic shots and their descriptions</w:t>
      </w:r>
    </w:p>
    <w:p w:rsidR="00000000" w:rsidDel="00000000" w:rsidP="00000000" w:rsidRDefault="00000000" w:rsidRPr="00000000" w14:paraId="00000078">
      <w:pPr>
        <w:numPr>
          <w:ilvl w:val="0"/>
          <w:numId w:val="2"/>
        </w:numPr>
        <w:spacing w:after="0" w:afterAutospacing="0" w:line="276" w:lineRule="auto"/>
        <w:ind w:left="720" w:hanging="360"/>
      </w:pPr>
      <w:r w:rsidDel="00000000" w:rsidR="00000000" w:rsidRPr="00000000">
        <w:rPr>
          <w:rFonts w:ascii="Calibri" w:cs="Calibri" w:eastAsia="Calibri" w:hAnsi="Calibri"/>
          <w:rtl w:val="0"/>
        </w:rPr>
        <w:t xml:space="preserve">Contrast camera angles and heights</w:t>
      </w:r>
    </w:p>
    <w:p w:rsidR="00000000" w:rsidDel="00000000" w:rsidP="00000000" w:rsidRDefault="00000000" w:rsidRPr="00000000" w14:paraId="00000079">
      <w:pPr>
        <w:numPr>
          <w:ilvl w:val="0"/>
          <w:numId w:val="2"/>
        </w:numPr>
        <w:spacing w:after="0" w:afterAutospacing="0" w:line="276" w:lineRule="auto"/>
        <w:ind w:left="720" w:hanging="360"/>
      </w:pPr>
      <w:r w:rsidDel="00000000" w:rsidR="00000000" w:rsidRPr="00000000">
        <w:rPr>
          <w:rFonts w:ascii="Calibri" w:cs="Calibri" w:eastAsia="Calibri" w:hAnsi="Calibri"/>
          <w:rtl w:val="0"/>
        </w:rPr>
        <w:t xml:space="preserve">Determine when and how to use subject angles</w:t>
      </w:r>
    </w:p>
    <w:p w:rsidR="00000000" w:rsidDel="00000000" w:rsidP="00000000" w:rsidRDefault="00000000" w:rsidRPr="00000000" w14:paraId="0000007A">
      <w:pPr>
        <w:numPr>
          <w:ilvl w:val="0"/>
          <w:numId w:val="2"/>
        </w:numPr>
        <w:spacing w:after="240" w:line="276" w:lineRule="auto"/>
        <w:ind w:left="720" w:hanging="360"/>
      </w:pPr>
      <w:r w:rsidDel="00000000" w:rsidR="00000000" w:rsidRPr="00000000">
        <w:rPr>
          <w:rFonts w:ascii="Calibri" w:cs="Calibri" w:eastAsia="Calibri" w:hAnsi="Calibri"/>
          <w:rtl w:val="0"/>
        </w:rPr>
        <w:t xml:space="preserve">Create shots that reveal what you discovered in this unit</w:t>
      </w:r>
      <w:r w:rsidDel="00000000" w:rsidR="00000000" w:rsidRPr="00000000">
        <w:rPr>
          <w:rtl w:val="0"/>
        </w:rPr>
      </w:r>
    </w:p>
    <w:p w:rsidR="00000000" w:rsidDel="00000000" w:rsidP="00000000" w:rsidRDefault="00000000" w:rsidRPr="00000000" w14:paraId="0000007B">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truecenterpublishing.com/photopsy/camera_angles.htm" TargetMode="External"/><Relationship Id="rId10" Type="http://schemas.openxmlformats.org/officeDocument/2006/relationships/hyperlink" Target="http://truecenterpublishing.com/photopsy/camera_angles.htm" TargetMode="External"/><Relationship Id="rId13" Type="http://schemas.openxmlformats.org/officeDocument/2006/relationships/hyperlink" Target="http://userhome.brooklyn.cuny.edu/anthro/jbeatty/COURSES/glossary.htm" TargetMode="External"/><Relationship Id="rId12" Type="http://schemas.openxmlformats.org/officeDocument/2006/relationships/hyperlink" Target="http://userhome.brooklyn.cuny.edu/anthro/jbeatty/COURSES/glossary.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veboldandbloom.com/04/self-improvement/develop-your-intuition" TargetMode="External"/><Relationship Id="rId15" Type="http://schemas.openxmlformats.org/officeDocument/2006/relationships/hyperlink" Target="https://youtu.be/7y0ouVBcogU" TargetMode="External"/><Relationship Id="rId14" Type="http://schemas.openxmlformats.org/officeDocument/2006/relationships/hyperlink" Target="https://youtu.be/lRo2IqYbEaE" TargetMode="External"/><Relationship Id="rId17" Type="http://schemas.openxmlformats.org/officeDocument/2006/relationships/hyperlink" Target="https://liveboldandbloom.com/04/self-improvement/develop-your-intuition" TargetMode="External"/><Relationship Id="rId16" Type="http://schemas.openxmlformats.org/officeDocument/2006/relationships/hyperlink" Target="https://liveboldandbloom.com/04/self-improvement/develop-your-intuition" TargetMode="External"/><Relationship Id="rId5" Type="http://schemas.openxmlformats.org/officeDocument/2006/relationships/styles" Target="styles.xml"/><Relationship Id="rId6" Type="http://schemas.openxmlformats.org/officeDocument/2006/relationships/hyperlink" Target="http://userhome.brooklyn.cuny.edu/anthro/jbeatty/COURSES/glossary.htm" TargetMode="External"/><Relationship Id="rId18" Type="http://schemas.openxmlformats.org/officeDocument/2006/relationships/header" Target="header1.xml"/><Relationship Id="rId7" Type="http://schemas.openxmlformats.org/officeDocument/2006/relationships/hyperlink" Target="http://userhome.brooklyn.cuny.edu/anthro/jbeatty/COURSES/glossary.htm" TargetMode="External"/><Relationship Id="rId8" Type="http://schemas.openxmlformats.org/officeDocument/2006/relationships/hyperlink" Target="https://liveboldandbloom.com/04/self-improvement/develop-your-intui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