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9915" w14:textId="714C7BF0" w:rsidR="001C314A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Solicita que se haga un lineamiento para todos los hoteles, que se manden un correo / campaña.</w:t>
      </w:r>
    </w:p>
    <w:p w14:paraId="1E3B9383" w14:textId="75C438A7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 – Aprueba campaña para Vallarta</w:t>
      </w:r>
    </w:p>
    <w:p w14:paraId="03BE4FF7" w14:textId="5F414AE5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JR- Propone campaña para cada destino</w:t>
      </w:r>
    </w:p>
    <w:p w14:paraId="66E3218F" w14:textId="15B55183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Solicita seguimiento de peticiones, mandar mensaje en cuanto se haga la petición</w:t>
      </w:r>
    </w:p>
    <w:p w14:paraId="6804CF40" w14:textId="2C7870F0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 – Propone que AE y su equipo hagan contenido orgánico</w:t>
      </w:r>
    </w:p>
    <w:p w14:paraId="298E62F4" w14:textId="0636FCCE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Propone 1 post por semana por marca</w:t>
      </w:r>
    </w:p>
    <w:p w14:paraId="068D0CB5" w14:textId="0FC17EAB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 – Propone un blog para STT</w:t>
      </w:r>
    </w:p>
    <w:p w14:paraId="0D251567" w14:textId="76C0F46D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Junta de lluvia de ideas</w:t>
      </w:r>
    </w:p>
    <w:p w14:paraId="636DF59A" w14:textId="2CC35262" w:rsidR="00AC51D3" w:rsidRP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51D3">
        <w:rPr>
          <w:rFonts w:ascii="Arial" w:hAnsi="Arial" w:cs="Arial"/>
          <w:sz w:val="24"/>
          <w:szCs w:val="24"/>
          <w:lang w:val="en-US"/>
        </w:rPr>
        <w:t>BC – Licencia de Shorest Score</w:t>
      </w:r>
    </w:p>
    <w:p w14:paraId="5C3C419B" w14:textId="6D9AD301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51D3">
        <w:rPr>
          <w:rFonts w:ascii="Arial" w:hAnsi="Arial" w:cs="Arial"/>
          <w:sz w:val="24"/>
          <w:szCs w:val="24"/>
        </w:rPr>
        <w:t>BC – Solicita capacitación para contestar e</w:t>
      </w:r>
      <w:r>
        <w:rPr>
          <w:rFonts w:ascii="Arial" w:hAnsi="Arial" w:cs="Arial"/>
          <w:sz w:val="24"/>
          <w:szCs w:val="24"/>
        </w:rPr>
        <w:t>n Google</w:t>
      </w:r>
    </w:p>
    <w:p w14:paraId="73FA05E4" w14:textId="217FF20B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Cristian Rosales tiene Google</w:t>
      </w:r>
    </w:p>
    <w:p w14:paraId="44755F58" w14:textId="2BDC24D9" w:rsidR="00AC51D3" w:rsidRDefault="00AC51D3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Segunda quincena de febrero todos deben tener Google</w:t>
      </w:r>
    </w:p>
    <w:p w14:paraId="377E5706" w14:textId="4CF81C54" w:rsidR="00AC51D3" w:rsidRDefault="00000C5C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– Solicita que si el chat no se toma después de 1 min se pase al siguiente agente</w:t>
      </w:r>
    </w:p>
    <w:p w14:paraId="1B5FF08D" w14:textId="3C948B5D" w:rsidR="00FE6765" w:rsidRDefault="00FE6765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Nuevo cliente referido $100 USD</w:t>
      </w:r>
    </w:p>
    <w:p w14:paraId="29B34687" w14:textId="77A7FFC8" w:rsidR="00FE6765" w:rsidRDefault="00FE6765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Dar descuento en lugar de dinero</w:t>
      </w:r>
    </w:p>
    <w:p w14:paraId="030C9C89" w14:textId="2936BCB2" w:rsidR="00FE6765" w:rsidRDefault="00FE6765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Landing sencilla que </w:t>
      </w:r>
      <w:r w:rsidR="008877F1">
        <w:rPr>
          <w:rFonts w:ascii="Arial" w:hAnsi="Arial" w:cs="Arial"/>
          <w:sz w:val="24"/>
          <w:szCs w:val="24"/>
        </w:rPr>
        <w:t>se mande el link en un correo y los clientes lo compartan con sus amigos</w:t>
      </w:r>
    </w:p>
    <w:p w14:paraId="33F1AFE3" w14:textId="4032E0F7" w:rsidR="008877F1" w:rsidRDefault="008877F1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Link distinto por oficina</w:t>
      </w:r>
    </w:p>
    <w:p w14:paraId="7AED2CC8" w14:textId="4467A7F6" w:rsidR="008877F1" w:rsidRPr="00AC51D3" w:rsidRDefault="008877F1" w:rsidP="00AC51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Regalo solo al que fue referido</w:t>
      </w:r>
    </w:p>
    <w:sectPr w:rsidR="008877F1" w:rsidRPr="00AC5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79"/>
    <w:rsid w:val="00000C5C"/>
    <w:rsid w:val="001C314A"/>
    <w:rsid w:val="002F6E79"/>
    <w:rsid w:val="008877F1"/>
    <w:rsid w:val="00AC51D3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5A6E"/>
  <w15:chartTrackingRefBased/>
  <w15:docId w15:val="{3584E907-93A7-46A8-A97B-AA1513D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4</cp:revision>
  <dcterms:created xsi:type="dcterms:W3CDTF">2021-01-20T17:39:00Z</dcterms:created>
  <dcterms:modified xsi:type="dcterms:W3CDTF">2021-01-20T17:50:00Z</dcterms:modified>
</cp:coreProperties>
</file>