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E3FF" w14:textId="1F2030BA" w:rsidR="0041601B" w:rsidRDefault="0041601B" w:rsidP="002E57EB">
      <w:pPr>
        <w:pStyle w:val="Heading1"/>
      </w:pPr>
      <w:r>
        <w:t>Abstract</w:t>
      </w:r>
    </w:p>
    <w:p w14:paraId="020EB824" w14:textId="730B40E1" w:rsidR="0041601B" w:rsidRDefault="00AA1730" w:rsidP="0041601B">
      <w:r>
        <w:t xml:space="preserve">The use of 3D data visualizations has limitations when the third dimension does not convey any additional information to the viewer. </w:t>
      </w:r>
      <w:r w:rsidR="005246C0">
        <w:t xml:space="preserve">Numerous studies advocate to avoid these types of graphs whenever possible, but these studies are almost entirely </w:t>
      </w:r>
      <w:r w:rsidR="002B246A">
        <w:t xml:space="preserve">focused on the 2D projections of the 3D graphs. </w:t>
      </w:r>
      <w:r w:rsidR="00FE0ADC">
        <w:t>Th</w:t>
      </w:r>
      <w:r w:rsidR="00497147">
        <w:t xml:space="preserve">is paper </w:t>
      </w:r>
      <w:r w:rsidR="00A108F5">
        <w:t xml:space="preserve">describes the partial replication </w:t>
      </w:r>
      <w:r w:rsidR="00152A05">
        <w:t xml:space="preserve">of a well-known paper in data visualization and its adaptation to focus on </w:t>
      </w:r>
      <w:r w:rsidR="00136499">
        <w:t>3D printed bar charts. While current results</w:t>
      </w:r>
      <w:r w:rsidR="00920DDF">
        <w:t xml:space="preserve"> from our study</w:t>
      </w:r>
      <w:r w:rsidR="00136499">
        <w:t xml:space="preserve"> do not show </w:t>
      </w:r>
      <w:r w:rsidR="00920DDF">
        <w:t xml:space="preserve">differences between 2D and 3D graphs, we will use this research process to </w:t>
      </w:r>
      <w:r w:rsidR="00B57E5D">
        <w:t xml:space="preserve">provide students of introductory statistics courses the opportunity to </w:t>
      </w:r>
      <w:r w:rsidR="00E179E2">
        <w:t xml:space="preserve">experience </w:t>
      </w:r>
      <w:r w:rsidR="0043392F">
        <w:t>research from the views of a participant and a researcher</w:t>
      </w:r>
      <w:r w:rsidR="000064E0">
        <w:t xml:space="preserve"> while also collecting more data.</w:t>
      </w:r>
    </w:p>
    <w:p w14:paraId="1BBED2BA" w14:textId="77777777" w:rsidR="007C7784" w:rsidRPr="0041601B" w:rsidRDefault="007C7784" w:rsidP="0041601B"/>
    <w:p w14:paraId="3E1925A7" w14:textId="356EFE27" w:rsidR="002E57EB" w:rsidRDefault="002E57EB" w:rsidP="002E57EB">
      <w:pPr>
        <w:pStyle w:val="Heading1"/>
      </w:pPr>
      <w:r>
        <w:t>Introduction</w:t>
      </w:r>
    </w:p>
    <w:p w14:paraId="22BB2EEF" w14:textId="77777777" w:rsidR="002E57EB" w:rsidRDefault="002E57EB" w:rsidP="002E57EB"/>
    <w:p w14:paraId="600437EA" w14:textId="1ADFBDA3" w:rsidR="0077637E" w:rsidRDefault="0077637E" w:rsidP="002E57EB">
      <w:r>
        <w:t xml:space="preserve">In 1984, </w:t>
      </w:r>
      <w:r w:rsidRPr="00B70B4D">
        <w:rPr>
          <w:highlight w:val="yellow"/>
        </w:rPr>
        <w:t>Cleveland and McGill</w:t>
      </w:r>
      <w:r w:rsidR="00B70B4D" w:rsidRPr="00B70B4D">
        <w:rPr>
          <w:highlight w:val="yellow"/>
        </w:rPr>
        <w:t xml:space="preserve"> (cite here)</w:t>
      </w:r>
      <w:r>
        <w:t xml:space="preserve"> published a paper</w:t>
      </w:r>
      <w:r w:rsidR="00137E05">
        <w:t xml:space="preserve"> that </w:t>
      </w:r>
      <w:r w:rsidR="0074170E">
        <w:t xml:space="preserve">sets up the foundation </w:t>
      </w:r>
      <w:r w:rsidR="003153F0">
        <w:t xml:space="preserve">for how accurately </w:t>
      </w:r>
      <w:r w:rsidR="00DD75E7">
        <w:t xml:space="preserve">people extract quantitative information </w:t>
      </w:r>
      <w:r w:rsidR="001032AC">
        <w:t>using elementary perceptual tasks</w:t>
      </w:r>
      <w:r w:rsidR="00DF07A1">
        <w:t xml:space="preserve"> </w:t>
      </w:r>
      <w:r w:rsidR="001032AC">
        <w:t xml:space="preserve">(EPTs). These EPTs include graphical elements such as position along a common scale, length, </w:t>
      </w:r>
      <w:r w:rsidR="00520866">
        <w:t xml:space="preserve">angle, and volume. While the two experiments </w:t>
      </w:r>
      <w:r w:rsidR="00541D37">
        <w:t>in their paper highlighted the accuracy for position, length, and angle EPTs, t</w:t>
      </w:r>
      <w:r w:rsidR="007C70FB">
        <w:t xml:space="preserve">hey theorized that </w:t>
      </w:r>
      <w:r w:rsidR="00631678">
        <w:t xml:space="preserve">the accuracy of judgements </w:t>
      </w:r>
      <w:r w:rsidR="00DB1A32">
        <w:t>using</w:t>
      </w:r>
      <w:r w:rsidR="00631678">
        <w:t xml:space="preserve"> volume</w:t>
      </w:r>
      <w:r w:rsidR="00DB7003">
        <w:t xml:space="preserve"> </w:t>
      </w:r>
      <w:r w:rsidR="00DB1A32">
        <w:t xml:space="preserve">was worse than that for judgments using position along a common scale. </w:t>
      </w:r>
    </w:p>
    <w:p w14:paraId="4BCF59B4" w14:textId="77777777" w:rsidR="005F48BB" w:rsidRDefault="005F48BB" w:rsidP="002E57EB"/>
    <w:p w14:paraId="619B058A" w14:textId="20FFCB53" w:rsidR="005F48BB" w:rsidRDefault="00C03AE5" w:rsidP="002E57EB">
      <w:r>
        <w:t xml:space="preserve">Further studies </w:t>
      </w:r>
      <w:r w:rsidR="00CA598D">
        <w:t xml:space="preserve">have shown that </w:t>
      </w:r>
      <w:r w:rsidR="00963C8C">
        <w:t xml:space="preserve">3D graphs are less accurate at portraying </w:t>
      </w:r>
      <w:r w:rsidR="003A422A">
        <w:t xml:space="preserve">numeric information that 2D graphs </w:t>
      </w:r>
      <w:r w:rsidR="003A422A" w:rsidRPr="003A422A">
        <w:rPr>
          <w:highlight w:val="yellow"/>
        </w:rPr>
        <w:t>(two sources here, see SDSS paper).</w:t>
      </w:r>
      <w:r w:rsidR="003A422A">
        <w:t xml:space="preserve"> </w:t>
      </w:r>
      <w:r w:rsidR="00D56B9B">
        <w:t xml:space="preserve">In certain </w:t>
      </w:r>
      <w:proofErr w:type="gramStart"/>
      <w:r w:rsidR="00D56B9B">
        <w:t>contexts</w:t>
      </w:r>
      <w:proofErr w:type="gramEnd"/>
      <w:r w:rsidR="00D56B9B">
        <w:t xml:space="preserve"> and conditions, there is some research </w:t>
      </w:r>
      <w:r w:rsidR="00E245B7">
        <w:t xml:space="preserve">suggesting that 3D graphs may </w:t>
      </w:r>
      <w:r w:rsidR="00597846">
        <w:t xml:space="preserve">better encode information </w:t>
      </w:r>
      <w:r w:rsidR="00597846" w:rsidRPr="00364A93">
        <w:rPr>
          <w:highlight w:val="yellow"/>
        </w:rPr>
        <w:t>(CITE HERE).</w:t>
      </w:r>
    </w:p>
    <w:p w14:paraId="672AD544" w14:textId="77777777" w:rsidR="00597846" w:rsidRDefault="00597846" w:rsidP="002E57EB"/>
    <w:p w14:paraId="6E78E4A2" w14:textId="3592E420" w:rsidR="00597846" w:rsidRDefault="00597846" w:rsidP="002E57EB">
      <w:r>
        <w:t xml:space="preserve">Here, we provide the process of replication and modernization </w:t>
      </w:r>
      <w:r w:rsidR="004F79E4">
        <w:t>of testing perceptual judgments to 2D graphs, 3D graphs projected in 2D environments, and 3D printed bar graphs.</w:t>
      </w:r>
    </w:p>
    <w:p w14:paraId="299296B4" w14:textId="77777777" w:rsidR="004F79E4" w:rsidRDefault="004F79E4" w:rsidP="002E57EB"/>
    <w:p w14:paraId="238231FC" w14:textId="5B510D23" w:rsidR="004F79E4" w:rsidRDefault="004F79E4" w:rsidP="004F79E4">
      <w:pPr>
        <w:pStyle w:val="Heading2"/>
      </w:pPr>
      <w:r>
        <w:t>Selected Components from Cleveland and McGill</w:t>
      </w:r>
    </w:p>
    <w:p w14:paraId="5C41C91A" w14:textId="77777777" w:rsidR="004F79E4" w:rsidRPr="004F79E4" w:rsidRDefault="004F79E4" w:rsidP="004F79E4"/>
    <w:p w14:paraId="5B92A264"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r w:rsidRPr="007D4358">
        <w:rPr>
          <w:rFonts w:eastAsia="Times New Roman" w:cstheme="minorHAnsi"/>
          <w:color w:val="000000"/>
          <w:kern w:val="0"/>
          <w14:ligatures w14:val="none"/>
        </w:rPr>
        <w:t xml:space="preserve">Cleveland and McGill provided a theory and tested for the ordering of perceptual importance for the elements of length, position, and angle. </w:t>
      </w:r>
    </w:p>
    <w:p w14:paraId="236CBA6F"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r w:rsidRPr="007D4358">
        <w:rPr>
          <w:rFonts w:eastAsia="Times New Roman" w:cstheme="minorHAnsi"/>
          <w:color w:val="000000"/>
          <w:kern w:val="0"/>
          <w14:ligatures w14:val="none"/>
        </w:rPr>
        <w:t>Their first experiment, referenced as the position-length experiment, used five types of bar charts.</w:t>
      </w:r>
    </w:p>
    <w:p w14:paraId="1D390194"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r w:rsidRPr="007D4358">
        <w:rPr>
          <w:rFonts w:eastAsia="Times New Roman" w:cstheme="minorHAnsi"/>
          <w:color w:val="000000"/>
          <w:kern w:val="0"/>
          <w14:ligatures w14:val="none"/>
        </w:rPr>
        <w:t>Two of these were grouped bar charts and the other three were stacked bar charts.</w:t>
      </w:r>
    </w:p>
    <w:p w14:paraId="2EFE48A8"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r w:rsidRPr="007D4358">
        <w:rPr>
          <w:rFonts w:eastAsia="Times New Roman" w:cstheme="minorHAnsi"/>
          <w:color w:val="000000"/>
          <w:kern w:val="0"/>
          <w14:ligatures w14:val="none"/>
        </w:rPr>
        <w:t>Each chart had two bars used for comparison and participants were asked to determine which bar was smaller and give their perceived ratio of the smaller bar to the larger bar.</w:t>
      </w:r>
    </w:p>
    <w:p w14:paraId="6C363037"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r w:rsidRPr="007D4358">
        <w:rPr>
          <w:rFonts w:eastAsia="Times New Roman" w:cstheme="minorHAnsi"/>
          <w:color w:val="000000"/>
          <w:kern w:val="0"/>
          <w14:ligatures w14:val="none"/>
        </w:rPr>
        <w:t>The two grouped bar charts are for the perceptual element of position along a common scale, where one has zero distance between bars and the other has a fixed distance between bars.</w:t>
      </w:r>
    </w:p>
    <w:p w14:paraId="75E4B05A"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r w:rsidRPr="007D4358">
        <w:rPr>
          <w:rFonts w:eastAsia="Times New Roman" w:cstheme="minorHAnsi"/>
          <w:color w:val="000000"/>
          <w:kern w:val="0"/>
          <w14:ligatures w14:val="none"/>
        </w:rPr>
        <w:t>These grouped bar charts will be referenced as adjacent and separated graph types in this paper, respectively.</w:t>
      </w:r>
    </w:p>
    <w:p w14:paraId="614E6EFE"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p>
    <w:p w14:paraId="190501AF"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r w:rsidRPr="007D4358">
        <w:rPr>
          <w:rFonts w:eastAsia="Times New Roman" w:cstheme="minorHAnsi"/>
          <w:color w:val="000000"/>
          <w:kern w:val="0"/>
          <w14:ligatures w14:val="none"/>
        </w:rPr>
        <w:lastRenderedPageBreak/>
        <w:t>Our study replicates the procedure for the comparisons of the two grouped bar charts, but with an objective of detecting differences between 2D graphs, 3D digital graphs, and 3D printed graphs.</w:t>
      </w:r>
    </w:p>
    <w:p w14:paraId="701E5044" w14:textId="77777777" w:rsidR="007D4358" w:rsidRPr="007D4358" w:rsidRDefault="007D4358" w:rsidP="007D4358">
      <w:pPr>
        <w:shd w:val="clear" w:color="auto" w:fill="FFFFFF"/>
        <w:spacing w:line="270" w:lineRule="atLeast"/>
        <w:rPr>
          <w:rFonts w:eastAsia="Times New Roman" w:cstheme="minorHAnsi"/>
          <w:color w:val="000000"/>
          <w:kern w:val="0"/>
          <w14:ligatures w14:val="none"/>
        </w:rPr>
      </w:pPr>
    </w:p>
    <w:p w14:paraId="370A76E6" w14:textId="77777777" w:rsidR="007C7784" w:rsidRPr="002E57EB" w:rsidRDefault="007C7784" w:rsidP="002E57EB"/>
    <w:p w14:paraId="006CB919" w14:textId="65C63C27" w:rsidR="00066CCE" w:rsidRDefault="008E64B9" w:rsidP="008E64B9">
      <w:pPr>
        <w:pStyle w:val="Heading1"/>
      </w:pPr>
      <w:r>
        <w:t>Methods</w:t>
      </w:r>
    </w:p>
    <w:p w14:paraId="003F56F5" w14:textId="77777777" w:rsidR="008E64B9" w:rsidRDefault="008E64B9" w:rsidP="008E64B9"/>
    <w:p w14:paraId="71043CF9" w14:textId="11F139BB" w:rsidR="008E64B9" w:rsidRDefault="008E64B9" w:rsidP="008E64B9">
      <w:r>
        <w:t>Our study is designed to replicate part of the position-length experiment from Cleveland and McGill as closely as possible.</w:t>
      </w:r>
    </w:p>
    <w:p w14:paraId="15FC90ED" w14:textId="69FCA370" w:rsidR="008E64B9" w:rsidRDefault="008E64B9" w:rsidP="008E64B9">
      <w:r>
        <w:t>In this section, we will discuss the replication process and the design of our modified version of this experiment.</w:t>
      </w:r>
    </w:p>
    <w:p w14:paraId="342AFBA3" w14:textId="77777777" w:rsidR="008E64B9" w:rsidRDefault="008E64B9" w:rsidP="008E64B9"/>
    <w:p w14:paraId="75D8ACC4" w14:textId="048CD847" w:rsidR="008E64B9" w:rsidRDefault="008E64B9" w:rsidP="008E64B9">
      <w:pPr>
        <w:pStyle w:val="Heading2"/>
      </w:pPr>
      <w:r>
        <w:t>Replicating Cleveland and McGill</w:t>
      </w:r>
    </w:p>
    <w:p w14:paraId="0810560C" w14:textId="77777777" w:rsidR="008E64B9" w:rsidRDefault="008E64B9" w:rsidP="008E64B9"/>
    <w:p w14:paraId="206F5165" w14:textId="6C35198C" w:rsidR="008E64B9" w:rsidRDefault="008E64B9" w:rsidP="008E64B9">
      <w:r>
        <w:t xml:space="preserve">The first step of replicating the position-length experiment was to determine the heights of the bars that are used for participants </w:t>
      </w:r>
      <w:r w:rsidR="00C20C1F">
        <w:t>to use for comparisons.</w:t>
      </w:r>
    </w:p>
    <w:p w14:paraId="50B5543C" w14:textId="33C34D67" w:rsidR="00C20C1F" w:rsidRDefault="00C20C1F" w:rsidP="008E64B9">
      <w:r>
        <w:t>These values for the bar heights are linear on a log scale and are given by</w:t>
      </w:r>
    </w:p>
    <w:p w14:paraId="3CB9F2C3" w14:textId="77777777" w:rsidR="008E64B9" w:rsidRDefault="008E64B9" w:rsidP="008E64B9"/>
    <w:p w14:paraId="3B1238E7" w14:textId="6AA2AAF6" w:rsidR="008E64B9" w:rsidRDefault="008E64B9" w:rsidP="008E64B9">
      <w:r w:rsidRPr="00197C71">
        <w:rPr>
          <w:highlight w:val="yellow"/>
        </w:rPr>
        <w:t>***EQUATION GOES HERE***</w:t>
      </w:r>
    </w:p>
    <w:p w14:paraId="6DD9B5DB" w14:textId="77777777" w:rsidR="00C20C1F" w:rsidRDefault="00C20C1F" w:rsidP="008E64B9"/>
    <w:p w14:paraId="487A0D3B" w14:textId="3C68DBEB" w:rsidR="00C20C1F" w:rsidRDefault="00C20C1F" w:rsidP="008E64B9">
      <w:r>
        <w:t>The ratio of heights between the bars that were compared by C</w:t>
      </w:r>
      <w:r w:rsidR="007E33A6">
        <w:t>leveland and McGill were 17.8, 26.1, 38.3, 46.4 (twice), 56.2, 68.1 (twice), and 82.5 (twice).</w:t>
      </w:r>
    </w:p>
    <w:p w14:paraId="5A19F48A" w14:textId="36069159" w:rsidR="007E33A6" w:rsidRDefault="007E33A6" w:rsidP="008E64B9">
      <w:r>
        <w:t>The exact numeric comparisons were not disclosed, but the comparison values used in our study were subjected to the constraints of having the same ratio values and that no value was used more than twice.</w:t>
      </w:r>
    </w:p>
    <w:p w14:paraId="4A02B19F" w14:textId="77777777" w:rsidR="007E33A6" w:rsidRDefault="007E33A6" w:rsidP="008E64B9"/>
    <w:p w14:paraId="11AC6F16" w14:textId="063F85DD" w:rsidR="007E33A6" w:rsidRDefault="007E33A6" w:rsidP="008E64B9">
      <w:r>
        <w:t>Each graph is presented so that there are ten bars.</w:t>
      </w:r>
    </w:p>
    <w:p w14:paraId="4EF3EF60" w14:textId="69DC9F5A" w:rsidR="007E33A6" w:rsidRDefault="007E33A6" w:rsidP="008E64B9">
      <w:r>
        <w:t>Within a graph, only two bars are marked for identification.</w:t>
      </w:r>
    </w:p>
    <w:p w14:paraId="7FEF6D76" w14:textId="335F398E" w:rsidR="007E33A6" w:rsidRDefault="007E33A6" w:rsidP="008E64B9">
      <w:r>
        <w:t xml:space="preserve">Cleveland and McGill did not specify the random process for the heights of the eight other bars, so we used a scaled Beta distribution with parameters </w:t>
      </w:r>
      <w:r w:rsidR="00DD6D18">
        <w:t>that limit excessive noise around the bars used for comparisons.</w:t>
      </w:r>
    </w:p>
    <w:p w14:paraId="2FEEB488" w14:textId="1C3F8A0A" w:rsidR="00DD6D18" w:rsidRDefault="00DD6D18" w:rsidP="008E64B9">
      <w:r>
        <w:t>The aspect ratio of the plots is approximately 4:3.3, which was determined by measuring the pixels of a figure in Cleveland and McGill’s paper.</w:t>
      </w:r>
    </w:p>
    <w:p w14:paraId="2A98C1A0" w14:textId="77777777" w:rsidR="00DD6D18" w:rsidRDefault="00DD6D18" w:rsidP="008E64B9"/>
    <w:p w14:paraId="24FAF4CB" w14:textId="6FB69311" w:rsidR="00DD6D18" w:rsidRDefault="00DD6D18" w:rsidP="00DD6D18">
      <w:pPr>
        <w:pStyle w:val="Heading2"/>
      </w:pPr>
      <w:r>
        <w:t>Designing Graphics</w:t>
      </w:r>
    </w:p>
    <w:p w14:paraId="68F7299C" w14:textId="38370ABF" w:rsidR="00DD6D18" w:rsidRDefault="00DD6D18" w:rsidP="00DD6D18"/>
    <w:p w14:paraId="1AA48169" w14:textId="03672407" w:rsidR="00DD6D18" w:rsidRDefault="00DD6D18" w:rsidP="00DD6D18">
      <w:r>
        <w:t>Due to limitations, creative adjustments were made from Cleveland and McGill’s study to closely match both types of 3D charts (digital and 3D printed) to our 2D charts.</w:t>
      </w:r>
    </w:p>
    <w:p w14:paraId="26D97877" w14:textId="31B9BE46" w:rsidR="00DD6D18" w:rsidRDefault="00DD6D18" w:rsidP="00DD6D18">
      <w:r>
        <w:t>The graphs share a common layout, where two groupings of five bars are identified by either “A” or “B”.</w:t>
      </w:r>
    </w:p>
    <w:p w14:paraId="57A37138" w14:textId="648C18FF" w:rsidR="00DD6D18" w:rsidRDefault="00DD6D18" w:rsidP="00DD6D18">
      <w:r>
        <w:t>Circles and triangles are used to identify the bars for subjects to make comparisons.</w:t>
      </w:r>
    </w:p>
    <w:p w14:paraId="5E600154" w14:textId="77777777" w:rsidR="00DD6D18" w:rsidRDefault="00DD6D18" w:rsidP="00DD6D18"/>
    <w:p w14:paraId="74AE1B5D" w14:textId="561AA9DC" w:rsidR="00DD6D18" w:rsidRDefault="00DD6D18" w:rsidP="00DD6D18">
      <w:r>
        <w:lastRenderedPageBreak/>
        <w:t>*** CREATE NEW VISUALIZATION WITH THE ACTUAL PLOTS HERE ***</w:t>
      </w:r>
    </w:p>
    <w:p w14:paraId="281B6D6E" w14:textId="77777777" w:rsidR="00DD6D18" w:rsidRDefault="00DD6D18" w:rsidP="00DD6D18"/>
    <w:p w14:paraId="5A1ABDB4" w14:textId="2C503C4D" w:rsidR="00DD6D18" w:rsidRDefault="00DD6D18" w:rsidP="00DD6D18">
      <w:r>
        <w:t xml:space="preserve">The ggplot2 package was utilized to create the 2D bar charts. </w:t>
      </w:r>
    </w:p>
    <w:p w14:paraId="599577CF" w14:textId="640A6DEF" w:rsidR="00DD6D18" w:rsidRDefault="00DD6D18" w:rsidP="00DD6D18">
      <w:r>
        <w:t>The scale axis was removed, leaving only the bars and a bar grouping identifier.</w:t>
      </w:r>
    </w:p>
    <w:p w14:paraId="49116766" w14:textId="2AB37FD2" w:rsidR="00DD6D18" w:rsidRDefault="00DD6D18" w:rsidP="00DD6D18">
      <w:r>
        <w:t>The bars used for comparisons had the identifying mark at a height of 5 out of 100 for the 2D plots, and the 3D plots had the identifying marks on top of the bars.</w:t>
      </w:r>
    </w:p>
    <w:p w14:paraId="56045E78" w14:textId="77777777" w:rsidR="00DD6D18" w:rsidRDefault="00DD6D18" w:rsidP="00DD6D18"/>
    <w:p w14:paraId="06509D03"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 xml:space="preserve">For the 3D printed charts, the identifying marks were raised by a marginal amount so that they can be immediately identified after printing. </w:t>
      </w:r>
    </w:p>
    <w:p w14:paraId="5DA427C6"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Other non-data related elements were also raised for the same reason.</w:t>
      </w:r>
    </w:p>
    <w:p w14:paraId="7D96ACCB"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A negative-space engraving on the bottom of the 3D printed graph uniquely identifies each graph.</w:t>
      </w:r>
    </w:p>
    <w:p w14:paraId="186FEE18"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Graphs were printed with colored filament that correspond to a color coordinated ratio comparison.</w:t>
      </w:r>
    </w:p>
    <w:p w14:paraId="190DDC6C"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The ratios were randomly assigned a unique color so that the color does not provide an indication as to what ratio is conveyed.</w:t>
      </w:r>
    </w:p>
    <w:p w14:paraId="43CDDC92"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p>
    <w:p w14:paraId="4B93B5DD"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 xml:space="preserve">The digital 3D charts are initially angled to mimic the default 3D bar charts of Microsoft Excel, but the interactivity of Shiny will allow users to adjust the viewing angle. </w:t>
      </w:r>
    </w:p>
    <w:p w14:paraId="7CB4BD8B"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For a homogeneous appearance of data elements, a solid light grey appearance was used for the digital 3D representation, and the identifiers were marked black indicators for comparison.</w:t>
      </w:r>
    </w:p>
    <w:p w14:paraId="3CD86AAB"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p>
    <w:p w14:paraId="5580EE9F" w14:textId="6D3BED3D" w:rsidR="009E1895" w:rsidRPr="009E1895" w:rsidRDefault="009E1895" w:rsidP="00D028EF">
      <w:pPr>
        <w:pStyle w:val="Heading2"/>
        <w:rPr>
          <w:rFonts w:eastAsia="Times New Roman"/>
        </w:rPr>
      </w:pPr>
      <w:r w:rsidRPr="009E1895">
        <w:rPr>
          <w:rFonts w:eastAsia="Times New Roman"/>
        </w:rPr>
        <w:t>Study Design</w:t>
      </w:r>
    </w:p>
    <w:p w14:paraId="4E4F350F"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p>
    <w:p w14:paraId="4FB35E7C"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 xml:space="preserve">In the spirit of replicating Cleveland and McGill's study, members of our </w:t>
      </w:r>
      <w:proofErr w:type="gramStart"/>
      <w:r w:rsidRPr="009E1895">
        <w:rPr>
          <w:rFonts w:eastAsia="Times New Roman" w:cstheme="minorHAnsi"/>
          <w:color w:val="000000"/>
          <w:kern w:val="0"/>
          <w14:ligatures w14:val="none"/>
        </w:rPr>
        <w:t>Statistics</w:t>
      </w:r>
      <w:proofErr w:type="gramEnd"/>
      <w:r w:rsidRPr="009E1895">
        <w:rPr>
          <w:rFonts w:eastAsia="Times New Roman" w:cstheme="minorHAnsi"/>
          <w:color w:val="000000"/>
          <w:kern w:val="0"/>
          <w14:ligatures w14:val="none"/>
        </w:rPr>
        <w:t xml:space="preserve"> department and their spouses/partners were asked to participate in our study.</w:t>
      </w:r>
    </w:p>
    <w:p w14:paraId="2F3C9350" w14:textId="1685D3B4"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 xml:space="preserve">Participants </w:t>
      </w:r>
      <w:r w:rsidR="00D028EF">
        <w:rPr>
          <w:rFonts w:eastAsia="Times New Roman" w:cstheme="minorHAnsi"/>
          <w:color w:val="000000"/>
          <w:kern w:val="0"/>
          <w14:ligatures w14:val="none"/>
        </w:rPr>
        <w:t>were</w:t>
      </w:r>
      <w:r w:rsidRPr="009E1895">
        <w:rPr>
          <w:rFonts w:eastAsia="Times New Roman" w:cstheme="minorHAnsi"/>
          <w:color w:val="000000"/>
          <w:kern w:val="0"/>
          <w14:ligatures w14:val="none"/>
        </w:rPr>
        <w:t xml:space="preserve"> provided a single kit that has five of seven unique ratio comparisons where each ratio is applied to all three chart types. </w:t>
      </w:r>
    </w:p>
    <w:p w14:paraId="41EC3CDA"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There are 21 kits in total so that each combination of ratios is accounted for.</w:t>
      </w:r>
    </w:p>
    <w:p w14:paraId="1EE75A67"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Each graph is randomly assigned either an adjacent or separated comparison.</w:t>
      </w:r>
    </w:p>
    <w:p w14:paraId="2C83E7C7"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p>
    <w:p w14:paraId="5B5F8646"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 xml:space="preserve">A Shiny application on a single computer is used to administer the graphs and questions to participants in a random order. </w:t>
      </w:r>
    </w:p>
    <w:p w14:paraId="7AAF021E"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Participants are provided a few sample graphs before receiving the graphs in their randomly assigned kit.</w:t>
      </w:r>
    </w:p>
    <w:p w14:paraId="26F13F2C"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Prior to answering questions, participants are instructed to make quick judgements for each graph and not to estimate the ratios using physical objects, such as their fingers or pencils.</w:t>
      </w:r>
    </w:p>
    <w:p w14:paraId="101141A5"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 xml:space="preserve">For the 3D printed graphs, the Shiny application directs participants to a colored graph in a bag and to verify the identifier on the bottom of the graph. </w:t>
      </w:r>
    </w:p>
    <w:p w14:paraId="01101570"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p>
    <w:p w14:paraId="61130988"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 xml:space="preserve">Each graph has two accompanying questions asking which bar is smaller and what the ratio of the smaller bar is to the larger bar. </w:t>
      </w:r>
    </w:p>
    <w:p w14:paraId="326187D1"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Participants are presented radio buttons to identify the smaller bar and a slider to input a ratio judgement.</w:t>
      </w:r>
    </w:p>
    <w:p w14:paraId="62A420F5"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p>
    <w:p w14:paraId="4D915482"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r w:rsidRPr="009E1895">
        <w:rPr>
          <w:rFonts w:eastAsia="Times New Roman" w:cstheme="minorHAnsi"/>
          <w:color w:val="000000"/>
          <w:kern w:val="0"/>
          <w14:ligatures w14:val="none"/>
        </w:rPr>
        <w:t>The responses will be measured by log error of the distance between the true ratio and the participant ratio judgement.</w:t>
      </w:r>
    </w:p>
    <w:p w14:paraId="78948AAE" w14:textId="77777777" w:rsidR="009E1895" w:rsidRDefault="009E1895" w:rsidP="009E1895">
      <w:pPr>
        <w:shd w:val="clear" w:color="auto" w:fill="FFFFFF"/>
        <w:spacing w:line="270" w:lineRule="atLeast"/>
        <w:rPr>
          <w:rFonts w:eastAsia="Times New Roman" w:cstheme="minorHAnsi"/>
          <w:color w:val="000000"/>
          <w:kern w:val="0"/>
          <w14:ligatures w14:val="none"/>
        </w:rPr>
      </w:pPr>
    </w:p>
    <w:p w14:paraId="36407DB8" w14:textId="77777777" w:rsidR="00363C7B" w:rsidRDefault="00363C7B" w:rsidP="009E1895">
      <w:pPr>
        <w:shd w:val="clear" w:color="auto" w:fill="FFFFFF"/>
        <w:spacing w:line="270" w:lineRule="atLeast"/>
        <w:rPr>
          <w:rFonts w:eastAsia="Times New Roman" w:cstheme="minorHAnsi"/>
          <w:color w:val="000000"/>
          <w:kern w:val="0"/>
          <w14:ligatures w14:val="none"/>
        </w:rPr>
      </w:pPr>
    </w:p>
    <w:p w14:paraId="6F8D3A78" w14:textId="76127ADC" w:rsidR="00363C7B" w:rsidRDefault="00363C7B" w:rsidP="00363C7B">
      <w:pPr>
        <w:pStyle w:val="Heading1"/>
        <w:rPr>
          <w:rFonts w:eastAsia="Times New Roman"/>
        </w:rPr>
      </w:pPr>
      <w:r>
        <w:rPr>
          <w:rFonts w:eastAsia="Times New Roman"/>
        </w:rPr>
        <w:t>Results</w:t>
      </w:r>
    </w:p>
    <w:p w14:paraId="295F9F72" w14:textId="77777777" w:rsidR="00363C7B" w:rsidRDefault="00363C7B" w:rsidP="00363C7B"/>
    <w:p w14:paraId="5DA4B259" w14:textId="5A9DD690" w:rsidR="00E50636" w:rsidRDefault="00E50636" w:rsidP="00363C7B">
      <w:r>
        <w:t xml:space="preserve">The data was analyzed with </w:t>
      </w:r>
      <w:r w:rsidR="00810826">
        <w:t>the same log error that was used by Cleveland and McGill</w:t>
      </w:r>
      <w:r w:rsidR="003F0DBA">
        <w:t>. This is presented as the following linear mixed effects model.</w:t>
      </w:r>
      <w:r>
        <w:t xml:space="preserve"> </w:t>
      </w:r>
    </w:p>
    <w:p w14:paraId="781A3BB3" w14:textId="77777777" w:rsidR="00E50636" w:rsidRDefault="00E50636" w:rsidP="00363C7B"/>
    <w:p w14:paraId="5D756BEB" w14:textId="34F14562" w:rsidR="00B026A7" w:rsidRPr="00B026A7" w:rsidRDefault="00B026A7" w:rsidP="00363C7B">
      <w:pPr>
        <w:rPr>
          <w:highlight w:val="yellow"/>
        </w:rPr>
      </w:pPr>
      <w:r w:rsidRPr="00B026A7">
        <w:rPr>
          <w:highlight w:val="yellow"/>
        </w:rPr>
        <w:t>*** (GET THE MODEL FROM HERE) ***</w:t>
      </w:r>
    </w:p>
    <w:p w14:paraId="0F3D97AC" w14:textId="6238358F" w:rsidR="00E50636" w:rsidRDefault="00E50636" w:rsidP="00363C7B">
      <w:hyperlink r:id="rId4" w:history="1">
        <w:r w:rsidRPr="00B026A7">
          <w:rPr>
            <w:rStyle w:val="Hyperlink"/>
            <w:highlight w:val="yellow"/>
          </w:rPr>
          <w:t>https://twiedrw.github.io/3d_graphical_perception/SDSS_presentation/#/model</w:t>
        </w:r>
      </w:hyperlink>
      <w:r>
        <w:t xml:space="preserve"> </w:t>
      </w:r>
    </w:p>
    <w:p w14:paraId="6B527605" w14:textId="53CB4276" w:rsidR="00403DF7" w:rsidRDefault="00403DF7" w:rsidP="00363C7B"/>
    <w:p w14:paraId="7F69A091" w14:textId="31533E7D" w:rsidR="00E50636" w:rsidRDefault="000D2C5D" w:rsidP="00363C7B">
      <w:r>
        <w:t xml:space="preserve">A total of 39 </w:t>
      </w:r>
      <w:r w:rsidR="001E701D">
        <w:t>subjects participated in the study</w:t>
      </w:r>
      <w:r w:rsidR="008C29FC">
        <w:t xml:space="preserve">. </w:t>
      </w:r>
      <w:r w:rsidR="006D121D">
        <w:t xml:space="preserve">No differences were detected </w:t>
      </w:r>
      <w:r w:rsidR="00382F5E">
        <w:t xml:space="preserve">for the </w:t>
      </w:r>
      <w:r w:rsidR="009D1914">
        <w:t xml:space="preserve">true ratio of bars (p-value = .689), </w:t>
      </w:r>
      <w:r w:rsidR="0087222F">
        <w:t xml:space="preserve">whether the bars were adjacent or separated (p-value = .220), or </w:t>
      </w:r>
      <w:r w:rsidR="001D7E27">
        <w:t xml:space="preserve">for the plot nested within the true ratio (p-value = .837). </w:t>
      </w:r>
    </w:p>
    <w:p w14:paraId="2D26453E" w14:textId="77777777" w:rsidR="00293C94" w:rsidRDefault="00293C94" w:rsidP="00363C7B"/>
    <w:p w14:paraId="68E5B4B1" w14:textId="55ED990B" w:rsidR="00293C94" w:rsidRDefault="00293C94" w:rsidP="00363C7B">
      <w:r w:rsidRPr="00E31DBF">
        <w:rPr>
          <w:highlight w:val="yellow"/>
        </w:rPr>
        <w:t xml:space="preserve">*** GRAPH SHOWING MIDMEANS </w:t>
      </w:r>
      <w:r w:rsidR="00A052B1" w:rsidRPr="00E31DBF">
        <w:rPr>
          <w:highlight w:val="yellow"/>
        </w:rPr>
        <w:t>HERE ***</w:t>
      </w:r>
      <w:r w:rsidR="00516BD5" w:rsidRPr="00E31DBF">
        <w:rPr>
          <w:highlight w:val="yellow"/>
        </w:rPr>
        <w:t xml:space="preserve"> CLEAN THIS UP</w:t>
      </w:r>
    </w:p>
    <w:p w14:paraId="6ECAAE8B" w14:textId="4332E61F" w:rsidR="00A052B1" w:rsidRDefault="00516BD5" w:rsidP="00363C7B">
      <w:r w:rsidRPr="00516BD5">
        <w:drawing>
          <wp:inline distT="0" distB="0" distL="0" distR="0" wp14:anchorId="12B31E6A" wp14:editId="7CA2723D">
            <wp:extent cx="3810000" cy="1905000"/>
            <wp:effectExtent l="0" t="0" r="0" b="0"/>
            <wp:docPr id="1354510659" name="Picture 1" descr="A graph of graphing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0659" name="Picture 1" descr="A graph of graphing numbers&#10;&#10;Description automatically generated"/>
                    <pic:cNvPicPr/>
                  </pic:nvPicPr>
                  <pic:blipFill>
                    <a:blip r:embed="rId5"/>
                    <a:stretch>
                      <a:fillRect/>
                    </a:stretch>
                  </pic:blipFill>
                  <pic:spPr>
                    <a:xfrm>
                      <a:off x="0" y="0"/>
                      <a:ext cx="3810000" cy="1905000"/>
                    </a:xfrm>
                    <a:prstGeom prst="rect">
                      <a:avLst/>
                    </a:prstGeom>
                  </pic:spPr>
                </pic:pic>
              </a:graphicData>
            </a:graphic>
          </wp:inline>
        </w:drawing>
      </w:r>
      <w:r w:rsidR="00A052B1">
        <w:fldChar w:fldCharType="begin"/>
      </w:r>
      <w:r w:rsidR="00A052B1">
        <w:instrText xml:space="preserve"> INCLUDEPICTURE "http://127.0.0.1:13921/graphics/de84305e-c45a-425a-ad7d-e20a2fc0e95c.png" \* MERGEFORMATINET </w:instrText>
      </w:r>
      <w:r w:rsidR="00A052B1">
        <w:fldChar w:fldCharType="separate"/>
      </w:r>
      <w:r w:rsidR="00A052B1">
        <w:fldChar w:fldCharType="end"/>
      </w:r>
    </w:p>
    <w:p w14:paraId="00603EFB" w14:textId="77777777" w:rsidR="00E50636" w:rsidRDefault="00E50636" w:rsidP="00363C7B"/>
    <w:p w14:paraId="75993470" w14:textId="244F83E2" w:rsidR="009E1895" w:rsidRDefault="00363C7B" w:rsidP="00D028EF">
      <w:pPr>
        <w:pStyle w:val="Heading1"/>
      </w:pPr>
      <w:r>
        <w:t>Discussion and Future Work</w:t>
      </w:r>
    </w:p>
    <w:p w14:paraId="5A8CE6D9" w14:textId="77777777" w:rsidR="00363C7B" w:rsidRDefault="00363C7B" w:rsidP="00363C7B"/>
    <w:p w14:paraId="0E849578" w14:textId="4FAA1EBC" w:rsidR="00AE4D1B" w:rsidRDefault="0002222C" w:rsidP="00363C7B">
      <w:r>
        <w:t xml:space="preserve">Previous work in 3D graphics would suggest that the errors for the 3D graphs would be larger than the errors for the 2D graphs. The results from our study with 39 participants does not </w:t>
      </w:r>
      <w:r w:rsidR="00AE4D1B">
        <w:t xml:space="preserve">reach the same conclusion, but this could possibly be attributed to the small sample size or that the 3D graphs were not from </w:t>
      </w:r>
      <w:r w:rsidR="008124F5">
        <w:t xml:space="preserve">designed like those found in Microsoft Excel. </w:t>
      </w:r>
      <w:r w:rsidR="000D7ED9">
        <w:t xml:space="preserve">Incorporating a larger sample size and </w:t>
      </w:r>
      <w:r w:rsidR="00912362">
        <w:t xml:space="preserve">typical 3D graphs will help to </w:t>
      </w:r>
      <w:r w:rsidR="00D06230">
        <w:t xml:space="preserve">replicate previous work and test if </w:t>
      </w:r>
      <w:r w:rsidR="008B4DE9">
        <w:t>the projections of 3D graphs is the limiting factor in</w:t>
      </w:r>
      <w:r w:rsidR="005D05F9">
        <w:t xml:space="preserve"> the ability to accurately draw comparisons.</w:t>
      </w:r>
    </w:p>
    <w:p w14:paraId="2A6F2EDF" w14:textId="77777777" w:rsidR="00AE4D1B" w:rsidRDefault="00AE4D1B" w:rsidP="00363C7B"/>
    <w:p w14:paraId="0CE30215" w14:textId="25E6823F" w:rsidR="00AE4D1B" w:rsidRDefault="00AE4D1B" w:rsidP="00363C7B">
      <w:r>
        <w:t>Th</w:t>
      </w:r>
      <w:r w:rsidR="008124F5">
        <w:t xml:space="preserve">e goal of this study was to verify that previous research into graphics is upheld under a new set of circumstances. It started with a question, followed by research into prior work, and then by designing and conducting a study. This general framework of research is useful to all fields of </w:t>
      </w:r>
      <w:r w:rsidR="008124F5">
        <w:lastRenderedPageBreak/>
        <w:t xml:space="preserve">study and is taught in most introductory statistics courses. The next step of this study is to collect more data while simultaneously providing students the opportunity to learn about the research </w:t>
      </w:r>
      <w:r w:rsidR="00B47811">
        <w:t xml:space="preserve">process from </w:t>
      </w:r>
      <w:r w:rsidR="0000434B">
        <w:t xml:space="preserve">both </w:t>
      </w:r>
      <w:r w:rsidR="00B47811">
        <w:t>the perspective</w:t>
      </w:r>
      <w:r w:rsidR="0000434B">
        <w:t>s</w:t>
      </w:r>
      <w:r w:rsidR="00B47811">
        <w:t xml:space="preserve"> of an experiment participant and the views of the researchers. </w:t>
      </w:r>
      <w:r w:rsidR="00783A7F">
        <w:t>At University of Nebraska-Lincoln, students taking introductory statistics will have the opportunity to participate in the experiment while also completing pre/post experiment surveys and reflections on a two-page abstract and a presentation of results.</w:t>
      </w:r>
    </w:p>
    <w:p w14:paraId="716FCE68" w14:textId="77777777" w:rsidR="00783A7F" w:rsidRDefault="00783A7F" w:rsidP="00363C7B"/>
    <w:p w14:paraId="7E4CCE6A" w14:textId="5B908F12" w:rsidR="00783A7F" w:rsidRPr="00363C7B" w:rsidRDefault="00783A7F" w:rsidP="00363C7B">
      <w:r>
        <w:t xml:space="preserve">Future iterations of this study will include “traditional” 3D graphs created by Microsoft Excel and provide the option for online participants to remove the 3D printed graphs from the graphs in their kit. At </w:t>
      </w:r>
      <w:proofErr w:type="gramStart"/>
      <w:r>
        <w:t>the final conclusion</w:t>
      </w:r>
      <w:proofErr w:type="gramEnd"/>
      <w:r>
        <w:t xml:space="preserve"> of the study, we will release a repository to encourage replication and sharing of experimental results.</w:t>
      </w:r>
    </w:p>
    <w:p w14:paraId="117D96DD" w14:textId="77777777" w:rsidR="009E1895" w:rsidRPr="009E1895" w:rsidRDefault="009E1895" w:rsidP="009E1895">
      <w:pPr>
        <w:shd w:val="clear" w:color="auto" w:fill="FFFFFF"/>
        <w:spacing w:line="270" w:lineRule="atLeast"/>
        <w:rPr>
          <w:rFonts w:eastAsia="Times New Roman" w:cstheme="minorHAnsi"/>
          <w:color w:val="000000"/>
          <w:kern w:val="0"/>
          <w14:ligatures w14:val="none"/>
        </w:rPr>
      </w:pPr>
    </w:p>
    <w:p w14:paraId="4A7020BD" w14:textId="77777777" w:rsidR="007E33A6" w:rsidRPr="00D028EF" w:rsidRDefault="007E33A6" w:rsidP="008E64B9">
      <w:pPr>
        <w:rPr>
          <w:rFonts w:cstheme="minorHAnsi"/>
        </w:rPr>
      </w:pPr>
    </w:p>
    <w:sectPr w:rsidR="007E33A6" w:rsidRPr="00D028EF" w:rsidSect="00C9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B9"/>
    <w:rsid w:val="0000434B"/>
    <w:rsid w:val="000064E0"/>
    <w:rsid w:val="0002222C"/>
    <w:rsid w:val="00066CCE"/>
    <w:rsid w:val="000872AC"/>
    <w:rsid w:val="000A225E"/>
    <w:rsid w:val="000D2C5D"/>
    <w:rsid w:val="000D5C43"/>
    <w:rsid w:val="000D7ED9"/>
    <w:rsid w:val="001032AC"/>
    <w:rsid w:val="00136499"/>
    <w:rsid w:val="00137E05"/>
    <w:rsid w:val="00152A05"/>
    <w:rsid w:val="0016047A"/>
    <w:rsid w:val="00197C71"/>
    <w:rsid w:val="001D6E48"/>
    <w:rsid w:val="001D7E27"/>
    <w:rsid w:val="001E701D"/>
    <w:rsid w:val="00293C94"/>
    <w:rsid w:val="002B246A"/>
    <w:rsid w:val="002E57EB"/>
    <w:rsid w:val="00303C8E"/>
    <w:rsid w:val="003153F0"/>
    <w:rsid w:val="00363C7B"/>
    <w:rsid w:val="00364A93"/>
    <w:rsid w:val="00382F5E"/>
    <w:rsid w:val="003A422A"/>
    <w:rsid w:val="003F0DBA"/>
    <w:rsid w:val="004012A5"/>
    <w:rsid w:val="00403DF7"/>
    <w:rsid w:val="0041601B"/>
    <w:rsid w:val="0043392F"/>
    <w:rsid w:val="00476F33"/>
    <w:rsid w:val="00497147"/>
    <w:rsid w:val="004F79E4"/>
    <w:rsid w:val="00516BD5"/>
    <w:rsid w:val="00520866"/>
    <w:rsid w:val="005246C0"/>
    <w:rsid w:val="00541D37"/>
    <w:rsid w:val="005701B1"/>
    <w:rsid w:val="00597846"/>
    <w:rsid w:val="005D05F9"/>
    <w:rsid w:val="005F48BB"/>
    <w:rsid w:val="006112FB"/>
    <w:rsid w:val="00631678"/>
    <w:rsid w:val="006D121D"/>
    <w:rsid w:val="006D5A57"/>
    <w:rsid w:val="0071121D"/>
    <w:rsid w:val="0074170E"/>
    <w:rsid w:val="00774C66"/>
    <w:rsid w:val="0077637E"/>
    <w:rsid w:val="00783A7F"/>
    <w:rsid w:val="007C70FB"/>
    <w:rsid w:val="007C7784"/>
    <w:rsid w:val="007D4358"/>
    <w:rsid w:val="007E33A6"/>
    <w:rsid w:val="00810826"/>
    <w:rsid w:val="008124F5"/>
    <w:rsid w:val="00836E35"/>
    <w:rsid w:val="0087222F"/>
    <w:rsid w:val="00882695"/>
    <w:rsid w:val="008B4DE9"/>
    <w:rsid w:val="008C29FC"/>
    <w:rsid w:val="008E64B9"/>
    <w:rsid w:val="00912362"/>
    <w:rsid w:val="00920DDF"/>
    <w:rsid w:val="00963C8C"/>
    <w:rsid w:val="009D1914"/>
    <w:rsid w:val="009E1895"/>
    <w:rsid w:val="00A052B1"/>
    <w:rsid w:val="00A108F5"/>
    <w:rsid w:val="00A4154A"/>
    <w:rsid w:val="00A509E1"/>
    <w:rsid w:val="00AA1730"/>
    <w:rsid w:val="00AE4D1B"/>
    <w:rsid w:val="00B026A7"/>
    <w:rsid w:val="00B0405F"/>
    <w:rsid w:val="00B4351F"/>
    <w:rsid w:val="00B47811"/>
    <w:rsid w:val="00B57E5D"/>
    <w:rsid w:val="00B70B4D"/>
    <w:rsid w:val="00C03AE5"/>
    <w:rsid w:val="00C20C1F"/>
    <w:rsid w:val="00C30D7D"/>
    <w:rsid w:val="00C9559B"/>
    <w:rsid w:val="00CA598D"/>
    <w:rsid w:val="00D028EF"/>
    <w:rsid w:val="00D06230"/>
    <w:rsid w:val="00D06623"/>
    <w:rsid w:val="00D56B9B"/>
    <w:rsid w:val="00DB1A32"/>
    <w:rsid w:val="00DB7003"/>
    <w:rsid w:val="00DD6D18"/>
    <w:rsid w:val="00DD75E7"/>
    <w:rsid w:val="00DF07A1"/>
    <w:rsid w:val="00E179E2"/>
    <w:rsid w:val="00E245B7"/>
    <w:rsid w:val="00E31DBF"/>
    <w:rsid w:val="00E50636"/>
    <w:rsid w:val="00E82E79"/>
    <w:rsid w:val="00E8567E"/>
    <w:rsid w:val="00EF4B73"/>
    <w:rsid w:val="00EF54C4"/>
    <w:rsid w:val="00F73FF0"/>
    <w:rsid w:val="00FD7EEC"/>
    <w:rsid w:val="00FE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E6B25"/>
  <w15:chartTrackingRefBased/>
  <w15:docId w15:val="{783E53CF-EF9A-E44D-A1C9-163CAE66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4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4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64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0636"/>
    <w:rPr>
      <w:color w:val="0563C1" w:themeColor="hyperlink"/>
      <w:u w:val="single"/>
    </w:rPr>
  </w:style>
  <w:style w:type="character" w:styleId="UnresolvedMention">
    <w:name w:val="Unresolved Mention"/>
    <w:basedOn w:val="DefaultParagraphFont"/>
    <w:uiPriority w:val="99"/>
    <w:semiHidden/>
    <w:unhideWhenUsed/>
    <w:rsid w:val="00E50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3058">
      <w:bodyDiv w:val="1"/>
      <w:marLeft w:val="0"/>
      <w:marRight w:val="0"/>
      <w:marTop w:val="0"/>
      <w:marBottom w:val="0"/>
      <w:divBdr>
        <w:top w:val="none" w:sz="0" w:space="0" w:color="auto"/>
        <w:left w:val="none" w:sz="0" w:space="0" w:color="auto"/>
        <w:bottom w:val="none" w:sz="0" w:space="0" w:color="auto"/>
        <w:right w:val="none" w:sz="0" w:space="0" w:color="auto"/>
      </w:divBdr>
      <w:divsChild>
        <w:div w:id="1995450666">
          <w:marLeft w:val="0"/>
          <w:marRight w:val="0"/>
          <w:marTop w:val="0"/>
          <w:marBottom w:val="0"/>
          <w:divBdr>
            <w:top w:val="none" w:sz="0" w:space="0" w:color="auto"/>
            <w:left w:val="none" w:sz="0" w:space="0" w:color="auto"/>
            <w:bottom w:val="none" w:sz="0" w:space="0" w:color="auto"/>
            <w:right w:val="none" w:sz="0" w:space="0" w:color="auto"/>
          </w:divBdr>
          <w:divsChild>
            <w:div w:id="1641038292">
              <w:marLeft w:val="0"/>
              <w:marRight w:val="0"/>
              <w:marTop w:val="0"/>
              <w:marBottom w:val="0"/>
              <w:divBdr>
                <w:top w:val="none" w:sz="0" w:space="0" w:color="auto"/>
                <w:left w:val="none" w:sz="0" w:space="0" w:color="auto"/>
                <w:bottom w:val="none" w:sz="0" w:space="0" w:color="auto"/>
                <w:right w:val="none" w:sz="0" w:space="0" w:color="auto"/>
              </w:divBdr>
            </w:div>
            <w:div w:id="203562517">
              <w:marLeft w:val="0"/>
              <w:marRight w:val="0"/>
              <w:marTop w:val="0"/>
              <w:marBottom w:val="0"/>
              <w:divBdr>
                <w:top w:val="none" w:sz="0" w:space="0" w:color="auto"/>
                <w:left w:val="none" w:sz="0" w:space="0" w:color="auto"/>
                <w:bottom w:val="none" w:sz="0" w:space="0" w:color="auto"/>
                <w:right w:val="none" w:sz="0" w:space="0" w:color="auto"/>
              </w:divBdr>
            </w:div>
            <w:div w:id="191039981">
              <w:marLeft w:val="0"/>
              <w:marRight w:val="0"/>
              <w:marTop w:val="0"/>
              <w:marBottom w:val="0"/>
              <w:divBdr>
                <w:top w:val="none" w:sz="0" w:space="0" w:color="auto"/>
                <w:left w:val="none" w:sz="0" w:space="0" w:color="auto"/>
                <w:bottom w:val="none" w:sz="0" w:space="0" w:color="auto"/>
                <w:right w:val="none" w:sz="0" w:space="0" w:color="auto"/>
              </w:divBdr>
            </w:div>
            <w:div w:id="1182358713">
              <w:marLeft w:val="0"/>
              <w:marRight w:val="0"/>
              <w:marTop w:val="0"/>
              <w:marBottom w:val="0"/>
              <w:divBdr>
                <w:top w:val="none" w:sz="0" w:space="0" w:color="auto"/>
                <w:left w:val="none" w:sz="0" w:space="0" w:color="auto"/>
                <w:bottom w:val="none" w:sz="0" w:space="0" w:color="auto"/>
                <w:right w:val="none" w:sz="0" w:space="0" w:color="auto"/>
              </w:divBdr>
            </w:div>
            <w:div w:id="925264532">
              <w:marLeft w:val="0"/>
              <w:marRight w:val="0"/>
              <w:marTop w:val="0"/>
              <w:marBottom w:val="0"/>
              <w:divBdr>
                <w:top w:val="none" w:sz="0" w:space="0" w:color="auto"/>
                <w:left w:val="none" w:sz="0" w:space="0" w:color="auto"/>
                <w:bottom w:val="none" w:sz="0" w:space="0" w:color="auto"/>
                <w:right w:val="none" w:sz="0" w:space="0" w:color="auto"/>
              </w:divBdr>
            </w:div>
            <w:div w:id="1783957470">
              <w:marLeft w:val="0"/>
              <w:marRight w:val="0"/>
              <w:marTop w:val="0"/>
              <w:marBottom w:val="0"/>
              <w:divBdr>
                <w:top w:val="none" w:sz="0" w:space="0" w:color="auto"/>
                <w:left w:val="none" w:sz="0" w:space="0" w:color="auto"/>
                <w:bottom w:val="none" w:sz="0" w:space="0" w:color="auto"/>
                <w:right w:val="none" w:sz="0" w:space="0" w:color="auto"/>
              </w:divBdr>
            </w:div>
            <w:div w:id="1607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941">
      <w:bodyDiv w:val="1"/>
      <w:marLeft w:val="0"/>
      <w:marRight w:val="0"/>
      <w:marTop w:val="0"/>
      <w:marBottom w:val="0"/>
      <w:divBdr>
        <w:top w:val="none" w:sz="0" w:space="0" w:color="auto"/>
        <w:left w:val="none" w:sz="0" w:space="0" w:color="auto"/>
        <w:bottom w:val="none" w:sz="0" w:space="0" w:color="auto"/>
        <w:right w:val="none" w:sz="0" w:space="0" w:color="auto"/>
      </w:divBdr>
      <w:divsChild>
        <w:div w:id="1549995117">
          <w:marLeft w:val="0"/>
          <w:marRight w:val="0"/>
          <w:marTop w:val="0"/>
          <w:marBottom w:val="0"/>
          <w:divBdr>
            <w:top w:val="none" w:sz="0" w:space="0" w:color="auto"/>
            <w:left w:val="none" w:sz="0" w:space="0" w:color="auto"/>
            <w:bottom w:val="none" w:sz="0" w:space="0" w:color="auto"/>
            <w:right w:val="none" w:sz="0" w:space="0" w:color="auto"/>
          </w:divBdr>
          <w:divsChild>
            <w:div w:id="195124188">
              <w:marLeft w:val="0"/>
              <w:marRight w:val="0"/>
              <w:marTop w:val="0"/>
              <w:marBottom w:val="0"/>
              <w:divBdr>
                <w:top w:val="none" w:sz="0" w:space="0" w:color="auto"/>
                <w:left w:val="none" w:sz="0" w:space="0" w:color="auto"/>
                <w:bottom w:val="none" w:sz="0" w:space="0" w:color="auto"/>
                <w:right w:val="none" w:sz="0" w:space="0" w:color="auto"/>
              </w:divBdr>
            </w:div>
            <w:div w:id="506019743">
              <w:marLeft w:val="0"/>
              <w:marRight w:val="0"/>
              <w:marTop w:val="0"/>
              <w:marBottom w:val="0"/>
              <w:divBdr>
                <w:top w:val="none" w:sz="0" w:space="0" w:color="auto"/>
                <w:left w:val="none" w:sz="0" w:space="0" w:color="auto"/>
                <w:bottom w:val="none" w:sz="0" w:space="0" w:color="auto"/>
                <w:right w:val="none" w:sz="0" w:space="0" w:color="auto"/>
              </w:divBdr>
            </w:div>
            <w:div w:id="1230387474">
              <w:marLeft w:val="0"/>
              <w:marRight w:val="0"/>
              <w:marTop w:val="0"/>
              <w:marBottom w:val="0"/>
              <w:divBdr>
                <w:top w:val="none" w:sz="0" w:space="0" w:color="auto"/>
                <w:left w:val="none" w:sz="0" w:space="0" w:color="auto"/>
                <w:bottom w:val="none" w:sz="0" w:space="0" w:color="auto"/>
                <w:right w:val="none" w:sz="0" w:space="0" w:color="auto"/>
              </w:divBdr>
            </w:div>
            <w:div w:id="109863403">
              <w:marLeft w:val="0"/>
              <w:marRight w:val="0"/>
              <w:marTop w:val="0"/>
              <w:marBottom w:val="0"/>
              <w:divBdr>
                <w:top w:val="none" w:sz="0" w:space="0" w:color="auto"/>
                <w:left w:val="none" w:sz="0" w:space="0" w:color="auto"/>
                <w:bottom w:val="none" w:sz="0" w:space="0" w:color="auto"/>
                <w:right w:val="none" w:sz="0" w:space="0" w:color="auto"/>
              </w:divBdr>
            </w:div>
            <w:div w:id="309940422">
              <w:marLeft w:val="0"/>
              <w:marRight w:val="0"/>
              <w:marTop w:val="0"/>
              <w:marBottom w:val="0"/>
              <w:divBdr>
                <w:top w:val="none" w:sz="0" w:space="0" w:color="auto"/>
                <w:left w:val="none" w:sz="0" w:space="0" w:color="auto"/>
                <w:bottom w:val="none" w:sz="0" w:space="0" w:color="auto"/>
                <w:right w:val="none" w:sz="0" w:space="0" w:color="auto"/>
              </w:divBdr>
            </w:div>
            <w:div w:id="1569414439">
              <w:marLeft w:val="0"/>
              <w:marRight w:val="0"/>
              <w:marTop w:val="0"/>
              <w:marBottom w:val="0"/>
              <w:divBdr>
                <w:top w:val="none" w:sz="0" w:space="0" w:color="auto"/>
                <w:left w:val="none" w:sz="0" w:space="0" w:color="auto"/>
                <w:bottom w:val="none" w:sz="0" w:space="0" w:color="auto"/>
                <w:right w:val="none" w:sz="0" w:space="0" w:color="auto"/>
              </w:divBdr>
            </w:div>
            <w:div w:id="1038504707">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1173643238">
              <w:marLeft w:val="0"/>
              <w:marRight w:val="0"/>
              <w:marTop w:val="0"/>
              <w:marBottom w:val="0"/>
              <w:divBdr>
                <w:top w:val="none" w:sz="0" w:space="0" w:color="auto"/>
                <w:left w:val="none" w:sz="0" w:space="0" w:color="auto"/>
                <w:bottom w:val="none" w:sz="0" w:space="0" w:color="auto"/>
                <w:right w:val="none" w:sz="0" w:space="0" w:color="auto"/>
              </w:divBdr>
            </w:div>
            <w:div w:id="691495641">
              <w:marLeft w:val="0"/>
              <w:marRight w:val="0"/>
              <w:marTop w:val="0"/>
              <w:marBottom w:val="0"/>
              <w:divBdr>
                <w:top w:val="none" w:sz="0" w:space="0" w:color="auto"/>
                <w:left w:val="none" w:sz="0" w:space="0" w:color="auto"/>
                <w:bottom w:val="none" w:sz="0" w:space="0" w:color="auto"/>
                <w:right w:val="none" w:sz="0" w:space="0" w:color="auto"/>
              </w:divBdr>
            </w:div>
            <w:div w:id="1106195412">
              <w:marLeft w:val="0"/>
              <w:marRight w:val="0"/>
              <w:marTop w:val="0"/>
              <w:marBottom w:val="0"/>
              <w:divBdr>
                <w:top w:val="none" w:sz="0" w:space="0" w:color="auto"/>
                <w:left w:val="none" w:sz="0" w:space="0" w:color="auto"/>
                <w:bottom w:val="none" w:sz="0" w:space="0" w:color="auto"/>
                <w:right w:val="none" w:sz="0" w:space="0" w:color="auto"/>
              </w:divBdr>
            </w:div>
            <w:div w:id="1667392155">
              <w:marLeft w:val="0"/>
              <w:marRight w:val="0"/>
              <w:marTop w:val="0"/>
              <w:marBottom w:val="0"/>
              <w:divBdr>
                <w:top w:val="none" w:sz="0" w:space="0" w:color="auto"/>
                <w:left w:val="none" w:sz="0" w:space="0" w:color="auto"/>
                <w:bottom w:val="none" w:sz="0" w:space="0" w:color="auto"/>
                <w:right w:val="none" w:sz="0" w:space="0" w:color="auto"/>
              </w:divBdr>
            </w:div>
            <w:div w:id="1864317376">
              <w:marLeft w:val="0"/>
              <w:marRight w:val="0"/>
              <w:marTop w:val="0"/>
              <w:marBottom w:val="0"/>
              <w:divBdr>
                <w:top w:val="none" w:sz="0" w:space="0" w:color="auto"/>
                <w:left w:val="none" w:sz="0" w:space="0" w:color="auto"/>
                <w:bottom w:val="none" w:sz="0" w:space="0" w:color="auto"/>
                <w:right w:val="none" w:sz="0" w:space="0" w:color="auto"/>
              </w:divBdr>
            </w:div>
            <w:div w:id="474614304">
              <w:marLeft w:val="0"/>
              <w:marRight w:val="0"/>
              <w:marTop w:val="0"/>
              <w:marBottom w:val="0"/>
              <w:divBdr>
                <w:top w:val="none" w:sz="0" w:space="0" w:color="auto"/>
                <w:left w:val="none" w:sz="0" w:space="0" w:color="auto"/>
                <w:bottom w:val="none" w:sz="0" w:space="0" w:color="auto"/>
                <w:right w:val="none" w:sz="0" w:space="0" w:color="auto"/>
              </w:divBdr>
            </w:div>
            <w:div w:id="1968930623">
              <w:marLeft w:val="0"/>
              <w:marRight w:val="0"/>
              <w:marTop w:val="0"/>
              <w:marBottom w:val="0"/>
              <w:divBdr>
                <w:top w:val="none" w:sz="0" w:space="0" w:color="auto"/>
                <w:left w:val="none" w:sz="0" w:space="0" w:color="auto"/>
                <w:bottom w:val="none" w:sz="0" w:space="0" w:color="auto"/>
                <w:right w:val="none" w:sz="0" w:space="0" w:color="auto"/>
              </w:divBdr>
            </w:div>
            <w:div w:id="787547753">
              <w:marLeft w:val="0"/>
              <w:marRight w:val="0"/>
              <w:marTop w:val="0"/>
              <w:marBottom w:val="0"/>
              <w:divBdr>
                <w:top w:val="none" w:sz="0" w:space="0" w:color="auto"/>
                <w:left w:val="none" w:sz="0" w:space="0" w:color="auto"/>
                <w:bottom w:val="none" w:sz="0" w:space="0" w:color="auto"/>
                <w:right w:val="none" w:sz="0" w:space="0" w:color="auto"/>
              </w:divBdr>
            </w:div>
            <w:div w:id="1633555926">
              <w:marLeft w:val="0"/>
              <w:marRight w:val="0"/>
              <w:marTop w:val="0"/>
              <w:marBottom w:val="0"/>
              <w:divBdr>
                <w:top w:val="none" w:sz="0" w:space="0" w:color="auto"/>
                <w:left w:val="none" w:sz="0" w:space="0" w:color="auto"/>
                <w:bottom w:val="none" w:sz="0" w:space="0" w:color="auto"/>
                <w:right w:val="none" w:sz="0" w:space="0" w:color="auto"/>
              </w:divBdr>
            </w:div>
            <w:div w:id="1326711366">
              <w:marLeft w:val="0"/>
              <w:marRight w:val="0"/>
              <w:marTop w:val="0"/>
              <w:marBottom w:val="0"/>
              <w:divBdr>
                <w:top w:val="none" w:sz="0" w:space="0" w:color="auto"/>
                <w:left w:val="none" w:sz="0" w:space="0" w:color="auto"/>
                <w:bottom w:val="none" w:sz="0" w:space="0" w:color="auto"/>
                <w:right w:val="none" w:sz="0" w:space="0" w:color="auto"/>
              </w:divBdr>
            </w:div>
            <w:div w:id="1063799201">
              <w:marLeft w:val="0"/>
              <w:marRight w:val="0"/>
              <w:marTop w:val="0"/>
              <w:marBottom w:val="0"/>
              <w:divBdr>
                <w:top w:val="none" w:sz="0" w:space="0" w:color="auto"/>
                <w:left w:val="none" w:sz="0" w:space="0" w:color="auto"/>
                <w:bottom w:val="none" w:sz="0" w:space="0" w:color="auto"/>
                <w:right w:val="none" w:sz="0" w:space="0" w:color="auto"/>
              </w:divBdr>
            </w:div>
            <w:div w:id="1148787687">
              <w:marLeft w:val="0"/>
              <w:marRight w:val="0"/>
              <w:marTop w:val="0"/>
              <w:marBottom w:val="0"/>
              <w:divBdr>
                <w:top w:val="none" w:sz="0" w:space="0" w:color="auto"/>
                <w:left w:val="none" w:sz="0" w:space="0" w:color="auto"/>
                <w:bottom w:val="none" w:sz="0" w:space="0" w:color="auto"/>
                <w:right w:val="none" w:sz="0" w:space="0" w:color="auto"/>
              </w:divBdr>
            </w:div>
            <w:div w:id="40832439">
              <w:marLeft w:val="0"/>
              <w:marRight w:val="0"/>
              <w:marTop w:val="0"/>
              <w:marBottom w:val="0"/>
              <w:divBdr>
                <w:top w:val="none" w:sz="0" w:space="0" w:color="auto"/>
                <w:left w:val="none" w:sz="0" w:space="0" w:color="auto"/>
                <w:bottom w:val="none" w:sz="0" w:space="0" w:color="auto"/>
                <w:right w:val="none" w:sz="0" w:space="0" w:color="auto"/>
              </w:divBdr>
            </w:div>
            <w:div w:id="659962060">
              <w:marLeft w:val="0"/>
              <w:marRight w:val="0"/>
              <w:marTop w:val="0"/>
              <w:marBottom w:val="0"/>
              <w:divBdr>
                <w:top w:val="none" w:sz="0" w:space="0" w:color="auto"/>
                <w:left w:val="none" w:sz="0" w:space="0" w:color="auto"/>
                <w:bottom w:val="none" w:sz="0" w:space="0" w:color="auto"/>
                <w:right w:val="none" w:sz="0" w:space="0" w:color="auto"/>
              </w:divBdr>
            </w:div>
            <w:div w:id="360086123">
              <w:marLeft w:val="0"/>
              <w:marRight w:val="0"/>
              <w:marTop w:val="0"/>
              <w:marBottom w:val="0"/>
              <w:divBdr>
                <w:top w:val="none" w:sz="0" w:space="0" w:color="auto"/>
                <w:left w:val="none" w:sz="0" w:space="0" w:color="auto"/>
                <w:bottom w:val="none" w:sz="0" w:space="0" w:color="auto"/>
                <w:right w:val="none" w:sz="0" w:space="0" w:color="auto"/>
              </w:divBdr>
            </w:div>
            <w:div w:id="1953902164">
              <w:marLeft w:val="0"/>
              <w:marRight w:val="0"/>
              <w:marTop w:val="0"/>
              <w:marBottom w:val="0"/>
              <w:divBdr>
                <w:top w:val="none" w:sz="0" w:space="0" w:color="auto"/>
                <w:left w:val="none" w:sz="0" w:space="0" w:color="auto"/>
                <w:bottom w:val="none" w:sz="0" w:space="0" w:color="auto"/>
                <w:right w:val="none" w:sz="0" w:space="0" w:color="auto"/>
              </w:divBdr>
            </w:div>
            <w:div w:id="1488009674">
              <w:marLeft w:val="0"/>
              <w:marRight w:val="0"/>
              <w:marTop w:val="0"/>
              <w:marBottom w:val="0"/>
              <w:divBdr>
                <w:top w:val="none" w:sz="0" w:space="0" w:color="auto"/>
                <w:left w:val="none" w:sz="0" w:space="0" w:color="auto"/>
                <w:bottom w:val="none" w:sz="0" w:space="0" w:color="auto"/>
                <w:right w:val="none" w:sz="0" w:space="0" w:color="auto"/>
              </w:divBdr>
            </w:div>
            <w:div w:id="194588308">
              <w:marLeft w:val="0"/>
              <w:marRight w:val="0"/>
              <w:marTop w:val="0"/>
              <w:marBottom w:val="0"/>
              <w:divBdr>
                <w:top w:val="none" w:sz="0" w:space="0" w:color="auto"/>
                <w:left w:val="none" w:sz="0" w:space="0" w:color="auto"/>
                <w:bottom w:val="none" w:sz="0" w:space="0" w:color="auto"/>
                <w:right w:val="none" w:sz="0" w:space="0" w:color="auto"/>
              </w:divBdr>
            </w:div>
            <w:div w:id="19131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3898">
      <w:bodyDiv w:val="1"/>
      <w:marLeft w:val="0"/>
      <w:marRight w:val="0"/>
      <w:marTop w:val="0"/>
      <w:marBottom w:val="0"/>
      <w:divBdr>
        <w:top w:val="none" w:sz="0" w:space="0" w:color="auto"/>
        <w:left w:val="none" w:sz="0" w:space="0" w:color="auto"/>
        <w:bottom w:val="none" w:sz="0" w:space="0" w:color="auto"/>
        <w:right w:val="none" w:sz="0" w:space="0" w:color="auto"/>
      </w:divBdr>
      <w:divsChild>
        <w:div w:id="23407298">
          <w:marLeft w:val="0"/>
          <w:marRight w:val="0"/>
          <w:marTop w:val="0"/>
          <w:marBottom w:val="0"/>
          <w:divBdr>
            <w:top w:val="none" w:sz="0" w:space="0" w:color="auto"/>
            <w:left w:val="none" w:sz="0" w:space="0" w:color="auto"/>
            <w:bottom w:val="none" w:sz="0" w:space="0" w:color="auto"/>
            <w:right w:val="none" w:sz="0" w:space="0" w:color="auto"/>
          </w:divBdr>
          <w:divsChild>
            <w:div w:id="312763352">
              <w:marLeft w:val="0"/>
              <w:marRight w:val="0"/>
              <w:marTop w:val="0"/>
              <w:marBottom w:val="0"/>
              <w:divBdr>
                <w:top w:val="none" w:sz="0" w:space="0" w:color="auto"/>
                <w:left w:val="none" w:sz="0" w:space="0" w:color="auto"/>
                <w:bottom w:val="none" w:sz="0" w:space="0" w:color="auto"/>
                <w:right w:val="none" w:sz="0" w:space="0" w:color="auto"/>
              </w:divBdr>
              <w:divsChild>
                <w:div w:id="1434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wiedrw.github.io/3d_graphical_perception/SDSS_presentatio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Wiederich</dc:creator>
  <cp:keywords/>
  <dc:description/>
  <cp:lastModifiedBy>Tyler Wiederich</cp:lastModifiedBy>
  <cp:revision>83</cp:revision>
  <dcterms:created xsi:type="dcterms:W3CDTF">2023-07-19T21:03:00Z</dcterms:created>
  <dcterms:modified xsi:type="dcterms:W3CDTF">2023-07-20T18:39:00Z</dcterms:modified>
</cp:coreProperties>
</file>