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F0ECC" w14:textId="77777777" w:rsidR="00181BF5" w:rsidRDefault="008F7367">
      <w:pPr>
        <w:spacing w:after="0" w:line="259" w:lineRule="auto"/>
        <w:ind w:left="30" w:firstLine="0"/>
      </w:pPr>
      <w:r>
        <w:rPr>
          <w:color w:val="333333"/>
          <w:sz w:val="36"/>
        </w:rPr>
        <w:t>Todd Wuolle</w:t>
      </w:r>
    </w:p>
    <w:p w14:paraId="1E075C56" w14:textId="77777777" w:rsidR="00181BF5" w:rsidRDefault="008F7367">
      <w:pPr>
        <w:spacing w:after="487"/>
        <w:ind w:left="-5" w:right="12"/>
      </w:pPr>
      <w:r>
        <w:t>Senior Application Developer</w:t>
      </w:r>
    </w:p>
    <w:p w14:paraId="1B6E19E0" w14:textId="77777777" w:rsidR="00181BF5" w:rsidRDefault="008F7367">
      <w:pPr>
        <w:ind w:left="-5" w:right="12"/>
      </w:pPr>
      <w:r>
        <w:rPr>
          <w:b/>
        </w:rPr>
        <w:t>Todd Wuolle</w:t>
      </w:r>
      <w:r>
        <w:t xml:space="preserve"> is a </w:t>
      </w:r>
      <w:r>
        <w:rPr>
          <w:b/>
        </w:rPr>
        <w:t>Senior Application Developer</w:t>
      </w:r>
      <w:r>
        <w:t xml:space="preserve"> with over 15 years of experience in the design, integration, implementation and maintenance of information and data management systems.  He is particularly skilled in projects involving web-enabled application environments including integrating databases to the web and information management systems.  He has extensive expertise in designing and building large information systems with unique business requirements within multi-stakeholder environments. </w:t>
      </w:r>
    </w:p>
    <w:p w14:paraId="69E3568D" w14:textId="77777777" w:rsidR="00181BF5" w:rsidRDefault="008F7367">
      <w:pPr>
        <w:spacing w:after="994"/>
        <w:ind w:left="-5" w:right="12"/>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91790D4" wp14:editId="681BD9CC">
                <wp:simplePos x="0" y="0"/>
                <wp:positionH relativeFrom="page">
                  <wp:posOffset>609600</wp:posOffset>
                </wp:positionH>
                <wp:positionV relativeFrom="page">
                  <wp:posOffset>9443974</wp:posOffset>
                </wp:positionV>
                <wp:extent cx="6426962" cy="4318"/>
                <wp:effectExtent l="0" t="0" r="0" b="0"/>
                <wp:wrapTopAndBottom/>
                <wp:docPr id="8924" name="Group 8924"/>
                <wp:cNvGraphicFramePr/>
                <a:graphic xmlns:a="http://schemas.openxmlformats.org/drawingml/2006/main">
                  <a:graphicData uri="http://schemas.microsoft.com/office/word/2010/wordprocessingGroup">
                    <wpg:wgp>
                      <wpg:cNvGrpSpPr/>
                      <wpg:grpSpPr>
                        <a:xfrm>
                          <a:off x="0" y="0"/>
                          <a:ext cx="6426962" cy="4318"/>
                          <a:chOff x="0" y="0"/>
                          <a:chExt cx="6426962" cy="4318"/>
                        </a:xfrm>
                      </wpg:grpSpPr>
                      <wps:wsp>
                        <wps:cNvPr id="10504" name="Shape 10504"/>
                        <wps:cNvSpPr/>
                        <wps:spPr>
                          <a:xfrm>
                            <a:off x="0" y="0"/>
                            <a:ext cx="3215640" cy="9144"/>
                          </a:xfrm>
                          <a:custGeom>
                            <a:avLst/>
                            <a:gdLst/>
                            <a:ahLst/>
                            <a:cxnLst/>
                            <a:rect l="0" t="0" r="0" b="0"/>
                            <a:pathLst>
                              <a:path w="3215640" h="9144">
                                <a:moveTo>
                                  <a:pt x="0" y="0"/>
                                </a:moveTo>
                                <a:lnTo>
                                  <a:pt x="3215640" y="0"/>
                                </a:lnTo>
                                <a:lnTo>
                                  <a:pt x="3215640" y="9144"/>
                                </a:lnTo>
                                <a:lnTo>
                                  <a:pt x="0" y="9144"/>
                                </a:lnTo>
                                <a:lnTo>
                                  <a:pt x="0" y="0"/>
                                </a:lnTo>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10505" name="Shape 105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10506" name="Shape 10506"/>
                        <wps:cNvSpPr/>
                        <wps:spPr>
                          <a:xfrm>
                            <a:off x="3206115" y="0"/>
                            <a:ext cx="3220847" cy="9144"/>
                          </a:xfrm>
                          <a:custGeom>
                            <a:avLst/>
                            <a:gdLst/>
                            <a:ahLst/>
                            <a:cxnLst/>
                            <a:rect l="0" t="0" r="0" b="0"/>
                            <a:pathLst>
                              <a:path w="3220847" h="9144">
                                <a:moveTo>
                                  <a:pt x="0" y="0"/>
                                </a:moveTo>
                                <a:lnTo>
                                  <a:pt x="3220847" y="0"/>
                                </a:lnTo>
                                <a:lnTo>
                                  <a:pt x="3220847" y="9144"/>
                                </a:lnTo>
                                <a:lnTo>
                                  <a:pt x="0" y="9144"/>
                                </a:lnTo>
                                <a:lnTo>
                                  <a:pt x="0" y="0"/>
                                </a:lnTo>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10507" name="Shape 10507"/>
                        <wps:cNvSpPr/>
                        <wps:spPr>
                          <a:xfrm>
                            <a:off x="6417437" y="0"/>
                            <a:ext cx="9525" cy="9144"/>
                          </a:xfrm>
                          <a:custGeom>
                            <a:avLst/>
                            <a:gdLst/>
                            <a:ahLst/>
                            <a:cxnLst/>
                            <a:rect l="0" t="0" r="0" b="0"/>
                            <a:pathLst>
                              <a:path w="9525" h="9144">
                                <a:moveTo>
                                  <a:pt x="0" y="0"/>
                                </a:moveTo>
                                <a:lnTo>
                                  <a:pt x="9525" y="0"/>
                                </a:lnTo>
                                <a:lnTo>
                                  <a:pt x="9525" y="9144"/>
                                </a:lnTo>
                                <a:lnTo>
                                  <a:pt x="0" y="9144"/>
                                </a:lnTo>
                                <a:lnTo>
                                  <a:pt x="0" y="0"/>
                                </a:lnTo>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10508" name="Shape 10508"/>
                        <wps:cNvSpPr/>
                        <wps:spPr>
                          <a:xfrm>
                            <a:off x="3206115" y="0"/>
                            <a:ext cx="9525" cy="9144"/>
                          </a:xfrm>
                          <a:custGeom>
                            <a:avLst/>
                            <a:gdLst/>
                            <a:ahLst/>
                            <a:cxnLst/>
                            <a:rect l="0" t="0" r="0" b="0"/>
                            <a:pathLst>
                              <a:path w="9525" h="9144">
                                <a:moveTo>
                                  <a:pt x="0" y="0"/>
                                </a:moveTo>
                                <a:lnTo>
                                  <a:pt x="9525" y="0"/>
                                </a:lnTo>
                                <a:lnTo>
                                  <a:pt x="9525" y="9144"/>
                                </a:lnTo>
                                <a:lnTo>
                                  <a:pt x="0" y="9144"/>
                                </a:lnTo>
                                <a:lnTo>
                                  <a:pt x="0" y="0"/>
                                </a:lnTo>
                              </a:path>
                            </a:pathLst>
                          </a:custGeom>
                          <a:ln w="0" cap="sq">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v:group id="Group 8924" style="width:506.06pt;height:0.340027pt;position:absolute;mso-position-horizontal-relative:page;mso-position-horizontal:absolute;margin-left:48pt;mso-position-vertical-relative:page;margin-top:743.62pt;" coordsize="64269,43">
                <v:shape id="Shape 10509" style="position:absolute;width:32156;height:91;left:0;top:0;" coordsize="3215640,9144" path="m0,0l3215640,0l3215640,9144l0,9144l0,0">
                  <v:stroke weight="0pt" endcap="square" joinstyle="miter" miterlimit="10" on="false" color="#000000" opacity="0"/>
                  <v:fill on="true" color="#dddddd"/>
                </v:shape>
                <v:shape id="Shape 10510" style="position:absolute;width:91;height:91;left:0;top:0;" coordsize="9144,9144" path="m0,0l9144,0l9144,9144l0,9144l0,0">
                  <v:stroke weight="0pt" endcap="square" joinstyle="miter" miterlimit="10" on="false" color="#000000" opacity="0"/>
                  <v:fill on="true" color="#dddddd"/>
                </v:shape>
                <v:shape id="Shape 10511" style="position:absolute;width:32208;height:91;left:32061;top:0;" coordsize="3220847,9144" path="m0,0l3220847,0l3220847,9144l0,9144l0,0">
                  <v:stroke weight="0pt" endcap="square" joinstyle="miter" miterlimit="10" on="false" color="#000000" opacity="0"/>
                  <v:fill on="true" color="#dddddd"/>
                </v:shape>
                <v:shape id="Shape 10512" style="position:absolute;width:95;height:91;left:64174;top:0;" coordsize="9525,9144" path="m0,0l9525,0l9525,9144l0,9144l0,0">
                  <v:stroke weight="0pt" endcap="square" joinstyle="miter" miterlimit="10" on="false" color="#000000" opacity="0"/>
                  <v:fill on="true" color="#dddddd"/>
                </v:shape>
                <v:shape id="Shape 10513" style="position:absolute;width:95;height:91;left:32061;top:0;" coordsize="9525,9144" path="m0,0l9525,0l9525,9144l0,9144l0,0">
                  <v:stroke weight="0pt" endcap="square" joinstyle="miter" miterlimit="10" on="false" color="#000000" opacity="0"/>
                  <v:fill on="true" color="#dddddd"/>
                </v:shape>
                <w10:wrap type="topAndBottom"/>
              </v:group>
            </w:pict>
          </mc:Fallback>
        </mc:AlternateContent>
      </w:r>
      <w:r>
        <w:t>Todd has provided services for the BC Provincial Government as well for other governments across Canada and the United States and associated agencies since 2001. These have included the Ministry of Forests, Lands and Natural Resource Operations, Ministry of Justice, Ministry of Education and the Ministry of Advanced Education.</w:t>
      </w:r>
    </w:p>
    <w:p w14:paraId="517C578F" w14:textId="77777777" w:rsidR="00181BF5" w:rsidRDefault="008F7367">
      <w:pPr>
        <w:pStyle w:val="Heading1"/>
        <w:spacing w:after="79"/>
        <w:ind w:left="25"/>
      </w:pPr>
      <w:r>
        <w:t>Education, Certifications &amp; Awards</w:t>
      </w:r>
    </w:p>
    <w:p w14:paraId="2A37D7DA" w14:textId="77777777" w:rsidR="00181BF5" w:rsidRDefault="008F7367">
      <w:pPr>
        <w:spacing w:after="0"/>
        <w:ind w:left="426" w:right="12"/>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F7F5D93" wp14:editId="24358A8C">
                <wp:simplePos x="0" y="0"/>
                <wp:positionH relativeFrom="column">
                  <wp:posOffset>263906</wp:posOffset>
                </wp:positionH>
                <wp:positionV relativeFrom="paragraph">
                  <wp:posOffset>6055</wp:posOffset>
                </wp:positionV>
                <wp:extent cx="38989" cy="648716"/>
                <wp:effectExtent l="0" t="0" r="0" b="0"/>
                <wp:wrapSquare wrapText="bothSides"/>
                <wp:docPr id="8925" name="Group 8925"/>
                <wp:cNvGraphicFramePr/>
                <a:graphic xmlns:a="http://schemas.openxmlformats.org/drawingml/2006/main">
                  <a:graphicData uri="http://schemas.microsoft.com/office/word/2010/wordprocessingGroup">
                    <wpg:wgp>
                      <wpg:cNvGrpSpPr/>
                      <wpg:grpSpPr>
                        <a:xfrm>
                          <a:off x="0" y="0"/>
                          <a:ext cx="38989" cy="648716"/>
                          <a:chOff x="0" y="0"/>
                          <a:chExt cx="38989" cy="648716"/>
                        </a:xfrm>
                      </wpg:grpSpPr>
                      <wps:wsp>
                        <wps:cNvPr id="72" name="Shape 72"/>
                        <wps:cNvSpPr/>
                        <wps:spPr>
                          <a:xfrm>
                            <a:off x="0" y="0"/>
                            <a:ext cx="38989" cy="39116"/>
                          </a:xfrm>
                          <a:custGeom>
                            <a:avLst/>
                            <a:gdLst/>
                            <a:ahLst/>
                            <a:cxnLst/>
                            <a:rect l="0" t="0" r="0" b="0"/>
                            <a:pathLst>
                              <a:path w="38989" h="39116">
                                <a:moveTo>
                                  <a:pt x="19431" y="0"/>
                                </a:moveTo>
                                <a:cubicBezTo>
                                  <a:pt x="30226" y="0"/>
                                  <a:pt x="38989" y="8763"/>
                                  <a:pt x="38989" y="19558"/>
                                </a:cubicBezTo>
                                <a:cubicBezTo>
                                  <a:pt x="38989" y="30353"/>
                                  <a:pt x="30226" y="39116"/>
                                  <a:pt x="19431" y="39116"/>
                                </a:cubicBezTo>
                                <a:cubicBezTo>
                                  <a:pt x="8636" y="39116"/>
                                  <a:pt x="0" y="30353"/>
                                  <a:pt x="0" y="19558"/>
                                </a:cubicBezTo>
                                <a:cubicBezTo>
                                  <a:pt x="0" y="8763"/>
                                  <a:pt x="8636" y="0"/>
                                  <a:pt x="19431"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0" y="122048"/>
                            <a:ext cx="38989" cy="38989"/>
                          </a:xfrm>
                          <a:custGeom>
                            <a:avLst/>
                            <a:gdLst/>
                            <a:ahLst/>
                            <a:cxnLst/>
                            <a:rect l="0" t="0" r="0" b="0"/>
                            <a:pathLst>
                              <a:path w="38989" h="38989">
                                <a:moveTo>
                                  <a:pt x="19431" y="0"/>
                                </a:moveTo>
                                <a:cubicBezTo>
                                  <a:pt x="30226" y="0"/>
                                  <a:pt x="38989" y="8636"/>
                                  <a:pt x="38989" y="19431"/>
                                </a:cubicBezTo>
                                <a:cubicBezTo>
                                  <a:pt x="38989" y="30226"/>
                                  <a:pt x="30226" y="38989"/>
                                  <a:pt x="19431" y="38989"/>
                                </a:cubicBezTo>
                                <a:cubicBezTo>
                                  <a:pt x="8636" y="38989"/>
                                  <a:pt x="0" y="30226"/>
                                  <a:pt x="0" y="19431"/>
                                </a:cubicBezTo>
                                <a:cubicBezTo>
                                  <a:pt x="0" y="8636"/>
                                  <a:pt x="8636" y="0"/>
                                  <a:pt x="19431"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74" name="Shape 74"/>
                        <wps:cNvSpPr/>
                        <wps:spPr>
                          <a:xfrm>
                            <a:off x="0" y="243967"/>
                            <a:ext cx="38989" cy="38989"/>
                          </a:xfrm>
                          <a:custGeom>
                            <a:avLst/>
                            <a:gdLst/>
                            <a:ahLst/>
                            <a:cxnLst/>
                            <a:rect l="0" t="0" r="0" b="0"/>
                            <a:pathLst>
                              <a:path w="38989" h="38989">
                                <a:moveTo>
                                  <a:pt x="19431" y="0"/>
                                </a:moveTo>
                                <a:cubicBezTo>
                                  <a:pt x="30226" y="0"/>
                                  <a:pt x="38989" y="8636"/>
                                  <a:pt x="38989" y="19431"/>
                                </a:cubicBezTo>
                                <a:cubicBezTo>
                                  <a:pt x="38989" y="30226"/>
                                  <a:pt x="30226" y="38989"/>
                                  <a:pt x="19431" y="38989"/>
                                </a:cubicBezTo>
                                <a:cubicBezTo>
                                  <a:pt x="8636" y="38989"/>
                                  <a:pt x="0" y="30226"/>
                                  <a:pt x="0" y="19431"/>
                                </a:cubicBezTo>
                                <a:cubicBezTo>
                                  <a:pt x="0" y="8636"/>
                                  <a:pt x="8636" y="0"/>
                                  <a:pt x="19431"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75" name="Shape 75"/>
                        <wps:cNvSpPr/>
                        <wps:spPr>
                          <a:xfrm>
                            <a:off x="0" y="365760"/>
                            <a:ext cx="38989" cy="39116"/>
                          </a:xfrm>
                          <a:custGeom>
                            <a:avLst/>
                            <a:gdLst/>
                            <a:ahLst/>
                            <a:cxnLst/>
                            <a:rect l="0" t="0" r="0" b="0"/>
                            <a:pathLst>
                              <a:path w="38989" h="39116">
                                <a:moveTo>
                                  <a:pt x="19431" y="0"/>
                                </a:moveTo>
                                <a:cubicBezTo>
                                  <a:pt x="30226" y="0"/>
                                  <a:pt x="38989" y="8763"/>
                                  <a:pt x="38989" y="19558"/>
                                </a:cubicBezTo>
                                <a:cubicBezTo>
                                  <a:pt x="38989" y="30353"/>
                                  <a:pt x="30226" y="39116"/>
                                  <a:pt x="19431" y="39116"/>
                                </a:cubicBezTo>
                                <a:cubicBezTo>
                                  <a:pt x="8636" y="39116"/>
                                  <a:pt x="0" y="30353"/>
                                  <a:pt x="0" y="19558"/>
                                </a:cubicBezTo>
                                <a:cubicBezTo>
                                  <a:pt x="0" y="8763"/>
                                  <a:pt x="8636" y="0"/>
                                  <a:pt x="19431"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0" y="487680"/>
                            <a:ext cx="38989" cy="39116"/>
                          </a:xfrm>
                          <a:custGeom>
                            <a:avLst/>
                            <a:gdLst/>
                            <a:ahLst/>
                            <a:cxnLst/>
                            <a:rect l="0" t="0" r="0" b="0"/>
                            <a:pathLst>
                              <a:path w="38989" h="39116">
                                <a:moveTo>
                                  <a:pt x="19431" y="0"/>
                                </a:moveTo>
                                <a:cubicBezTo>
                                  <a:pt x="30226" y="0"/>
                                  <a:pt x="38989" y="8763"/>
                                  <a:pt x="38989" y="19558"/>
                                </a:cubicBezTo>
                                <a:cubicBezTo>
                                  <a:pt x="38989" y="30353"/>
                                  <a:pt x="30226" y="39116"/>
                                  <a:pt x="19431" y="39116"/>
                                </a:cubicBezTo>
                                <a:cubicBezTo>
                                  <a:pt x="8636" y="39116"/>
                                  <a:pt x="0" y="30353"/>
                                  <a:pt x="0" y="19558"/>
                                </a:cubicBezTo>
                                <a:cubicBezTo>
                                  <a:pt x="0" y="8763"/>
                                  <a:pt x="8636" y="0"/>
                                  <a:pt x="19431"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0" y="609728"/>
                            <a:ext cx="38989" cy="38989"/>
                          </a:xfrm>
                          <a:custGeom>
                            <a:avLst/>
                            <a:gdLst/>
                            <a:ahLst/>
                            <a:cxnLst/>
                            <a:rect l="0" t="0" r="0" b="0"/>
                            <a:pathLst>
                              <a:path w="38989" h="38989">
                                <a:moveTo>
                                  <a:pt x="19431" y="0"/>
                                </a:moveTo>
                                <a:cubicBezTo>
                                  <a:pt x="30226" y="0"/>
                                  <a:pt x="38989" y="8636"/>
                                  <a:pt x="38989" y="19431"/>
                                </a:cubicBezTo>
                                <a:cubicBezTo>
                                  <a:pt x="38989" y="30226"/>
                                  <a:pt x="30226" y="38989"/>
                                  <a:pt x="19431" y="38989"/>
                                </a:cubicBezTo>
                                <a:cubicBezTo>
                                  <a:pt x="8636" y="38989"/>
                                  <a:pt x="0" y="30226"/>
                                  <a:pt x="0" y="19431"/>
                                </a:cubicBezTo>
                                <a:cubicBezTo>
                                  <a:pt x="0" y="8636"/>
                                  <a:pt x="8636" y="0"/>
                                  <a:pt x="19431"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5" style="width:3.07pt;height:51.08pt;position:absolute;mso-position-horizontal-relative:text;mso-position-horizontal:absolute;margin-left:20.78pt;mso-position-vertical-relative:text;margin-top:0.476807pt;" coordsize="389,6487">
                <v:shape id="Shape 72" style="position:absolute;width:389;height:391;left:0;top:0;" coordsize="38989,39116" path="m19431,0c30226,0,38989,8763,38989,19558c38989,30353,30226,39116,19431,39116c8636,39116,0,30353,0,19558c0,8763,8636,0,19431,0x">
                  <v:stroke weight="0pt" endcap="square" joinstyle="miter" miterlimit="10" on="false" color="#000000" opacity="0"/>
                  <v:fill on="true" color="#000000"/>
                </v:shape>
                <v:shape id="Shape 73" style="position:absolute;width:389;height:389;left:0;top:1220;" coordsize="38989,38989" path="m19431,0c30226,0,38989,8636,38989,19431c38989,30226,30226,38989,19431,38989c8636,38989,0,30226,0,19431c0,8636,8636,0,19431,0x">
                  <v:stroke weight="0pt" endcap="square" joinstyle="miter" miterlimit="10" on="false" color="#000000" opacity="0"/>
                  <v:fill on="true" color="#000000"/>
                </v:shape>
                <v:shape id="Shape 74" style="position:absolute;width:389;height:389;left:0;top:2439;" coordsize="38989,38989" path="m19431,0c30226,0,38989,8636,38989,19431c38989,30226,30226,38989,19431,38989c8636,38989,0,30226,0,19431c0,8636,8636,0,19431,0x">
                  <v:stroke weight="0pt" endcap="square" joinstyle="miter" miterlimit="10" on="false" color="#000000" opacity="0"/>
                  <v:fill on="true" color="#000000"/>
                </v:shape>
                <v:shape id="Shape 75" style="position:absolute;width:389;height:391;left:0;top:3657;" coordsize="38989,39116" path="m19431,0c30226,0,38989,8763,38989,19558c38989,30353,30226,39116,19431,39116c8636,39116,0,30353,0,19558c0,8763,8636,0,19431,0x">
                  <v:stroke weight="0pt" endcap="square" joinstyle="miter" miterlimit="10" on="false" color="#000000" opacity="0"/>
                  <v:fill on="true" color="#000000"/>
                </v:shape>
                <v:shape id="Shape 76" style="position:absolute;width:389;height:391;left:0;top:4876;" coordsize="38989,39116" path="m19431,0c30226,0,38989,8763,38989,19558c38989,30353,30226,39116,19431,39116c8636,39116,0,30353,0,19558c0,8763,8636,0,19431,0x">
                  <v:stroke weight="0pt" endcap="square" joinstyle="miter" miterlimit="10" on="false" color="#000000" opacity="0"/>
                  <v:fill on="true" color="#000000"/>
                </v:shape>
                <v:shape id="Shape 77" style="position:absolute;width:389;height:389;left:0;top:6097;" coordsize="38989,38989" path="m19431,0c30226,0,38989,8636,38989,19431c38989,30226,30226,38989,19431,38989c8636,38989,0,30226,0,19431c0,8636,8636,0,19431,0x">
                  <v:stroke weight="0pt" endcap="square" joinstyle="miter" miterlimit="10" on="false" color="#000000" opacity="0"/>
                  <v:fill on="true" color="#000000"/>
                </v:shape>
                <w10:wrap type="square"/>
              </v:group>
            </w:pict>
          </mc:Fallback>
        </mc:AlternateContent>
      </w:r>
      <w:r>
        <w:t>M101J: MongoDB for Java Developers - With Distinction (2018) MongoDB University</w:t>
      </w:r>
    </w:p>
    <w:p w14:paraId="3B6083F0" w14:textId="77777777" w:rsidR="00181BF5" w:rsidRDefault="008F7367">
      <w:pPr>
        <w:spacing w:after="0"/>
        <w:ind w:left="426" w:right="12"/>
      </w:pPr>
      <w:r>
        <w:t>Qualified Full Stack Developer-(current) BC Professional Services for the Natural Resource Sector</w:t>
      </w:r>
    </w:p>
    <w:p w14:paraId="00B25B71" w14:textId="77777777" w:rsidR="00181BF5" w:rsidRDefault="008F7367">
      <w:pPr>
        <w:spacing w:after="0"/>
        <w:ind w:left="426" w:right="12"/>
      </w:pPr>
      <w:r>
        <w:t xml:space="preserve">AWS Certified Solution Architect - Associate (2016) Amazon Web Services Certification  </w:t>
      </w:r>
    </w:p>
    <w:p w14:paraId="556ABBF1" w14:textId="77777777" w:rsidR="00181BF5" w:rsidRDefault="008F7367">
      <w:pPr>
        <w:spacing w:after="0"/>
        <w:ind w:left="426" w:right="12"/>
      </w:pPr>
      <w:r>
        <w:t>Kofax Technical Solutions Specialist - Kofax 10 (2016) Kofax Education Service</w:t>
      </w:r>
    </w:p>
    <w:p w14:paraId="7AB8E7BD" w14:textId="77777777" w:rsidR="00181BF5" w:rsidRDefault="008F7367">
      <w:pPr>
        <w:spacing w:after="652"/>
        <w:ind w:left="426" w:right="3984"/>
      </w:pPr>
      <w:r>
        <w:t xml:space="preserve">Computer Systems Technology Technical Diploma - (2000) Camosun College BA Economics - (1998) University of Victoria </w:t>
      </w:r>
    </w:p>
    <w:p w14:paraId="229F2523" w14:textId="77777777" w:rsidR="00181BF5" w:rsidRDefault="008F7367">
      <w:pPr>
        <w:pStyle w:val="Heading1"/>
        <w:ind w:left="25"/>
      </w:pPr>
      <w:r>
        <w:t>Key Technology and Skills</w:t>
      </w:r>
    </w:p>
    <w:tbl>
      <w:tblPr>
        <w:tblStyle w:val="TableGrid"/>
        <w:tblW w:w="10110" w:type="dxa"/>
        <w:tblInd w:w="4" w:type="dxa"/>
        <w:tblCellMar>
          <w:top w:w="125" w:type="dxa"/>
          <w:left w:w="84" w:type="dxa"/>
          <w:right w:w="115" w:type="dxa"/>
        </w:tblCellMar>
        <w:tblLook w:val="04A0" w:firstRow="1" w:lastRow="0" w:firstColumn="1" w:lastColumn="0" w:noHBand="0" w:noVBand="1"/>
      </w:tblPr>
      <w:tblGrid>
        <w:gridCol w:w="5053"/>
        <w:gridCol w:w="5057"/>
      </w:tblGrid>
      <w:tr w:rsidR="00181BF5" w14:paraId="50506B8F" w14:textId="77777777">
        <w:trPr>
          <w:trHeight w:val="560"/>
        </w:trPr>
        <w:tc>
          <w:tcPr>
            <w:tcW w:w="5053" w:type="dxa"/>
            <w:tcBorders>
              <w:top w:val="single" w:sz="6" w:space="0" w:color="DDDDDD"/>
              <w:left w:val="single" w:sz="3" w:space="0" w:color="DDDDDD"/>
              <w:bottom w:val="single" w:sz="6" w:space="0" w:color="DDDDDD"/>
              <w:right w:val="single" w:sz="6" w:space="0" w:color="DDDDDD"/>
            </w:tcBorders>
          </w:tcPr>
          <w:p w14:paraId="4E6083B5" w14:textId="77777777" w:rsidR="00181BF5" w:rsidRDefault="008F7367">
            <w:pPr>
              <w:spacing w:after="0" w:line="259" w:lineRule="auto"/>
              <w:ind w:left="0" w:firstLine="0"/>
            </w:pPr>
            <w:r>
              <w:rPr>
                <w:b/>
              </w:rPr>
              <w:t>Expertise</w:t>
            </w:r>
          </w:p>
        </w:tc>
        <w:tc>
          <w:tcPr>
            <w:tcW w:w="5057" w:type="dxa"/>
            <w:tcBorders>
              <w:top w:val="single" w:sz="6" w:space="0" w:color="DDDDDD"/>
              <w:left w:val="single" w:sz="6" w:space="0" w:color="DDDDDD"/>
              <w:bottom w:val="single" w:sz="6" w:space="0" w:color="DDDDDD"/>
              <w:right w:val="single" w:sz="6" w:space="0" w:color="DDDDDD"/>
            </w:tcBorders>
          </w:tcPr>
          <w:p w14:paraId="67A9A858" w14:textId="77777777" w:rsidR="00181BF5" w:rsidRDefault="008F7367">
            <w:pPr>
              <w:spacing w:after="0" w:line="259" w:lineRule="auto"/>
              <w:ind w:left="4" w:firstLine="0"/>
            </w:pPr>
            <w:r>
              <w:t>Application Architecture, Web Services (SOAP, REST), Kofax</w:t>
            </w:r>
          </w:p>
          <w:p w14:paraId="72AC1FE4" w14:textId="77777777" w:rsidR="00181BF5" w:rsidRDefault="008F7367">
            <w:pPr>
              <w:spacing w:after="0" w:line="259" w:lineRule="auto"/>
              <w:ind w:left="4" w:firstLine="0"/>
            </w:pPr>
            <w:r>
              <w:t>Capture 10, Cloud Architecture, Amazon Web Services</w:t>
            </w:r>
          </w:p>
        </w:tc>
      </w:tr>
      <w:tr w:rsidR="00181BF5" w14:paraId="6CEB23F0" w14:textId="77777777">
        <w:trPr>
          <w:trHeight w:val="1903"/>
        </w:trPr>
        <w:tc>
          <w:tcPr>
            <w:tcW w:w="5053" w:type="dxa"/>
            <w:tcBorders>
              <w:top w:val="single" w:sz="6" w:space="0" w:color="DDDDDD"/>
              <w:left w:val="single" w:sz="3" w:space="0" w:color="DDDDDD"/>
              <w:bottom w:val="single" w:sz="6" w:space="0" w:color="DDDDDD"/>
              <w:right w:val="single" w:sz="6" w:space="0" w:color="DDDDDD"/>
            </w:tcBorders>
          </w:tcPr>
          <w:p w14:paraId="383B1EFF" w14:textId="77777777" w:rsidR="00181BF5" w:rsidRDefault="008F7367">
            <w:pPr>
              <w:spacing w:after="0" w:line="259" w:lineRule="auto"/>
              <w:ind w:left="0" w:firstLine="0"/>
            </w:pPr>
            <w:r>
              <w:rPr>
                <w:b/>
              </w:rPr>
              <w:t>Current Technologies</w:t>
            </w:r>
          </w:p>
        </w:tc>
        <w:tc>
          <w:tcPr>
            <w:tcW w:w="5057" w:type="dxa"/>
            <w:tcBorders>
              <w:top w:val="single" w:sz="6" w:space="0" w:color="DDDDDD"/>
              <w:left w:val="single" w:sz="6" w:space="0" w:color="DDDDDD"/>
              <w:bottom w:val="single" w:sz="6" w:space="0" w:color="DDDDDD"/>
              <w:right w:val="single" w:sz="6" w:space="0" w:color="DDDDDD"/>
            </w:tcBorders>
          </w:tcPr>
          <w:p w14:paraId="4F20F281" w14:textId="194A4D81" w:rsidR="00181BF5" w:rsidRDefault="0000409C">
            <w:pPr>
              <w:spacing w:after="0" w:line="259" w:lineRule="auto"/>
              <w:ind w:left="4" w:firstLine="0"/>
            </w:pPr>
            <w:r>
              <w:t>C#, .Net, Entity Framework,</w:t>
            </w:r>
            <w:r w:rsidR="008F7367">
              <w:t>Java/J2EE, JSF,PrimeFaces, Eclipse, IntelliJ, PL/SQL, HTML,</w:t>
            </w:r>
          </w:p>
          <w:p w14:paraId="3E041ED9" w14:textId="77777777" w:rsidR="00181BF5" w:rsidRDefault="008F7367">
            <w:pPr>
              <w:spacing w:after="0" w:line="259" w:lineRule="auto"/>
              <w:ind w:left="4" w:firstLine="0"/>
            </w:pPr>
            <w:r>
              <w:t>XHTML, AngularJS, Spring MVC, Spring JPA, Bootstrap, Oracle</w:t>
            </w:r>
          </w:p>
          <w:p w14:paraId="3F203875" w14:textId="1068BBC8" w:rsidR="00181BF5" w:rsidRDefault="008F7367">
            <w:pPr>
              <w:spacing w:after="0" w:line="259" w:lineRule="auto"/>
              <w:ind w:left="4" w:firstLine="0"/>
            </w:pPr>
            <w:r>
              <w:t>Forms, Microsoft Visual Studio 201</w:t>
            </w:r>
            <w:r w:rsidR="0000409C">
              <w:t>9</w:t>
            </w:r>
            <w:r>
              <w:t>, VB6, VBA,</w:t>
            </w:r>
          </w:p>
          <w:p w14:paraId="5222C13C" w14:textId="77777777" w:rsidR="00181BF5" w:rsidRDefault="008F7367">
            <w:pPr>
              <w:spacing w:after="0" w:line="259" w:lineRule="auto"/>
              <w:ind w:left="4" w:firstLine="0"/>
            </w:pPr>
            <w:r>
              <w:t>Jasper Reports, iReport, Java Mail, Atlassian JIRA, Confluence,</w:t>
            </w:r>
          </w:p>
          <w:p w14:paraId="1A5C07BF" w14:textId="77777777" w:rsidR="00181BF5" w:rsidRDefault="008F7367">
            <w:pPr>
              <w:spacing w:after="0" w:line="259" w:lineRule="auto"/>
              <w:ind w:left="4" w:firstLine="0"/>
            </w:pPr>
            <w:r>
              <w:t>Microsoft Office 2003-2013, Git, SVN, Amazon Web Services CLI,</w:t>
            </w:r>
          </w:p>
          <w:p w14:paraId="57A1E1E8" w14:textId="2CD47DD0" w:rsidR="0000409C" w:rsidRDefault="008F7367" w:rsidP="0000409C">
            <w:pPr>
              <w:spacing w:after="0" w:line="259" w:lineRule="auto"/>
              <w:ind w:left="4" w:firstLine="0"/>
            </w:pPr>
            <w:r>
              <w:t xml:space="preserve">Jenkins, RedHat Jboss EAP 6.x, Tomcat 6.x - 8.x, </w:t>
            </w:r>
          </w:p>
          <w:p w14:paraId="786471F8" w14:textId="2BCB7236" w:rsidR="00181BF5" w:rsidRDefault="008F7367">
            <w:pPr>
              <w:spacing w:after="0" w:line="259" w:lineRule="auto"/>
              <w:ind w:left="4" w:firstLine="0"/>
            </w:pPr>
            <w:r>
              <w:t>Microsoft IIS 4-10, Oracle OAS 10g, ArcGIS SDK for Java,</w:t>
            </w:r>
          </w:p>
          <w:p w14:paraId="40753E7D" w14:textId="77777777" w:rsidR="00181BF5" w:rsidRDefault="008F7367">
            <w:pPr>
              <w:spacing w:after="0" w:line="259" w:lineRule="auto"/>
              <w:ind w:left="4" w:firstLine="0"/>
            </w:pPr>
            <w:r>
              <w:t>TCP/IP, HTTP, SMTP, SSL, Microsoft SQL Server, Microsoft SRSS, Sharepoint Reporting</w:t>
            </w:r>
          </w:p>
        </w:tc>
      </w:tr>
      <w:tr w:rsidR="00181BF5" w14:paraId="757BE08C" w14:textId="77777777">
        <w:trPr>
          <w:trHeight w:val="752"/>
        </w:trPr>
        <w:tc>
          <w:tcPr>
            <w:tcW w:w="5053" w:type="dxa"/>
            <w:tcBorders>
              <w:top w:val="single" w:sz="6" w:space="0" w:color="DDDDDD"/>
              <w:left w:val="single" w:sz="3" w:space="0" w:color="DDDDDD"/>
              <w:bottom w:val="single" w:sz="6" w:space="0" w:color="DDDDDD"/>
              <w:right w:val="single" w:sz="6" w:space="0" w:color="DDDDDD"/>
            </w:tcBorders>
          </w:tcPr>
          <w:p w14:paraId="13CEA8EC" w14:textId="77777777" w:rsidR="00181BF5" w:rsidRDefault="008F7367">
            <w:pPr>
              <w:spacing w:after="0" w:line="259" w:lineRule="auto"/>
              <w:ind w:left="0" w:firstLine="0"/>
            </w:pPr>
            <w:r>
              <w:rPr>
                <w:b/>
              </w:rPr>
              <w:t>Methodologies and Techniques</w:t>
            </w:r>
          </w:p>
        </w:tc>
        <w:tc>
          <w:tcPr>
            <w:tcW w:w="5057" w:type="dxa"/>
            <w:tcBorders>
              <w:top w:val="single" w:sz="6" w:space="0" w:color="DDDDDD"/>
              <w:left w:val="single" w:sz="6" w:space="0" w:color="DDDDDD"/>
              <w:bottom w:val="single" w:sz="6" w:space="0" w:color="DDDDDD"/>
              <w:right w:val="single" w:sz="6" w:space="0" w:color="DDDDDD"/>
            </w:tcBorders>
          </w:tcPr>
          <w:p w14:paraId="7A332D96" w14:textId="1CF8AA58" w:rsidR="00181BF5" w:rsidRDefault="008F7367">
            <w:pPr>
              <w:spacing w:after="0" w:line="259" w:lineRule="auto"/>
              <w:ind w:left="4" w:firstLine="0"/>
            </w:pPr>
            <w:r>
              <w:t>Data Architecture and Design, Data Analysis, Database Analysis,</w:t>
            </w:r>
          </w:p>
          <w:p w14:paraId="1868DB1D" w14:textId="77777777" w:rsidR="00181BF5" w:rsidRDefault="008F7367">
            <w:pPr>
              <w:spacing w:after="0" w:line="259" w:lineRule="auto"/>
              <w:ind w:left="4" w:firstLine="0"/>
            </w:pPr>
            <w:r>
              <w:t>SQL, Waterfall Approach, Agile, Continuous Deployment /</w:t>
            </w:r>
          </w:p>
          <w:p w14:paraId="09AAB8B0" w14:textId="77777777" w:rsidR="00181BF5" w:rsidRDefault="008F7367">
            <w:pPr>
              <w:spacing w:after="0" w:line="259" w:lineRule="auto"/>
              <w:ind w:left="4" w:firstLine="0"/>
            </w:pPr>
            <w:r>
              <w:t>Continuous Integration, Clean Code, Enterprise Coding Patterns</w:t>
            </w:r>
          </w:p>
        </w:tc>
      </w:tr>
    </w:tbl>
    <w:p w14:paraId="2C6245EF" w14:textId="77777777" w:rsidR="00C92ABC" w:rsidRDefault="00C92ABC">
      <w:pPr>
        <w:pStyle w:val="Heading1"/>
        <w:ind w:left="25"/>
      </w:pPr>
    </w:p>
    <w:p w14:paraId="5121AB07" w14:textId="77777777" w:rsidR="00181BF5" w:rsidRDefault="008F7367">
      <w:pPr>
        <w:pStyle w:val="Heading1"/>
        <w:ind w:left="25"/>
      </w:pPr>
      <w:r>
        <w:t>Summary of Professional Experience</w:t>
      </w:r>
    </w:p>
    <w:tbl>
      <w:tblPr>
        <w:tblStyle w:val="TableGrid"/>
        <w:tblW w:w="10110" w:type="dxa"/>
        <w:tblInd w:w="4" w:type="dxa"/>
        <w:tblCellMar>
          <w:top w:w="102" w:type="dxa"/>
          <w:left w:w="68" w:type="dxa"/>
          <w:right w:w="88" w:type="dxa"/>
        </w:tblCellMar>
        <w:tblLook w:val="04A0" w:firstRow="1" w:lastRow="0" w:firstColumn="1" w:lastColumn="0" w:noHBand="0" w:noVBand="1"/>
      </w:tblPr>
      <w:tblGrid>
        <w:gridCol w:w="2525"/>
        <w:gridCol w:w="2528"/>
        <w:gridCol w:w="2528"/>
        <w:gridCol w:w="2529"/>
      </w:tblGrid>
      <w:tr w:rsidR="00181BF5" w14:paraId="2E458429" w14:textId="77777777">
        <w:trPr>
          <w:trHeight w:val="317"/>
        </w:trPr>
        <w:tc>
          <w:tcPr>
            <w:tcW w:w="2524" w:type="dxa"/>
            <w:tcBorders>
              <w:top w:val="single" w:sz="6" w:space="0" w:color="DDDDDD"/>
              <w:left w:val="single" w:sz="3" w:space="0" w:color="DDDDDD"/>
              <w:bottom w:val="single" w:sz="6" w:space="0" w:color="DDDDDD"/>
              <w:right w:val="single" w:sz="6" w:space="0" w:color="DDDDDD"/>
            </w:tcBorders>
          </w:tcPr>
          <w:p w14:paraId="13AB1725" w14:textId="77777777" w:rsidR="00181BF5" w:rsidRDefault="008F7367">
            <w:pPr>
              <w:spacing w:after="0" w:line="259" w:lineRule="auto"/>
              <w:ind w:left="0" w:firstLine="0"/>
            </w:pPr>
            <w:r>
              <w:rPr>
                <w:b/>
                <w:sz w:val="14"/>
              </w:rPr>
              <w:t>Client</w:t>
            </w:r>
          </w:p>
        </w:tc>
        <w:tc>
          <w:tcPr>
            <w:tcW w:w="2528" w:type="dxa"/>
            <w:tcBorders>
              <w:top w:val="single" w:sz="6" w:space="0" w:color="DDDDDD"/>
              <w:left w:val="single" w:sz="6" w:space="0" w:color="DDDDDD"/>
              <w:bottom w:val="single" w:sz="6" w:space="0" w:color="DDDDDD"/>
              <w:right w:val="single" w:sz="6" w:space="0" w:color="DDDDDD"/>
            </w:tcBorders>
          </w:tcPr>
          <w:p w14:paraId="25A393A0" w14:textId="77777777" w:rsidR="00181BF5" w:rsidRDefault="008F7367">
            <w:pPr>
              <w:spacing w:after="0" w:line="259" w:lineRule="auto"/>
              <w:ind w:left="4" w:firstLine="0"/>
            </w:pPr>
            <w:r>
              <w:rPr>
                <w:b/>
                <w:sz w:val="14"/>
              </w:rPr>
              <w:t>Project</w:t>
            </w:r>
          </w:p>
        </w:tc>
        <w:tc>
          <w:tcPr>
            <w:tcW w:w="2528" w:type="dxa"/>
            <w:tcBorders>
              <w:top w:val="single" w:sz="6" w:space="0" w:color="DDDDDD"/>
              <w:left w:val="single" w:sz="6" w:space="0" w:color="DDDDDD"/>
              <w:bottom w:val="single" w:sz="6" w:space="0" w:color="DDDDDD"/>
              <w:right w:val="single" w:sz="6" w:space="0" w:color="DDDDDD"/>
            </w:tcBorders>
          </w:tcPr>
          <w:p w14:paraId="0F6328E9" w14:textId="77777777" w:rsidR="00181BF5" w:rsidRDefault="008F7367">
            <w:pPr>
              <w:spacing w:after="0" w:line="259" w:lineRule="auto"/>
              <w:ind w:left="4" w:firstLine="0"/>
            </w:pPr>
            <w:r>
              <w:rPr>
                <w:b/>
                <w:sz w:val="14"/>
              </w:rPr>
              <w:t>Role</w:t>
            </w:r>
          </w:p>
        </w:tc>
        <w:tc>
          <w:tcPr>
            <w:tcW w:w="2529" w:type="dxa"/>
            <w:tcBorders>
              <w:top w:val="single" w:sz="6" w:space="0" w:color="DDDDDD"/>
              <w:left w:val="single" w:sz="6" w:space="0" w:color="DDDDDD"/>
              <w:bottom w:val="single" w:sz="6" w:space="0" w:color="DDDDDD"/>
              <w:right w:val="single" w:sz="6" w:space="0" w:color="DDDDDD"/>
            </w:tcBorders>
          </w:tcPr>
          <w:p w14:paraId="6A252691" w14:textId="77777777" w:rsidR="00181BF5" w:rsidRDefault="008F7367">
            <w:pPr>
              <w:spacing w:after="0" w:line="259" w:lineRule="auto"/>
              <w:ind w:left="4" w:firstLine="0"/>
            </w:pPr>
            <w:r>
              <w:rPr>
                <w:b/>
                <w:sz w:val="14"/>
              </w:rPr>
              <w:t>Dates</w:t>
            </w:r>
          </w:p>
        </w:tc>
      </w:tr>
      <w:tr w:rsidR="00181BF5" w14:paraId="1B8648B6" w14:textId="77777777">
        <w:trPr>
          <w:trHeight w:val="489"/>
        </w:trPr>
        <w:tc>
          <w:tcPr>
            <w:tcW w:w="2524" w:type="dxa"/>
            <w:tcBorders>
              <w:top w:val="single" w:sz="6" w:space="0" w:color="DDDDDD"/>
              <w:left w:val="single" w:sz="3" w:space="0" w:color="DDDDDD"/>
              <w:bottom w:val="single" w:sz="6" w:space="0" w:color="DDDDDD"/>
              <w:right w:val="single" w:sz="6" w:space="0" w:color="DDDDDD"/>
            </w:tcBorders>
          </w:tcPr>
          <w:p w14:paraId="3BEBD98F" w14:textId="77777777" w:rsidR="00181BF5" w:rsidRDefault="008F7367">
            <w:pPr>
              <w:spacing w:after="0" w:line="259" w:lineRule="auto"/>
              <w:ind w:left="0" w:firstLine="0"/>
            </w:pPr>
            <w:r>
              <w:rPr>
                <w:sz w:val="14"/>
              </w:rPr>
              <w:t>BC Ministry of Transportation and</w:t>
            </w:r>
          </w:p>
          <w:p w14:paraId="6206136C" w14:textId="77777777" w:rsidR="00181BF5" w:rsidRDefault="008F7367">
            <w:pPr>
              <w:spacing w:after="0" w:line="259" w:lineRule="auto"/>
              <w:ind w:left="0" w:firstLine="0"/>
            </w:pPr>
            <w:r>
              <w:rPr>
                <w:sz w:val="14"/>
              </w:rPr>
              <w:t>Infrastructure</w:t>
            </w:r>
          </w:p>
        </w:tc>
        <w:tc>
          <w:tcPr>
            <w:tcW w:w="2528" w:type="dxa"/>
            <w:tcBorders>
              <w:top w:val="single" w:sz="6" w:space="0" w:color="DDDDDD"/>
              <w:left w:val="single" w:sz="6" w:space="0" w:color="DDDDDD"/>
              <w:bottom w:val="single" w:sz="6" w:space="0" w:color="DDDDDD"/>
              <w:right w:val="single" w:sz="6" w:space="0" w:color="DDDDDD"/>
            </w:tcBorders>
          </w:tcPr>
          <w:p w14:paraId="1E23F339" w14:textId="5990B93A" w:rsidR="00181BF5" w:rsidRDefault="008F7367">
            <w:pPr>
              <w:spacing w:after="0" w:line="259" w:lineRule="auto"/>
              <w:ind w:left="4" w:firstLine="0"/>
            </w:pPr>
            <w:r>
              <w:rPr>
                <w:sz w:val="14"/>
              </w:rPr>
              <w:t xml:space="preserve">Passenger Transportation </w:t>
            </w:r>
            <w:r w:rsidR="0000409C">
              <w:rPr>
                <w:sz w:val="14"/>
              </w:rPr>
              <w:t>Modernization Project</w:t>
            </w:r>
          </w:p>
          <w:p w14:paraId="64369524" w14:textId="11396940" w:rsidR="00181BF5" w:rsidRDefault="00181BF5">
            <w:pPr>
              <w:spacing w:after="0" w:line="259" w:lineRule="auto"/>
              <w:ind w:left="4" w:firstLine="0"/>
            </w:pPr>
          </w:p>
        </w:tc>
        <w:tc>
          <w:tcPr>
            <w:tcW w:w="2528" w:type="dxa"/>
            <w:tcBorders>
              <w:top w:val="single" w:sz="6" w:space="0" w:color="DDDDDD"/>
              <w:left w:val="single" w:sz="6" w:space="0" w:color="DDDDDD"/>
              <w:bottom w:val="single" w:sz="6" w:space="0" w:color="DDDDDD"/>
              <w:right w:val="single" w:sz="6" w:space="0" w:color="DDDDDD"/>
            </w:tcBorders>
          </w:tcPr>
          <w:p w14:paraId="1D047234" w14:textId="5F7D68AB" w:rsidR="00181BF5" w:rsidRDefault="0000409C">
            <w:pPr>
              <w:spacing w:after="0" w:line="259" w:lineRule="auto"/>
              <w:ind w:left="4" w:firstLine="0"/>
            </w:pPr>
            <w:r>
              <w:rPr>
                <w:sz w:val="14"/>
              </w:rPr>
              <w:t xml:space="preserve">Senior </w:t>
            </w:r>
            <w:r w:rsidR="008F7367">
              <w:rPr>
                <w:sz w:val="14"/>
              </w:rPr>
              <w:t>Developer</w:t>
            </w:r>
          </w:p>
        </w:tc>
        <w:tc>
          <w:tcPr>
            <w:tcW w:w="2529" w:type="dxa"/>
            <w:tcBorders>
              <w:top w:val="single" w:sz="6" w:space="0" w:color="DDDDDD"/>
              <w:left w:val="single" w:sz="6" w:space="0" w:color="DDDDDD"/>
              <w:bottom w:val="single" w:sz="6" w:space="0" w:color="DDDDDD"/>
              <w:right w:val="single" w:sz="6" w:space="0" w:color="DDDDDD"/>
            </w:tcBorders>
          </w:tcPr>
          <w:p w14:paraId="4E9DEC7D" w14:textId="77777777" w:rsidR="00181BF5" w:rsidRDefault="008F7367">
            <w:pPr>
              <w:spacing w:after="0" w:line="259" w:lineRule="auto"/>
              <w:ind w:left="4" w:firstLine="0"/>
            </w:pPr>
            <w:r>
              <w:rPr>
                <w:sz w:val="14"/>
              </w:rPr>
              <w:t>Jan 2017 - current</w:t>
            </w:r>
          </w:p>
        </w:tc>
      </w:tr>
      <w:tr w:rsidR="00181BF5" w14:paraId="14D0F2BC" w14:textId="77777777">
        <w:trPr>
          <w:trHeight w:val="662"/>
        </w:trPr>
        <w:tc>
          <w:tcPr>
            <w:tcW w:w="2524" w:type="dxa"/>
            <w:tcBorders>
              <w:top w:val="single" w:sz="6" w:space="0" w:color="DDDDDD"/>
              <w:left w:val="single" w:sz="3" w:space="0" w:color="DDDDDD"/>
              <w:bottom w:val="single" w:sz="6" w:space="0" w:color="DDDDDD"/>
              <w:right w:val="single" w:sz="6" w:space="0" w:color="DDDDDD"/>
            </w:tcBorders>
          </w:tcPr>
          <w:p w14:paraId="09A024AB" w14:textId="77777777" w:rsidR="00181BF5" w:rsidRDefault="008F7367">
            <w:pPr>
              <w:spacing w:after="0" w:line="259" w:lineRule="auto"/>
              <w:ind w:left="0" w:firstLine="0"/>
            </w:pPr>
            <w:r>
              <w:rPr>
                <w:sz w:val="14"/>
              </w:rPr>
              <w:t>BC Ministry of Forests, Lands,</w:t>
            </w:r>
          </w:p>
          <w:p w14:paraId="5FAB7096" w14:textId="77777777" w:rsidR="00181BF5" w:rsidRDefault="008F7367">
            <w:pPr>
              <w:spacing w:after="0" w:line="259" w:lineRule="auto"/>
              <w:ind w:left="0" w:firstLine="0"/>
            </w:pPr>
            <w:r>
              <w:rPr>
                <w:sz w:val="14"/>
              </w:rPr>
              <w:t>Natural Resources and Rural</w:t>
            </w:r>
          </w:p>
          <w:p w14:paraId="4F0B1ABC" w14:textId="77777777" w:rsidR="00181BF5" w:rsidRDefault="008F7367">
            <w:pPr>
              <w:spacing w:after="0" w:line="259" w:lineRule="auto"/>
              <w:ind w:left="0" w:firstLine="0"/>
            </w:pPr>
            <w:r>
              <w:rPr>
                <w:sz w:val="14"/>
              </w:rPr>
              <w:t>Development</w:t>
            </w:r>
          </w:p>
        </w:tc>
        <w:tc>
          <w:tcPr>
            <w:tcW w:w="2528" w:type="dxa"/>
            <w:tcBorders>
              <w:top w:val="single" w:sz="6" w:space="0" w:color="DDDDDD"/>
              <w:left w:val="single" w:sz="6" w:space="0" w:color="DDDDDD"/>
              <w:bottom w:val="single" w:sz="6" w:space="0" w:color="DDDDDD"/>
              <w:right w:val="single" w:sz="6" w:space="0" w:color="DDDDDD"/>
            </w:tcBorders>
          </w:tcPr>
          <w:p w14:paraId="780D7BE1" w14:textId="77777777" w:rsidR="00181BF5" w:rsidRDefault="008F7367">
            <w:pPr>
              <w:spacing w:after="0" w:line="259" w:lineRule="auto"/>
              <w:ind w:left="4" w:firstLine="0"/>
            </w:pPr>
            <w:r>
              <w:rPr>
                <w:sz w:val="14"/>
              </w:rPr>
              <w:t>Crown Land Tenure Systems</w:t>
            </w:r>
          </w:p>
          <w:p w14:paraId="385661EC" w14:textId="77777777" w:rsidR="00181BF5" w:rsidRDefault="008F7367">
            <w:pPr>
              <w:spacing w:after="0" w:line="259" w:lineRule="auto"/>
              <w:ind w:left="4" w:firstLine="0"/>
            </w:pPr>
            <w:r>
              <w:rPr>
                <w:sz w:val="14"/>
              </w:rPr>
              <w:t>Consolidation and Integration Project</w:t>
            </w:r>
          </w:p>
          <w:p w14:paraId="64F765E3" w14:textId="77777777" w:rsidR="00181BF5" w:rsidRDefault="008F7367">
            <w:pPr>
              <w:spacing w:after="0" w:line="259" w:lineRule="auto"/>
              <w:ind w:left="4" w:firstLine="0"/>
            </w:pPr>
            <w:r>
              <w:rPr>
                <w:sz w:val="14"/>
              </w:rPr>
              <w:t>(CLTSCI)</w:t>
            </w:r>
          </w:p>
        </w:tc>
        <w:tc>
          <w:tcPr>
            <w:tcW w:w="2528" w:type="dxa"/>
            <w:tcBorders>
              <w:top w:val="single" w:sz="6" w:space="0" w:color="DDDDDD"/>
              <w:left w:val="single" w:sz="6" w:space="0" w:color="DDDDDD"/>
              <w:bottom w:val="single" w:sz="6" w:space="0" w:color="DDDDDD"/>
              <w:right w:val="single" w:sz="6" w:space="0" w:color="DDDDDD"/>
            </w:tcBorders>
          </w:tcPr>
          <w:p w14:paraId="020C966D" w14:textId="77777777" w:rsidR="00181BF5" w:rsidRDefault="008F7367">
            <w:pPr>
              <w:spacing w:after="0" w:line="259" w:lineRule="auto"/>
              <w:ind w:left="4" w:firstLine="0"/>
            </w:pPr>
            <w:r>
              <w:rPr>
                <w:sz w:val="14"/>
              </w:rPr>
              <w:t>Senior Developer</w:t>
            </w:r>
          </w:p>
        </w:tc>
        <w:tc>
          <w:tcPr>
            <w:tcW w:w="2529" w:type="dxa"/>
            <w:tcBorders>
              <w:top w:val="single" w:sz="6" w:space="0" w:color="DDDDDD"/>
              <w:left w:val="single" w:sz="6" w:space="0" w:color="DDDDDD"/>
              <w:bottom w:val="single" w:sz="6" w:space="0" w:color="DDDDDD"/>
              <w:right w:val="single" w:sz="6" w:space="0" w:color="DDDDDD"/>
            </w:tcBorders>
          </w:tcPr>
          <w:p w14:paraId="37F388B9" w14:textId="281D7CCB" w:rsidR="00181BF5" w:rsidRDefault="008F7367">
            <w:pPr>
              <w:spacing w:after="0" w:line="259" w:lineRule="auto"/>
              <w:ind w:left="4" w:firstLine="0"/>
            </w:pPr>
            <w:r>
              <w:rPr>
                <w:sz w:val="14"/>
              </w:rPr>
              <w:t xml:space="preserve">May 2018 </w:t>
            </w:r>
            <w:r w:rsidR="0000409C">
              <w:rPr>
                <w:sz w:val="14"/>
              </w:rPr>
              <w:t>–</w:t>
            </w:r>
            <w:r>
              <w:rPr>
                <w:sz w:val="14"/>
              </w:rPr>
              <w:t xml:space="preserve"> </w:t>
            </w:r>
            <w:r w:rsidR="0000409C">
              <w:rPr>
                <w:sz w:val="14"/>
              </w:rPr>
              <w:t>Dec 2019</w:t>
            </w:r>
          </w:p>
        </w:tc>
      </w:tr>
      <w:tr w:rsidR="00181BF5" w14:paraId="7214378C" w14:textId="77777777">
        <w:trPr>
          <w:trHeight w:val="489"/>
        </w:trPr>
        <w:tc>
          <w:tcPr>
            <w:tcW w:w="2524" w:type="dxa"/>
            <w:tcBorders>
              <w:top w:val="single" w:sz="6" w:space="0" w:color="DDDDDD"/>
              <w:left w:val="single" w:sz="3" w:space="0" w:color="DDDDDD"/>
              <w:bottom w:val="single" w:sz="6" w:space="0" w:color="DDDDDD"/>
              <w:right w:val="single" w:sz="6" w:space="0" w:color="DDDDDD"/>
            </w:tcBorders>
          </w:tcPr>
          <w:p w14:paraId="2EFCD264" w14:textId="77777777" w:rsidR="00181BF5" w:rsidRDefault="008F7367">
            <w:pPr>
              <w:spacing w:after="0" w:line="259" w:lineRule="auto"/>
              <w:ind w:left="0" w:firstLine="0"/>
            </w:pPr>
            <w:r>
              <w:rPr>
                <w:sz w:val="14"/>
              </w:rPr>
              <w:t>BC Ministry of Justice</w:t>
            </w:r>
          </w:p>
        </w:tc>
        <w:tc>
          <w:tcPr>
            <w:tcW w:w="2528" w:type="dxa"/>
            <w:tcBorders>
              <w:top w:val="single" w:sz="6" w:space="0" w:color="DDDDDD"/>
              <w:left w:val="single" w:sz="6" w:space="0" w:color="DDDDDD"/>
              <w:bottom w:val="single" w:sz="6" w:space="0" w:color="DDDDDD"/>
              <w:right w:val="single" w:sz="6" w:space="0" w:color="DDDDDD"/>
            </w:tcBorders>
          </w:tcPr>
          <w:p w14:paraId="342013BB" w14:textId="77777777" w:rsidR="00181BF5" w:rsidRDefault="008F7367">
            <w:pPr>
              <w:spacing w:after="0" w:line="259" w:lineRule="auto"/>
              <w:ind w:left="4" w:firstLine="0"/>
            </w:pPr>
            <w:r>
              <w:rPr>
                <w:sz w:val="14"/>
              </w:rPr>
              <w:t>Courts Systems Online Software</w:t>
            </w:r>
          </w:p>
          <w:p w14:paraId="4DA1B8C3" w14:textId="77777777" w:rsidR="00181BF5" w:rsidRDefault="008F7367">
            <w:pPr>
              <w:spacing w:after="0" w:line="259" w:lineRule="auto"/>
              <w:ind w:left="4" w:firstLine="0"/>
            </w:pPr>
            <w:r>
              <w:rPr>
                <w:sz w:val="14"/>
              </w:rPr>
              <w:t>Maintenance</w:t>
            </w:r>
          </w:p>
        </w:tc>
        <w:tc>
          <w:tcPr>
            <w:tcW w:w="2528" w:type="dxa"/>
            <w:tcBorders>
              <w:top w:val="single" w:sz="6" w:space="0" w:color="DDDDDD"/>
              <w:left w:val="single" w:sz="6" w:space="0" w:color="DDDDDD"/>
              <w:bottom w:val="single" w:sz="6" w:space="0" w:color="DDDDDD"/>
              <w:right w:val="single" w:sz="6" w:space="0" w:color="DDDDDD"/>
            </w:tcBorders>
          </w:tcPr>
          <w:p w14:paraId="5039E3C9" w14:textId="77777777" w:rsidR="00181BF5" w:rsidRDefault="008F7367">
            <w:pPr>
              <w:spacing w:after="0" w:line="259" w:lineRule="auto"/>
              <w:ind w:left="4" w:firstLine="0"/>
            </w:pPr>
            <w:r>
              <w:rPr>
                <w:sz w:val="14"/>
              </w:rPr>
              <w:t>Technical Developer</w:t>
            </w:r>
          </w:p>
        </w:tc>
        <w:tc>
          <w:tcPr>
            <w:tcW w:w="2529" w:type="dxa"/>
            <w:tcBorders>
              <w:top w:val="single" w:sz="6" w:space="0" w:color="DDDDDD"/>
              <w:left w:val="single" w:sz="6" w:space="0" w:color="DDDDDD"/>
              <w:bottom w:val="single" w:sz="6" w:space="0" w:color="DDDDDD"/>
              <w:right w:val="single" w:sz="6" w:space="0" w:color="DDDDDD"/>
            </w:tcBorders>
          </w:tcPr>
          <w:p w14:paraId="57E472C8" w14:textId="77777777" w:rsidR="00181BF5" w:rsidRDefault="008F7367">
            <w:pPr>
              <w:spacing w:after="0" w:line="259" w:lineRule="auto"/>
              <w:ind w:left="4" w:firstLine="0"/>
            </w:pPr>
            <w:r>
              <w:rPr>
                <w:sz w:val="14"/>
              </w:rPr>
              <w:t>Feb 2016 - Nov 2016</w:t>
            </w:r>
          </w:p>
        </w:tc>
      </w:tr>
      <w:tr w:rsidR="00181BF5" w14:paraId="30B9BFE6" w14:textId="77777777">
        <w:trPr>
          <w:trHeight w:val="662"/>
        </w:trPr>
        <w:tc>
          <w:tcPr>
            <w:tcW w:w="2524" w:type="dxa"/>
            <w:tcBorders>
              <w:top w:val="single" w:sz="6" w:space="0" w:color="DDDDDD"/>
              <w:left w:val="single" w:sz="3" w:space="0" w:color="DDDDDD"/>
              <w:bottom w:val="single" w:sz="6" w:space="0" w:color="DDDDDD"/>
              <w:right w:val="single" w:sz="6" w:space="0" w:color="DDDDDD"/>
            </w:tcBorders>
          </w:tcPr>
          <w:p w14:paraId="0CA3EE59" w14:textId="77777777" w:rsidR="00181BF5" w:rsidRDefault="008F7367">
            <w:pPr>
              <w:spacing w:after="0" w:line="259" w:lineRule="auto"/>
              <w:ind w:left="0" w:firstLine="0"/>
            </w:pPr>
            <w:r>
              <w:rPr>
                <w:sz w:val="14"/>
              </w:rPr>
              <w:lastRenderedPageBreak/>
              <w:t>Manitoba Mines Branch</w:t>
            </w:r>
          </w:p>
        </w:tc>
        <w:tc>
          <w:tcPr>
            <w:tcW w:w="2528" w:type="dxa"/>
            <w:tcBorders>
              <w:top w:val="single" w:sz="6" w:space="0" w:color="DDDDDD"/>
              <w:left w:val="single" w:sz="6" w:space="0" w:color="DDDDDD"/>
              <w:bottom w:val="single" w:sz="6" w:space="0" w:color="DDDDDD"/>
              <w:right w:val="single" w:sz="6" w:space="0" w:color="DDDDDD"/>
            </w:tcBorders>
          </w:tcPr>
          <w:p w14:paraId="07FB82CF" w14:textId="77777777" w:rsidR="00181BF5" w:rsidRDefault="008F7367">
            <w:pPr>
              <w:spacing w:after="0" w:line="259" w:lineRule="auto"/>
              <w:ind w:left="4" w:firstLine="0"/>
            </w:pPr>
            <w:r>
              <w:rPr>
                <w:sz w:val="14"/>
              </w:rPr>
              <w:t>Integrated Mining and Quarrying</w:t>
            </w:r>
          </w:p>
          <w:p w14:paraId="56D5F4B2" w14:textId="77777777" w:rsidR="00181BF5" w:rsidRDefault="008F7367">
            <w:pPr>
              <w:spacing w:after="0" w:line="259" w:lineRule="auto"/>
              <w:ind w:left="4" w:firstLine="0"/>
            </w:pPr>
            <w:r>
              <w:rPr>
                <w:sz w:val="14"/>
              </w:rPr>
              <w:t>System Development and Software</w:t>
            </w:r>
          </w:p>
          <w:p w14:paraId="69194507" w14:textId="77777777" w:rsidR="00181BF5" w:rsidRDefault="008F7367">
            <w:pPr>
              <w:spacing w:after="0" w:line="259" w:lineRule="auto"/>
              <w:ind w:left="4" w:firstLine="0"/>
            </w:pPr>
            <w:r>
              <w:rPr>
                <w:sz w:val="14"/>
              </w:rPr>
              <w:t>Maintenance</w:t>
            </w:r>
          </w:p>
        </w:tc>
        <w:tc>
          <w:tcPr>
            <w:tcW w:w="2528" w:type="dxa"/>
            <w:tcBorders>
              <w:top w:val="single" w:sz="6" w:space="0" w:color="DDDDDD"/>
              <w:left w:val="single" w:sz="6" w:space="0" w:color="DDDDDD"/>
              <w:bottom w:val="single" w:sz="6" w:space="0" w:color="DDDDDD"/>
              <w:right w:val="single" w:sz="6" w:space="0" w:color="DDDDDD"/>
            </w:tcBorders>
          </w:tcPr>
          <w:p w14:paraId="0979FAC2" w14:textId="77777777" w:rsidR="00181BF5" w:rsidRDefault="008F7367">
            <w:pPr>
              <w:spacing w:after="0" w:line="259" w:lineRule="auto"/>
              <w:ind w:left="4" w:firstLine="0"/>
            </w:pPr>
            <w:r>
              <w:rPr>
                <w:sz w:val="14"/>
              </w:rPr>
              <w:t>Lead Technical Developer</w:t>
            </w:r>
          </w:p>
        </w:tc>
        <w:tc>
          <w:tcPr>
            <w:tcW w:w="2529" w:type="dxa"/>
            <w:tcBorders>
              <w:top w:val="single" w:sz="6" w:space="0" w:color="DDDDDD"/>
              <w:left w:val="single" w:sz="6" w:space="0" w:color="DDDDDD"/>
              <w:bottom w:val="single" w:sz="6" w:space="0" w:color="DDDDDD"/>
              <w:right w:val="single" w:sz="6" w:space="0" w:color="DDDDDD"/>
            </w:tcBorders>
          </w:tcPr>
          <w:p w14:paraId="27959675" w14:textId="77777777" w:rsidR="00181BF5" w:rsidRDefault="008F7367">
            <w:pPr>
              <w:spacing w:after="0" w:line="259" w:lineRule="auto"/>
              <w:ind w:left="4" w:firstLine="0"/>
            </w:pPr>
            <w:r>
              <w:rPr>
                <w:sz w:val="14"/>
              </w:rPr>
              <w:t>Jun 2011 - Feb 2016</w:t>
            </w:r>
          </w:p>
        </w:tc>
      </w:tr>
      <w:tr w:rsidR="00181BF5" w14:paraId="4E9177C1" w14:textId="77777777">
        <w:trPr>
          <w:trHeight w:val="639"/>
        </w:trPr>
        <w:tc>
          <w:tcPr>
            <w:tcW w:w="2524" w:type="dxa"/>
            <w:tcBorders>
              <w:top w:val="single" w:sz="6" w:space="0" w:color="DDDDDD"/>
              <w:left w:val="single" w:sz="3" w:space="0" w:color="DDDDDD"/>
              <w:bottom w:val="single" w:sz="6" w:space="0" w:color="DDDDDD"/>
              <w:right w:val="single" w:sz="6" w:space="0" w:color="DDDDDD"/>
            </w:tcBorders>
          </w:tcPr>
          <w:p w14:paraId="6103B9A3" w14:textId="77777777" w:rsidR="00181BF5" w:rsidRDefault="008F7367">
            <w:pPr>
              <w:spacing w:after="0" w:line="259" w:lineRule="auto"/>
              <w:ind w:left="0" w:firstLine="0"/>
            </w:pPr>
            <w:r>
              <w:rPr>
                <w:sz w:val="14"/>
              </w:rPr>
              <w:t>Ontario Ministry of Northern</w:t>
            </w:r>
          </w:p>
          <w:p w14:paraId="66F58F4F" w14:textId="77777777" w:rsidR="00181BF5" w:rsidRDefault="008F7367">
            <w:pPr>
              <w:spacing w:after="0" w:line="259" w:lineRule="auto"/>
              <w:ind w:left="0" w:firstLine="0"/>
            </w:pPr>
            <w:r>
              <w:rPr>
                <w:sz w:val="14"/>
              </w:rPr>
              <w:t>Development and Mines</w:t>
            </w:r>
          </w:p>
        </w:tc>
        <w:tc>
          <w:tcPr>
            <w:tcW w:w="2528" w:type="dxa"/>
            <w:tcBorders>
              <w:top w:val="single" w:sz="6" w:space="0" w:color="DDDDDD"/>
              <w:left w:val="single" w:sz="6" w:space="0" w:color="DDDDDD"/>
              <w:bottom w:val="single" w:sz="6" w:space="0" w:color="DDDDDD"/>
              <w:right w:val="single" w:sz="6" w:space="0" w:color="DDDDDD"/>
            </w:tcBorders>
          </w:tcPr>
          <w:p w14:paraId="7587B585" w14:textId="77777777" w:rsidR="00181BF5" w:rsidRDefault="008F7367">
            <w:pPr>
              <w:spacing w:after="0" w:line="259" w:lineRule="auto"/>
              <w:ind w:left="4" w:firstLine="0"/>
            </w:pPr>
            <w:r>
              <w:rPr>
                <w:sz w:val="14"/>
              </w:rPr>
              <w:t>Mining Land Administration System</w:t>
            </w:r>
          </w:p>
          <w:p w14:paraId="724B97C4" w14:textId="77777777" w:rsidR="00181BF5" w:rsidRDefault="008F7367">
            <w:pPr>
              <w:spacing w:after="0" w:line="259" w:lineRule="auto"/>
              <w:ind w:left="4" w:firstLine="0"/>
            </w:pPr>
            <w:r>
              <w:rPr>
                <w:sz w:val="14"/>
              </w:rPr>
              <w:t>Software Development</w:t>
            </w:r>
          </w:p>
        </w:tc>
        <w:tc>
          <w:tcPr>
            <w:tcW w:w="2528" w:type="dxa"/>
            <w:tcBorders>
              <w:top w:val="single" w:sz="6" w:space="0" w:color="DDDDDD"/>
              <w:left w:val="single" w:sz="6" w:space="0" w:color="DDDDDD"/>
              <w:bottom w:val="single" w:sz="6" w:space="0" w:color="DDDDDD"/>
              <w:right w:val="single" w:sz="6" w:space="0" w:color="DDDDDD"/>
            </w:tcBorders>
          </w:tcPr>
          <w:p w14:paraId="590A1C22" w14:textId="77777777" w:rsidR="00181BF5" w:rsidRDefault="008F7367">
            <w:pPr>
              <w:spacing w:after="0" w:line="259" w:lineRule="auto"/>
              <w:ind w:left="4" w:firstLine="0"/>
            </w:pPr>
            <w:r>
              <w:rPr>
                <w:sz w:val="14"/>
              </w:rPr>
              <w:t>Senior Technical Developer</w:t>
            </w:r>
          </w:p>
        </w:tc>
        <w:tc>
          <w:tcPr>
            <w:tcW w:w="2529" w:type="dxa"/>
            <w:tcBorders>
              <w:top w:val="single" w:sz="6" w:space="0" w:color="DDDDDD"/>
              <w:left w:val="single" w:sz="6" w:space="0" w:color="DDDDDD"/>
              <w:bottom w:val="single" w:sz="6" w:space="0" w:color="DDDDDD"/>
              <w:right w:val="single" w:sz="6" w:space="0" w:color="DDDDDD"/>
            </w:tcBorders>
          </w:tcPr>
          <w:p w14:paraId="73E62DC6" w14:textId="77777777" w:rsidR="00181BF5" w:rsidRDefault="008F7367">
            <w:pPr>
              <w:spacing w:line="259" w:lineRule="auto"/>
              <w:ind w:left="4" w:firstLine="0"/>
            </w:pPr>
            <w:r>
              <w:rPr>
                <w:sz w:val="14"/>
              </w:rPr>
              <w:t>Mar 201</w:t>
            </w:r>
            <w:r w:rsidR="00CB21A1">
              <w:rPr>
                <w:sz w:val="14"/>
              </w:rPr>
              <w:t>5</w:t>
            </w:r>
            <w:r>
              <w:rPr>
                <w:sz w:val="14"/>
              </w:rPr>
              <w:t xml:space="preserve"> - Feb 2016</w:t>
            </w:r>
          </w:p>
          <w:p w14:paraId="6076F492" w14:textId="77777777" w:rsidR="00181BF5" w:rsidRDefault="008F7367">
            <w:pPr>
              <w:spacing w:after="0" w:line="259" w:lineRule="auto"/>
              <w:ind w:left="4" w:firstLine="0"/>
            </w:pPr>
            <w:r>
              <w:rPr>
                <w:sz w:val="14"/>
              </w:rPr>
              <w:t>Apr 2013 - Dec 2013</w:t>
            </w:r>
          </w:p>
        </w:tc>
      </w:tr>
      <w:tr w:rsidR="00181BF5" w14:paraId="2AED2F5F" w14:textId="77777777">
        <w:trPr>
          <w:trHeight w:val="489"/>
        </w:trPr>
        <w:tc>
          <w:tcPr>
            <w:tcW w:w="2524" w:type="dxa"/>
            <w:tcBorders>
              <w:top w:val="single" w:sz="6" w:space="0" w:color="DDDDDD"/>
              <w:left w:val="single" w:sz="3" w:space="0" w:color="DDDDDD"/>
              <w:bottom w:val="single" w:sz="6" w:space="0" w:color="DDDDDD"/>
              <w:right w:val="single" w:sz="6" w:space="0" w:color="DDDDDD"/>
            </w:tcBorders>
          </w:tcPr>
          <w:p w14:paraId="3DAC0479" w14:textId="77777777" w:rsidR="00181BF5" w:rsidRDefault="008F7367">
            <w:pPr>
              <w:spacing w:after="0" w:line="259" w:lineRule="auto"/>
              <w:ind w:left="0" w:firstLine="0"/>
            </w:pPr>
            <w:r>
              <w:rPr>
                <w:sz w:val="14"/>
              </w:rPr>
              <w:t xml:space="preserve">BC Oil and Gas Commission </w:t>
            </w:r>
          </w:p>
        </w:tc>
        <w:tc>
          <w:tcPr>
            <w:tcW w:w="2528" w:type="dxa"/>
            <w:tcBorders>
              <w:top w:val="single" w:sz="6" w:space="0" w:color="DDDDDD"/>
              <w:left w:val="single" w:sz="6" w:space="0" w:color="DDDDDD"/>
              <w:bottom w:val="single" w:sz="6" w:space="0" w:color="DDDDDD"/>
              <w:right w:val="single" w:sz="6" w:space="0" w:color="DDDDDD"/>
            </w:tcBorders>
          </w:tcPr>
          <w:p w14:paraId="0B347C3D" w14:textId="77777777" w:rsidR="00181BF5" w:rsidRDefault="008F7367">
            <w:pPr>
              <w:spacing w:after="0" w:line="259" w:lineRule="auto"/>
              <w:ind w:left="4" w:firstLine="0"/>
            </w:pPr>
            <w:r>
              <w:rPr>
                <w:sz w:val="14"/>
              </w:rPr>
              <w:t>AMS Electronic Payment Software</w:t>
            </w:r>
          </w:p>
          <w:p w14:paraId="778EE14F" w14:textId="77777777" w:rsidR="00181BF5" w:rsidRDefault="008F7367">
            <w:pPr>
              <w:spacing w:after="0" w:line="259" w:lineRule="auto"/>
              <w:ind w:left="4" w:firstLine="0"/>
            </w:pPr>
            <w:r>
              <w:rPr>
                <w:sz w:val="14"/>
              </w:rPr>
              <w:t>Development and Maintenance</w:t>
            </w:r>
          </w:p>
        </w:tc>
        <w:tc>
          <w:tcPr>
            <w:tcW w:w="2528" w:type="dxa"/>
            <w:tcBorders>
              <w:top w:val="single" w:sz="6" w:space="0" w:color="DDDDDD"/>
              <w:left w:val="single" w:sz="6" w:space="0" w:color="DDDDDD"/>
              <w:bottom w:val="single" w:sz="6" w:space="0" w:color="DDDDDD"/>
              <w:right w:val="single" w:sz="6" w:space="0" w:color="DDDDDD"/>
            </w:tcBorders>
          </w:tcPr>
          <w:p w14:paraId="3F6699E5" w14:textId="77777777" w:rsidR="00181BF5" w:rsidRDefault="008F7367">
            <w:pPr>
              <w:spacing w:after="0" w:line="259" w:lineRule="auto"/>
              <w:ind w:left="4" w:firstLine="0"/>
            </w:pPr>
            <w:r>
              <w:rPr>
                <w:sz w:val="14"/>
              </w:rPr>
              <w:t>Senior Developer</w:t>
            </w:r>
          </w:p>
        </w:tc>
        <w:tc>
          <w:tcPr>
            <w:tcW w:w="2529" w:type="dxa"/>
            <w:tcBorders>
              <w:top w:val="single" w:sz="6" w:space="0" w:color="DDDDDD"/>
              <w:left w:val="single" w:sz="6" w:space="0" w:color="DDDDDD"/>
              <w:bottom w:val="single" w:sz="6" w:space="0" w:color="DDDDDD"/>
              <w:right w:val="single" w:sz="6" w:space="0" w:color="DDDDDD"/>
            </w:tcBorders>
          </w:tcPr>
          <w:p w14:paraId="5E2ACC51" w14:textId="77777777" w:rsidR="00181BF5" w:rsidRDefault="008F7367">
            <w:pPr>
              <w:spacing w:after="0" w:line="259" w:lineRule="auto"/>
              <w:ind w:left="4" w:firstLine="0"/>
            </w:pPr>
            <w:r>
              <w:rPr>
                <w:sz w:val="14"/>
              </w:rPr>
              <w:t>Mar 2015 - Nov 2015</w:t>
            </w:r>
          </w:p>
        </w:tc>
      </w:tr>
      <w:tr w:rsidR="00181BF5" w14:paraId="26BF2D74" w14:textId="77777777">
        <w:trPr>
          <w:trHeight w:val="489"/>
        </w:trPr>
        <w:tc>
          <w:tcPr>
            <w:tcW w:w="2524" w:type="dxa"/>
            <w:tcBorders>
              <w:top w:val="single" w:sz="6" w:space="0" w:color="DDDDDD"/>
              <w:left w:val="single" w:sz="3" w:space="0" w:color="DDDDDD"/>
              <w:bottom w:val="single" w:sz="6" w:space="0" w:color="DDDDDD"/>
              <w:right w:val="single" w:sz="6" w:space="0" w:color="DDDDDD"/>
            </w:tcBorders>
          </w:tcPr>
          <w:p w14:paraId="683F1139" w14:textId="77777777" w:rsidR="00181BF5" w:rsidRDefault="008F7367">
            <w:pPr>
              <w:spacing w:after="0" w:line="259" w:lineRule="auto"/>
              <w:ind w:left="0" w:firstLine="0"/>
            </w:pPr>
            <w:r>
              <w:rPr>
                <w:sz w:val="14"/>
              </w:rPr>
              <w:t>Nova Scotia Department of Natural</w:t>
            </w:r>
          </w:p>
          <w:p w14:paraId="56849D02" w14:textId="77777777" w:rsidR="00181BF5" w:rsidRDefault="008F7367">
            <w:pPr>
              <w:spacing w:after="0" w:line="259" w:lineRule="auto"/>
              <w:ind w:left="0" w:firstLine="0"/>
            </w:pPr>
            <w:r>
              <w:rPr>
                <w:sz w:val="14"/>
              </w:rPr>
              <w:t>Resources</w:t>
            </w:r>
          </w:p>
        </w:tc>
        <w:tc>
          <w:tcPr>
            <w:tcW w:w="2528" w:type="dxa"/>
            <w:tcBorders>
              <w:top w:val="single" w:sz="6" w:space="0" w:color="DDDDDD"/>
              <w:left w:val="single" w:sz="6" w:space="0" w:color="DDDDDD"/>
              <w:bottom w:val="single" w:sz="6" w:space="0" w:color="DDDDDD"/>
              <w:right w:val="single" w:sz="6" w:space="0" w:color="DDDDDD"/>
            </w:tcBorders>
          </w:tcPr>
          <w:p w14:paraId="388845BF" w14:textId="77777777" w:rsidR="00181BF5" w:rsidRDefault="008F7367">
            <w:pPr>
              <w:spacing w:after="0" w:line="259" w:lineRule="auto"/>
              <w:ind w:left="4" w:firstLine="0"/>
            </w:pPr>
            <w:r>
              <w:rPr>
                <w:sz w:val="14"/>
              </w:rPr>
              <w:t>NovaROC Software Development and Maintenance</w:t>
            </w:r>
          </w:p>
        </w:tc>
        <w:tc>
          <w:tcPr>
            <w:tcW w:w="2528" w:type="dxa"/>
            <w:tcBorders>
              <w:top w:val="single" w:sz="6" w:space="0" w:color="DDDDDD"/>
              <w:left w:val="single" w:sz="6" w:space="0" w:color="DDDDDD"/>
              <w:bottom w:val="single" w:sz="6" w:space="0" w:color="DDDDDD"/>
              <w:right w:val="single" w:sz="6" w:space="0" w:color="DDDDDD"/>
            </w:tcBorders>
          </w:tcPr>
          <w:p w14:paraId="5EE87911" w14:textId="77777777" w:rsidR="00181BF5" w:rsidRDefault="008F7367">
            <w:pPr>
              <w:spacing w:after="0" w:line="259" w:lineRule="auto"/>
              <w:ind w:left="4" w:firstLine="0"/>
            </w:pPr>
            <w:r>
              <w:rPr>
                <w:sz w:val="14"/>
              </w:rPr>
              <w:t>Senior Developer</w:t>
            </w:r>
          </w:p>
        </w:tc>
        <w:tc>
          <w:tcPr>
            <w:tcW w:w="2529" w:type="dxa"/>
            <w:tcBorders>
              <w:top w:val="single" w:sz="6" w:space="0" w:color="DDDDDD"/>
              <w:left w:val="single" w:sz="6" w:space="0" w:color="DDDDDD"/>
              <w:bottom w:val="single" w:sz="6" w:space="0" w:color="DDDDDD"/>
              <w:right w:val="single" w:sz="6" w:space="0" w:color="DDDDDD"/>
            </w:tcBorders>
          </w:tcPr>
          <w:p w14:paraId="1779625C" w14:textId="77777777" w:rsidR="00181BF5" w:rsidRDefault="008F7367">
            <w:pPr>
              <w:spacing w:after="0" w:line="259" w:lineRule="auto"/>
              <w:ind w:left="4" w:firstLine="0"/>
            </w:pPr>
            <w:r>
              <w:rPr>
                <w:sz w:val="14"/>
              </w:rPr>
              <w:t>Apr 2013 - Feb 2016</w:t>
            </w:r>
          </w:p>
        </w:tc>
      </w:tr>
      <w:tr w:rsidR="00181BF5" w14:paraId="1BFB1333" w14:textId="77777777">
        <w:trPr>
          <w:trHeight w:val="661"/>
        </w:trPr>
        <w:tc>
          <w:tcPr>
            <w:tcW w:w="2524" w:type="dxa"/>
            <w:tcBorders>
              <w:top w:val="single" w:sz="6" w:space="0" w:color="DDDDDD"/>
              <w:left w:val="single" w:sz="3" w:space="0" w:color="DDDDDD"/>
              <w:bottom w:val="single" w:sz="6" w:space="0" w:color="DDDDDD"/>
              <w:right w:val="single" w:sz="6" w:space="0" w:color="DDDDDD"/>
            </w:tcBorders>
          </w:tcPr>
          <w:p w14:paraId="0F3F804E" w14:textId="77777777" w:rsidR="00181BF5" w:rsidRDefault="008F7367">
            <w:pPr>
              <w:spacing w:after="0" w:line="259" w:lineRule="auto"/>
              <w:ind w:left="0" w:firstLine="0"/>
            </w:pPr>
            <w:r>
              <w:rPr>
                <w:sz w:val="14"/>
              </w:rPr>
              <w:t>Washington State Department of</w:t>
            </w:r>
          </w:p>
          <w:p w14:paraId="1229D68D" w14:textId="77777777" w:rsidR="00181BF5" w:rsidRDefault="008F7367">
            <w:pPr>
              <w:spacing w:after="0" w:line="259" w:lineRule="auto"/>
              <w:ind w:left="0" w:firstLine="0"/>
            </w:pPr>
            <w:r>
              <w:rPr>
                <w:sz w:val="14"/>
              </w:rPr>
              <w:t>Corrections</w:t>
            </w:r>
          </w:p>
        </w:tc>
        <w:tc>
          <w:tcPr>
            <w:tcW w:w="2528" w:type="dxa"/>
            <w:tcBorders>
              <w:top w:val="single" w:sz="6" w:space="0" w:color="DDDDDD"/>
              <w:left w:val="single" w:sz="6" w:space="0" w:color="DDDDDD"/>
              <w:bottom w:val="single" w:sz="6" w:space="0" w:color="DDDDDD"/>
              <w:right w:val="single" w:sz="6" w:space="0" w:color="DDDDDD"/>
            </w:tcBorders>
          </w:tcPr>
          <w:p w14:paraId="6A18AB1F" w14:textId="77777777" w:rsidR="00181BF5" w:rsidRDefault="008F7367">
            <w:pPr>
              <w:spacing w:after="0" w:line="259" w:lineRule="auto"/>
              <w:ind w:left="4" w:firstLine="0"/>
            </w:pPr>
            <w:r>
              <w:rPr>
                <w:sz w:val="14"/>
              </w:rPr>
              <w:t>Offender Management Network Information Software Development and Maintenance</w:t>
            </w:r>
          </w:p>
        </w:tc>
        <w:tc>
          <w:tcPr>
            <w:tcW w:w="2528" w:type="dxa"/>
            <w:tcBorders>
              <w:top w:val="single" w:sz="6" w:space="0" w:color="DDDDDD"/>
              <w:left w:val="single" w:sz="6" w:space="0" w:color="DDDDDD"/>
              <w:bottom w:val="single" w:sz="6" w:space="0" w:color="DDDDDD"/>
              <w:right w:val="single" w:sz="6" w:space="0" w:color="DDDDDD"/>
            </w:tcBorders>
          </w:tcPr>
          <w:p w14:paraId="4F69C48A" w14:textId="77777777" w:rsidR="00181BF5" w:rsidRDefault="008F7367">
            <w:pPr>
              <w:spacing w:after="0" w:line="259" w:lineRule="auto"/>
              <w:ind w:left="4" w:firstLine="0"/>
            </w:pPr>
            <w:r>
              <w:rPr>
                <w:sz w:val="14"/>
              </w:rPr>
              <w:t>Senior Developer</w:t>
            </w:r>
          </w:p>
        </w:tc>
        <w:tc>
          <w:tcPr>
            <w:tcW w:w="2529" w:type="dxa"/>
            <w:tcBorders>
              <w:top w:val="single" w:sz="6" w:space="0" w:color="DDDDDD"/>
              <w:left w:val="single" w:sz="6" w:space="0" w:color="DDDDDD"/>
              <w:bottom w:val="single" w:sz="6" w:space="0" w:color="DDDDDD"/>
              <w:right w:val="single" w:sz="6" w:space="0" w:color="DDDDDD"/>
            </w:tcBorders>
          </w:tcPr>
          <w:p w14:paraId="27A5BAC6" w14:textId="77777777" w:rsidR="00181BF5" w:rsidRDefault="008F7367">
            <w:pPr>
              <w:spacing w:after="0" w:line="259" w:lineRule="auto"/>
              <w:ind w:left="4" w:firstLine="0"/>
            </w:pPr>
            <w:r>
              <w:rPr>
                <w:sz w:val="14"/>
              </w:rPr>
              <w:t>Nov 2006 - May 2011</w:t>
            </w:r>
          </w:p>
        </w:tc>
      </w:tr>
      <w:tr w:rsidR="00181BF5" w14:paraId="5A560AF4" w14:textId="77777777">
        <w:trPr>
          <w:trHeight w:val="485"/>
        </w:trPr>
        <w:tc>
          <w:tcPr>
            <w:tcW w:w="2524" w:type="dxa"/>
            <w:tcBorders>
              <w:top w:val="single" w:sz="3" w:space="0" w:color="DDDDDD"/>
              <w:left w:val="single" w:sz="3" w:space="0" w:color="DDDDDD"/>
              <w:bottom w:val="single" w:sz="6" w:space="0" w:color="DDDDDD"/>
              <w:right w:val="single" w:sz="6" w:space="0" w:color="DDDDDD"/>
            </w:tcBorders>
          </w:tcPr>
          <w:p w14:paraId="0A1C5A21" w14:textId="77777777" w:rsidR="00181BF5" w:rsidRDefault="008F7367">
            <w:pPr>
              <w:spacing w:after="0" w:line="259" w:lineRule="auto"/>
              <w:ind w:left="0" w:firstLine="0"/>
            </w:pPr>
            <w:r>
              <w:rPr>
                <w:sz w:val="14"/>
              </w:rPr>
              <w:t>BC Ministry of Education</w:t>
            </w:r>
          </w:p>
        </w:tc>
        <w:tc>
          <w:tcPr>
            <w:tcW w:w="2528" w:type="dxa"/>
            <w:tcBorders>
              <w:top w:val="single" w:sz="3" w:space="0" w:color="DDDDDD"/>
              <w:left w:val="single" w:sz="6" w:space="0" w:color="DDDDDD"/>
              <w:bottom w:val="single" w:sz="6" w:space="0" w:color="DDDDDD"/>
              <w:right w:val="single" w:sz="6" w:space="0" w:color="DDDDDD"/>
            </w:tcBorders>
          </w:tcPr>
          <w:p w14:paraId="7CBA6C37" w14:textId="77777777" w:rsidR="00181BF5" w:rsidRDefault="008F7367">
            <w:pPr>
              <w:spacing w:after="0" w:line="259" w:lineRule="auto"/>
              <w:ind w:left="4" w:firstLine="0"/>
            </w:pPr>
            <w:r>
              <w:rPr>
                <w:sz w:val="14"/>
              </w:rPr>
              <w:t>TRAX Student Web Software</w:t>
            </w:r>
          </w:p>
          <w:p w14:paraId="16D67E15" w14:textId="77777777" w:rsidR="00181BF5" w:rsidRDefault="008F7367">
            <w:pPr>
              <w:spacing w:after="0" w:line="259" w:lineRule="auto"/>
              <w:ind w:left="4" w:firstLine="0"/>
            </w:pPr>
            <w:r>
              <w:rPr>
                <w:sz w:val="14"/>
              </w:rPr>
              <w:t>Development</w:t>
            </w:r>
          </w:p>
        </w:tc>
        <w:tc>
          <w:tcPr>
            <w:tcW w:w="2528" w:type="dxa"/>
            <w:tcBorders>
              <w:top w:val="single" w:sz="3" w:space="0" w:color="DDDDDD"/>
              <w:left w:val="single" w:sz="6" w:space="0" w:color="DDDDDD"/>
              <w:bottom w:val="single" w:sz="6" w:space="0" w:color="DDDDDD"/>
              <w:right w:val="single" w:sz="6" w:space="0" w:color="DDDDDD"/>
            </w:tcBorders>
          </w:tcPr>
          <w:p w14:paraId="3DAFA819" w14:textId="77777777" w:rsidR="00181BF5" w:rsidRDefault="008F7367">
            <w:pPr>
              <w:spacing w:after="0" w:line="259" w:lineRule="auto"/>
              <w:ind w:left="4" w:firstLine="0"/>
            </w:pPr>
            <w:r>
              <w:rPr>
                <w:sz w:val="14"/>
              </w:rPr>
              <w:t>Developer</w:t>
            </w:r>
          </w:p>
        </w:tc>
        <w:tc>
          <w:tcPr>
            <w:tcW w:w="2529" w:type="dxa"/>
            <w:tcBorders>
              <w:top w:val="single" w:sz="3" w:space="0" w:color="DDDDDD"/>
              <w:left w:val="single" w:sz="6" w:space="0" w:color="DDDDDD"/>
              <w:bottom w:val="single" w:sz="6" w:space="0" w:color="DDDDDD"/>
              <w:right w:val="single" w:sz="6" w:space="0" w:color="DDDDDD"/>
            </w:tcBorders>
          </w:tcPr>
          <w:p w14:paraId="16D090F7" w14:textId="77777777" w:rsidR="00181BF5" w:rsidRDefault="008F7367">
            <w:pPr>
              <w:spacing w:after="0" w:line="259" w:lineRule="auto"/>
              <w:ind w:left="4" w:firstLine="0"/>
            </w:pPr>
            <w:r>
              <w:rPr>
                <w:sz w:val="14"/>
              </w:rPr>
              <w:t>Sep 2005 - Nov 2006</w:t>
            </w:r>
          </w:p>
        </w:tc>
      </w:tr>
      <w:tr w:rsidR="00181BF5" w14:paraId="68AB5424" w14:textId="77777777">
        <w:trPr>
          <w:trHeight w:val="489"/>
        </w:trPr>
        <w:tc>
          <w:tcPr>
            <w:tcW w:w="2524" w:type="dxa"/>
            <w:tcBorders>
              <w:top w:val="single" w:sz="6" w:space="0" w:color="DDDDDD"/>
              <w:left w:val="single" w:sz="3" w:space="0" w:color="DDDDDD"/>
              <w:bottom w:val="single" w:sz="6" w:space="0" w:color="DDDDDD"/>
              <w:right w:val="single" w:sz="6" w:space="0" w:color="DDDDDD"/>
            </w:tcBorders>
          </w:tcPr>
          <w:p w14:paraId="31EF0776" w14:textId="77777777" w:rsidR="00181BF5" w:rsidRDefault="008F7367">
            <w:pPr>
              <w:spacing w:after="0" w:line="259" w:lineRule="auto"/>
              <w:ind w:left="0" w:firstLine="0"/>
            </w:pPr>
            <w:r>
              <w:rPr>
                <w:sz w:val="14"/>
              </w:rPr>
              <w:t>BC Ministry of Forests and Range</w:t>
            </w:r>
          </w:p>
        </w:tc>
        <w:tc>
          <w:tcPr>
            <w:tcW w:w="2528" w:type="dxa"/>
            <w:tcBorders>
              <w:top w:val="single" w:sz="6" w:space="0" w:color="DDDDDD"/>
              <w:left w:val="single" w:sz="6" w:space="0" w:color="DDDDDD"/>
              <w:bottom w:val="single" w:sz="6" w:space="0" w:color="DDDDDD"/>
              <w:right w:val="single" w:sz="6" w:space="0" w:color="DDDDDD"/>
            </w:tcBorders>
          </w:tcPr>
          <w:p w14:paraId="39FE0505" w14:textId="77777777" w:rsidR="00181BF5" w:rsidRDefault="008F7367">
            <w:pPr>
              <w:spacing w:after="0" w:line="259" w:lineRule="auto"/>
              <w:ind w:left="4" w:firstLine="0"/>
            </w:pPr>
            <w:r>
              <w:rPr>
                <w:sz w:val="14"/>
              </w:rPr>
              <w:t>General Appraisal System Software</w:t>
            </w:r>
          </w:p>
          <w:p w14:paraId="611371C6" w14:textId="77777777" w:rsidR="00181BF5" w:rsidRDefault="008F7367">
            <w:pPr>
              <w:spacing w:after="0" w:line="259" w:lineRule="auto"/>
              <w:ind w:left="4" w:firstLine="0"/>
            </w:pPr>
            <w:r>
              <w:rPr>
                <w:sz w:val="14"/>
              </w:rPr>
              <w:t>Maintenance</w:t>
            </w:r>
          </w:p>
        </w:tc>
        <w:tc>
          <w:tcPr>
            <w:tcW w:w="2528" w:type="dxa"/>
            <w:tcBorders>
              <w:top w:val="single" w:sz="6" w:space="0" w:color="DDDDDD"/>
              <w:left w:val="single" w:sz="6" w:space="0" w:color="DDDDDD"/>
              <w:bottom w:val="single" w:sz="6" w:space="0" w:color="DDDDDD"/>
              <w:right w:val="single" w:sz="6" w:space="0" w:color="DDDDDD"/>
            </w:tcBorders>
          </w:tcPr>
          <w:p w14:paraId="4200946B" w14:textId="77777777" w:rsidR="00181BF5" w:rsidRDefault="008F7367">
            <w:pPr>
              <w:spacing w:after="0" w:line="259" w:lineRule="auto"/>
              <w:ind w:left="4" w:firstLine="0"/>
            </w:pPr>
            <w:r>
              <w:rPr>
                <w:sz w:val="14"/>
              </w:rPr>
              <w:t>Developer</w:t>
            </w:r>
          </w:p>
        </w:tc>
        <w:tc>
          <w:tcPr>
            <w:tcW w:w="2529" w:type="dxa"/>
            <w:tcBorders>
              <w:top w:val="single" w:sz="6" w:space="0" w:color="DDDDDD"/>
              <w:left w:val="single" w:sz="6" w:space="0" w:color="DDDDDD"/>
              <w:bottom w:val="single" w:sz="6" w:space="0" w:color="DDDDDD"/>
              <w:right w:val="single" w:sz="6" w:space="0" w:color="DDDDDD"/>
            </w:tcBorders>
          </w:tcPr>
          <w:p w14:paraId="2B4A9E65" w14:textId="77777777" w:rsidR="00181BF5" w:rsidRDefault="008F7367">
            <w:pPr>
              <w:spacing w:after="0" w:line="259" w:lineRule="auto"/>
              <w:ind w:left="4" w:firstLine="0"/>
            </w:pPr>
            <w:r>
              <w:rPr>
                <w:sz w:val="14"/>
              </w:rPr>
              <w:t>Sep 2005 - Nov 2006</w:t>
            </w:r>
          </w:p>
        </w:tc>
      </w:tr>
      <w:tr w:rsidR="00181BF5" w14:paraId="6928822A" w14:textId="77777777">
        <w:trPr>
          <w:trHeight w:val="489"/>
        </w:trPr>
        <w:tc>
          <w:tcPr>
            <w:tcW w:w="2524" w:type="dxa"/>
            <w:tcBorders>
              <w:top w:val="single" w:sz="6" w:space="0" w:color="DDDDDD"/>
              <w:left w:val="single" w:sz="3" w:space="0" w:color="DDDDDD"/>
              <w:bottom w:val="single" w:sz="6" w:space="0" w:color="DDDDDD"/>
              <w:right w:val="single" w:sz="6" w:space="0" w:color="DDDDDD"/>
            </w:tcBorders>
          </w:tcPr>
          <w:p w14:paraId="0FC7E5E9" w14:textId="77777777" w:rsidR="00181BF5" w:rsidRDefault="008F7367">
            <w:pPr>
              <w:spacing w:after="0" w:line="259" w:lineRule="auto"/>
              <w:ind w:left="0" w:firstLine="0"/>
            </w:pPr>
            <w:r>
              <w:rPr>
                <w:sz w:val="14"/>
              </w:rPr>
              <w:t>BC Ministry of Transportation, OSMV</w:t>
            </w:r>
          </w:p>
        </w:tc>
        <w:tc>
          <w:tcPr>
            <w:tcW w:w="2528" w:type="dxa"/>
            <w:tcBorders>
              <w:top w:val="single" w:sz="6" w:space="0" w:color="DDDDDD"/>
              <w:left w:val="single" w:sz="6" w:space="0" w:color="DDDDDD"/>
              <w:bottom w:val="single" w:sz="6" w:space="0" w:color="DDDDDD"/>
              <w:right w:val="single" w:sz="6" w:space="0" w:color="DDDDDD"/>
            </w:tcBorders>
          </w:tcPr>
          <w:p w14:paraId="02CBE6A7" w14:textId="77777777" w:rsidR="00181BF5" w:rsidRDefault="008F7367">
            <w:pPr>
              <w:spacing w:after="0" w:line="259" w:lineRule="auto"/>
              <w:ind w:left="4" w:firstLine="0"/>
            </w:pPr>
            <w:r>
              <w:rPr>
                <w:sz w:val="14"/>
              </w:rPr>
              <w:t>DFCMS / DMELoader Software</w:t>
            </w:r>
          </w:p>
          <w:p w14:paraId="635C4153" w14:textId="77777777" w:rsidR="00181BF5" w:rsidRDefault="008F7367">
            <w:pPr>
              <w:spacing w:after="0" w:line="259" w:lineRule="auto"/>
              <w:ind w:left="4" w:firstLine="0"/>
            </w:pPr>
            <w:r>
              <w:rPr>
                <w:sz w:val="14"/>
              </w:rPr>
              <w:t xml:space="preserve">Development and Maintenance </w:t>
            </w:r>
          </w:p>
        </w:tc>
        <w:tc>
          <w:tcPr>
            <w:tcW w:w="2528" w:type="dxa"/>
            <w:tcBorders>
              <w:top w:val="single" w:sz="6" w:space="0" w:color="DDDDDD"/>
              <w:left w:val="single" w:sz="6" w:space="0" w:color="DDDDDD"/>
              <w:bottom w:val="single" w:sz="6" w:space="0" w:color="DDDDDD"/>
              <w:right w:val="single" w:sz="6" w:space="0" w:color="DDDDDD"/>
            </w:tcBorders>
          </w:tcPr>
          <w:p w14:paraId="6542F0E2" w14:textId="77777777" w:rsidR="00181BF5" w:rsidRDefault="008F7367">
            <w:pPr>
              <w:spacing w:after="0" w:line="259" w:lineRule="auto"/>
              <w:ind w:left="4" w:firstLine="0"/>
            </w:pPr>
            <w:r>
              <w:rPr>
                <w:sz w:val="14"/>
              </w:rPr>
              <w:t>Developer</w:t>
            </w:r>
          </w:p>
        </w:tc>
        <w:tc>
          <w:tcPr>
            <w:tcW w:w="2529" w:type="dxa"/>
            <w:tcBorders>
              <w:top w:val="single" w:sz="6" w:space="0" w:color="DDDDDD"/>
              <w:left w:val="single" w:sz="6" w:space="0" w:color="DDDDDD"/>
              <w:bottom w:val="single" w:sz="6" w:space="0" w:color="DDDDDD"/>
              <w:right w:val="single" w:sz="6" w:space="0" w:color="DDDDDD"/>
            </w:tcBorders>
          </w:tcPr>
          <w:p w14:paraId="541FF5E0" w14:textId="77777777" w:rsidR="00181BF5" w:rsidRDefault="008F7367">
            <w:pPr>
              <w:spacing w:after="0" w:line="259" w:lineRule="auto"/>
              <w:ind w:left="4" w:firstLine="0"/>
            </w:pPr>
            <w:r>
              <w:rPr>
                <w:sz w:val="14"/>
              </w:rPr>
              <w:t>Apr 2003 - Nov 2006</w:t>
            </w:r>
          </w:p>
        </w:tc>
      </w:tr>
      <w:tr w:rsidR="00181BF5" w14:paraId="48AD1B82" w14:textId="77777777">
        <w:trPr>
          <w:trHeight w:val="317"/>
        </w:trPr>
        <w:tc>
          <w:tcPr>
            <w:tcW w:w="2524" w:type="dxa"/>
            <w:tcBorders>
              <w:top w:val="single" w:sz="6" w:space="0" w:color="DDDDDD"/>
              <w:left w:val="single" w:sz="3" w:space="0" w:color="DDDDDD"/>
              <w:bottom w:val="single" w:sz="6" w:space="0" w:color="DDDDDD"/>
              <w:right w:val="single" w:sz="6" w:space="0" w:color="DDDDDD"/>
            </w:tcBorders>
          </w:tcPr>
          <w:p w14:paraId="521685C2" w14:textId="77777777" w:rsidR="00181BF5" w:rsidRDefault="008F7367">
            <w:pPr>
              <w:spacing w:after="0" w:line="259" w:lineRule="auto"/>
              <w:ind w:left="0" w:firstLine="0"/>
            </w:pPr>
            <w:r>
              <w:rPr>
                <w:sz w:val="14"/>
              </w:rPr>
              <w:t>Westcoast Group International</w:t>
            </w:r>
          </w:p>
        </w:tc>
        <w:tc>
          <w:tcPr>
            <w:tcW w:w="2528" w:type="dxa"/>
            <w:tcBorders>
              <w:top w:val="single" w:sz="6" w:space="0" w:color="DDDDDD"/>
              <w:left w:val="single" w:sz="6" w:space="0" w:color="DDDDDD"/>
              <w:bottom w:val="single" w:sz="6" w:space="0" w:color="DDDDDD"/>
              <w:right w:val="single" w:sz="6" w:space="0" w:color="DDDDDD"/>
            </w:tcBorders>
          </w:tcPr>
          <w:p w14:paraId="45165106" w14:textId="77777777" w:rsidR="00181BF5" w:rsidRDefault="008F7367">
            <w:pPr>
              <w:spacing w:after="0" w:line="259" w:lineRule="auto"/>
              <w:ind w:left="4" w:firstLine="0"/>
            </w:pPr>
            <w:r>
              <w:rPr>
                <w:sz w:val="14"/>
              </w:rPr>
              <w:t>CaseFlo Software Development</w:t>
            </w:r>
          </w:p>
        </w:tc>
        <w:tc>
          <w:tcPr>
            <w:tcW w:w="2528" w:type="dxa"/>
            <w:tcBorders>
              <w:top w:val="single" w:sz="6" w:space="0" w:color="DDDDDD"/>
              <w:left w:val="single" w:sz="6" w:space="0" w:color="DDDDDD"/>
              <w:bottom w:val="single" w:sz="6" w:space="0" w:color="DDDDDD"/>
              <w:right w:val="single" w:sz="6" w:space="0" w:color="DDDDDD"/>
            </w:tcBorders>
          </w:tcPr>
          <w:p w14:paraId="042F1C17" w14:textId="77777777" w:rsidR="00181BF5" w:rsidRDefault="008F7367">
            <w:pPr>
              <w:spacing w:after="0" w:line="259" w:lineRule="auto"/>
              <w:ind w:left="4" w:firstLine="0"/>
            </w:pPr>
            <w:r>
              <w:rPr>
                <w:sz w:val="14"/>
              </w:rPr>
              <w:t>Developer</w:t>
            </w:r>
          </w:p>
        </w:tc>
        <w:tc>
          <w:tcPr>
            <w:tcW w:w="2529" w:type="dxa"/>
            <w:tcBorders>
              <w:top w:val="single" w:sz="6" w:space="0" w:color="DDDDDD"/>
              <w:left w:val="single" w:sz="6" w:space="0" w:color="DDDDDD"/>
              <w:bottom w:val="single" w:sz="6" w:space="0" w:color="DDDDDD"/>
              <w:right w:val="single" w:sz="6" w:space="0" w:color="DDDDDD"/>
            </w:tcBorders>
          </w:tcPr>
          <w:p w14:paraId="1E5547B8" w14:textId="77777777" w:rsidR="00181BF5" w:rsidRDefault="008F7367">
            <w:pPr>
              <w:spacing w:after="0" w:line="259" w:lineRule="auto"/>
              <w:ind w:left="4" w:firstLine="0"/>
            </w:pPr>
            <w:r>
              <w:rPr>
                <w:sz w:val="14"/>
              </w:rPr>
              <w:t>Apr 2003 - Apr 2004</w:t>
            </w:r>
          </w:p>
        </w:tc>
      </w:tr>
      <w:tr w:rsidR="00181BF5" w14:paraId="4C5CC132" w14:textId="77777777">
        <w:trPr>
          <w:trHeight w:val="489"/>
        </w:trPr>
        <w:tc>
          <w:tcPr>
            <w:tcW w:w="2524" w:type="dxa"/>
            <w:tcBorders>
              <w:top w:val="single" w:sz="6" w:space="0" w:color="DDDDDD"/>
              <w:left w:val="single" w:sz="3" w:space="0" w:color="DDDDDD"/>
              <w:bottom w:val="single" w:sz="6" w:space="0" w:color="DDDDDD"/>
              <w:right w:val="single" w:sz="6" w:space="0" w:color="DDDDDD"/>
            </w:tcBorders>
          </w:tcPr>
          <w:p w14:paraId="340536E0" w14:textId="77777777" w:rsidR="00181BF5" w:rsidRDefault="008F7367">
            <w:pPr>
              <w:spacing w:after="0" w:line="259" w:lineRule="auto"/>
              <w:ind w:left="0" w:firstLine="0"/>
            </w:pPr>
            <w:r>
              <w:rPr>
                <w:sz w:val="14"/>
              </w:rPr>
              <w:t xml:space="preserve">Department of National Defense </w:t>
            </w:r>
          </w:p>
        </w:tc>
        <w:tc>
          <w:tcPr>
            <w:tcW w:w="2528" w:type="dxa"/>
            <w:tcBorders>
              <w:top w:val="single" w:sz="6" w:space="0" w:color="DDDDDD"/>
              <w:left w:val="single" w:sz="6" w:space="0" w:color="DDDDDD"/>
              <w:bottom w:val="single" w:sz="6" w:space="0" w:color="DDDDDD"/>
              <w:right w:val="single" w:sz="6" w:space="0" w:color="DDDDDD"/>
            </w:tcBorders>
          </w:tcPr>
          <w:p w14:paraId="4716F163" w14:textId="77777777" w:rsidR="00181BF5" w:rsidRDefault="008F7367">
            <w:pPr>
              <w:spacing w:after="0" w:line="259" w:lineRule="auto"/>
              <w:ind w:left="4" w:firstLine="0"/>
            </w:pPr>
            <w:r>
              <w:rPr>
                <w:sz w:val="14"/>
              </w:rPr>
              <w:t>Inventory Management System re-write</w:t>
            </w:r>
          </w:p>
        </w:tc>
        <w:tc>
          <w:tcPr>
            <w:tcW w:w="2528" w:type="dxa"/>
            <w:tcBorders>
              <w:top w:val="single" w:sz="6" w:space="0" w:color="DDDDDD"/>
              <w:left w:val="single" w:sz="6" w:space="0" w:color="DDDDDD"/>
              <w:bottom w:val="single" w:sz="6" w:space="0" w:color="DDDDDD"/>
              <w:right w:val="single" w:sz="6" w:space="0" w:color="DDDDDD"/>
            </w:tcBorders>
          </w:tcPr>
          <w:p w14:paraId="56373DC7" w14:textId="77777777" w:rsidR="00181BF5" w:rsidRDefault="008F7367">
            <w:pPr>
              <w:spacing w:after="0" w:line="259" w:lineRule="auto"/>
              <w:ind w:left="4" w:firstLine="0"/>
            </w:pPr>
            <w:r>
              <w:rPr>
                <w:sz w:val="14"/>
              </w:rPr>
              <w:t>Developer</w:t>
            </w:r>
          </w:p>
        </w:tc>
        <w:tc>
          <w:tcPr>
            <w:tcW w:w="2529" w:type="dxa"/>
            <w:tcBorders>
              <w:top w:val="single" w:sz="6" w:space="0" w:color="DDDDDD"/>
              <w:left w:val="single" w:sz="6" w:space="0" w:color="DDDDDD"/>
              <w:bottom w:val="single" w:sz="6" w:space="0" w:color="DDDDDD"/>
              <w:right w:val="single" w:sz="6" w:space="0" w:color="DDDDDD"/>
            </w:tcBorders>
          </w:tcPr>
          <w:p w14:paraId="2049DAD4" w14:textId="77777777" w:rsidR="00181BF5" w:rsidRDefault="008F7367">
            <w:pPr>
              <w:spacing w:after="0" w:line="259" w:lineRule="auto"/>
              <w:ind w:left="4" w:firstLine="0"/>
            </w:pPr>
            <w:r>
              <w:rPr>
                <w:sz w:val="14"/>
              </w:rPr>
              <w:t>Jan 2002 - Mar 2003</w:t>
            </w:r>
          </w:p>
        </w:tc>
      </w:tr>
      <w:tr w:rsidR="00181BF5" w14:paraId="7AB7974F" w14:textId="77777777">
        <w:trPr>
          <w:trHeight w:val="662"/>
        </w:trPr>
        <w:tc>
          <w:tcPr>
            <w:tcW w:w="2524" w:type="dxa"/>
            <w:tcBorders>
              <w:top w:val="single" w:sz="6" w:space="0" w:color="DDDDDD"/>
              <w:left w:val="single" w:sz="3" w:space="0" w:color="DDDDDD"/>
              <w:bottom w:val="single" w:sz="6" w:space="0" w:color="DDDDDD"/>
              <w:right w:val="single" w:sz="6" w:space="0" w:color="DDDDDD"/>
            </w:tcBorders>
          </w:tcPr>
          <w:p w14:paraId="1D6C6E43" w14:textId="77777777" w:rsidR="00181BF5" w:rsidRDefault="008F7367">
            <w:pPr>
              <w:spacing w:after="0" w:line="259" w:lineRule="auto"/>
              <w:ind w:left="0" w:firstLine="0"/>
            </w:pPr>
            <w:r>
              <w:rPr>
                <w:sz w:val="14"/>
              </w:rPr>
              <w:t>BC Ministry of Advanced Education</w:t>
            </w:r>
          </w:p>
        </w:tc>
        <w:tc>
          <w:tcPr>
            <w:tcW w:w="2528" w:type="dxa"/>
            <w:tcBorders>
              <w:top w:val="single" w:sz="6" w:space="0" w:color="DDDDDD"/>
              <w:left w:val="single" w:sz="6" w:space="0" w:color="DDDDDD"/>
              <w:bottom w:val="single" w:sz="6" w:space="0" w:color="DDDDDD"/>
              <w:right w:val="single" w:sz="6" w:space="0" w:color="DDDDDD"/>
            </w:tcBorders>
          </w:tcPr>
          <w:p w14:paraId="63CEC4AC" w14:textId="77777777" w:rsidR="00181BF5" w:rsidRDefault="008F7367">
            <w:pPr>
              <w:spacing w:after="0" w:line="259" w:lineRule="auto"/>
              <w:ind w:left="4" w:firstLine="0"/>
            </w:pPr>
            <w:r>
              <w:rPr>
                <w:sz w:val="14"/>
              </w:rPr>
              <w:t>Student Loan Status application</w:t>
            </w:r>
          </w:p>
          <w:p w14:paraId="0E5BED81" w14:textId="77777777" w:rsidR="00181BF5" w:rsidRDefault="008F7367">
            <w:pPr>
              <w:spacing w:after="0" w:line="259" w:lineRule="auto"/>
              <w:ind w:left="4" w:firstLine="0"/>
            </w:pPr>
            <w:r>
              <w:rPr>
                <w:sz w:val="14"/>
              </w:rPr>
              <w:t>Software Development and</w:t>
            </w:r>
          </w:p>
          <w:p w14:paraId="77B31A5E" w14:textId="77777777" w:rsidR="00181BF5" w:rsidRDefault="008F7367">
            <w:pPr>
              <w:spacing w:after="0" w:line="259" w:lineRule="auto"/>
              <w:ind w:left="4" w:firstLine="0"/>
            </w:pPr>
            <w:r>
              <w:rPr>
                <w:sz w:val="14"/>
              </w:rPr>
              <w:t>Maintenance</w:t>
            </w:r>
          </w:p>
        </w:tc>
        <w:tc>
          <w:tcPr>
            <w:tcW w:w="2528" w:type="dxa"/>
            <w:tcBorders>
              <w:top w:val="single" w:sz="6" w:space="0" w:color="DDDDDD"/>
              <w:left w:val="single" w:sz="6" w:space="0" w:color="DDDDDD"/>
              <w:bottom w:val="single" w:sz="6" w:space="0" w:color="DDDDDD"/>
              <w:right w:val="single" w:sz="6" w:space="0" w:color="DDDDDD"/>
            </w:tcBorders>
          </w:tcPr>
          <w:p w14:paraId="2D07844E" w14:textId="77777777" w:rsidR="00181BF5" w:rsidRDefault="008F7367">
            <w:pPr>
              <w:spacing w:after="0" w:line="259" w:lineRule="auto"/>
              <w:ind w:left="4" w:firstLine="0"/>
            </w:pPr>
            <w:r>
              <w:rPr>
                <w:sz w:val="14"/>
              </w:rPr>
              <w:t>Developer</w:t>
            </w:r>
          </w:p>
        </w:tc>
        <w:tc>
          <w:tcPr>
            <w:tcW w:w="2529" w:type="dxa"/>
            <w:tcBorders>
              <w:top w:val="single" w:sz="6" w:space="0" w:color="DDDDDD"/>
              <w:left w:val="single" w:sz="6" w:space="0" w:color="DDDDDD"/>
              <w:bottom w:val="single" w:sz="6" w:space="0" w:color="DDDDDD"/>
              <w:right w:val="single" w:sz="6" w:space="0" w:color="DDDDDD"/>
            </w:tcBorders>
          </w:tcPr>
          <w:p w14:paraId="146B7D6E" w14:textId="77777777" w:rsidR="00181BF5" w:rsidRDefault="008F7367">
            <w:pPr>
              <w:spacing w:after="0" w:line="259" w:lineRule="auto"/>
              <w:ind w:left="4" w:firstLine="0"/>
            </w:pPr>
            <w:r>
              <w:rPr>
                <w:sz w:val="14"/>
              </w:rPr>
              <w:t>Feb 2001 - Dec 2001</w:t>
            </w:r>
          </w:p>
        </w:tc>
      </w:tr>
    </w:tbl>
    <w:p w14:paraId="7034B44C" w14:textId="77777777" w:rsidR="00113C17" w:rsidRDefault="00113C17">
      <w:pPr>
        <w:pStyle w:val="Heading1"/>
        <w:spacing w:after="81"/>
        <w:ind w:left="25"/>
      </w:pPr>
    </w:p>
    <w:p w14:paraId="30F5B887" w14:textId="77777777" w:rsidR="00181BF5" w:rsidRDefault="008F7367">
      <w:pPr>
        <w:pStyle w:val="Heading1"/>
        <w:spacing w:after="81"/>
        <w:ind w:left="25"/>
      </w:pPr>
      <w:r>
        <w:t>Selected Professional Experience Detail</w:t>
      </w:r>
    </w:p>
    <w:p w14:paraId="5DB4E2B1" w14:textId="77777777" w:rsidR="00181BF5" w:rsidRDefault="008F7367">
      <w:pPr>
        <w:spacing w:line="259" w:lineRule="auto"/>
        <w:ind w:left="-5"/>
      </w:pPr>
      <w:r>
        <w:rPr>
          <w:b/>
        </w:rPr>
        <w:t>BC Ministry of Transportation and Infrastructure:</w:t>
      </w:r>
    </w:p>
    <w:p w14:paraId="7F697D5C" w14:textId="5C331FAB" w:rsidR="00181BF5" w:rsidRDefault="008F7367">
      <w:pPr>
        <w:spacing w:line="259" w:lineRule="auto"/>
        <w:ind w:left="-5"/>
      </w:pPr>
      <w:r>
        <w:rPr>
          <w:b/>
        </w:rPr>
        <w:t xml:space="preserve">Passenger Transportation </w:t>
      </w:r>
      <w:r w:rsidR="0000409C">
        <w:rPr>
          <w:b/>
        </w:rPr>
        <w:t>Modernization Project</w:t>
      </w:r>
    </w:p>
    <w:p w14:paraId="0CFB2331" w14:textId="71DD7DD6" w:rsidR="00181BF5" w:rsidRDefault="0000409C">
      <w:pPr>
        <w:spacing w:after="0" w:line="447" w:lineRule="auto"/>
        <w:ind w:left="-5" w:right="8838"/>
      </w:pPr>
      <w:r>
        <w:rPr>
          <w:b/>
          <w:i/>
        </w:rPr>
        <w:t>Senior</w:t>
      </w:r>
      <w:r w:rsidR="008F7367">
        <w:rPr>
          <w:b/>
          <w:i/>
        </w:rPr>
        <w:t xml:space="preserve"> Developer </w:t>
      </w:r>
      <w:r w:rsidR="008F7367">
        <w:t xml:space="preserve">Jan 2017 - current </w:t>
      </w:r>
      <w:r w:rsidR="008F7367">
        <w:rPr>
          <w:b/>
        </w:rPr>
        <w:t>Description:</w:t>
      </w:r>
    </w:p>
    <w:p w14:paraId="1981D084" w14:textId="44C191DE" w:rsidR="00181BF5" w:rsidRDefault="008F7367">
      <w:pPr>
        <w:spacing w:after="0"/>
        <w:ind w:left="-5" w:right="12"/>
      </w:pPr>
      <w:r>
        <w:t>The PT</w:t>
      </w:r>
      <w:r w:rsidR="0000409C">
        <w:t xml:space="preserve">MP </w:t>
      </w:r>
      <w:r>
        <w:t>is intended to develop and implement a modernized, web-based system that acts as a replacement to the leg</w:t>
      </w:r>
      <w:r w:rsidR="0000409C">
        <w:t>acy Ministry systems such as the Commercial Vehicle Safety &amp; Enforcement, and Passenger Transportation System</w:t>
      </w:r>
      <w:r>
        <w:t>.  The</w:t>
      </w:r>
    </w:p>
    <w:p w14:paraId="242916E5" w14:textId="3BE7C01B" w:rsidR="00181BF5" w:rsidRDefault="008F7367">
      <w:pPr>
        <w:ind w:left="-5" w:right="12"/>
      </w:pPr>
      <w:r>
        <w:t>PT</w:t>
      </w:r>
      <w:r w:rsidR="0000409C">
        <w:t>MP</w:t>
      </w:r>
      <w:r>
        <w:t xml:space="preserve"> aims to provide a scalable and flexible, web-based solution, enabling Public Transportation applicants, licensees, the Public Transportation Branch (PTB), and Commercial Vehicle Safety and Enforcement (CVSE) to work from a single IT system, enhancing licensing compliance and enforcement capabilities, and reducing risks due to data corruption and system outages that the legacy system resulted in.</w:t>
      </w:r>
    </w:p>
    <w:p w14:paraId="576018D8" w14:textId="2FA3C85A" w:rsidR="00181BF5" w:rsidRDefault="008F7367">
      <w:pPr>
        <w:ind w:left="-5" w:right="12"/>
      </w:pPr>
      <w:r>
        <w:t>The PTS Project was the first project within</w:t>
      </w:r>
      <w:r w:rsidR="0000409C">
        <w:t xml:space="preserve"> the PTMP and </w:t>
      </w:r>
      <w:r>
        <w:t xml:space="preserve"> MOTI to adopt and successfully deliver Agile methodologies, standards, roles and responsibilities that could be leveraged during other eligible MOTI IMB projects.  Through iterative-based requirements elicitation, feature design, continuous development and deployment, and consistent product demonstrations with the project stakeholders, multiple minimum-viable-product releases were achieved that included input from stakeholders, providing incremental improvements to their business processes, and a level of transparency in to the overall project and its progression.</w:t>
      </w:r>
    </w:p>
    <w:p w14:paraId="1CA60584" w14:textId="40CC6A11" w:rsidR="00181BF5" w:rsidRDefault="008F7367">
      <w:pPr>
        <w:spacing w:after="150" w:line="251" w:lineRule="auto"/>
        <w:ind w:left="0" w:firstLine="0"/>
      </w:pPr>
      <w:r>
        <w:rPr>
          <w:color w:val="003366"/>
        </w:rPr>
        <w:t xml:space="preserve">As </w:t>
      </w:r>
      <w:r w:rsidR="0000409C">
        <w:rPr>
          <w:color w:val="003366"/>
        </w:rPr>
        <w:t>Senior</w:t>
      </w:r>
      <w:r>
        <w:rPr>
          <w:color w:val="003366"/>
        </w:rPr>
        <w:t xml:space="preserve"> Developer, Todd created functionality based on business requirements and input from the analysis team. He worked closely with other development team members to deliver innovative solutions in a timely manner. He also took the lead in developing the reporting module using SQL Server Reporting Services.  In later stages of the project, Todd's role shifted into leading system updates and improvements to the system.</w:t>
      </w:r>
    </w:p>
    <w:p w14:paraId="282E53C6" w14:textId="3949EEBA" w:rsidR="00181BF5" w:rsidRDefault="008F7367">
      <w:pPr>
        <w:ind w:left="-5" w:right="12"/>
      </w:pPr>
      <w:r>
        <w:t xml:space="preserve">This project utilizes Atlassian Confluence for all business requirements collection and definition, wireframing, functionality design, and project team member collaboration (alongside Jira). </w:t>
      </w:r>
    </w:p>
    <w:p w14:paraId="64581ABA" w14:textId="77777777" w:rsidR="0000409C" w:rsidRDefault="0000409C">
      <w:pPr>
        <w:ind w:left="-5" w:right="12"/>
      </w:pPr>
    </w:p>
    <w:p w14:paraId="14509CF6" w14:textId="77777777" w:rsidR="00181BF5" w:rsidRDefault="008F7367">
      <w:pPr>
        <w:spacing w:line="259" w:lineRule="auto"/>
        <w:ind w:left="-5"/>
      </w:pPr>
      <w:r>
        <w:rPr>
          <w:b/>
        </w:rPr>
        <w:lastRenderedPageBreak/>
        <w:t>BC Ministry of Forests, Lands, Natural Resource Operations and Rural Development:</w:t>
      </w:r>
    </w:p>
    <w:p w14:paraId="73A24E86" w14:textId="77777777" w:rsidR="00181BF5" w:rsidRDefault="008F7367">
      <w:pPr>
        <w:spacing w:line="259" w:lineRule="auto"/>
        <w:ind w:left="-5"/>
      </w:pPr>
      <w:r>
        <w:rPr>
          <w:b/>
        </w:rPr>
        <w:t>Crown Land Tenure Systems Consolidation and Integration Project (CLTSCI)</w:t>
      </w:r>
    </w:p>
    <w:p w14:paraId="34AB5D9F" w14:textId="77777777" w:rsidR="00181BF5" w:rsidRDefault="008F7367">
      <w:pPr>
        <w:spacing w:after="0" w:line="447" w:lineRule="auto"/>
        <w:ind w:left="-5" w:right="8687"/>
      </w:pPr>
      <w:r>
        <w:rPr>
          <w:b/>
          <w:i/>
        </w:rPr>
        <w:t xml:space="preserve">Senior Developer </w:t>
      </w:r>
      <w:r>
        <w:t xml:space="preserve">May 2018 - current </w:t>
      </w:r>
      <w:r>
        <w:rPr>
          <w:b/>
        </w:rPr>
        <w:t>Description:</w:t>
      </w:r>
    </w:p>
    <w:p w14:paraId="2D3368D1" w14:textId="2234B8B1" w:rsidR="00181BF5" w:rsidRDefault="008F7367">
      <w:pPr>
        <w:ind w:left="-5" w:right="12"/>
      </w:pPr>
      <w:r>
        <w:t>Todd serve</w:t>
      </w:r>
      <w:r w:rsidR="0000409C">
        <w:t>d</w:t>
      </w:r>
      <w:r>
        <w:t xml:space="preserve"> as a Java and Oracle Developer and is part of the team responsible for using detailed designs stored in Enterprise Architect to develop the defined code objects.  The system includes a Java-web component, the EAS (electronic application submission) between FrontCounterBC and the Tantalis System.  He was assigned tasks to update and enhance functionality available to the client users. He was responsible for code deployment activities as well.  </w:t>
      </w:r>
    </w:p>
    <w:p w14:paraId="2848DB6A" w14:textId="77777777" w:rsidR="00181BF5" w:rsidRDefault="008F7367">
      <w:pPr>
        <w:spacing w:after="488"/>
        <w:ind w:left="-5" w:right="12"/>
      </w:pPr>
      <w:r>
        <w:t>Each phase of the CLTSCI Project is centered on an iterative process, encapsulating work packages and associated requirements with a common theme.  The project leverages Atlassian JIRA to direct work sprints and iterative delivery; including regular team scrums. The project follows a ‘minimum viable product’ approach, with quick turn-around for realizing conceived software.  The focus is on gathering the most valuable functionality requirements, which are analysed and prioritized to be implemented early on.  Zephyr for JIRA Server is used for efficiently generating, managing and tracking internal tests, as well as external client user acceptance (UAT) test execution.</w:t>
      </w:r>
    </w:p>
    <w:p w14:paraId="0E1641E9" w14:textId="77777777" w:rsidR="00181BF5" w:rsidRDefault="008F7367">
      <w:pPr>
        <w:spacing w:line="259" w:lineRule="auto"/>
        <w:ind w:left="-5"/>
      </w:pPr>
      <w:r>
        <w:rPr>
          <w:b/>
        </w:rPr>
        <w:t>Ontario Ministry of Northern Development and Mining:</w:t>
      </w:r>
    </w:p>
    <w:p w14:paraId="06EB374E" w14:textId="77777777" w:rsidR="00181BF5" w:rsidRDefault="008F7367">
      <w:pPr>
        <w:spacing w:line="259" w:lineRule="auto"/>
        <w:ind w:left="-5"/>
      </w:pPr>
      <w:r>
        <w:rPr>
          <w:b/>
        </w:rPr>
        <w:t>Mining Land Administration System</w:t>
      </w:r>
    </w:p>
    <w:p w14:paraId="08B54C88" w14:textId="77777777" w:rsidR="00181BF5" w:rsidRDefault="008F7367">
      <w:pPr>
        <w:spacing w:line="259" w:lineRule="auto"/>
        <w:ind w:left="-5"/>
      </w:pPr>
      <w:r>
        <w:rPr>
          <w:b/>
        </w:rPr>
        <w:t>Development</w:t>
      </w:r>
    </w:p>
    <w:p w14:paraId="2E45C2CB" w14:textId="77777777" w:rsidR="00181BF5" w:rsidRDefault="008F7367">
      <w:pPr>
        <w:pStyle w:val="Heading2"/>
        <w:ind w:left="-5"/>
      </w:pPr>
      <w:r>
        <w:t>Senior Developer</w:t>
      </w:r>
    </w:p>
    <w:p w14:paraId="454EA0DD" w14:textId="77777777" w:rsidR="00CB21A1" w:rsidRDefault="008F7367">
      <w:pPr>
        <w:spacing w:after="0" w:line="450" w:lineRule="auto"/>
        <w:ind w:left="-5" w:right="6315"/>
      </w:pPr>
      <w:r>
        <w:t xml:space="preserve">Apr 2013 - Dec 2013, Mar 2015 - Feb 2016 </w:t>
      </w:r>
    </w:p>
    <w:p w14:paraId="747E242F" w14:textId="77777777" w:rsidR="00181BF5" w:rsidRDefault="008F7367">
      <w:pPr>
        <w:spacing w:after="0" w:line="450" w:lineRule="auto"/>
        <w:ind w:left="-5" w:right="6315"/>
      </w:pPr>
      <w:r>
        <w:rPr>
          <w:b/>
        </w:rPr>
        <w:t>Description:</w:t>
      </w:r>
    </w:p>
    <w:p w14:paraId="263F207A" w14:textId="77777777" w:rsidR="00181BF5" w:rsidRDefault="008F7367">
      <w:pPr>
        <w:ind w:left="-5" w:right="12"/>
      </w:pPr>
      <w:r>
        <w:t>The Mining Lease Acquisition System is a public facing application to enhance client access to Ontario’s mining lands data and improve their ability to manage their files online. Todd was a senior development resource responsible for analyzing the requirements specified, developing viable technical solutions and improving the underlying framework of the application. There were several phases of development and Todd was primarily focused in the Client Registration, Agent Management, User Security and Ontario One-Key integration development areas.</w:t>
      </w:r>
    </w:p>
    <w:p w14:paraId="5ECDB678" w14:textId="77777777" w:rsidR="00181BF5" w:rsidRDefault="008F7367">
      <w:pPr>
        <w:spacing w:after="146" w:line="259" w:lineRule="auto"/>
        <w:ind w:left="0" w:firstLine="0"/>
      </w:pPr>
      <w:r>
        <w:t xml:space="preserve"> </w:t>
      </w:r>
    </w:p>
    <w:p w14:paraId="14DE04BF" w14:textId="77777777" w:rsidR="00181BF5" w:rsidRDefault="008F7367">
      <w:pPr>
        <w:spacing w:line="259" w:lineRule="auto"/>
        <w:ind w:left="-5"/>
      </w:pPr>
      <w:r>
        <w:rPr>
          <w:b/>
        </w:rPr>
        <w:t xml:space="preserve">Manitoba Mines Branch: </w:t>
      </w:r>
    </w:p>
    <w:p w14:paraId="2468BD20" w14:textId="77777777" w:rsidR="00181BF5" w:rsidRDefault="008F7367">
      <w:pPr>
        <w:spacing w:line="259" w:lineRule="auto"/>
        <w:ind w:left="-5"/>
      </w:pPr>
      <w:r>
        <w:rPr>
          <w:b/>
        </w:rPr>
        <w:t>Integrated Mining and Quarrying System Development and Maintenance (iMAQS)</w:t>
      </w:r>
    </w:p>
    <w:p w14:paraId="612C2EC5" w14:textId="77777777" w:rsidR="00181BF5" w:rsidRDefault="008F7367">
      <w:pPr>
        <w:pStyle w:val="Heading2"/>
        <w:ind w:left="-5"/>
      </w:pPr>
      <w:r>
        <w:t>Developer</w:t>
      </w:r>
    </w:p>
    <w:p w14:paraId="770B139B" w14:textId="77777777" w:rsidR="00181BF5" w:rsidRDefault="008F7367">
      <w:pPr>
        <w:spacing w:after="146" w:line="259" w:lineRule="auto"/>
        <w:ind w:left="0" w:firstLine="0"/>
      </w:pPr>
      <w:r>
        <w:rPr>
          <w:i/>
        </w:rPr>
        <w:t>Jun 2011 - Feb 2012</w:t>
      </w:r>
    </w:p>
    <w:p w14:paraId="7EFC0B8E" w14:textId="77777777" w:rsidR="00CB21A1" w:rsidRDefault="008F7367">
      <w:pPr>
        <w:spacing w:after="0" w:line="447" w:lineRule="auto"/>
        <w:ind w:left="-5" w:right="8811"/>
        <w:rPr>
          <w:b/>
          <w:i/>
        </w:rPr>
      </w:pPr>
      <w:r>
        <w:rPr>
          <w:b/>
          <w:i/>
        </w:rPr>
        <w:t xml:space="preserve">Lead Developer </w:t>
      </w:r>
    </w:p>
    <w:p w14:paraId="2654364E" w14:textId="77777777" w:rsidR="00CB21A1" w:rsidRDefault="008F7367">
      <w:pPr>
        <w:spacing w:after="0" w:line="447" w:lineRule="auto"/>
        <w:ind w:left="-5" w:right="8811"/>
      </w:pPr>
      <w:r>
        <w:t xml:space="preserve">Feb 2012 - Feb 2016 </w:t>
      </w:r>
    </w:p>
    <w:p w14:paraId="07B42196" w14:textId="77777777" w:rsidR="00181BF5" w:rsidRDefault="008F7367">
      <w:pPr>
        <w:spacing w:after="0" w:line="447" w:lineRule="auto"/>
        <w:ind w:left="-5" w:right="8811"/>
      </w:pPr>
      <w:r>
        <w:rPr>
          <w:b/>
        </w:rPr>
        <w:t xml:space="preserve">Description: </w:t>
      </w:r>
    </w:p>
    <w:p w14:paraId="24792367" w14:textId="77777777" w:rsidR="00181BF5" w:rsidRDefault="008F7367">
      <w:pPr>
        <w:ind w:left="-5" w:right="12"/>
      </w:pPr>
      <w:r>
        <w:t>The Integrated Mining and Quarrying System (iMAQS) is a public facing Mining and Quarry permitting system, as well an application used by staff of the Mines Branch to manage the mining permits. Phase 1 included review and analysis of the requirements for the Mining System as gathered by the business analysis team, implementing assigned use cases and clarifying defined requirements with input from client stakeholders as well as coordinating subsequent releases into test and production environments.</w:t>
      </w:r>
    </w:p>
    <w:p w14:paraId="564FEAD4" w14:textId="77777777" w:rsidR="00181BF5" w:rsidRDefault="008F7367">
      <w:pPr>
        <w:ind w:left="-5" w:right="12"/>
      </w:pPr>
      <w:r>
        <w:t>Phase 2 of this assignment included review and analysis of the requirements for the Quarrying System, implementing required functionality and coordination with testing teams in local and remote environments.</w:t>
      </w:r>
    </w:p>
    <w:p w14:paraId="52F09AA3" w14:textId="77777777" w:rsidR="00181BF5" w:rsidRDefault="008F7367">
      <w:pPr>
        <w:ind w:left="-5" w:right="12"/>
      </w:pPr>
      <w:r>
        <w:t>As the Lead Developer, Todd collaborated with the client management and business analysis teams to coordinate software updates and enhancements once iMAQS was in production. He mentored junior members of the team and coordinated their development efforts.  He designed effective solutions to meet the software requirements specified by the client stakeholders and business analysis team. Todd was also responsible for analysing issues reported by the client users and developing viable solutions for these issues.</w:t>
      </w:r>
    </w:p>
    <w:p w14:paraId="73692DF6" w14:textId="77777777" w:rsidR="00181BF5" w:rsidRDefault="008F7367">
      <w:pPr>
        <w:spacing w:line="259" w:lineRule="auto"/>
        <w:ind w:left="0" w:firstLine="0"/>
      </w:pPr>
      <w:r>
        <w:rPr>
          <w:b/>
        </w:rPr>
        <w:t xml:space="preserve"> </w:t>
      </w:r>
    </w:p>
    <w:p w14:paraId="59EED308" w14:textId="77777777" w:rsidR="0000409C" w:rsidRDefault="0000409C">
      <w:pPr>
        <w:spacing w:line="259" w:lineRule="auto"/>
        <w:ind w:left="-5"/>
        <w:rPr>
          <w:b/>
        </w:rPr>
      </w:pPr>
    </w:p>
    <w:p w14:paraId="6467093E" w14:textId="77777777" w:rsidR="0000409C" w:rsidRDefault="0000409C">
      <w:pPr>
        <w:spacing w:line="259" w:lineRule="auto"/>
        <w:ind w:left="-5"/>
        <w:rPr>
          <w:b/>
        </w:rPr>
      </w:pPr>
    </w:p>
    <w:p w14:paraId="599E5FBB" w14:textId="77777777" w:rsidR="0000409C" w:rsidRDefault="0000409C">
      <w:pPr>
        <w:spacing w:line="259" w:lineRule="auto"/>
        <w:ind w:left="-5"/>
        <w:rPr>
          <w:b/>
        </w:rPr>
      </w:pPr>
    </w:p>
    <w:p w14:paraId="251532E6" w14:textId="5FDA6D42" w:rsidR="00181BF5" w:rsidRDefault="008F7367">
      <w:pPr>
        <w:spacing w:line="259" w:lineRule="auto"/>
        <w:ind w:left="-5"/>
      </w:pPr>
      <w:r>
        <w:rPr>
          <w:b/>
        </w:rPr>
        <w:lastRenderedPageBreak/>
        <w:t>Washington State Department of Corrections:</w:t>
      </w:r>
    </w:p>
    <w:p w14:paraId="394E7733" w14:textId="77777777" w:rsidR="00181BF5" w:rsidRDefault="008F7367">
      <w:pPr>
        <w:spacing w:line="259" w:lineRule="auto"/>
        <w:ind w:left="-5"/>
      </w:pPr>
      <w:r>
        <w:rPr>
          <w:b/>
        </w:rPr>
        <w:t>Offender Management Network Information Development and Maintenance (OMNI)</w:t>
      </w:r>
    </w:p>
    <w:p w14:paraId="123FAA9C" w14:textId="77777777" w:rsidR="00181BF5" w:rsidRDefault="008F7367">
      <w:pPr>
        <w:pStyle w:val="Heading2"/>
        <w:ind w:left="-5"/>
      </w:pPr>
      <w:r>
        <w:t>Developer</w:t>
      </w:r>
    </w:p>
    <w:p w14:paraId="2F80D64C" w14:textId="77777777" w:rsidR="00181BF5" w:rsidRDefault="008F7367">
      <w:pPr>
        <w:ind w:left="-5" w:right="12"/>
      </w:pPr>
      <w:r>
        <w:t>Nov 2006 – May 2008</w:t>
      </w:r>
    </w:p>
    <w:p w14:paraId="7CAA0137" w14:textId="77777777" w:rsidR="00CB21A1" w:rsidRDefault="008F7367">
      <w:pPr>
        <w:spacing w:after="0" w:line="447" w:lineRule="auto"/>
        <w:ind w:left="-5" w:right="8687"/>
        <w:rPr>
          <w:b/>
          <w:i/>
        </w:rPr>
      </w:pPr>
      <w:r>
        <w:rPr>
          <w:b/>
          <w:i/>
        </w:rPr>
        <w:t>Senior Developer</w:t>
      </w:r>
    </w:p>
    <w:p w14:paraId="20FD927E" w14:textId="77777777" w:rsidR="00CB21A1" w:rsidRPr="00CB21A1" w:rsidRDefault="008F7367" w:rsidP="00CB21A1">
      <w:pPr>
        <w:spacing w:after="0" w:line="447" w:lineRule="auto"/>
        <w:ind w:left="-5" w:right="8687"/>
      </w:pPr>
      <w:r>
        <w:rPr>
          <w:b/>
          <w:i/>
        </w:rPr>
        <w:t xml:space="preserve"> </w:t>
      </w:r>
      <w:r w:rsidR="00CB21A1">
        <w:t>May 2008 – May 2011</w:t>
      </w:r>
    </w:p>
    <w:p w14:paraId="3AE9BAD3" w14:textId="77777777" w:rsidR="00181BF5" w:rsidRDefault="008F7367">
      <w:pPr>
        <w:spacing w:after="0" w:line="447" w:lineRule="auto"/>
        <w:ind w:left="-5" w:right="8687"/>
      </w:pPr>
      <w:r>
        <w:rPr>
          <w:b/>
        </w:rPr>
        <w:t xml:space="preserve">Description: </w:t>
      </w:r>
    </w:p>
    <w:p w14:paraId="33B0FC55" w14:textId="77777777" w:rsidR="00181BF5" w:rsidRDefault="008F7367">
      <w:pPr>
        <w:ind w:left="-5" w:right="12"/>
      </w:pPr>
      <w:r>
        <w:t>The Offender Management Network Information (OMNI) Project was a multi-phased, web-based software development project to replace the Department’s ageing, mainframe Offender Based Tracking System (OBTS). OBTS was acquired from the State of Florida in 1983 and implemented in 1984. It had been extensively modified to meet the changing requirements of the State of Washington sentencing laws. OMNI is the Department's tool in the effective management of facilities, treatment, sentencing, movement, discipline and other important data on offenders in Washington State. The overall objective of the system was to replace the existing tracking system with a corrections management system that supported the operations of the Department. OMNI would address the restrictions of OBTS. It utilized cumbersome data collections and statistical reporting systems, which limited the Departments ability to maintain reliable data, which was accessed by many criminal justice stakeholders.</w:t>
      </w:r>
    </w:p>
    <w:p w14:paraId="27CD0DE4" w14:textId="77777777" w:rsidR="00181BF5" w:rsidRDefault="008F7367">
      <w:pPr>
        <w:ind w:left="-5" w:right="12"/>
      </w:pPr>
      <w:r>
        <w:t>Todd was initially a member of a large development team divided into smaller sub-teams responsible for different areas of functionality. Using an Agile approach, development was undertaken in 4 week sprints over the course of 18 months.</w:t>
      </w:r>
    </w:p>
    <w:p w14:paraId="009AA279" w14:textId="77777777" w:rsidR="00181BF5" w:rsidRDefault="008F7367">
      <w:pPr>
        <w:ind w:left="-5" w:right="12"/>
      </w:pPr>
      <w:r>
        <w:t>He then took on the role of senior developer on the application maintenance and enhancement team. He undertook development of several application enhancements, coordinating with client stakeholders, analyzing and developing solutions to meet their requirements. He also developed solutions for issues raised by client users and developed further test cases to enhance the quality of the application code.</w:t>
      </w:r>
    </w:p>
    <w:p w14:paraId="4757A9BD" w14:textId="77777777" w:rsidR="008F7367" w:rsidRDefault="008F7367"/>
    <w:sectPr w:rsidR="008F7367">
      <w:pgSz w:w="12240" w:h="15840"/>
      <w:pgMar w:top="964" w:right="977" w:bottom="1228"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BF5"/>
    <w:rsid w:val="0000409C"/>
    <w:rsid w:val="00113C17"/>
    <w:rsid w:val="00181BF5"/>
    <w:rsid w:val="00840B1E"/>
    <w:rsid w:val="008F7367"/>
    <w:rsid w:val="00C92ABC"/>
    <w:rsid w:val="00CB21A1"/>
    <w:rsid w:val="00E9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5CD"/>
  <w15:docId w15:val="{C7F68D9D-474F-48D1-8ADC-B7D7417D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61" w:lineRule="auto"/>
      <w:ind w:left="10" w:hanging="10"/>
    </w:pPr>
    <w:rPr>
      <w:rFonts w:ascii="Arial" w:eastAsia="Arial" w:hAnsi="Arial" w:cs="Arial"/>
      <w:color w:val="000000"/>
      <w:sz w:val="16"/>
    </w:rPr>
  </w:style>
  <w:style w:type="paragraph" w:styleId="Heading1">
    <w:name w:val="heading 1"/>
    <w:next w:val="Normal"/>
    <w:link w:val="Heading1Char"/>
    <w:uiPriority w:val="9"/>
    <w:qFormat/>
    <w:pPr>
      <w:keepNext/>
      <w:keepLines/>
      <w:spacing w:after="0"/>
      <w:ind w:left="40" w:hanging="10"/>
      <w:outlineLvl w:val="0"/>
    </w:pPr>
    <w:rPr>
      <w:rFonts w:ascii="Arial" w:eastAsia="Arial" w:hAnsi="Arial" w:cs="Arial"/>
      <w:color w:val="333333"/>
      <w:sz w:val="30"/>
    </w:rPr>
  </w:style>
  <w:style w:type="paragraph" w:styleId="Heading2">
    <w:name w:val="heading 2"/>
    <w:next w:val="Normal"/>
    <w:link w:val="Heading2Char"/>
    <w:uiPriority w:val="9"/>
    <w:unhideWhenUsed/>
    <w:qFormat/>
    <w:pPr>
      <w:keepNext/>
      <w:keepLines/>
      <w:spacing w:after="141"/>
      <w:ind w:left="10" w:hanging="10"/>
      <w:outlineLvl w:val="1"/>
    </w:pPr>
    <w:rPr>
      <w:rFonts w:ascii="Arial" w:eastAsia="Arial" w:hAnsi="Arial" w:cs="Arial"/>
      <w:b/>
      <w: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16"/>
    </w:rPr>
  </w:style>
  <w:style w:type="character" w:customStyle="1" w:styleId="Heading1Char">
    <w:name w:val="Heading 1 Char"/>
    <w:link w:val="Heading1"/>
    <w:rPr>
      <w:rFonts w:ascii="Arial" w:eastAsia="Arial" w:hAnsi="Arial" w:cs="Arial"/>
      <w:color w:val="333333"/>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Disciplus X</cp:lastModifiedBy>
  <cp:revision>6</cp:revision>
  <dcterms:created xsi:type="dcterms:W3CDTF">2018-08-13T23:57:00Z</dcterms:created>
  <dcterms:modified xsi:type="dcterms:W3CDTF">2020-06-02T15:39:00Z</dcterms:modified>
</cp:coreProperties>
</file>