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0B2545"/>
          <w:sz w:val="44"/>
        </w:rPr>
        <w:t>BÁO CÁO STACK CÔNG NGHỆ AI</w:t>
      </w:r>
    </w:p>
    <w:p>
      <w:pPr>
        <w:spacing w:after="360"/>
        <w:jc w:val="center"/>
      </w:pPr>
      <w:r>
        <w:rPr>
          <w:i/>
          <w:color w:val="505A64"/>
          <w:sz w:val="26"/>
        </w:rPr>
        <w:t>Đồ án nền tảng hỗ trợ tuyển dụng và phân tích CV</w:t>
      </w:r>
    </w:p>
    <w:tbl>
      <w:tblPr>
        <w:tblStyle w:val="TableGrid"/>
        <w:tblW w:type="auto" w:w="0"/>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r>
              <w:rPr>
                <w:b/>
              </w:rPr>
              <w:t>Mục tiêu bảo vệ: trình bày một pipeline AI hoàn chỉnh, vừa sức triển khai kỳ 2, có thể giải thích và có định hướng mở rộng.</w:t>
            </w:r>
          </w:p>
        </w:tc>
      </w:tr>
    </w:tbl>
    <w:p/>
    <w:p>
      <w:pPr>
        <w:pStyle w:val="Heading1"/>
      </w:pPr>
      <w:r>
        <w:t>1. Tóm tắt lựa chọn</w:t>
      </w:r>
    </w:p>
    <w:p>
      <w:r>
        <w:t>Đồ án sử dụng một AI stack có sẵn, nhẹ và phù hợp với năng lực triển khai của sinh viên kỳ 2, thay vì tự xây dựng và huấn luyện một mô hình ngôn ngữ lớn. Stack kết hợp mô hình ngôn ngữ, embedding, cơ sở dữ liệu vector, xử lý tài liệu và luật nghiệp vụ.</w:t>
      </w:r>
    </w:p>
    <w:tbl>
      <w:tblPr>
        <w:tblStyle w:val="TableGrid"/>
        <w:tblW w:type="auto" w:w="0"/>
        <w:jc w:val="left"/>
        <w:tblLook w:firstColumn="1" w:firstRow="1" w:lastColumn="0" w:lastRow="0" w:noHBand="0" w:noVBand="1" w:val="04A0"/>
      </w:tblPr>
      <w:tblGrid>
        <w:gridCol w:w="3120"/>
        <w:gridCol w:w="3120"/>
        <w:gridCol w:w="3120"/>
      </w:tblGrid>
      <w:tr>
        <w:trPr>
          <w:tblHeader w:val="true"/>
        </w:trPr>
        <w:tc>
          <w:tcPr>
            <w:tcW w:type="dxa" w:w="1300"/>
            <w:shd w:fill="F2F4F7"/>
            <w:vAlign w:val="center"/>
            <w:tcMar>
              <w:top w:w="80" w:type="dxa"/>
              <w:start w:w="120" w:type="dxa"/>
              <w:bottom w:w="80" w:type="dxa"/>
              <w:end w:w="120" w:type="dxa"/>
            </w:tcMar>
          </w:tcPr>
          <w:p>
            <w:r>
              <w:rPr>
                <w:b/>
                <w:color w:val="0B2545"/>
              </w:rPr>
              <w:t>Nhóm</w:t>
            </w:r>
          </w:p>
        </w:tc>
        <w:tc>
          <w:tcPr>
            <w:tcW w:type="dxa" w:w="2300"/>
            <w:shd w:fill="F2F4F7"/>
            <w:vAlign w:val="center"/>
            <w:tcMar>
              <w:top w:w="80" w:type="dxa"/>
              <w:start w:w="120" w:type="dxa"/>
              <w:bottom w:w="80" w:type="dxa"/>
              <w:end w:w="120" w:type="dxa"/>
            </w:tcMar>
          </w:tcPr>
          <w:p>
            <w:r>
              <w:rPr>
                <w:b/>
                <w:color w:val="0B2545"/>
              </w:rPr>
              <w:t>Công nghệ</w:t>
            </w:r>
          </w:p>
        </w:tc>
        <w:tc>
          <w:tcPr>
            <w:tcW w:type="dxa" w:w="5760"/>
            <w:shd w:fill="F2F4F7"/>
            <w:vAlign w:val="center"/>
            <w:tcMar>
              <w:top w:w="80" w:type="dxa"/>
              <w:start w:w="120" w:type="dxa"/>
              <w:bottom w:w="80" w:type="dxa"/>
              <w:end w:w="120" w:type="dxa"/>
            </w:tcMar>
          </w:tcPr>
          <w:p>
            <w:r>
              <w:rPr>
                <w:b/>
                <w:color w:val="0B2545"/>
              </w:rPr>
              <w:t>Vai trò</w:t>
            </w:r>
          </w:p>
        </w:tc>
      </w:tr>
      <w:tr>
        <w:tc>
          <w:tcPr>
            <w:tcW w:type="dxa" w:w="1300"/>
            <w:vAlign w:val="center"/>
            <w:tcMar>
              <w:top w:w="80" w:type="dxa"/>
              <w:start w:w="120" w:type="dxa"/>
              <w:bottom w:w="80" w:type="dxa"/>
              <w:end w:w="120" w:type="dxa"/>
            </w:tcMar>
          </w:tcPr>
          <w:p>
            <w:pPr>
              <w:spacing w:after="40"/>
            </w:pPr>
            <w:r>
              <w:rPr>
                <w:sz w:val="19"/>
              </w:rPr>
              <w:t>Dịch vụ AI</w:t>
            </w:r>
          </w:p>
        </w:tc>
        <w:tc>
          <w:tcPr>
            <w:tcW w:type="dxa" w:w="2300"/>
            <w:vAlign w:val="center"/>
            <w:tcMar>
              <w:top w:w="80" w:type="dxa"/>
              <w:start w:w="120" w:type="dxa"/>
              <w:bottom w:w="80" w:type="dxa"/>
              <w:end w:w="120" w:type="dxa"/>
            </w:tcMar>
          </w:tcPr>
          <w:p>
            <w:pPr>
              <w:spacing w:after="40"/>
            </w:pPr>
            <w:r>
              <w:rPr>
                <w:sz w:val="19"/>
              </w:rPr>
              <w:t>Google Gemini API</w:t>
            </w:r>
          </w:p>
        </w:tc>
        <w:tc>
          <w:tcPr>
            <w:tcW w:type="dxa" w:w="5760"/>
            <w:vAlign w:val="center"/>
            <w:tcMar>
              <w:top w:w="80" w:type="dxa"/>
              <w:start w:w="120" w:type="dxa"/>
              <w:bottom w:w="80" w:type="dxa"/>
              <w:end w:w="120" w:type="dxa"/>
            </w:tcMar>
          </w:tcPr>
          <w:p>
            <w:pPr>
              <w:spacing w:after="40"/>
            </w:pPr>
            <w:r>
              <w:rPr>
                <w:sz w:val="19"/>
              </w:rPr>
              <w:t>Hiểu/sinh tiếng Việt; trích xuất và phân tích CV</w:t>
            </w:r>
          </w:p>
        </w:tc>
      </w:tr>
      <w:tr>
        <w:tc>
          <w:tcPr>
            <w:tcW w:type="dxa" w:w="1300"/>
            <w:vAlign w:val="center"/>
            <w:tcMar>
              <w:top w:w="80" w:type="dxa"/>
              <w:start w:w="120" w:type="dxa"/>
              <w:bottom w:w="80" w:type="dxa"/>
              <w:end w:w="120" w:type="dxa"/>
            </w:tcMar>
          </w:tcPr>
          <w:p>
            <w:pPr>
              <w:spacing w:after="40"/>
            </w:pPr>
            <w:r>
              <w:rPr>
                <w:sz w:val="19"/>
              </w:rPr>
              <w:t>Vector/Embedding</w:t>
            </w:r>
          </w:p>
        </w:tc>
        <w:tc>
          <w:tcPr>
            <w:tcW w:type="dxa" w:w="2300"/>
            <w:vAlign w:val="center"/>
            <w:tcMar>
              <w:top w:w="80" w:type="dxa"/>
              <w:start w:w="120" w:type="dxa"/>
              <w:bottom w:w="80" w:type="dxa"/>
              <w:end w:w="120" w:type="dxa"/>
            </w:tcMar>
          </w:tcPr>
          <w:p>
            <w:pPr>
              <w:spacing w:after="40"/>
            </w:pPr>
            <w:r>
              <w:rPr>
                <w:sz w:val="19"/>
              </w:rPr>
              <w:t>Gemini Embedding</w:t>
            </w:r>
          </w:p>
        </w:tc>
        <w:tc>
          <w:tcPr>
            <w:tcW w:type="dxa" w:w="5760"/>
            <w:vAlign w:val="center"/>
            <w:tcMar>
              <w:top w:w="80" w:type="dxa"/>
              <w:start w:w="120" w:type="dxa"/>
              <w:bottom w:w="80" w:type="dxa"/>
              <w:end w:w="120" w:type="dxa"/>
            </w:tcMar>
          </w:tcPr>
          <w:p>
            <w:pPr>
              <w:spacing w:after="40"/>
            </w:pPr>
            <w:r>
              <w:rPr>
                <w:sz w:val="19"/>
              </w:rPr>
              <w:t>Chuyển hồ sơ và tin tuyển dụng thành vector</w:t>
            </w:r>
          </w:p>
        </w:tc>
      </w:tr>
      <w:tr>
        <w:tc>
          <w:tcPr>
            <w:tcW w:type="dxa" w:w="1300"/>
            <w:vAlign w:val="center"/>
            <w:tcMar>
              <w:top w:w="80" w:type="dxa"/>
              <w:start w:w="120" w:type="dxa"/>
              <w:bottom w:w="80" w:type="dxa"/>
              <w:end w:w="120" w:type="dxa"/>
            </w:tcMar>
          </w:tcPr>
          <w:p>
            <w:pPr>
              <w:spacing w:after="40"/>
            </w:pPr>
            <w:r>
              <w:rPr>
                <w:sz w:val="19"/>
              </w:rPr>
              <w:t>CSDL vector</w:t>
            </w:r>
          </w:p>
        </w:tc>
        <w:tc>
          <w:tcPr>
            <w:tcW w:type="dxa" w:w="2300"/>
            <w:vAlign w:val="center"/>
            <w:tcMar>
              <w:top w:w="80" w:type="dxa"/>
              <w:start w:w="120" w:type="dxa"/>
              <w:bottom w:w="80" w:type="dxa"/>
              <w:end w:w="120" w:type="dxa"/>
            </w:tcMar>
          </w:tcPr>
          <w:p>
            <w:pPr>
              <w:spacing w:after="40"/>
            </w:pPr>
            <w:r>
              <w:rPr>
                <w:sz w:val="19"/>
              </w:rPr>
              <w:t>ChromaDB</w:t>
            </w:r>
          </w:p>
        </w:tc>
        <w:tc>
          <w:tcPr>
            <w:tcW w:type="dxa" w:w="5760"/>
            <w:vAlign w:val="center"/>
            <w:tcMar>
              <w:top w:w="80" w:type="dxa"/>
              <w:start w:w="120" w:type="dxa"/>
              <w:bottom w:w="80" w:type="dxa"/>
              <w:end w:w="120" w:type="dxa"/>
            </w:tcMar>
          </w:tcPr>
          <w:p>
            <w:pPr>
              <w:spacing w:after="40"/>
            </w:pPr>
            <w:r>
              <w:rPr>
                <w:sz w:val="19"/>
              </w:rPr>
              <w:t>Lưu và tìm vector gần nhất</w:t>
            </w:r>
          </w:p>
        </w:tc>
      </w:tr>
      <w:tr>
        <w:tc>
          <w:tcPr>
            <w:tcW w:type="dxa" w:w="1300"/>
            <w:vAlign w:val="center"/>
            <w:tcMar>
              <w:top w:w="80" w:type="dxa"/>
              <w:start w:w="120" w:type="dxa"/>
              <w:bottom w:w="80" w:type="dxa"/>
              <w:end w:w="120" w:type="dxa"/>
            </w:tcMar>
          </w:tcPr>
          <w:p>
            <w:pPr>
              <w:spacing w:after="40"/>
            </w:pPr>
            <w:r>
              <w:rPr>
                <w:sz w:val="19"/>
              </w:rPr>
              <w:t>Xử lý tài liệu</w:t>
            </w:r>
          </w:p>
        </w:tc>
        <w:tc>
          <w:tcPr>
            <w:tcW w:type="dxa" w:w="2300"/>
            <w:vAlign w:val="center"/>
            <w:tcMar>
              <w:top w:w="80" w:type="dxa"/>
              <w:start w:w="120" w:type="dxa"/>
              <w:bottom w:w="80" w:type="dxa"/>
              <w:end w:w="120" w:type="dxa"/>
            </w:tcMar>
          </w:tcPr>
          <w:p>
            <w:pPr>
              <w:spacing w:after="40"/>
            </w:pPr>
            <w:r>
              <w:rPr>
                <w:sz w:val="19"/>
              </w:rPr>
              <w:t>Python, pypdf</w:t>
            </w:r>
          </w:p>
        </w:tc>
        <w:tc>
          <w:tcPr>
            <w:tcW w:type="dxa" w:w="5760"/>
            <w:vAlign w:val="center"/>
            <w:tcMar>
              <w:top w:w="80" w:type="dxa"/>
              <w:start w:w="120" w:type="dxa"/>
              <w:bottom w:w="80" w:type="dxa"/>
              <w:end w:w="120" w:type="dxa"/>
            </w:tcMar>
          </w:tcPr>
          <w:p>
            <w:pPr>
              <w:spacing w:after="40"/>
            </w:pPr>
            <w:r>
              <w:rPr>
                <w:sz w:val="19"/>
              </w:rPr>
              <w:t>Đọc văn bản từ CV PDF</w:t>
            </w:r>
          </w:p>
        </w:tc>
      </w:tr>
      <w:tr>
        <w:tc>
          <w:tcPr>
            <w:tcW w:type="dxa" w:w="1300"/>
            <w:vAlign w:val="center"/>
            <w:tcMar>
              <w:top w:w="80" w:type="dxa"/>
              <w:start w:w="120" w:type="dxa"/>
              <w:bottom w:w="80" w:type="dxa"/>
              <w:end w:w="120" w:type="dxa"/>
            </w:tcMar>
          </w:tcPr>
          <w:p>
            <w:pPr>
              <w:spacing w:after="40"/>
            </w:pPr>
            <w:r>
              <w:rPr>
                <w:sz w:val="19"/>
              </w:rPr>
              <w:t>AI service</w:t>
            </w:r>
          </w:p>
        </w:tc>
        <w:tc>
          <w:tcPr>
            <w:tcW w:type="dxa" w:w="2300"/>
            <w:vAlign w:val="center"/>
            <w:tcMar>
              <w:top w:w="80" w:type="dxa"/>
              <w:start w:w="120" w:type="dxa"/>
              <w:bottom w:w="80" w:type="dxa"/>
              <w:end w:w="120" w:type="dxa"/>
            </w:tcMar>
          </w:tcPr>
          <w:p>
            <w:pPr>
              <w:spacing w:after="40"/>
            </w:pPr>
            <w:r>
              <w:rPr>
                <w:sz w:val="19"/>
              </w:rPr>
              <w:t>FastAPI, Uvicorn</w:t>
            </w:r>
          </w:p>
        </w:tc>
        <w:tc>
          <w:tcPr>
            <w:tcW w:type="dxa" w:w="5760"/>
            <w:vAlign w:val="center"/>
            <w:tcMar>
              <w:top w:w="80" w:type="dxa"/>
              <w:start w:w="120" w:type="dxa"/>
              <w:bottom w:w="80" w:type="dxa"/>
              <w:end w:w="120" w:type="dxa"/>
            </w:tcMar>
          </w:tcPr>
          <w:p>
            <w:pPr>
              <w:spacing w:after="40"/>
            </w:pPr>
            <w:r>
              <w:rPr>
                <w:sz w:val="19"/>
              </w:rPr>
              <w:t>Đóng gói chức năng AI thành API</w:t>
            </w:r>
          </w:p>
        </w:tc>
      </w:tr>
      <w:tr>
        <w:tc>
          <w:tcPr>
            <w:tcW w:type="dxa" w:w="1300"/>
            <w:vAlign w:val="center"/>
            <w:tcMar>
              <w:top w:w="80" w:type="dxa"/>
              <w:start w:w="120" w:type="dxa"/>
              <w:bottom w:w="80" w:type="dxa"/>
              <w:end w:w="120" w:type="dxa"/>
            </w:tcMar>
          </w:tcPr>
          <w:p>
            <w:pPr>
              <w:spacing w:after="40"/>
            </w:pPr>
            <w:r>
              <w:rPr>
                <w:sz w:val="19"/>
              </w:rPr>
              <w:t>Hậu xử lý</w:t>
            </w:r>
          </w:p>
        </w:tc>
        <w:tc>
          <w:tcPr>
            <w:tcW w:type="dxa" w:w="2300"/>
            <w:vAlign w:val="center"/>
            <w:tcMar>
              <w:top w:w="80" w:type="dxa"/>
              <w:start w:w="120" w:type="dxa"/>
              <w:bottom w:w="80" w:type="dxa"/>
              <w:end w:w="120" w:type="dxa"/>
            </w:tcMar>
          </w:tcPr>
          <w:p>
            <w:pPr>
              <w:spacing w:after="40"/>
            </w:pPr>
            <w:r>
              <w:rPr>
                <w:sz w:val="19"/>
              </w:rPr>
              <w:t>json, re, luật nghiệp vụ</w:t>
            </w:r>
          </w:p>
        </w:tc>
        <w:tc>
          <w:tcPr>
            <w:tcW w:type="dxa" w:w="5760"/>
            <w:vAlign w:val="center"/>
            <w:tcMar>
              <w:top w:w="80" w:type="dxa"/>
              <w:start w:w="120" w:type="dxa"/>
              <w:bottom w:w="80" w:type="dxa"/>
              <w:end w:w="120" w:type="dxa"/>
            </w:tcMar>
          </w:tcPr>
          <w:p>
            <w:pPr>
              <w:spacing w:after="40"/>
            </w:pPr>
            <w:r>
              <w:rPr>
                <w:sz w:val="19"/>
              </w:rPr>
              <w:t>Kiểm tra JSON, chuẩn hóa và tính điểm</w:t>
            </w:r>
          </w:p>
        </w:tc>
      </w:tr>
      <w:tr>
        <w:tc>
          <w:tcPr>
            <w:tcW w:type="dxa" w:w="1300"/>
            <w:vAlign w:val="center"/>
            <w:tcMar>
              <w:top w:w="80" w:type="dxa"/>
              <w:start w:w="120" w:type="dxa"/>
              <w:bottom w:w="80" w:type="dxa"/>
              <w:end w:w="120" w:type="dxa"/>
            </w:tcMar>
          </w:tcPr>
          <w:p>
            <w:pPr>
              <w:spacing w:after="40"/>
            </w:pPr>
            <w:r>
              <w:rPr>
                <w:sz w:val="19"/>
              </w:rPr>
              <w:t>Đóng gói</w:t>
            </w:r>
          </w:p>
        </w:tc>
        <w:tc>
          <w:tcPr>
            <w:tcW w:type="dxa" w:w="2300"/>
            <w:vAlign w:val="center"/>
            <w:tcMar>
              <w:top w:w="80" w:type="dxa"/>
              <w:start w:w="120" w:type="dxa"/>
              <w:bottom w:w="80" w:type="dxa"/>
              <w:end w:w="120" w:type="dxa"/>
            </w:tcMar>
          </w:tcPr>
          <w:p>
            <w:pPr>
              <w:spacing w:after="40"/>
            </w:pPr>
            <w:r>
              <w:rPr>
                <w:sz w:val="19"/>
              </w:rPr>
              <w:t>Docker, Python 3.10</w:t>
            </w:r>
          </w:p>
        </w:tc>
        <w:tc>
          <w:tcPr>
            <w:tcW w:type="dxa" w:w="5760"/>
            <w:vAlign w:val="center"/>
            <w:tcMar>
              <w:top w:w="80" w:type="dxa"/>
              <w:start w:w="120" w:type="dxa"/>
              <w:bottom w:w="80" w:type="dxa"/>
              <w:end w:w="120" w:type="dxa"/>
            </w:tcMar>
          </w:tcPr>
          <w:p>
            <w:pPr>
              <w:spacing w:after="40"/>
            </w:pPr>
            <w:r>
              <w:rPr>
                <w:sz w:val="19"/>
              </w:rPr>
              <w:t>Môi trường chạy nhất quán</w:t>
            </w:r>
          </w:p>
        </w:tc>
      </w:tr>
    </w:tbl>
    <w:p>
      <w:pPr>
        <w:spacing w:after="0"/>
      </w:pPr>
    </w:p>
    <w:p>
      <w:r>
        <w:t>Kết luận ngắn: Gemini đảm nhiệm phần hiểu ngôn ngữ; embedding và ChromaDB đảm nhiệm tìm kiếm ngữ nghĩa; Python/FastAPI làm lớp tích hợp; luật nghiệp vụ giữ cho kết quả có thể giải thích khi bảo vệ.</w:t>
      </w:r>
    </w:p>
    <w:p>
      <w:pPr>
        <w:pStyle w:val="Heading1"/>
      </w:pPr>
      <w:r>
        <w:t>2. Bối cảnh và tiêu chí lựa chọn</w:t>
      </w:r>
    </w:p>
    <w:p>
      <w:r>
        <w:t>Đây là đồ án kỳ học thứ 2, vì vậy mục tiêu phù hợp là chứng minh được quy trình AI hoàn chỉnh từ dữ liệu đầu vào đến kết quả trên giao diện, không phải xây dựng một mô hình nghiên cứu mới.</w:t>
      </w:r>
    </w:p>
    <w:p>
      <w:pPr>
        <w:pStyle w:val="ListNumber"/>
      </w:pPr>
      <w:r>
        <w:t>Có thể triển khai trong thời gian và kiến thức hiện có.</w:t>
      </w:r>
    </w:p>
    <w:p>
      <w:pPr>
        <w:pStyle w:val="ListNumber"/>
      </w:pPr>
      <w:r>
        <w:t>Có kết quả nhìn thấy được: tải CV, xem dữ liệu trích xuất, điểm phân tích và gợi ý việc làm.</w:t>
      </w:r>
    </w:p>
    <w:p>
      <w:pPr>
        <w:pStyle w:val="ListNumber"/>
      </w:pPr>
      <w:r>
        <w:t>Dễ tích hợp với hệ thống web qua HTTP API.</w:t>
      </w:r>
    </w:p>
    <w:p>
      <w:pPr>
        <w:pStyle w:val="ListNumber"/>
      </w:pPr>
      <w:r>
        <w:t>Dễ giải thích bằng JSON schema, chuẩn hóa kỹ năng, truy vấn vector và luật tính điểm.</w:t>
      </w:r>
    </w:p>
    <w:p>
      <w:pPr>
        <w:pStyle w:val="ListNumber"/>
      </w:pPr>
      <w:r>
        <w:t>Chi phí và tài nguyên phù hợp; không cần GPU và không phải lưu mô hình lớn.</w:t>
      </w:r>
    </w:p>
    <w:p>
      <w:r>
        <w:t>Đây là giải pháp ứng dụng AI, không tuyên bố là mô hình tuyển dụng có độ chính xác tuyệt đối hay hệ thống thay thế chuyên viên nhân sự.</w:t>
      </w:r>
    </w:p>
    <w:p>
      <w:pPr>
        <w:pStyle w:val="Heading1"/>
      </w:pPr>
      <w:r>
        <w:t>3. Kiến trúc xử lý AI</w:t>
      </w:r>
    </w:p>
    <w:p>
      <w:r>
        <w:t>Luồng xử lý: CV PDF / hồ sơ / tin tuyển dụng → pypdf → Gemini 2.5 Flash → JSON có cấu trúc → chuẩn hóa kỹ năng → Gemini Embedding → ChromaDB → tìm kiếm top-k và hiển thị kết quả.</w:t>
      </w:r>
    </w:p>
    <w:p>
      <w:r>
        <w:t>Khi phân tích CV, hệ thống lấy văn bản, yêu cầu Gemini trả về JSON, giải mã bằng json.loads, chuẩn hóa kỹ năng, tạo embedding và lưu vào collection candidates. Khi gợi ý việc làm, hệ thống truy vấn vector trong collection jobs và lấy tối đa 5 kết quả gần nhất.</w:t>
      </w:r>
    </w:p>
    <w:p>
      <w:pPr>
        <w:pStyle w:val="Heading1"/>
      </w:pPr>
      <w:r>
        <w:t>4. Phân tích từng công nghệ</w:t>
      </w:r>
    </w:p>
    <w:p>
      <w:pPr>
        <w:pStyle w:val="Heading2"/>
      </w:pPr>
      <w:r>
        <w:t>4.1. Google Gemini API và Gemini 2.5 Flash</w:t>
      </w:r>
    </w:p>
    <w:p>
      <w:r>
        <w:t>Vai trò: trích xuất dữ liệu có cấu trúc từ CV; đánh giá chất lượng CV; so sánh CV với tin tuyển dụng; tạo kết quả tiếng Việt.</w:t>
      </w:r>
    </w:p>
    <w:p>
      <w:r>
        <w:t>Điểm mạnh: hiểu văn bản tự nhiên; không cần dữ liệu gán nhãn lớn; có thể yêu cầu đầu ra JSON; được tách qua GeminiProvider nên có thể thay provider khác.</w:t>
      </w:r>
    </w:p>
    <w:p>
      <w:r>
        <w:t>Lý do phù hợp: tự huấn luyện LLM đòi hỏi dữ liệu, GPU, kiến thức tối ưu và thời gian lớn. Dùng API giúp tập trung vào thiết kế prompt, kiểm soát đầu ra, tích hợp API và đánh giá kết quả.</w:t>
      </w:r>
    </w:p>
    <w:p>
      <w:r>
        <w:t>Câu trả lời bảo vệ: “Em không chọn tự train LLM vì phạm vi kỳ 2 chưa phù hợp với dữ liệu, phần cứng và thời gian. Giá trị của đồ án nằm ở cách đưa dữ liệu CV vào, yêu cầu JSON, hậu xử lý, lưu embedding và tích hợp với nghiệp vụ tuyển dụng.”</w:t>
      </w:r>
    </w:p>
    <w:p>
      <w:r>
        <w:t>Giới hạn: phụ thuộc mạng/API key; đầu ra có thể thay đổi; điểm không phải kết luận tuyển dụng; cần bổ sung xác thực schema, timeout, retry và bảo vệ dữ liệu khi triển khai thật.</w:t>
      </w:r>
    </w:p>
    <w:p>
      <w:pPr>
        <w:pStyle w:val="Heading2"/>
      </w:pPr>
      <w:r>
        <w:t>4.2. Gemini Embedding</w:t>
      </w:r>
    </w:p>
    <w:p>
      <w:r>
        <w:t>Embedding biến văn bản CV, hồ sơ hoặc tin tuyển dụng thành vector số. Nội dung gần nhau về ý nghĩa có xu hướng nằm gần nhau, nhờ đó hệ thống tìm được việc phù hợp dù cách diễn đạt khác nhau. Vector không tự giải thích lý do xếp hạng, nên vẫn cần hiển thị kỹ năng khớp/thiếu bằng luật nghiệp vụ.</w:t>
      </w:r>
    </w:p>
    <w:p>
      <w:pPr>
        <w:pStyle w:val="Heading2"/>
      </w:pPr>
      <w:r>
        <w:t>4.3. ChromaDB</w:t>
      </w:r>
    </w:p>
    <w:p>
      <w:r>
        <w:t>ChromaDB lưu hai collection candidates và jobs, hỗ trợ add, upsert và query. Đây là lựa chọn phù hợp vì API Python đơn giản, có PersistentClient, hỗ trợ top-k và không cần vận hành hệ quản trị vector phức tạp.</w:t>
      </w:r>
    </w:p>
    <w:p>
      <w:r>
        <w:t>Giới hạn: chưa tối ưu cho hàng triệu bản ghi, phân quyền phức tạp hoặc nhiều máy. Khi lớn hơn có thể chuyển sang PostgreSQL + pgvector, Elasticsearch hoặc dịch vụ vector chuyên dụng.</w:t>
      </w:r>
    </w:p>
    <w:p>
      <w:pPr>
        <w:pStyle w:val="Heading2"/>
      </w:pPr>
      <w:r>
        <w:t>4.4. Python và FastAPI</w:t>
      </w:r>
    </w:p>
    <w:p>
      <w:r>
        <w:t>Python phù hợp với hệ sinh thái AI và xử lý PDF. FastAPI cung cấp API bất đồng bộ, kiểm tra dữ liệu bằng Pydantic và tài liệu OpenAPI. Tách AI service khỏi backend Java giúp mỗi thành phần dùng đúng công nghệ sở trường.</w:t>
      </w:r>
    </w:p>
    <w:p>
      <w:pPr>
        <w:pStyle w:val="Heading2"/>
      </w:pPr>
      <w:r>
        <w:t>4.5. pypdf và hậu xử lý</w:t>
      </w:r>
    </w:p>
    <w:p>
      <w:r>
        <w:t>pypdf lấy lớp văn bản từ CV PDF. SkillDetector/SkillNormalizer chuẩn hóa kỹ năng; RulesEngine/ScoreCalculator tính điểm và liệt kê kỹ năng thiếu. Đây là phần giúp hệ thống không giao toàn bộ quyết định cho AI sinh nội dung.</w:t>
      </w:r>
    </w:p>
    <w:p>
      <w:pPr>
        <w:pStyle w:val="Heading2"/>
      </w:pPr>
      <w:r>
        <w:t>4.6. Docker và Python 3.10</w:t>
      </w:r>
    </w:p>
    <w:p>
      <w:r>
        <w:t>Dockerfile cài dependencies và chạy FastAPI trên cổng 8000, giúp môi trường chạy nhất quán. Với kỳ 2, chỉ cần đóng gói service; chưa cần Kubernetes, autoscaling hay MLOps đầy đủ.</w:t>
      </w:r>
    </w:p>
    <w:p>
      <w:pPr>
        <w:pStyle w:val="Heading1"/>
      </w:pPr>
      <w:r>
        <w:t>5. Vì sao không chọn hướng phức tạp hơn?</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2700"/>
            <w:shd w:fill="F2F4F7"/>
            <w:vAlign w:val="center"/>
            <w:tcMar>
              <w:top w:w="80" w:type="dxa"/>
              <w:start w:w="120" w:type="dxa"/>
              <w:bottom w:w="80" w:type="dxa"/>
              <w:end w:w="120" w:type="dxa"/>
            </w:tcMar>
          </w:tcPr>
          <w:p>
            <w:r>
              <w:rPr>
                <w:b/>
                <w:color w:val="0B2545"/>
              </w:rPr>
              <w:t>Phương án</w:t>
            </w:r>
          </w:p>
        </w:tc>
        <w:tc>
          <w:tcPr>
            <w:tcW w:type="dxa" w:w="6660"/>
            <w:shd w:fill="F2F4F7"/>
            <w:vAlign w:val="center"/>
            <w:tcMar>
              <w:top w:w="80" w:type="dxa"/>
              <w:start w:w="120" w:type="dxa"/>
              <w:bottom w:w="80" w:type="dxa"/>
              <w:end w:w="120" w:type="dxa"/>
            </w:tcMar>
          </w:tcPr>
          <w:p>
            <w:r>
              <w:rPr>
                <w:b/>
                <w:color w:val="0B2545"/>
              </w:rPr>
              <w:t>Lý do chưa chọn</w:t>
            </w:r>
          </w:p>
        </w:tc>
      </w:tr>
      <w:tr>
        <w:tc>
          <w:tcPr>
            <w:tcW w:type="dxa" w:w="2700"/>
            <w:vAlign w:val="center"/>
            <w:tcMar>
              <w:top w:w="80" w:type="dxa"/>
              <w:start w:w="120" w:type="dxa"/>
              <w:bottom w:w="80" w:type="dxa"/>
              <w:end w:w="120" w:type="dxa"/>
            </w:tcMar>
          </w:tcPr>
          <w:p>
            <w:pPr>
              <w:spacing w:after="40"/>
            </w:pPr>
            <w:r>
              <w:rPr>
                <w:sz w:val="19"/>
              </w:rPr>
              <w:t>Tự train LLM/NLP</w:t>
            </w:r>
          </w:p>
        </w:tc>
        <w:tc>
          <w:tcPr>
            <w:tcW w:type="dxa" w:w="6660"/>
            <w:vAlign w:val="center"/>
            <w:tcMar>
              <w:top w:w="80" w:type="dxa"/>
              <w:start w:w="120" w:type="dxa"/>
              <w:bottom w:w="80" w:type="dxa"/>
              <w:end w:w="120" w:type="dxa"/>
            </w:tcMar>
          </w:tcPr>
          <w:p>
            <w:pPr>
              <w:spacing w:after="40"/>
            </w:pPr>
            <w:r>
              <w:rPr>
                <w:sz w:val="19"/>
              </w:rPr>
              <w:t>Cần dữ liệu gán nhãn, GPU và thời gian vượt phạm vi kỳ 2.</w:t>
            </w:r>
          </w:p>
        </w:tc>
      </w:tr>
      <w:tr>
        <w:tc>
          <w:tcPr>
            <w:tcW w:type="dxa" w:w="2700"/>
            <w:vAlign w:val="center"/>
            <w:tcMar>
              <w:top w:w="80" w:type="dxa"/>
              <w:start w:w="120" w:type="dxa"/>
              <w:bottom w:w="80" w:type="dxa"/>
              <w:end w:w="120" w:type="dxa"/>
            </w:tcMar>
          </w:tcPr>
          <w:p>
            <w:pPr>
              <w:spacing w:after="40"/>
            </w:pPr>
            <w:r>
              <w:rPr>
                <w:sz w:val="19"/>
              </w:rPr>
              <w:t>Fine-tune mô hình riêng</w:t>
            </w:r>
          </w:p>
        </w:tc>
        <w:tc>
          <w:tcPr>
            <w:tcW w:type="dxa" w:w="6660"/>
            <w:vAlign w:val="center"/>
            <w:tcMar>
              <w:top w:w="80" w:type="dxa"/>
              <w:start w:w="120" w:type="dxa"/>
              <w:bottom w:w="80" w:type="dxa"/>
              <w:end w:w="120" w:type="dxa"/>
            </w:tcMar>
          </w:tcPr>
          <w:p>
            <w:pPr>
              <w:spacing w:after="40"/>
            </w:pPr>
            <w:r>
              <w:rPr>
                <w:sz w:val="19"/>
              </w:rPr>
              <w:t>Chưa có tập CV đủ lớn; khó chứng minh chất lượng.</w:t>
            </w:r>
          </w:p>
        </w:tc>
      </w:tr>
      <w:tr>
        <w:tc>
          <w:tcPr>
            <w:tcW w:type="dxa" w:w="2700"/>
            <w:vAlign w:val="center"/>
            <w:tcMar>
              <w:top w:w="80" w:type="dxa"/>
              <w:start w:w="120" w:type="dxa"/>
              <w:bottom w:w="80" w:type="dxa"/>
              <w:end w:w="120" w:type="dxa"/>
            </w:tcMar>
          </w:tcPr>
          <w:p>
            <w:pPr>
              <w:spacing w:after="40"/>
            </w:pPr>
            <w:r>
              <w:rPr>
                <w:sz w:val="19"/>
              </w:rPr>
              <w:t>LangChain/LlamaIndex</w:t>
            </w:r>
          </w:p>
        </w:tc>
        <w:tc>
          <w:tcPr>
            <w:tcW w:type="dxa" w:w="6660"/>
            <w:vAlign w:val="center"/>
            <w:tcMar>
              <w:top w:w="80" w:type="dxa"/>
              <w:start w:w="120" w:type="dxa"/>
              <w:bottom w:w="80" w:type="dxa"/>
              <w:end w:w="120" w:type="dxa"/>
            </w:tcMar>
          </w:tcPr>
          <w:p>
            <w:pPr>
              <w:spacing w:after="40"/>
            </w:pPr>
            <w:r>
              <w:rPr>
                <w:sz w:val="19"/>
              </w:rPr>
              <w:t>Thêm lớp trừu tượng chưa cần thiết cho pipeline hiện tại.</w:t>
            </w:r>
          </w:p>
        </w:tc>
      </w:tr>
      <w:tr>
        <w:tc>
          <w:tcPr>
            <w:tcW w:type="dxa" w:w="2700"/>
            <w:vAlign w:val="center"/>
            <w:tcMar>
              <w:top w:w="80" w:type="dxa"/>
              <w:start w:w="120" w:type="dxa"/>
              <w:bottom w:w="80" w:type="dxa"/>
              <w:end w:w="120" w:type="dxa"/>
            </w:tcMar>
          </w:tcPr>
          <w:p>
            <w:pPr>
              <w:spacing w:after="40"/>
            </w:pPr>
            <w:r>
              <w:rPr>
                <w:sz w:val="19"/>
              </w:rPr>
              <w:t>Elasticsearch/vector cloud</w:t>
            </w:r>
          </w:p>
        </w:tc>
        <w:tc>
          <w:tcPr>
            <w:tcW w:type="dxa" w:w="6660"/>
            <w:vAlign w:val="center"/>
            <w:tcMar>
              <w:top w:w="80" w:type="dxa"/>
              <w:start w:w="120" w:type="dxa"/>
              <w:bottom w:w="80" w:type="dxa"/>
              <w:end w:w="120" w:type="dxa"/>
            </w:tcMar>
          </w:tcPr>
          <w:p>
            <w:pPr>
              <w:spacing w:after="40"/>
            </w:pPr>
            <w:r>
              <w:rPr>
                <w:sz w:val="19"/>
              </w:rPr>
              <w:t>Tăng chi phí và công sức vận hành; ChromaDB đủ cho demo.</w:t>
            </w:r>
          </w:p>
        </w:tc>
      </w:tr>
      <w:tr>
        <w:tc>
          <w:tcPr>
            <w:tcW w:type="dxa" w:w="2700"/>
            <w:vAlign w:val="center"/>
            <w:tcMar>
              <w:top w:w="80" w:type="dxa"/>
              <w:start w:w="120" w:type="dxa"/>
              <w:bottom w:w="80" w:type="dxa"/>
              <w:end w:w="120" w:type="dxa"/>
            </w:tcMar>
          </w:tcPr>
          <w:p>
            <w:pPr>
              <w:spacing w:after="40"/>
            </w:pPr>
            <w:r>
              <w:rPr>
                <w:sz w:val="19"/>
              </w:rPr>
              <w:t>Mô hình local bắt buộc</w:t>
            </w:r>
          </w:p>
        </w:tc>
        <w:tc>
          <w:tcPr>
            <w:tcW w:type="dxa" w:w="6660"/>
            <w:vAlign w:val="center"/>
            <w:tcMar>
              <w:top w:w="80" w:type="dxa"/>
              <w:start w:w="120" w:type="dxa"/>
              <w:bottom w:w="80" w:type="dxa"/>
              <w:end w:w="120" w:type="dxa"/>
            </w:tcMar>
          </w:tcPr>
          <w:p>
            <w:pPr>
              <w:spacing w:after="40"/>
            </w:pPr>
            <w:r>
              <w:rPr>
                <w:sz w:val="19"/>
              </w:rPr>
              <w:t>Cần RAM/GPU và cấu hình; phù hợp hơn như hướng mở rộng.</w:t>
            </w:r>
          </w:p>
        </w:tc>
      </w:tr>
      <w:tr>
        <w:tc>
          <w:tcPr>
            <w:tcW w:type="dxa" w:w="2700"/>
            <w:vAlign w:val="center"/>
            <w:tcMar>
              <w:top w:w="80" w:type="dxa"/>
              <w:start w:w="120" w:type="dxa"/>
              <w:bottom w:w="80" w:type="dxa"/>
              <w:end w:w="120" w:type="dxa"/>
            </w:tcMar>
          </w:tcPr>
          <w:p>
            <w:pPr>
              <w:spacing w:after="40"/>
            </w:pPr>
            <w:r>
              <w:rPr>
                <w:sz w:val="19"/>
              </w:rPr>
              <w:t>AI tự quyết định tuyển dụng</w:t>
            </w:r>
          </w:p>
        </w:tc>
        <w:tc>
          <w:tcPr>
            <w:tcW w:type="dxa" w:w="6660"/>
            <w:vAlign w:val="center"/>
            <w:tcMar>
              <w:top w:w="80" w:type="dxa"/>
              <w:start w:w="120" w:type="dxa"/>
              <w:bottom w:w="80" w:type="dxa"/>
              <w:end w:w="120" w:type="dxa"/>
            </w:tcMar>
          </w:tcPr>
          <w:p>
            <w:pPr>
              <w:spacing w:after="40"/>
            </w:pPr>
            <w:r>
              <w:rPr>
                <w:sz w:val="19"/>
              </w:rPr>
              <w:t>Khó giải thích và không phù hợp về trách nhiệm; chỉ hỗ trợ tham khảo.</w:t>
            </w:r>
          </w:p>
        </w:tc>
      </w:tr>
    </w:tbl>
    <w:p>
      <w:pPr>
        <w:spacing w:after="0"/>
      </w:pPr>
    </w:p>
    <w:p>
      <w:r>
        <w:t>Các phương án trên không xấu; chỉ chưa phù hợp với mục tiêu, dữ liệu, tài nguyên và thời lượng của đồ án.</w:t>
      </w:r>
    </w:p>
    <w:p>
      <w:pPr>
        <w:pStyle w:val="Heading1"/>
      </w:pPr>
      <w:r>
        <w:t>6. Điểm mạnh tổng thể</w:t>
      </w:r>
    </w:p>
    <w:p>
      <w:pPr>
        <w:pStyle w:val="ListBullet"/>
      </w:pPr>
      <w:r>
        <w:t>Đầy đủ quy trình từ đọc CV đến truy vấn gợi ý.</w:t>
      </w:r>
    </w:p>
    <w:p>
      <w:pPr>
        <w:pStyle w:val="ListBullet"/>
      </w:pPr>
      <w:r>
        <w:t>Phân tách trách nhiệm giữa LLM, embedding, CSDL vector và luật.</w:t>
      </w:r>
    </w:p>
    <w:p>
      <w:pPr>
        <w:pStyle w:val="ListBullet"/>
      </w:pPr>
      <w:r>
        <w:t>Dễ demo và quan sát được đầu vào, JSON, điểm và kết quả.</w:t>
      </w:r>
    </w:p>
    <w:p>
      <w:pPr>
        <w:pStyle w:val="ListBullet"/>
      </w:pPr>
      <w:r>
        <w:t>AI service độc lập, provider và collection có thể mở rộng.</w:t>
      </w:r>
    </w:p>
    <w:p>
      <w:pPr>
        <w:pStyle w:val="ListBullet"/>
      </w:pPr>
      <w:r>
        <w:t>Mã nguồn và hạ tầng vừa sức với đồ án kỳ 2.</w:t>
      </w:r>
    </w:p>
    <w:p>
      <w:pPr>
        <w:pStyle w:val="Heading1"/>
      </w:pPr>
      <w:r>
        <w:t>7. Hạn chế và hướng phát triển</w:t>
      </w:r>
    </w:p>
    <w:p>
      <w:pPr>
        <w:pStyle w:val="Heading2"/>
      </w:pPr>
      <w:r>
        <w:t>Hạn chế hiện tại</w:t>
      </w:r>
    </w:p>
    <w:p>
      <w:pPr>
        <w:pStyle w:val="ListBullet"/>
      </w:pPr>
      <w:r>
        <w:t>CV scan cần OCR; pypdf không tự đọc nội dung hình ảnh.</w:t>
      </w:r>
    </w:p>
    <w:p>
      <w:pPr>
        <w:pStyle w:val="ListBullet"/>
      </w:pPr>
      <w:r>
        <w:t>Cần xác thực schema chặt hơn cho JSON từ Gemini.</w:t>
      </w:r>
    </w:p>
    <w:p>
      <w:pPr>
        <w:pStyle w:val="ListBullet"/>
      </w:pPr>
      <w:r>
        <w:t>Cần bộ CV mẫu và tiêu chí đối chiếu để đo độ chính xác.</w:t>
      </w:r>
    </w:p>
    <w:p>
      <w:pPr>
        <w:pStyle w:val="ListBullet"/>
      </w:pPr>
      <w:r>
        <w:t>Cần retry, timeout, rate limit, cache và theo dõi chi phí API.</w:t>
      </w:r>
    </w:p>
    <w:p>
      <w:pPr>
        <w:pStyle w:val="ListBullet"/>
      </w:pPr>
      <w:r>
        <w:t>Dữ liệu CV cần mã hóa, phân quyền và chính sách lưu trữ khi triển khai thật.</w:t>
      </w:r>
    </w:p>
    <w:p>
      <w:pPr>
        <w:pStyle w:val="Heading2"/>
      </w:pPr>
      <w:r>
        <w:t>Hướng phát triển</w:t>
      </w:r>
    </w:p>
    <w:p>
      <w:pPr>
        <w:pStyle w:val="ListNumber"/>
      </w:pPr>
      <w:r>
        <w:t>Thêm OCR và kiểm tra chất lượng văn bản.</w:t>
      </w:r>
    </w:p>
    <w:p>
      <w:pPr>
        <w:pStyle w:val="ListNumber"/>
      </w:pPr>
      <w:r>
        <w:t>Dùng Pydantic/structured output để xác thực JSON.</w:t>
      </w:r>
    </w:p>
    <w:p>
      <w:pPr>
        <w:pStyle w:val="ListNumber"/>
      </w:pPr>
      <w:r>
        <w:t>Tạo bộ dữ liệu kiểm thử có đáp án tham chiếu.</w:t>
      </w:r>
    </w:p>
    <w:p>
      <w:pPr>
        <w:pStyle w:val="ListNumber"/>
      </w:pPr>
      <w:r>
        <w:t>Kết hợp điểm luật với điểm semantic theo công thức công khai.</w:t>
      </w:r>
    </w:p>
    <w:p>
      <w:pPr>
        <w:pStyle w:val="ListNumber"/>
      </w:pPr>
      <w:r>
        <w:t>Bổ sung cache, retry có giới hạn, logging và che dữ liệu nhạy cảm.</w:t>
      </w:r>
    </w:p>
    <w:p>
      <w:pPr>
        <w:pStyle w:val="ListNumber"/>
      </w:pPr>
      <w:r>
        <w:t>Khi dữ liệu tăng, chuyển sang PostgreSQL + pgvector hoặc hệ vector mở rộng.</w:t>
      </w:r>
    </w:p>
    <w:p>
      <w:pPr>
        <w:pStyle w:val="Heading1"/>
      </w:pPr>
      <w:r>
        <w:t>8. Bộ câu hỏi phản biện và trả lời gợi ý</w:t>
      </w:r>
    </w:p>
    <w:p>
      <w:pPr>
        <w:spacing w:after="40"/>
      </w:pPr>
      <w:r>
        <w:rPr>
          <w:b/>
        </w:rPr>
        <w:t>Hỏi: Vì sao chọn Gemini mà không tự xây dựng mô hình?</w:t>
      </w:r>
    </w:p>
    <w:p>
      <w:r>
        <w:t>Đáp: Vì kỳ 2 cần ứng dụng hoạt động được. Tự train cần dữ liệu, GPU và thời gian. Nhóm tập trung vào prompt, JSON, hậu xử lý, embedding và nghiệp vụ.</w:t>
      </w:r>
    </w:p>
    <w:p>
      <w:pPr>
        <w:spacing w:after="40"/>
      </w:pPr>
      <w:r>
        <w:rPr>
          <w:b/>
        </w:rPr>
        <w:t>Hỏi: Gemini có phải toàn bộ hệ thống AI?</w:t>
      </w:r>
    </w:p>
    <w:p>
      <w:r>
        <w:t>Đáp: Không. Nó chỉ là mô hình ngôn ngữ; pipeline còn có PDF, chuẩn hóa, embedding, vector DB và luật tính điểm.</w:t>
      </w:r>
    </w:p>
    <w:p>
      <w:pPr>
        <w:spacing w:after="40"/>
      </w:pPr>
      <w:r>
        <w:rPr>
          <w:b/>
        </w:rPr>
        <w:t>Hỏi: Embedding khác tìm kiếm từ khóa?</w:t>
      </w:r>
    </w:p>
    <w:p>
      <w:r>
        <w:t>Đáp: Từ khóa cần giống mặt chữ; embedding so sánh ý nghĩa nên phù hợp hơn cho gợi ý việc làm.</w:t>
      </w:r>
    </w:p>
    <w:p>
      <w:pPr>
        <w:spacing w:after="40"/>
      </w:pPr>
      <w:r>
        <w:rPr>
          <w:b/>
        </w:rPr>
        <w:t>Hỏi: ChromaDB có phải mô hình AI?</w:t>
      </w:r>
    </w:p>
    <w:p>
      <w:r>
        <w:t>Đáp: Không. Đây là nơi lưu và truy vấn vector do mô hình embedding tạo ra.</w:t>
      </w:r>
    </w:p>
    <w:p>
      <w:pPr>
        <w:spacing w:after="40"/>
      </w:pPr>
      <w:r>
        <w:rPr>
          <w:b/>
        </w:rPr>
        <w:t>Hỏi: Điểm số có tuyệt đối không?</w:t>
      </w:r>
    </w:p>
    <w:p>
      <w:r>
        <w:t>Đáp: Không. Đó là kết quả hỗ trợ, phụ thuộc dữ liệu, prompt và mô hình; quyết định cuối cùng vẫn thuộc về người tuyển dụng.</w:t>
      </w:r>
    </w:p>
    <w:p>
      <w:pPr>
        <w:spacing w:after="40"/>
      </w:pPr>
      <w:r>
        <w:rPr>
          <w:b/>
        </w:rPr>
        <w:t>Hỏi: Vì sao vừa dùng LLM vừa dùng luật?</w:t>
      </w:r>
    </w:p>
    <w:p>
      <w:r>
        <w:t>Đáp: LLM hiểu ngôn ngữ linh hoạt; luật ổn định và giải thích được. Kết hợp giúp cân bằng hai yêu cầu.</w:t>
      </w:r>
    </w:p>
    <w:p>
      <w:pPr>
        <w:spacing w:after="40"/>
      </w:pPr>
      <w:r>
        <w:rPr>
          <w:b/>
        </w:rPr>
        <w:t>Hỏi: Có mở rộng được không?</w:t>
      </w:r>
    </w:p>
    <w:p>
      <w:r>
        <w:t>Đáp: Có ở mức kiến trúc: service scale riêng, thay vector DB/provider, bổ sung trọng số; bản hiện tại chỉ cam kết quy mô đồ án.</w:t>
      </w:r>
    </w:p>
    <w:p>
      <w:pPr>
        <w:pStyle w:val="Heading1"/>
      </w:pPr>
      <w:r>
        <w:t>9. Kết luận bảo vệ</w:t>
      </w:r>
    </w:p>
    <w:p>
      <w:r>
        <w:t>Stack AI được chọn theo nguyên tắc đúng nhu cầu, vừa sức triển khai và có thể giải thích. Gemini xử lý ngôn ngữ; Gemini Embedding và ChromaDB tạo tìm kiếm ngữ nghĩa; Python/FastAPI đóng gói AI; các mô-đun chuẩn hóa và luật giữ kết quả minh bạch.</w:t>
      </w:r>
    </w:p>
    <w:p>
      <w:r>
        <w:t>Với phạm vi kỳ 2, đây là lựa chọn cân bằng giữa tính thực tế và khả năng hoàn thành. Nhóm chủ động thừa nhận giới hạn về độ chính xác, dữ liệu, chi phí API và quy mô; đồng thời có hướng phát triển rõ ràng.</w:t>
      </w:r>
    </w:p>
    <w:p>
      <w:pPr>
        <w:pStyle w:val="Heading1"/>
      </w:pPr>
      <w:r>
        <w:t>Phụ lục A. Căn cứ từ mã nguồn</w:t>
      </w:r>
    </w:p>
    <w:p>
      <w:pPr>
        <w:pStyle w:val="ListBullet"/>
      </w:pPr>
      <w:r>
        <w:t>requirements.txt: FastAPI, Uvicorn, pypdf, google-generativeai, chromadb, dotenv, multipart.</w:t>
      </w:r>
    </w:p>
    <w:p>
      <w:pPr>
        <w:pStyle w:val="ListBullet"/>
      </w:pPr>
      <w:r>
        <w:t>app/providers/gemini_provider.py: Gemini 2.5 Flash.</w:t>
      </w:r>
    </w:p>
    <w:p>
      <w:pPr>
        <w:pStyle w:val="ListBullet"/>
      </w:pPr>
      <w:r>
        <w:t>app/modules/embeddings/embedding_service.py: models/embedding-001.</w:t>
      </w:r>
    </w:p>
    <w:p>
      <w:pPr>
        <w:pStyle w:val="ListBullet"/>
      </w:pPr>
      <w:r>
        <w:t>app/database/vector_db/chroma_service.py: collections candidates và jobs.</w:t>
      </w:r>
    </w:p>
    <w:p>
      <w:pPr>
        <w:pStyle w:val="ListBullet"/>
      </w:pPr>
      <w:r>
        <w:t>app/modules/resume_parser/parser_service.py: PDF → Gemini JSON → kỹ năng → embedding → vector.</w:t>
      </w:r>
    </w:p>
    <w:p>
      <w:pPr>
        <w:pStyle w:val="ListBullet"/>
      </w:pPr>
      <w:r>
        <w:t>app/api/v1/analysis.py và recommendation.py: phân tích và gợi ý top 5.</w:t>
      </w:r>
    </w:p>
    <w:p>
      <w:pPr>
        <w:pStyle w:val="ListBullet"/>
      </w:pPr>
      <w:r>
        <w:t>app/modules/scoring/scoring_service.py: RulesEngine và ScoreCalculator.</w:t>
      </w:r>
    </w:p>
    <w:p>
      <w:r>
        <w:t>Lưu ý kỹ thuật: local_provider.py có Ollama/Qwen3 nhưng ollama chưa có trong requirements.txt; nên giới thiệu đây là phương án mở rộng/dự phòng, không phải thành phần bắt buộc của stack đang chạy.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Báo cáo AI Stack | Đồ án kỳ học thứ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B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