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1" w:rightFromText="181" w:vertAnchor="page" w:horzAnchor="page" w:tblpX="2836" w:tblpY="79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5807"/>
      </w:tblGrid>
      <w:tr w14:paraId="26C37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3" w:hRule="atLeast"/>
        </w:trPr>
        <w:tc>
          <w:tcPr>
            <w:tcW w:w="1951" w:type="dxa"/>
            <w:tcBorders>
              <w:tl2br w:val="nil"/>
              <w:tr2bl w:val="nil"/>
            </w:tcBorders>
          </w:tcPr>
          <w:p w14:paraId="4F397728">
            <w:pPr>
              <w:pStyle w:val="33"/>
              <w:rPr>
                <w:rFonts w:hint="default"/>
              </w:rPr>
            </w:pPr>
            <w:r>
              <w:t>论文题目</w:t>
            </w:r>
          </w:p>
        </w:tc>
        <w:tc>
          <w:tcPr>
            <w:tcW w:w="5807" w:type="dxa"/>
            <w:tcBorders>
              <w:tl2br w:val="nil"/>
              <w:tr2bl w:val="nil"/>
            </w:tcBorders>
          </w:tcPr>
          <w:p w14:paraId="6A9D11DF">
            <w:pPr>
              <w:pStyle w:val="33"/>
              <w:rPr>
                <w:rFonts w:hint="default"/>
              </w:rPr>
            </w:pPr>
            <w:r>
              <w:rPr>
                <w:rFonts w:hint="eastAsia"/>
              </w:rPr>
              <w:t xml:space="preserve">基于Unity3D的卡牌自走棋游戏设计与实现 </w:t>
            </w:r>
          </w:p>
        </w:tc>
      </w:tr>
      <w:tr w14:paraId="5C2B8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33D69FA7">
            <w:pPr>
              <w:pStyle w:val="33"/>
              <w:rPr>
                <w:rFonts w:hint="default"/>
              </w:rPr>
            </w:pPr>
            <w:r>
              <w:t>学院名称</w:t>
            </w:r>
          </w:p>
        </w:tc>
        <w:tc>
          <w:tcPr>
            <w:tcW w:w="5807" w:type="dxa"/>
            <w:tcBorders>
              <w:tl2br w:val="nil"/>
              <w:tr2bl w:val="nil"/>
            </w:tcBorders>
          </w:tcPr>
          <w:p w14:paraId="4BB79066">
            <w:pPr>
              <w:pStyle w:val="33"/>
              <w:rPr>
                <w:rFonts w:hint="default"/>
              </w:rPr>
            </w:pPr>
            <w:r>
              <w:t>软件学院</w:t>
            </w:r>
          </w:p>
        </w:tc>
      </w:tr>
      <w:tr w14:paraId="1B139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0C956DD4">
            <w:pPr>
              <w:pStyle w:val="33"/>
              <w:rPr>
                <w:rFonts w:hint="default"/>
              </w:rPr>
            </w:pPr>
            <w:r>
              <w:t>专业名称</w:t>
            </w:r>
          </w:p>
        </w:tc>
        <w:tc>
          <w:tcPr>
            <w:tcW w:w="5807" w:type="dxa"/>
            <w:tcBorders>
              <w:tl2br w:val="nil"/>
              <w:tr2bl w:val="nil"/>
            </w:tcBorders>
          </w:tcPr>
          <w:p w14:paraId="5BA3196F">
            <w:pPr>
              <w:pStyle w:val="33"/>
              <w:rPr>
                <w:rFonts w:hint="default" w:eastAsia="宋体"/>
                <w:lang w:val="en-US" w:eastAsia="zh-CN"/>
              </w:rPr>
            </w:pPr>
            <w:r>
              <w:rPr>
                <w:rFonts w:hint="eastAsia"/>
                <w:lang w:val="en-US" w:eastAsia="zh-CN"/>
              </w:rPr>
              <w:t>数字媒体技术</w:t>
            </w:r>
          </w:p>
        </w:tc>
      </w:tr>
      <w:tr w14:paraId="09D87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58F12736">
            <w:pPr>
              <w:pStyle w:val="33"/>
              <w:rPr>
                <w:rFonts w:hint="default"/>
              </w:rPr>
            </w:pPr>
            <w:r>
              <w:t>学生姓名</w:t>
            </w:r>
          </w:p>
        </w:tc>
        <w:tc>
          <w:tcPr>
            <w:tcW w:w="5807" w:type="dxa"/>
            <w:tcBorders>
              <w:tl2br w:val="nil"/>
              <w:tr2bl w:val="nil"/>
            </w:tcBorders>
          </w:tcPr>
          <w:p w14:paraId="367A388E">
            <w:pPr>
              <w:pStyle w:val="33"/>
              <w:rPr>
                <w:rFonts w:hint="eastAsia" w:eastAsia="宋体"/>
                <w:lang w:eastAsia="zh-CN"/>
              </w:rPr>
            </w:pPr>
            <w:r>
              <w:rPr>
                <w:rFonts w:hint="eastAsia"/>
                <w:lang w:val="en-US" w:eastAsia="zh-CN"/>
              </w:rPr>
              <w:t>唐鑫阳</w:t>
            </w:r>
          </w:p>
        </w:tc>
      </w:tr>
      <w:tr w14:paraId="32341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502762BC">
            <w:pPr>
              <w:pStyle w:val="33"/>
              <w:rPr>
                <w:rFonts w:hint="default"/>
              </w:rPr>
            </w:pPr>
            <w:r>
              <w:t>指导教师</w:t>
            </w:r>
          </w:p>
        </w:tc>
        <w:tc>
          <w:tcPr>
            <w:tcW w:w="5807" w:type="dxa"/>
            <w:tcBorders>
              <w:tl2br w:val="nil"/>
              <w:tr2bl w:val="nil"/>
            </w:tcBorders>
          </w:tcPr>
          <w:p w14:paraId="1203ADED">
            <w:pPr>
              <w:pStyle w:val="33"/>
              <w:rPr>
                <w:rFonts w:hint="default"/>
              </w:rPr>
            </w:pPr>
            <w:r>
              <w:t>高天寒  李青山</w:t>
            </w:r>
          </w:p>
        </w:tc>
      </w:tr>
    </w:tbl>
    <w:p w14:paraId="13A03B3D">
      <w:pPr>
        <w:tabs>
          <w:tab w:val="left" w:pos="180"/>
        </w:tabs>
        <w:rPr>
          <w:rFonts w:eastAsia="黑体"/>
          <w:szCs w:val="21"/>
        </w:rPr>
        <w:sectPr>
          <w:footerReference r:id="rId3" w:type="default"/>
          <w:pgSz w:w="11907" w:h="16840"/>
          <w:pgMar w:top="1417" w:right="1418" w:bottom="1417" w:left="1701" w:header="851" w:footer="850" w:gutter="0"/>
          <w:cols w:space="0" w:num="1"/>
          <w:docGrid w:linePitch="312" w:charSpace="0"/>
        </w:sectPr>
      </w:pPr>
      <w:r>
        <w:rPr>
          <w:rFonts w:hint="eastAsia" w:eastAsia="楷体_GB2312"/>
          <w:b/>
          <w:bCs/>
          <w:spacing w:val="-10"/>
          <w:sz w:val="36"/>
          <w:szCs w:val="36"/>
        </w:rPr>
        <w:drawing>
          <wp:anchor distT="0" distB="0" distL="114300" distR="114300" simplePos="0" relativeHeight="251662336" behindDoc="1" locked="0" layoutInCell="1" allowOverlap="1">
            <wp:simplePos x="0" y="0"/>
            <wp:positionH relativeFrom="column">
              <wp:posOffset>-8775700</wp:posOffset>
            </wp:positionH>
            <wp:positionV relativeFrom="paragraph">
              <wp:posOffset>-899795</wp:posOffset>
            </wp:positionV>
            <wp:extent cx="15257145" cy="10685780"/>
            <wp:effectExtent l="0" t="0" r="2540" b="1905"/>
            <wp:wrapNone/>
            <wp:docPr id="7351148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14830"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5256934" cy="10685756"/>
                    </a:xfrm>
                    <a:prstGeom prst="rect">
                      <a:avLst/>
                    </a:prstGeom>
                    <a:noFill/>
                    <a:ln>
                      <a:noFill/>
                    </a:ln>
                  </pic:spPr>
                </pic:pic>
              </a:graphicData>
            </a:graphic>
          </wp:anchor>
        </w:drawing>
      </w:r>
      <w:r>
        <w:rPr>
          <w:rFonts w:hint="eastAsia" w:eastAsia="楷体_GB2312"/>
          <w:b/>
          <w:bCs/>
          <w:spacing w:val="-10"/>
          <w:sz w:val="36"/>
          <w:szCs w:val="36"/>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8273415</wp:posOffset>
                </wp:positionV>
                <wp:extent cx="5574665" cy="387985"/>
                <wp:effectExtent l="0" t="0" r="0" b="0"/>
                <wp:wrapNone/>
                <wp:docPr id="35" name="文本框 381"/>
                <wp:cNvGraphicFramePr/>
                <a:graphic xmlns:a="http://schemas.openxmlformats.org/drawingml/2006/main">
                  <a:graphicData uri="http://schemas.microsoft.com/office/word/2010/wordprocessingShape">
                    <wps:wsp>
                      <wps:cNvSpPr txBox="1"/>
                      <wps:spPr>
                        <a:xfrm>
                          <a:off x="0" y="0"/>
                          <a:ext cx="5574665" cy="387985"/>
                        </a:xfrm>
                        <a:prstGeom prst="rect">
                          <a:avLst/>
                        </a:prstGeom>
                        <a:noFill/>
                        <a:ln>
                          <a:noFill/>
                        </a:ln>
                      </wps:spPr>
                      <wps:txbx>
                        <w:txbxContent>
                          <w:p w14:paraId="2CF79AAD">
                            <w:pPr>
                              <w:pStyle w:val="31"/>
                              <w:rPr>
                                <w:rFonts w:hint="default"/>
                              </w:rPr>
                            </w:pPr>
                            <w:r>
                              <w:t>二○</w:t>
                            </w:r>
                            <w:r>
                              <w:rPr>
                                <w:rFonts w:hint="default"/>
                              </w:rPr>
                              <w:t>二</w:t>
                            </w:r>
                            <w:r>
                              <w:rPr>
                                <w:rFonts w:hint="eastAsia"/>
                                <w:lang w:val="en-US" w:eastAsia="zh-CN"/>
                              </w:rPr>
                              <w:t>六</w:t>
                            </w:r>
                            <w:r>
                              <w:t xml:space="preserve"> 年 六 月</w:t>
                            </w:r>
                          </w:p>
                        </w:txbxContent>
                      </wps:txbx>
                      <wps:bodyPr upright="1"/>
                    </wps:wsp>
                  </a:graphicData>
                </a:graphic>
              </wp:anchor>
            </w:drawing>
          </mc:Choice>
          <mc:Fallback>
            <w:pict>
              <v:shape id="文本框 381" o:spid="_x0000_s1026" o:spt="202" type="#_x0000_t202" style="position:absolute;left:0pt;margin-left:0.75pt;margin-top:651.45pt;height:30.55pt;width:438.95pt;z-index:251659264;mso-width-relative:page;mso-height-relative:page;" filled="f" stroked="f" coordsize="21600,21600" o:gfxdata="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oXrI&#10;Y9gAAAALAQAADwAAAAAAAAABACAAAAAiAAAAZHJzL2Rvd25yZXYueG1sUEsBAhQAFAAAAAgAh07i&#10;QIY9MNSwAQAAUQMAAA4AAAAAAAAAAQAgAAAAJwEAAGRycy9lMm9Eb2MueG1sUEsFBgAAAAAGAAYA&#10;WQEAAEkFAAAAAA==&#10;">
                <v:fill on="f" focussize="0,0"/>
                <v:stroke on="f"/>
                <v:imagedata o:title=""/>
                <o:lock v:ext="edit" aspectratio="f"/>
                <v:textbox>
                  <w:txbxContent>
                    <w:p w14:paraId="2CF79AAD">
                      <w:pPr>
                        <w:pStyle w:val="31"/>
                        <w:rPr>
                          <w:rFonts w:hint="default"/>
                        </w:rPr>
                      </w:pPr>
                      <w:r>
                        <w:t>二○</w:t>
                      </w:r>
                      <w:r>
                        <w:rPr>
                          <w:rFonts w:hint="default"/>
                        </w:rPr>
                        <w:t>二</w:t>
                      </w:r>
                      <w:r>
                        <w:rPr>
                          <w:rFonts w:hint="eastAsia"/>
                          <w:lang w:val="en-US" w:eastAsia="zh-CN"/>
                        </w:rPr>
                        <w:t>六</w:t>
                      </w:r>
                      <w:r>
                        <w:t xml:space="preserve"> 年 六 月</w:t>
                      </w:r>
                    </w:p>
                  </w:txbxContent>
                </v:textbox>
              </v:shape>
            </w:pict>
          </mc:Fallback>
        </mc:AlternateContent>
      </w:r>
    </w:p>
    <w:tbl>
      <w:tblPr>
        <w:tblStyle w:val="16"/>
        <w:tblW w:w="0" w:type="auto"/>
        <w:tblInd w:w="1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0"/>
        <w:gridCol w:w="1545"/>
        <w:gridCol w:w="4290"/>
        <w:gridCol w:w="735"/>
        <w:gridCol w:w="1410"/>
      </w:tblGrid>
      <w:tr w14:paraId="19EFE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0" w:type="dxa"/>
          </w:tcPr>
          <w:p w14:paraId="050D5999">
            <w:pPr>
              <w:tabs>
                <w:tab w:val="left" w:pos="180"/>
              </w:tabs>
              <w:jc w:val="center"/>
              <w:rPr>
                <w:rFonts w:ascii="黑体" w:hAnsi="黑体" w:eastAsia="黑体" w:cs="黑体"/>
                <w:szCs w:val="21"/>
              </w:rPr>
            </w:pPr>
            <w:r>
              <w:rPr>
                <w:rFonts w:hint="eastAsia" w:ascii="黑体" w:hAnsi="黑体" w:eastAsia="黑体" w:cs="黑体"/>
                <w:szCs w:val="21"/>
              </w:rPr>
              <w:t>学号</w:t>
            </w:r>
          </w:p>
        </w:tc>
        <w:tc>
          <w:tcPr>
            <w:tcW w:w="1545" w:type="dxa"/>
            <w:tcBorders>
              <w:bottom w:val="single" w:color="auto" w:sz="4" w:space="0"/>
            </w:tcBorders>
          </w:tcPr>
          <w:p w14:paraId="6C32EC2A">
            <w:pPr>
              <w:tabs>
                <w:tab w:val="left" w:pos="180"/>
              </w:tabs>
              <w:ind w:firstLine="210" w:firstLineChars="100"/>
              <w:rPr>
                <w:rFonts w:hint="default" w:ascii="黑体" w:hAnsi="黑体" w:eastAsia="黑体" w:cs="黑体"/>
                <w:szCs w:val="21"/>
                <w:lang w:val="en-US" w:eastAsia="zh-CN"/>
              </w:rPr>
            </w:pPr>
            <w:r>
              <w:rPr>
                <w:rFonts w:hint="eastAsia" w:ascii="黑体" w:hAnsi="黑体" w:eastAsia="黑体" w:cs="黑体"/>
                <w:szCs w:val="21"/>
              </w:rPr>
              <w:t>20</w:t>
            </w:r>
            <w:r>
              <w:rPr>
                <w:rFonts w:hint="eastAsia" w:ascii="黑体" w:hAnsi="黑体" w:eastAsia="黑体" w:cs="黑体"/>
                <w:szCs w:val="21"/>
                <w:lang w:val="en-US" w:eastAsia="zh-CN"/>
              </w:rPr>
              <w:t>226980</w:t>
            </w:r>
          </w:p>
        </w:tc>
        <w:tc>
          <w:tcPr>
            <w:tcW w:w="4290" w:type="dxa"/>
          </w:tcPr>
          <w:p w14:paraId="789B0030">
            <w:pPr>
              <w:tabs>
                <w:tab w:val="left" w:pos="180"/>
              </w:tabs>
              <w:rPr>
                <w:rFonts w:ascii="黑体" w:hAnsi="黑体" w:eastAsia="黑体" w:cs="黑体"/>
                <w:szCs w:val="21"/>
              </w:rPr>
            </w:pPr>
          </w:p>
        </w:tc>
        <w:tc>
          <w:tcPr>
            <w:tcW w:w="735" w:type="dxa"/>
          </w:tcPr>
          <w:p w14:paraId="6D63383B">
            <w:pPr>
              <w:tabs>
                <w:tab w:val="left" w:pos="180"/>
              </w:tabs>
              <w:jc w:val="center"/>
              <w:rPr>
                <w:rFonts w:ascii="黑体" w:hAnsi="黑体" w:eastAsia="黑体" w:cs="黑体"/>
                <w:szCs w:val="21"/>
              </w:rPr>
            </w:pPr>
            <w:r>
              <w:rPr>
                <w:rFonts w:hint="eastAsia" w:ascii="黑体" w:hAnsi="黑体" w:eastAsia="黑体" w:cs="黑体"/>
                <w:szCs w:val="21"/>
              </w:rPr>
              <w:t>密级</w:t>
            </w:r>
          </w:p>
        </w:tc>
        <w:tc>
          <w:tcPr>
            <w:tcW w:w="1410" w:type="dxa"/>
            <w:tcBorders>
              <w:bottom w:val="single" w:color="auto" w:sz="4" w:space="0"/>
            </w:tcBorders>
          </w:tcPr>
          <w:p w14:paraId="127126F3">
            <w:pPr>
              <w:tabs>
                <w:tab w:val="left" w:pos="180"/>
              </w:tabs>
              <w:rPr>
                <w:rFonts w:ascii="黑体" w:hAnsi="黑体" w:eastAsia="黑体" w:cs="黑体"/>
                <w:szCs w:val="21"/>
              </w:rPr>
            </w:pPr>
          </w:p>
        </w:tc>
      </w:tr>
    </w:tbl>
    <w:p w14:paraId="22962F69">
      <w:pPr>
        <w:pStyle w:val="30"/>
        <w:rPr>
          <w:rFonts w:hint="default"/>
        </w:rPr>
      </w:pPr>
    </w:p>
    <w:p w14:paraId="76A59427">
      <w:pPr>
        <w:pStyle w:val="30"/>
        <w:rPr>
          <w:rFonts w:hint="default"/>
        </w:rPr>
      </w:pPr>
    </w:p>
    <w:p w14:paraId="4931812C">
      <w:pPr>
        <w:pStyle w:val="30"/>
        <w:rPr>
          <w:rFonts w:hint="default"/>
        </w:rPr>
      </w:pPr>
    </w:p>
    <w:p w14:paraId="0B354922">
      <w:pPr>
        <w:pStyle w:val="30"/>
        <w:rPr>
          <w:rFonts w:hint="default"/>
        </w:rPr>
      </w:pPr>
    </w:p>
    <w:p w14:paraId="16435028">
      <w:pPr>
        <w:pStyle w:val="30"/>
        <w:rPr>
          <w:rFonts w:hint="default"/>
        </w:rPr>
      </w:pPr>
    </w:p>
    <w:p w14:paraId="2F66C7DA">
      <w:pPr>
        <w:jc w:val="center"/>
        <w:rPr>
          <w:rFonts w:eastAsiaTheme="minorEastAsia"/>
          <w:b/>
          <w:sz w:val="52"/>
          <w:szCs w:val="52"/>
        </w:rPr>
      </w:pPr>
      <w:r>
        <w:rPr>
          <w:rFonts w:eastAsiaTheme="minorEastAsia"/>
          <w:b/>
          <w:sz w:val="52"/>
          <w:szCs w:val="52"/>
        </w:rPr>
        <w:t>东北大学本科毕业论文</w:t>
      </w:r>
    </w:p>
    <w:p w14:paraId="150DCE50">
      <w:pPr>
        <w:pStyle w:val="30"/>
        <w:rPr>
          <w:rFonts w:hint="default"/>
        </w:rPr>
      </w:pPr>
    </w:p>
    <w:p w14:paraId="4DB09DEA">
      <w:pPr>
        <w:pStyle w:val="30"/>
        <w:rPr>
          <w:rFonts w:hint="default"/>
        </w:rPr>
      </w:pPr>
    </w:p>
    <w:p w14:paraId="0BA70575">
      <w:pPr>
        <w:pStyle w:val="30"/>
        <w:rPr>
          <w:rFonts w:hint="default"/>
        </w:rPr>
      </w:pPr>
    </w:p>
    <w:p w14:paraId="21891F1D">
      <w:pPr>
        <w:pStyle w:val="30"/>
        <w:rPr>
          <w:rFonts w:hint="default"/>
        </w:rPr>
      </w:pPr>
    </w:p>
    <w:p w14:paraId="247B6B90">
      <w:pPr>
        <w:pStyle w:val="30"/>
        <w:rPr>
          <w:rFonts w:hint="default"/>
        </w:rPr>
      </w:pPr>
    </w:p>
    <w:p w14:paraId="25036593">
      <w:pPr>
        <w:pStyle w:val="22"/>
        <w:spacing w:before="240" w:after="240"/>
        <w:rPr>
          <w:rFonts w:hint="eastAsia"/>
        </w:rPr>
      </w:pPr>
      <w:r>
        <w:rPr>
          <w:rFonts w:hint="eastAsia"/>
        </w:rPr>
        <w:t xml:space="preserve">基于Unity3D的卡牌自走棋游戏设计与实现 </w:t>
      </w:r>
    </w:p>
    <w:p w14:paraId="0E5C7BEB">
      <w:pPr>
        <w:pStyle w:val="30"/>
        <w:rPr>
          <w:rFonts w:hint="default"/>
        </w:rPr>
      </w:pPr>
    </w:p>
    <w:p w14:paraId="0D0A8CBD">
      <w:pPr>
        <w:pStyle w:val="30"/>
        <w:rPr>
          <w:rFonts w:hint="default"/>
        </w:rPr>
      </w:pPr>
    </w:p>
    <w:p w14:paraId="68C5E222">
      <w:pPr>
        <w:pStyle w:val="30"/>
        <w:rPr>
          <w:rFonts w:hint="default"/>
        </w:rPr>
      </w:pPr>
    </w:p>
    <w:p w14:paraId="0A812A64">
      <w:pPr>
        <w:pStyle w:val="30"/>
        <w:rPr>
          <w:rFonts w:hint="default"/>
        </w:rPr>
      </w:pPr>
    </w:p>
    <w:p w14:paraId="1843F15B">
      <w:pPr>
        <w:pStyle w:val="30"/>
        <w:rPr>
          <w:rFonts w:hint="default"/>
        </w:rPr>
      </w:pPr>
    </w:p>
    <w:p w14:paraId="018EFE4A">
      <w:pPr>
        <w:pStyle w:val="30"/>
        <w:rPr>
          <w:rFonts w:hint="default"/>
        </w:rPr>
      </w:pPr>
    </w:p>
    <w:tbl>
      <w:tblPr>
        <w:tblStyle w:val="16"/>
        <w:tblpPr w:leftFromText="181" w:rightFromText="181" w:vertAnchor="page" w:horzAnchor="page" w:tblpX="4253" w:tblpY="878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2"/>
        <w:gridCol w:w="3378"/>
      </w:tblGrid>
      <w:tr w14:paraId="0F119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tcPr>
          <w:p w14:paraId="65BE0245">
            <w:pPr>
              <w:pStyle w:val="34"/>
            </w:pPr>
            <w:r>
              <w:rPr>
                <w:rFonts w:hint="eastAsia"/>
              </w:rPr>
              <w:t>学</w:t>
            </w:r>
            <w:r>
              <w:t xml:space="preserve"> 院 名 称</w:t>
            </w:r>
            <w:r>
              <w:rPr>
                <w:rFonts w:hint="eastAsia"/>
              </w:rPr>
              <w:t xml:space="preserve">  </w:t>
            </w:r>
            <w:r>
              <w:t>：</w:t>
            </w:r>
          </w:p>
        </w:tc>
        <w:tc>
          <w:tcPr>
            <w:tcW w:w="3378" w:type="dxa"/>
          </w:tcPr>
          <w:p w14:paraId="456A0368">
            <w:pPr>
              <w:pStyle w:val="34"/>
            </w:pPr>
            <w:r>
              <w:rPr>
                <w:rFonts w:hint="eastAsia"/>
              </w:rPr>
              <w:t>软件学院</w:t>
            </w:r>
          </w:p>
        </w:tc>
      </w:tr>
      <w:tr w14:paraId="6A5F7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tcPr>
          <w:p w14:paraId="312C537E">
            <w:pPr>
              <w:pStyle w:val="34"/>
            </w:pPr>
            <w:r>
              <w:rPr>
                <w:rFonts w:hint="eastAsia"/>
              </w:rPr>
              <w:t>专</w:t>
            </w:r>
            <w:r>
              <w:t xml:space="preserve"> 业 名 称</w:t>
            </w:r>
            <w:r>
              <w:rPr>
                <w:rFonts w:hint="eastAsia"/>
              </w:rPr>
              <w:t xml:space="preserve">  </w:t>
            </w:r>
            <w:r>
              <w:t>：</w:t>
            </w:r>
          </w:p>
        </w:tc>
        <w:tc>
          <w:tcPr>
            <w:tcW w:w="3378" w:type="dxa"/>
          </w:tcPr>
          <w:p w14:paraId="0C8BCDB6">
            <w:pPr>
              <w:pStyle w:val="34"/>
              <w:rPr>
                <w:rFonts w:hint="default" w:eastAsiaTheme="minorEastAsia"/>
                <w:lang w:val="en-US" w:eastAsia="zh-CN"/>
              </w:rPr>
            </w:pPr>
            <w:r>
              <w:rPr>
                <w:rFonts w:hint="eastAsia"/>
                <w:lang w:val="en-US" w:eastAsia="zh-CN"/>
              </w:rPr>
              <w:t>数字媒体技术</w:t>
            </w:r>
          </w:p>
        </w:tc>
      </w:tr>
      <w:tr w14:paraId="478AC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tcPr>
          <w:p w14:paraId="6B5CFBA5">
            <w:pPr>
              <w:pStyle w:val="34"/>
            </w:pPr>
            <w:r>
              <w:t>学 生 姓 名</w:t>
            </w:r>
            <w:r>
              <w:rPr>
                <w:rFonts w:hint="eastAsia"/>
              </w:rPr>
              <w:t xml:space="preserve">  </w:t>
            </w:r>
            <w:r>
              <w:t>：</w:t>
            </w:r>
          </w:p>
        </w:tc>
        <w:tc>
          <w:tcPr>
            <w:tcW w:w="3378" w:type="dxa"/>
          </w:tcPr>
          <w:p w14:paraId="692EE818">
            <w:pPr>
              <w:pStyle w:val="34"/>
              <w:rPr>
                <w:rFonts w:hint="eastAsia" w:eastAsiaTheme="minorEastAsia"/>
                <w:lang w:eastAsia="zh-CN"/>
              </w:rPr>
            </w:pPr>
            <w:r>
              <w:rPr>
                <w:rFonts w:hint="eastAsia"/>
                <w:lang w:val="en-US" w:eastAsia="zh-CN"/>
              </w:rPr>
              <w:t>唐鑫阳</w:t>
            </w:r>
          </w:p>
        </w:tc>
      </w:tr>
      <w:tr w14:paraId="350F1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vMerge w:val="restart"/>
          </w:tcPr>
          <w:p w14:paraId="318E0154">
            <w:pPr>
              <w:pStyle w:val="34"/>
            </w:pPr>
            <w:r>
              <w:t>指 导 教 师</w:t>
            </w:r>
            <w:r>
              <w:rPr>
                <w:rFonts w:hint="eastAsia"/>
              </w:rPr>
              <w:t xml:space="preserve">  </w:t>
            </w:r>
            <w:r>
              <w:t>：</w:t>
            </w:r>
          </w:p>
        </w:tc>
        <w:tc>
          <w:tcPr>
            <w:tcW w:w="3378" w:type="dxa"/>
          </w:tcPr>
          <w:p w14:paraId="2FD5B860">
            <w:pPr>
              <w:pStyle w:val="34"/>
            </w:pPr>
            <w:r>
              <w:rPr>
                <w:rFonts w:hint="eastAsia"/>
              </w:rPr>
              <w:t>高天寒</w:t>
            </w:r>
            <w:r>
              <w:t xml:space="preserve">    </w:t>
            </w:r>
            <w:r>
              <w:rPr>
                <w:rFonts w:hint="eastAsia"/>
              </w:rPr>
              <w:t>教授</w:t>
            </w:r>
          </w:p>
        </w:tc>
      </w:tr>
      <w:tr w14:paraId="54750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vMerge w:val="continue"/>
          </w:tcPr>
          <w:p w14:paraId="1E3026F1">
            <w:pPr>
              <w:pStyle w:val="34"/>
            </w:pPr>
          </w:p>
        </w:tc>
        <w:tc>
          <w:tcPr>
            <w:tcW w:w="3378" w:type="dxa"/>
          </w:tcPr>
          <w:p w14:paraId="38529D9B">
            <w:pPr>
              <w:pStyle w:val="34"/>
            </w:pPr>
            <w:r>
              <w:t xml:space="preserve">李青山    </w:t>
            </w:r>
            <w:r>
              <w:rPr>
                <w:rFonts w:hint="eastAsia"/>
              </w:rPr>
              <w:t>高级</w:t>
            </w:r>
            <w:r>
              <w:t>工程师</w:t>
            </w:r>
          </w:p>
        </w:tc>
      </w:tr>
    </w:tbl>
    <w:p w14:paraId="281AB873">
      <w:pPr>
        <w:spacing w:line="480" w:lineRule="auto"/>
        <w:ind w:firstLine="2700" w:firstLineChars="900"/>
        <w:rPr>
          <w:rFonts w:asciiTheme="minorEastAsia" w:hAnsiTheme="minorEastAsia" w:eastAsiaTheme="minorEastAsia"/>
          <w:sz w:val="30"/>
          <w:szCs w:val="30"/>
        </w:rPr>
      </w:pPr>
    </w:p>
    <w:p w14:paraId="2422DAE3">
      <w:pPr>
        <w:spacing w:line="480" w:lineRule="auto"/>
        <w:ind w:firstLine="2700" w:firstLineChars="900"/>
        <w:rPr>
          <w:rFonts w:asciiTheme="minorEastAsia" w:hAnsiTheme="minorEastAsia" w:eastAsiaTheme="minorEastAsia"/>
          <w:sz w:val="30"/>
          <w:szCs w:val="30"/>
        </w:rPr>
      </w:pPr>
    </w:p>
    <w:p w14:paraId="6833F866">
      <w:pPr>
        <w:spacing w:line="480" w:lineRule="auto"/>
        <w:ind w:firstLine="2700" w:firstLineChars="900"/>
        <w:rPr>
          <w:rFonts w:asciiTheme="minorEastAsia" w:hAnsiTheme="minorEastAsia" w:eastAsiaTheme="minorEastAsia"/>
          <w:sz w:val="30"/>
          <w:szCs w:val="30"/>
        </w:rPr>
      </w:pPr>
    </w:p>
    <w:p w14:paraId="2CCD5B44">
      <w:pPr>
        <w:pStyle w:val="30"/>
        <w:rPr>
          <w:rFonts w:hint="default"/>
        </w:rPr>
      </w:pPr>
    </w:p>
    <w:p w14:paraId="5D32FCFE">
      <w:pPr>
        <w:pStyle w:val="30"/>
        <w:rPr>
          <w:rFonts w:hint="default"/>
        </w:rPr>
      </w:pPr>
    </w:p>
    <w:p w14:paraId="08208C72">
      <w:pPr>
        <w:pStyle w:val="30"/>
        <w:rPr>
          <w:rFonts w:hint="default"/>
        </w:rPr>
      </w:pPr>
    </w:p>
    <w:p w14:paraId="63B8A1AB">
      <w:pPr>
        <w:pStyle w:val="30"/>
        <w:rPr>
          <w:rFonts w:hint="default"/>
        </w:rPr>
      </w:pPr>
    </w:p>
    <w:p w14:paraId="3D1EF610">
      <w:pPr>
        <w:pStyle w:val="30"/>
        <w:rPr>
          <w:rFonts w:hint="default"/>
        </w:rPr>
      </w:pPr>
    </w:p>
    <w:p w14:paraId="67D28E97">
      <w:pPr>
        <w:pStyle w:val="30"/>
        <w:rPr>
          <w:rFonts w:hint="default"/>
        </w:rPr>
      </w:pPr>
    </w:p>
    <w:p w14:paraId="13B51B56">
      <w:pPr>
        <w:pStyle w:val="30"/>
        <w:rPr>
          <w:rFonts w:hint="default"/>
        </w:rPr>
      </w:pPr>
    </w:p>
    <w:p w14:paraId="25E67BF9">
      <w:pPr>
        <w:pStyle w:val="30"/>
        <w:rPr>
          <w:rFonts w:hint="default"/>
        </w:rPr>
      </w:pPr>
    </w:p>
    <w:p w14:paraId="162ECF1C">
      <w:pPr>
        <w:pStyle w:val="32"/>
        <w:rPr>
          <w:rFonts w:ascii="宋体" w:hAnsi="宋体" w:cs="宋体"/>
        </w:rPr>
      </w:pPr>
      <w:r>
        <w:rPr>
          <w:rFonts w:hint="eastAsia"/>
        </w:rPr>
        <w:t>二○二</w:t>
      </w:r>
      <w:r>
        <w:rPr>
          <w:rFonts w:hint="eastAsia"/>
          <w:lang w:val="en-US" w:eastAsia="zh-CN"/>
        </w:rPr>
        <w:t>六</w:t>
      </w:r>
      <w:r>
        <w:rPr>
          <w:rFonts w:hint="eastAsia"/>
        </w:rPr>
        <w:t xml:space="preserve"> 年 六 月</w:t>
      </w:r>
    </w:p>
    <w:p w14:paraId="1CCC1BDF">
      <w:pPr>
        <w:jc w:val="left"/>
        <w:rPr>
          <w:rFonts w:ascii="宋体" w:hAnsi="宋体" w:cs="宋体"/>
          <w:sz w:val="32"/>
          <w:szCs w:val="32"/>
        </w:rPr>
      </w:pPr>
    </w:p>
    <w:p w14:paraId="5D56046A">
      <w:pPr>
        <w:rPr>
          <w:b/>
          <w:bCs/>
          <w:sz w:val="32"/>
          <w:szCs w:val="32"/>
        </w:rPr>
        <w:sectPr>
          <w:type w:val="oddPage"/>
          <w:pgSz w:w="11907" w:h="16840"/>
          <w:pgMar w:top="1417" w:right="1418" w:bottom="1417" w:left="1701" w:header="851" w:footer="850" w:gutter="0"/>
          <w:cols w:space="0" w:num="1"/>
          <w:docGrid w:linePitch="312" w:charSpace="0"/>
        </w:sectPr>
      </w:pPr>
    </w:p>
    <w:p w14:paraId="47F43E82">
      <w:pPr>
        <w:pStyle w:val="30"/>
        <w:rPr>
          <w:rFonts w:hint="default"/>
        </w:rPr>
      </w:pPr>
    </w:p>
    <w:p w14:paraId="000EDF91">
      <w:pPr>
        <w:pStyle w:val="30"/>
        <w:rPr>
          <w:rFonts w:hint="default"/>
        </w:rPr>
      </w:pPr>
    </w:p>
    <w:p w14:paraId="55A36516">
      <w:pPr>
        <w:pStyle w:val="30"/>
        <w:rPr>
          <w:rFonts w:hint="default"/>
        </w:rPr>
      </w:pPr>
    </w:p>
    <w:p w14:paraId="7869EBA9">
      <w:pPr>
        <w:pStyle w:val="30"/>
        <w:rPr>
          <w:rFonts w:hint="default"/>
        </w:rPr>
      </w:pPr>
    </w:p>
    <w:p w14:paraId="1282A4BD">
      <w:pPr>
        <w:pStyle w:val="30"/>
        <w:rPr>
          <w:rFonts w:hint="default"/>
        </w:rPr>
      </w:pPr>
    </w:p>
    <w:p w14:paraId="38F6A154">
      <w:pPr>
        <w:pStyle w:val="30"/>
        <w:rPr>
          <w:rFonts w:hint="default"/>
        </w:rPr>
      </w:pPr>
    </w:p>
    <w:p w14:paraId="28C41EDC">
      <w:pPr>
        <w:pStyle w:val="22"/>
        <w:spacing w:before="240" w:after="240"/>
        <w:rPr>
          <w:rFonts w:hint="eastAsia"/>
        </w:rPr>
      </w:pPr>
      <w:r>
        <w:rPr>
          <w:rFonts w:hint="eastAsia"/>
        </w:rPr>
        <w:t xml:space="preserve">基于Unity3D的卡牌自走棋游戏设计与实现 </w:t>
      </w:r>
    </w:p>
    <w:p w14:paraId="06E0A9C1">
      <w:pPr>
        <w:pStyle w:val="30"/>
        <w:rPr>
          <w:rFonts w:hint="default"/>
        </w:rPr>
      </w:pPr>
    </w:p>
    <w:p w14:paraId="73DCFDB1">
      <w:pPr>
        <w:pStyle w:val="30"/>
        <w:rPr>
          <w:rFonts w:hint="default"/>
        </w:rPr>
      </w:pPr>
    </w:p>
    <w:p w14:paraId="7FFD726C">
      <w:pPr>
        <w:pStyle w:val="30"/>
        <w:rPr>
          <w:rFonts w:hint="default"/>
        </w:rPr>
      </w:pPr>
    </w:p>
    <w:p w14:paraId="391B94A4">
      <w:pPr>
        <w:pStyle w:val="30"/>
        <w:rPr>
          <w:rFonts w:hint="default"/>
        </w:rPr>
      </w:pPr>
    </w:p>
    <w:p w14:paraId="722237B5">
      <w:pPr>
        <w:pStyle w:val="30"/>
        <w:rPr>
          <w:rFonts w:hint="default"/>
        </w:rPr>
      </w:pPr>
    </w:p>
    <w:p w14:paraId="25C01CAE">
      <w:pPr>
        <w:pStyle w:val="30"/>
        <w:rPr>
          <w:rFonts w:hint="default"/>
        </w:rPr>
      </w:pPr>
    </w:p>
    <w:p w14:paraId="561917DA">
      <w:pPr>
        <w:pStyle w:val="30"/>
        <w:rPr>
          <w:rFonts w:hint="default"/>
        </w:rPr>
      </w:pPr>
    </w:p>
    <w:p w14:paraId="1BB4DB77">
      <w:pPr>
        <w:pStyle w:val="30"/>
        <w:rPr>
          <w:rFonts w:hint="default"/>
        </w:rPr>
      </w:pPr>
    </w:p>
    <w:p w14:paraId="045432D6">
      <w:pPr>
        <w:pStyle w:val="30"/>
        <w:rPr>
          <w:rFonts w:hint="default"/>
        </w:rPr>
      </w:pPr>
    </w:p>
    <w:p w14:paraId="2D2EDD9C">
      <w:pPr>
        <w:pStyle w:val="30"/>
        <w:rPr>
          <w:rFonts w:hint="default"/>
        </w:rPr>
      </w:pPr>
    </w:p>
    <w:tbl>
      <w:tblPr>
        <w:tblStyle w:val="15"/>
        <w:tblW w:w="5353" w:type="dxa"/>
        <w:tblInd w:w="2126" w:type="dxa"/>
        <w:tblLayout w:type="fixed"/>
        <w:tblCellMar>
          <w:top w:w="0" w:type="dxa"/>
          <w:left w:w="108" w:type="dxa"/>
          <w:bottom w:w="0" w:type="dxa"/>
          <w:right w:w="108" w:type="dxa"/>
        </w:tblCellMar>
      </w:tblPr>
      <w:tblGrid>
        <w:gridCol w:w="2201"/>
        <w:gridCol w:w="1312"/>
        <w:gridCol w:w="1840"/>
      </w:tblGrid>
      <w:tr w14:paraId="27160832">
        <w:tblPrEx>
          <w:tblCellMar>
            <w:top w:w="0" w:type="dxa"/>
            <w:left w:w="108" w:type="dxa"/>
            <w:bottom w:w="0" w:type="dxa"/>
            <w:right w:w="108" w:type="dxa"/>
          </w:tblCellMar>
        </w:tblPrEx>
        <w:trPr>
          <w:trHeight w:val="567" w:hRule="atLeast"/>
        </w:trPr>
        <w:tc>
          <w:tcPr>
            <w:tcW w:w="2201" w:type="dxa"/>
            <w:vAlign w:val="center"/>
          </w:tcPr>
          <w:p w14:paraId="79F88767">
            <w:pPr>
              <w:pStyle w:val="35"/>
              <w:jc w:val="distribute"/>
            </w:pPr>
            <w:r>
              <w:t>作者姓名：</w:t>
            </w:r>
          </w:p>
        </w:tc>
        <w:tc>
          <w:tcPr>
            <w:tcW w:w="3152" w:type="dxa"/>
            <w:gridSpan w:val="2"/>
            <w:vAlign w:val="center"/>
          </w:tcPr>
          <w:p w14:paraId="4E6F8389">
            <w:pPr>
              <w:pStyle w:val="35"/>
              <w:jc w:val="left"/>
              <w:rPr>
                <w:rFonts w:hint="eastAsia" w:eastAsia="宋体"/>
                <w:lang w:eastAsia="zh-CN"/>
              </w:rPr>
            </w:pPr>
            <w:r>
              <w:rPr>
                <w:rFonts w:hint="eastAsia"/>
                <w:lang w:val="en-US" w:eastAsia="zh-CN"/>
              </w:rPr>
              <w:t>唐鑫阳</w:t>
            </w:r>
          </w:p>
        </w:tc>
      </w:tr>
      <w:tr w14:paraId="447A06CF">
        <w:tblPrEx>
          <w:tblCellMar>
            <w:top w:w="0" w:type="dxa"/>
            <w:left w:w="108" w:type="dxa"/>
            <w:bottom w:w="0" w:type="dxa"/>
            <w:right w:w="108" w:type="dxa"/>
          </w:tblCellMar>
        </w:tblPrEx>
        <w:trPr>
          <w:trHeight w:val="567" w:hRule="atLeast"/>
        </w:trPr>
        <w:tc>
          <w:tcPr>
            <w:tcW w:w="2201" w:type="dxa"/>
            <w:vAlign w:val="center"/>
          </w:tcPr>
          <w:p w14:paraId="13452F72">
            <w:pPr>
              <w:pStyle w:val="35"/>
              <w:jc w:val="distribute"/>
            </w:pPr>
            <w:r>
              <w:rPr>
                <w:rFonts w:hint="eastAsia"/>
              </w:rPr>
              <w:t>校内指导教师：</w:t>
            </w:r>
          </w:p>
        </w:tc>
        <w:tc>
          <w:tcPr>
            <w:tcW w:w="1312" w:type="dxa"/>
            <w:vAlign w:val="center"/>
          </w:tcPr>
          <w:p w14:paraId="6039F49D">
            <w:pPr>
              <w:pStyle w:val="35"/>
              <w:jc w:val="left"/>
            </w:pPr>
            <w:r>
              <w:rPr>
                <w:rFonts w:hint="eastAsia"/>
              </w:rPr>
              <w:t>高天寒</w:t>
            </w:r>
          </w:p>
        </w:tc>
        <w:tc>
          <w:tcPr>
            <w:tcW w:w="1840" w:type="dxa"/>
            <w:vAlign w:val="center"/>
          </w:tcPr>
          <w:p w14:paraId="2A6A20D3">
            <w:pPr>
              <w:pStyle w:val="35"/>
              <w:jc w:val="left"/>
            </w:pPr>
            <w:r>
              <w:t>教授</w:t>
            </w:r>
          </w:p>
        </w:tc>
      </w:tr>
      <w:tr w14:paraId="2A56747C">
        <w:tblPrEx>
          <w:tblCellMar>
            <w:top w:w="0" w:type="dxa"/>
            <w:left w:w="108" w:type="dxa"/>
            <w:bottom w:w="0" w:type="dxa"/>
            <w:right w:w="108" w:type="dxa"/>
          </w:tblCellMar>
        </w:tblPrEx>
        <w:trPr>
          <w:trHeight w:val="567" w:hRule="atLeast"/>
        </w:trPr>
        <w:tc>
          <w:tcPr>
            <w:tcW w:w="2201" w:type="dxa"/>
            <w:vAlign w:val="center"/>
          </w:tcPr>
          <w:p w14:paraId="186409F8">
            <w:pPr>
              <w:pStyle w:val="35"/>
              <w:jc w:val="distribute"/>
            </w:pPr>
            <w:r>
              <w:t>校外指导教师：</w:t>
            </w:r>
          </w:p>
        </w:tc>
        <w:tc>
          <w:tcPr>
            <w:tcW w:w="1312" w:type="dxa"/>
            <w:vAlign w:val="center"/>
          </w:tcPr>
          <w:p w14:paraId="50DF2F9B">
            <w:pPr>
              <w:pStyle w:val="35"/>
              <w:jc w:val="left"/>
            </w:pPr>
            <w:r>
              <w:t>李青山</w:t>
            </w:r>
          </w:p>
        </w:tc>
        <w:tc>
          <w:tcPr>
            <w:tcW w:w="1840" w:type="dxa"/>
            <w:vAlign w:val="center"/>
          </w:tcPr>
          <w:p w14:paraId="1D323636">
            <w:pPr>
              <w:pStyle w:val="35"/>
              <w:jc w:val="left"/>
            </w:pPr>
            <w:r>
              <w:rPr>
                <w:rFonts w:hint="eastAsia"/>
              </w:rPr>
              <w:t>高级</w:t>
            </w:r>
            <w:r>
              <w:t>工程师</w:t>
            </w:r>
          </w:p>
        </w:tc>
      </w:tr>
      <w:tr w14:paraId="600FA7E3">
        <w:tblPrEx>
          <w:tblCellMar>
            <w:top w:w="0" w:type="dxa"/>
            <w:left w:w="108" w:type="dxa"/>
            <w:bottom w:w="0" w:type="dxa"/>
            <w:right w:w="108" w:type="dxa"/>
          </w:tblCellMar>
        </w:tblPrEx>
        <w:trPr>
          <w:trHeight w:val="567" w:hRule="atLeast"/>
        </w:trPr>
        <w:tc>
          <w:tcPr>
            <w:tcW w:w="2201" w:type="dxa"/>
            <w:vAlign w:val="center"/>
          </w:tcPr>
          <w:p w14:paraId="51BF7BBB">
            <w:pPr>
              <w:pStyle w:val="35"/>
              <w:jc w:val="distribute"/>
            </w:pPr>
            <w:r>
              <w:t>单位名称：</w:t>
            </w:r>
          </w:p>
        </w:tc>
        <w:tc>
          <w:tcPr>
            <w:tcW w:w="3152" w:type="dxa"/>
            <w:gridSpan w:val="2"/>
            <w:vAlign w:val="center"/>
          </w:tcPr>
          <w:p w14:paraId="39FAA819">
            <w:pPr>
              <w:pStyle w:val="35"/>
              <w:jc w:val="left"/>
            </w:pPr>
            <w:r>
              <w:t>软件学院</w:t>
            </w:r>
          </w:p>
        </w:tc>
      </w:tr>
      <w:tr w14:paraId="5170E311">
        <w:tblPrEx>
          <w:tblCellMar>
            <w:top w:w="0" w:type="dxa"/>
            <w:left w:w="108" w:type="dxa"/>
            <w:bottom w:w="0" w:type="dxa"/>
            <w:right w:w="108" w:type="dxa"/>
          </w:tblCellMar>
        </w:tblPrEx>
        <w:trPr>
          <w:trHeight w:val="567" w:hRule="atLeast"/>
        </w:trPr>
        <w:tc>
          <w:tcPr>
            <w:tcW w:w="2201" w:type="dxa"/>
            <w:vAlign w:val="center"/>
          </w:tcPr>
          <w:p w14:paraId="53A8A361">
            <w:pPr>
              <w:pStyle w:val="35"/>
              <w:jc w:val="distribute"/>
            </w:pPr>
            <w:r>
              <w:t>专业名称：</w:t>
            </w:r>
          </w:p>
        </w:tc>
        <w:tc>
          <w:tcPr>
            <w:tcW w:w="3152" w:type="dxa"/>
            <w:gridSpan w:val="2"/>
            <w:vAlign w:val="center"/>
          </w:tcPr>
          <w:p w14:paraId="07909A02">
            <w:pPr>
              <w:pStyle w:val="35"/>
              <w:jc w:val="left"/>
            </w:pPr>
            <w:r>
              <w:t>软件工程</w:t>
            </w:r>
          </w:p>
        </w:tc>
      </w:tr>
    </w:tbl>
    <w:p w14:paraId="72C3E0AF">
      <w:pPr>
        <w:pStyle w:val="30"/>
        <w:rPr>
          <w:rFonts w:hint="default"/>
        </w:rPr>
      </w:pPr>
    </w:p>
    <w:p w14:paraId="5F8F8DC9">
      <w:pPr>
        <w:pStyle w:val="30"/>
        <w:rPr>
          <w:rFonts w:hint="default"/>
        </w:rPr>
      </w:pPr>
    </w:p>
    <w:p w14:paraId="213F4DBC">
      <w:pPr>
        <w:pStyle w:val="30"/>
        <w:rPr>
          <w:rFonts w:hint="default"/>
        </w:rPr>
      </w:pPr>
    </w:p>
    <w:p w14:paraId="1495E67D">
      <w:pPr>
        <w:pStyle w:val="30"/>
        <w:rPr>
          <w:rFonts w:hint="default"/>
        </w:rPr>
      </w:pPr>
    </w:p>
    <w:p w14:paraId="55B7FDEF">
      <w:pPr>
        <w:pStyle w:val="30"/>
        <w:rPr>
          <w:rFonts w:hint="default"/>
        </w:rPr>
      </w:pPr>
    </w:p>
    <w:p w14:paraId="0E95A054">
      <w:pPr>
        <w:pStyle w:val="30"/>
        <w:rPr>
          <w:rFonts w:hint="default"/>
        </w:rPr>
      </w:pPr>
    </w:p>
    <w:p w14:paraId="1D347C93">
      <w:pPr>
        <w:pStyle w:val="30"/>
        <w:rPr>
          <w:rFonts w:hint="default"/>
        </w:rPr>
      </w:pPr>
    </w:p>
    <w:p w14:paraId="019BE6E0">
      <w:pPr>
        <w:spacing w:before="240" w:beforeLines="100" w:after="240" w:afterLines="100"/>
        <w:jc w:val="center"/>
        <w:rPr>
          <w:sz w:val="28"/>
        </w:rPr>
      </w:pPr>
      <w:r>
        <w:rPr>
          <w:sz w:val="28"/>
        </w:rPr>
        <w:t>东 北 大 学</w:t>
      </w:r>
    </w:p>
    <w:p w14:paraId="54F4E030">
      <w:pPr>
        <w:spacing w:before="240" w:beforeLines="100" w:after="240" w:afterLines="100"/>
        <w:jc w:val="center"/>
        <w:rPr>
          <w:sz w:val="28"/>
        </w:rPr>
      </w:pPr>
      <w:r>
        <w:rPr>
          <w:sz w:val="28"/>
        </w:rPr>
        <w:t>20</w:t>
      </w:r>
      <w:r>
        <w:rPr>
          <w:color w:val="000000"/>
          <w:sz w:val="28"/>
          <w:szCs w:val="18"/>
        </w:rPr>
        <w:t>2</w:t>
      </w:r>
      <w:r>
        <w:rPr>
          <w:rFonts w:hint="eastAsia"/>
          <w:color w:val="000000"/>
          <w:sz w:val="28"/>
          <w:szCs w:val="18"/>
          <w:lang w:val="en-US" w:eastAsia="zh-CN"/>
        </w:rPr>
        <w:t>6</w:t>
      </w:r>
      <w:r>
        <w:rPr>
          <w:sz w:val="28"/>
        </w:rPr>
        <w:t>年6月</w:t>
      </w:r>
    </w:p>
    <w:p w14:paraId="51496FD9">
      <w:pPr>
        <w:spacing w:before="240" w:beforeLines="100" w:after="240" w:afterLines="100"/>
        <w:jc w:val="left"/>
        <w:rPr>
          <w:sz w:val="28"/>
        </w:rPr>
      </w:pPr>
    </w:p>
    <w:p w14:paraId="0954B80B">
      <w:pPr>
        <w:spacing w:before="240" w:beforeLines="100" w:after="240" w:afterLines="100"/>
        <w:rPr>
          <w:sz w:val="28"/>
        </w:rPr>
        <w:sectPr>
          <w:type w:val="oddPage"/>
          <w:pgSz w:w="11907" w:h="16840"/>
          <w:pgMar w:top="1417" w:right="1418" w:bottom="1417" w:left="1701" w:header="851" w:footer="850" w:gutter="0"/>
          <w:cols w:space="0" w:num="1"/>
          <w:docGrid w:linePitch="312" w:charSpace="0"/>
        </w:sectPr>
      </w:pPr>
    </w:p>
    <w:p w14:paraId="12253A2B">
      <w:pPr>
        <w:pStyle w:val="30"/>
        <w:rPr>
          <w:rFonts w:hint="default"/>
        </w:rPr>
      </w:pPr>
      <w:bookmarkStart w:id="0" w:name="_Toc134862128"/>
    </w:p>
    <w:p w14:paraId="393531A1">
      <w:pPr>
        <w:pStyle w:val="30"/>
        <w:rPr>
          <w:rFonts w:hint="default"/>
        </w:rPr>
      </w:pPr>
    </w:p>
    <w:p w14:paraId="48BDB532">
      <w:pPr>
        <w:pStyle w:val="30"/>
        <w:rPr>
          <w:rFonts w:hint="default"/>
        </w:rPr>
      </w:pPr>
    </w:p>
    <w:p w14:paraId="30DD127C">
      <w:pPr>
        <w:pStyle w:val="30"/>
        <w:rPr>
          <w:rFonts w:hint="default"/>
        </w:rPr>
      </w:pPr>
    </w:p>
    <w:p w14:paraId="2C1AF84A">
      <w:pPr>
        <w:pStyle w:val="30"/>
        <w:rPr>
          <w:rFonts w:hint="default"/>
        </w:rPr>
      </w:pPr>
    </w:p>
    <w:p w14:paraId="21B3EF2C">
      <w:pPr>
        <w:pStyle w:val="22"/>
        <w:spacing w:before="240" w:after="240"/>
        <w:rPr>
          <w:b/>
        </w:rPr>
      </w:pPr>
      <w:r>
        <w:rPr>
          <w:rFonts w:hint="eastAsia"/>
          <w:b/>
          <w:bCs w:val="0"/>
        </w:rPr>
        <w:t>Design and Implementation of a Card-Based Auto Chess Game Based on Unity3D</w:t>
      </w:r>
    </w:p>
    <w:bookmarkEnd w:id="0"/>
    <w:p w14:paraId="0EEB3EFB">
      <w:pPr>
        <w:pStyle w:val="30"/>
        <w:rPr>
          <w:rFonts w:hint="default"/>
        </w:rPr>
      </w:pPr>
    </w:p>
    <w:p w14:paraId="71DBEE69">
      <w:pPr>
        <w:pStyle w:val="30"/>
        <w:rPr>
          <w:rFonts w:hint="default"/>
        </w:rPr>
      </w:pPr>
    </w:p>
    <w:p w14:paraId="1D561A13">
      <w:pPr>
        <w:pStyle w:val="30"/>
        <w:rPr>
          <w:rFonts w:hint="default"/>
        </w:rPr>
      </w:pPr>
    </w:p>
    <w:p w14:paraId="0B32FBFC">
      <w:pPr>
        <w:pStyle w:val="30"/>
        <w:rPr>
          <w:rFonts w:hint="default"/>
        </w:rPr>
      </w:pPr>
    </w:p>
    <w:tbl>
      <w:tblPr>
        <w:tblStyle w:val="15"/>
        <w:tblpPr w:leftFromText="180" w:rightFromText="180" w:vertAnchor="text" w:horzAnchor="margin" w:tblpXSpec="center" w:tblpY="155"/>
        <w:tblW w:w="7440" w:type="dxa"/>
        <w:jc w:val="center"/>
        <w:tblLayout w:type="fixed"/>
        <w:tblCellMar>
          <w:top w:w="0" w:type="dxa"/>
          <w:left w:w="108" w:type="dxa"/>
          <w:bottom w:w="0" w:type="dxa"/>
          <w:right w:w="108" w:type="dxa"/>
        </w:tblCellMar>
      </w:tblPr>
      <w:tblGrid>
        <w:gridCol w:w="2900"/>
        <w:gridCol w:w="2685"/>
        <w:gridCol w:w="1855"/>
      </w:tblGrid>
      <w:tr w14:paraId="09D41716">
        <w:tblPrEx>
          <w:tblCellMar>
            <w:top w:w="0" w:type="dxa"/>
            <w:left w:w="108" w:type="dxa"/>
            <w:bottom w:w="0" w:type="dxa"/>
            <w:right w:w="108" w:type="dxa"/>
          </w:tblCellMar>
        </w:tblPrEx>
        <w:trPr>
          <w:trHeight w:val="3890" w:hRule="atLeast"/>
          <w:jc w:val="center"/>
        </w:trPr>
        <w:tc>
          <w:tcPr>
            <w:tcW w:w="2900" w:type="dxa"/>
          </w:tcPr>
          <w:p w14:paraId="3DF9A50D">
            <w:pPr>
              <w:pStyle w:val="34"/>
            </w:pPr>
          </w:p>
        </w:tc>
        <w:tc>
          <w:tcPr>
            <w:tcW w:w="2685" w:type="dxa"/>
          </w:tcPr>
          <w:p w14:paraId="2D3DA789">
            <w:pPr>
              <w:pStyle w:val="34"/>
              <w:rPr>
                <w:rFonts w:hint="default" w:eastAsiaTheme="minorEastAsia"/>
                <w:lang w:val="en-US" w:eastAsia="zh-CN"/>
              </w:rPr>
            </w:pPr>
            <w:r>
              <w:t xml:space="preserve">by </w:t>
            </w:r>
            <w:r>
              <w:rPr>
                <w:rFonts w:hint="eastAsia"/>
                <w:lang w:val="en-US" w:eastAsia="zh-CN"/>
              </w:rPr>
              <w:t>Tang</w:t>
            </w:r>
            <w:r>
              <w:t xml:space="preserve"> </w:t>
            </w:r>
            <w:r>
              <w:rPr>
                <w:rFonts w:hint="eastAsia"/>
                <w:lang w:val="en-US" w:eastAsia="zh-CN"/>
              </w:rPr>
              <w:t>Xinyang</w:t>
            </w:r>
          </w:p>
        </w:tc>
        <w:tc>
          <w:tcPr>
            <w:tcW w:w="1855" w:type="dxa"/>
          </w:tcPr>
          <w:p w14:paraId="3150F502">
            <w:pPr>
              <w:pStyle w:val="34"/>
            </w:pPr>
          </w:p>
        </w:tc>
      </w:tr>
      <w:tr w14:paraId="22DADDE6">
        <w:tblPrEx>
          <w:tblCellMar>
            <w:top w:w="0" w:type="dxa"/>
            <w:left w:w="108" w:type="dxa"/>
            <w:bottom w:w="0" w:type="dxa"/>
            <w:right w:w="108" w:type="dxa"/>
          </w:tblCellMar>
        </w:tblPrEx>
        <w:trPr>
          <w:trHeight w:val="478" w:hRule="atLeast"/>
          <w:jc w:val="center"/>
        </w:trPr>
        <w:tc>
          <w:tcPr>
            <w:tcW w:w="2900" w:type="dxa"/>
          </w:tcPr>
          <w:p w14:paraId="288653CD">
            <w:pPr>
              <w:pStyle w:val="34"/>
              <w:jc w:val="right"/>
            </w:pPr>
            <w:r>
              <w:t>Supervisor:</w:t>
            </w:r>
          </w:p>
        </w:tc>
        <w:tc>
          <w:tcPr>
            <w:tcW w:w="2685" w:type="dxa"/>
          </w:tcPr>
          <w:p w14:paraId="4449AAC7">
            <w:pPr>
              <w:pStyle w:val="34"/>
            </w:pPr>
            <w:r>
              <w:t>Professor</w:t>
            </w:r>
          </w:p>
        </w:tc>
        <w:tc>
          <w:tcPr>
            <w:tcW w:w="1855" w:type="dxa"/>
          </w:tcPr>
          <w:p w14:paraId="59295CD3">
            <w:pPr>
              <w:pStyle w:val="34"/>
            </w:pPr>
            <w:r>
              <w:t>Gao Tianhan</w:t>
            </w:r>
          </w:p>
        </w:tc>
      </w:tr>
      <w:tr w14:paraId="7E6D8317">
        <w:tblPrEx>
          <w:tblCellMar>
            <w:top w:w="0" w:type="dxa"/>
            <w:left w:w="108" w:type="dxa"/>
            <w:bottom w:w="0" w:type="dxa"/>
            <w:right w:w="108" w:type="dxa"/>
          </w:tblCellMar>
        </w:tblPrEx>
        <w:trPr>
          <w:trHeight w:val="478" w:hRule="atLeast"/>
          <w:jc w:val="center"/>
        </w:trPr>
        <w:tc>
          <w:tcPr>
            <w:tcW w:w="2900" w:type="dxa"/>
          </w:tcPr>
          <w:p w14:paraId="417F92D4">
            <w:pPr>
              <w:pStyle w:val="34"/>
              <w:jc w:val="right"/>
            </w:pPr>
            <w:r>
              <w:t>Associate Supervisor:</w:t>
            </w:r>
          </w:p>
        </w:tc>
        <w:tc>
          <w:tcPr>
            <w:tcW w:w="2685" w:type="dxa"/>
          </w:tcPr>
          <w:p w14:paraId="5630936D">
            <w:pPr>
              <w:pStyle w:val="34"/>
            </w:pPr>
            <w:r>
              <w:t>Senior</w:t>
            </w:r>
            <w:r>
              <w:rPr>
                <w:rFonts w:hint="eastAsia"/>
              </w:rPr>
              <w:t xml:space="preserve"> </w:t>
            </w:r>
            <w:r>
              <w:t xml:space="preserve">Engineer </w:t>
            </w:r>
          </w:p>
        </w:tc>
        <w:tc>
          <w:tcPr>
            <w:tcW w:w="1855" w:type="dxa"/>
          </w:tcPr>
          <w:p w14:paraId="20949038">
            <w:pPr>
              <w:pStyle w:val="34"/>
            </w:pPr>
            <w:r>
              <w:rPr>
                <w:rFonts w:hint="eastAsia"/>
              </w:rPr>
              <w:t>Li Qingshan</w:t>
            </w:r>
          </w:p>
        </w:tc>
      </w:tr>
    </w:tbl>
    <w:p w14:paraId="4A4B05E3">
      <w:pPr>
        <w:pStyle w:val="30"/>
        <w:rPr>
          <w:rFonts w:hint="default"/>
        </w:rPr>
      </w:pPr>
    </w:p>
    <w:p w14:paraId="3B2DAB1C">
      <w:pPr>
        <w:pStyle w:val="30"/>
        <w:rPr>
          <w:rFonts w:hint="default"/>
        </w:rPr>
      </w:pPr>
    </w:p>
    <w:p w14:paraId="620A1C40">
      <w:pPr>
        <w:pStyle w:val="30"/>
        <w:rPr>
          <w:rFonts w:hint="default"/>
        </w:rPr>
      </w:pPr>
    </w:p>
    <w:p w14:paraId="38EA9D3D">
      <w:pPr>
        <w:pStyle w:val="30"/>
        <w:rPr>
          <w:rFonts w:hint="default"/>
        </w:rPr>
      </w:pPr>
    </w:p>
    <w:p w14:paraId="1B9F0CC5">
      <w:pPr>
        <w:pStyle w:val="30"/>
        <w:rPr>
          <w:rFonts w:hint="default"/>
        </w:rPr>
      </w:pPr>
    </w:p>
    <w:p w14:paraId="3FB9B2B7">
      <w:pPr>
        <w:pStyle w:val="30"/>
        <w:rPr>
          <w:rFonts w:hint="default"/>
        </w:rPr>
      </w:pPr>
    </w:p>
    <w:p w14:paraId="5209E574">
      <w:pPr>
        <w:pStyle w:val="30"/>
        <w:rPr>
          <w:rFonts w:hint="default"/>
        </w:rPr>
      </w:pPr>
    </w:p>
    <w:p w14:paraId="60B47E36">
      <w:pPr>
        <w:pStyle w:val="30"/>
        <w:rPr>
          <w:rFonts w:hint="default"/>
        </w:rPr>
      </w:pPr>
    </w:p>
    <w:p w14:paraId="075ACD1D">
      <w:pPr>
        <w:pStyle w:val="30"/>
        <w:rPr>
          <w:rFonts w:hint="default"/>
        </w:rPr>
      </w:pPr>
    </w:p>
    <w:p w14:paraId="417B8FCD">
      <w:pPr>
        <w:pStyle w:val="30"/>
        <w:rPr>
          <w:rFonts w:hint="default"/>
        </w:rPr>
      </w:pPr>
    </w:p>
    <w:p w14:paraId="3C488324">
      <w:pPr>
        <w:pStyle w:val="30"/>
        <w:rPr>
          <w:rFonts w:hint="default"/>
        </w:rPr>
      </w:pPr>
    </w:p>
    <w:p w14:paraId="44DBC37C">
      <w:pPr>
        <w:pStyle w:val="30"/>
        <w:rPr>
          <w:rFonts w:hint="default"/>
        </w:rPr>
      </w:pPr>
    </w:p>
    <w:p w14:paraId="3DE749DC">
      <w:pPr>
        <w:pStyle w:val="30"/>
        <w:rPr>
          <w:rFonts w:hint="default"/>
        </w:rPr>
      </w:pPr>
    </w:p>
    <w:p w14:paraId="6D094048"/>
    <w:p w14:paraId="16F3EF50">
      <w:pPr>
        <w:pStyle w:val="30"/>
        <w:rPr>
          <w:rFonts w:hint="default"/>
        </w:rPr>
      </w:pPr>
    </w:p>
    <w:p w14:paraId="27308BEF">
      <w:pPr>
        <w:pStyle w:val="30"/>
        <w:rPr>
          <w:rFonts w:hint="default"/>
        </w:rPr>
      </w:pPr>
    </w:p>
    <w:p w14:paraId="0C750853">
      <w:pPr>
        <w:pStyle w:val="30"/>
        <w:rPr>
          <w:rFonts w:hint="default"/>
        </w:rPr>
      </w:pPr>
    </w:p>
    <w:p w14:paraId="00CD09FC">
      <w:pPr>
        <w:pStyle w:val="30"/>
        <w:rPr>
          <w:rFonts w:hint="default"/>
        </w:rPr>
      </w:pPr>
    </w:p>
    <w:p w14:paraId="5504B401">
      <w:pPr>
        <w:pStyle w:val="30"/>
        <w:rPr>
          <w:rFonts w:hint="default"/>
        </w:rPr>
      </w:pPr>
    </w:p>
    <w:p w14:paraId="307A71B1">
      <w:pPr>
        <w:pStyle w:val="30"/>
        <w:rPr>
          <w:rFonts w:hint="default"/>
        </w:rPr>
      </w:pPr>
    </w:p>
    <w:p w14:paraId="646864BF">
      <w:pPr>
        <w:pStyle w:val="30"/>
        <w:rPr>
          <w:rFonts w:hint="default"/>
        </w:rPr>
      </w:pPr>
    </w:p>
    <w:p w14:paraId="13EDDE3D">
      <w:pPr>
        <w:pStyle w:val="30"/>
        <w:rPr>
          <w:rFonts w:hint="default"/>
        </w:rPr>
      </w:pPr>
    </w:p>
    <w:p w14:paraId="27737E63">
      <w:pPr>
        <w:spacing w:before="240" w:after="240"/>
        <w:ind w:firstLine="560"/>
        <w:jc w:val="center"/>
        <w:rPr>
          <w:sz w:val="28"/>
        </w:rPr>
      </w:pPr>
      <w:bookmarkStart w:id="1" w:name="_Toc134862130"/>
      <w:r>
        <w:rPr>
          <w:sz w:val="28"/>
        </w:rPr>
        <w:t>Northeastern University</w:t>
      </w:r>
      <w:bookmarkEnd w:id="1"/>
    </w:p>
    <w:p w14:paraId="14C46699">
      <w:pPr>
        <w:spacing w:before="240" w:after="240"/>
        <w:ind w:firstLine="560"/>
        <w:jc w:val="center"/>
        <w:rPr>
          <w:rFonts w:hint="eastAsia" w:eastAsia="宋体"/>
          <w:sz w:val="28"/>
          <w:lang w:val="en-US" w:eastAsia="zh-CN"/>
        </w:rPr>
      </w:pPr>
      <w:r>
        <w:rPr>
          <w:sz w:val="28"/>
        </w:rPr>
        <w:t>June 202</w:t>
      </w:r>
      <w:r>
        <w:rPr>
          <w:rFonts w:hint="eastAsia"/>
          <w:sz w:val="28"/>
          <w:lang w:val="en-US" w:eastAsia="zh-CN"/>
        </w:rPr>
        <w:t>6</w:t>
      </w:r>
    </w:p>
    <w:p w14:paraId="4DA0ABC3">
      <w:pPr>
        <w:spacing w:before="240" w:after="240"/>
        <w:ind w:firstLine="560"/>
        <w:jc w:val="left"/>
        <w:rPr>
          <w:sz w:val="28"/>
        </w:rPr>
      </w:pPr>
    </w:p>
    <w:p w14:paraId="27EA29D0">
      <w:pPr>
        <w:spacing w:before="240" w:after="240"/>
        <w:ind w:firstLine="560"/>
        <w:jc w:val="left"/>
        <w:rPr>
          <w:sz w:val="28"/>
        </w:rPr>
        <w:sectPr>
          <w:type w:val="oddPage"/>
          <w:pgSz w:w="11907" w:h="16840"/>
          <w:pgMar w:top="1417" w:right="1418" w:bottom="1417" w:left="1701" w:header="851" w:footer="850" w:gutter="0"/>
          <w:cols w:space="0" w:num="1"/>
          <w:docGrid w:linePitch="312" w:charSpace="0"/>
        </w:sectPr>
      </w:pPr>
    </w:p>
    <w:p w14:paraId="5D52DF76">
      <w:pPr>
        <w:pStyle w:val="30"/>
        <w:rPr>
          <w:rFonts w:hint="default"/>
        </w:rPr>
      </w:pPr>
    </w:p>
    <w:p w14:paraId="4F5395F9">
      <w:pPr>
        <w:pStyle w:val="30"/>
        <w:rPr>
          <w:rFonts w:hint="default"/>
        </w:rPr>
      </w:pPr>
    </w:p>
    <w:p w14:paraId="54AD3EB5">
      <w:pPr>
        <w:pStyle w:val="30"/>
        <w:rPr>
          <w:rFonts w:hint="default"/>
        </w:rPr>
      </w:pPr>
    </w:p>
    <w:p w14:paraId="154B8A03">
      <w:pPr>
        <w:pStyle w:val="30"/>
        <w:rPr>
          <w:rFonts w:hint="default"/>
        </w:rPr>
      </w:pPr>
    </w:p>
    <w:p w14:paraId="0DFA49EB">
      <w:pPr>
        <w:pStyle w:val="27"/>
      </w:pPr>
      <w:r>
        <w:t>郑 重 声 明</w:t>
      </w:r>
    </w:p>
    <w:p w14:paraId="55F27205">
      <w:pPr>
        <w:spacing w:line="440" w:lineRule="exact"/>
        <w:jc w:val="center"/>
        <w:rPr>
          <w:rFonts w:eastAsiaTheme="minorEastAsia"/>
          <w:szCs w:val="21"/>
        </w:rPr>
      </w:pPr>
    </w:p>
    <w:p w14:paraId="510D05C1">
      <w:pPr>
        <w:spacing w:line="440" w:lineRule="exact"/>
        <w:ind w:firstLine="720"/>
        <w:jc w:val="left"/>
        <w:rPr>
          <w:rFonts w:eastAsiaTheme="minorEastAsia"/>
          <w:sz w:val="24"/>
        </w:rPr>
      </w:pPr>
    </w:p>
    <w:p w14:paraId="7BA29214">
      <w:pPr>
        <w:pStyle w:val="36"/>
      </w:pPr>
      <w: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26CB08B8">
      <w:pPr>
        <w:pStyle w:val="30"/>
        <w:rPr>
          <w:rFonts w:hint="default"/>
        </w:rPr>
      </w:pPr>
    </w:p>
    <w:p w14:paraId="561A53A2">
      <w:pPr>
        <w:pStyle w:val="30"/>
        <w:rPr>
          <w:rFonts w:hint="default"/>
        </w:rPr>
      </w:pPr>
    </w:p>
    <w:p w14:paraId="4B07510E">
      <w:pPr>
        <w:pStyle w:val="30"/>
        <w:rPr>
          <w:rFonts w:hint="default"/>
        </w:rPr>
      </w:pPr>
    </w:p>
    <w:p w14:paraId="72BD72CE">
      <w:pPr>
        <w:pStyle w:val="30"/>
        <w:rPr>
          <w:rFonts w:hint="default"/>
        </w:rPr>
      </w:pPr>
    </w:p>
    <w:p w14:paraId="68EA382D">
      <w:pPr>
        <w:pStyle w:val="30"/>
        <w:rPr>
          <w:rFonts w:hint="default"/>
        </w:rPr>
      </w:pPr>
    </w:p>
    <w:p w14:paraId="7C7A138D">
      <w:pPr>
        <w:pStyle w:val="30"/>
        <w:rPr>
          <w:rFonts w:hint="default"/>
        </w:rPr>
      </w:pPr>
    </w:p>
    <w:p w14:paraId="724CF611">
      <w:pPr>
        <w:pStyle w:val="30"/>
        <w:rPr>
          <w:rFonts w:hint="default"/>
        </w:rPr>
      </w:pPr>
    </w:p>
    <w:p w14:paraId="0D88CF1C">
      <w:pPr>
        <w:pStyle w:val="30"/>
        <w:rPr>
          <w:rFonts w:hint="default"/>
        </w:rPr>
      </w:pPr>
    </w:p>
    <w:p w14:paraId="547E0C0F">
      <w:pPr>
        <w:pStyle w:val="36"/>
      </w:pPr>
      <w:r>
        <w:t>本人签名：                        日期：</w:t>
      </w:r>
      <w:r>
        <w:rPr>
          <w:rFonts w:hint="eastAsia"/>
        </w:rPr>
        <w:t xml:space="preserve"> 202</w:t>
      </w:r>
      <w:r>
        <w:rPr>
          <w:rFonts w:hint="eastAsia"/>
          <w:lang w:val="en-US" w:eastAsia="zh-CN"/>
        </w:rPr>
        <w:t>6</w:t>
      </w:r>
      <w:r>
        <w:rPr>
          <w:rFonts w:hint="eastAsia"/>
        </w:rPr>
        <w:t xml:space="preserve"> 年 </w:t>
      </w:r>
      <w:r>
        <w:rPr>
          <w:rFonts w:hint="eastAsia"/>
          <w:lang w:val="en-US" w:eastAsia="zh-CN"/>
        </w:rPr>
        <w:t>4</w:t>
      </w:r>
      <w:r>
        <w:rPr>
          <w:rFonts w:hint="eastAsia"/>
        </w:rPr>
        <w:t xml:space="preserve"> 月 </w:t>
      </w:r>
      <w:r>
        <w:rPr>
          <w:rFonts w:hint="eastAsia"/>
          <w:lang w:val="en-US" w:eastAsia="zh-CN"/>
        </w:rPr>
        <w:t>4</w:t>
      </w:r>
      <w:r>
        <w:rPr>
          <w:rFonts w:hint="eastAsia"/>
        </w:rPr>
        <w:t xml:space="preserve"> 日</w:t>
      </w:r>
    </w:p>
    <w:p w14:paraId="02A17FB5">
      <w:pPr>
        <w:pStyle w:val="30"/>
        <w:rPr>
          <w:rFonts w:hint="default"/>
        </w:rPr>
      </w:pPr>
    </w:p>
    <w:p w14:paraId="08ACF795">
      <w:pPr>
        <w:pStyle w:val="30"/>
        <w:rPr>
          <w:rFonts w:hint="default"/>
        </w:rPr>
      </w:pPr>
    </w:p>
    <w:p w14:paraId="6EA2C4C7">
      <w:pPr>
        <w:pStyle w:val="30"/>
        <w:rPr>
          <w:rFonts w:hint="default"/>
        </w:rPr>
      </w:pPr>
    </w:p>
    <w:p w14:paraId="175CE2D7">
      <w:pPr>
        <w:spacing w:line="440" w:lineRule="exact"/>
        <w:jc w:val="left"/>
        <w:rPr>
          <w:rFonts w:eastAsiaTheme="minorEastAsia"/>
          <w:sz w:val="28"/>
          <w:szCs w:val="28"/>
        </w:rPr>
        <w:sectPr>
          <w:headerReference r:id="rId4" w:type="default"/>
          <w:type w:val="oddPage"/>
          <w:pgSz w:w="11907" w:h="16840"/>
          <w:pgMar w:top="1417" w:right="1418" w:bottom="1417" w:left="1701" w:header="851" w:footer="850" w:gutter="0"/>
          <w:cols w:space="0" w:num="1"/>
          <w:docGrid w:linePitch="312" w:charSpace="0"/>
        </w:sectPr>
      </w:pPr>
    </w:p>
    <w:p w14:paraId="3A941E5E">
      <w:pPr>
        <w:pStyle w:val="2"/>
        <w:spacing w:before="192" w:after="120"/>
      </w:pPr>
      <w:bookmarkStart w:id="2" w:name="_Toc168561234"/>
      <w:bookmarkStart w:id="3" w:name="_Toc134862131"/>
      <w:bookmarkStart w:id="4" w:name="_Toc314243419"/>
      <w:r>
        <w:t>摘</w:t>
      </w:r>
      <w:r>
        <w:rPr>
          <w:rFonts w:hint="eastAsia"/>
        </w:rPr>
        <w:t xml:space="preserve">  </w:t>
      </w:r>
      <w:r>
        <w:t>要</w:t>
      </w:r>
      <w:bookmarkEnd w:id="2"/>
      <w:bookmarkEnd w:id="3"/>
      <w:bookmarkEnd w:id="4"/>
    </w:p>
    <w:p w14:paraId="40E6385A">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bookmarkStart w:id="5" w:name="_Toc314243420"/>
      <w:bookmarkStart w:id="6" w:name="_Toc168561235"/>
      <w:r>
        <w:rPr>
          <w:rFonts w:hint="default" w:ascii="Consolas" w:hAnsi="Consolas" w:eastAsia="Consolas" w:cs="Consolas"/>
          <w:b w:val="0"/>
          <w:bCs w:val="0"/>
          <w:color w:val="FFFFFF"/>
          <w:kern w:val="0"/>
          <w:sz w:val="21"/>
          <w:szCs w:val="21"/>
          <w:shd w:val="clear" w:fill="211D25"/>
          <w:lang w:val="en-US" w:eastAsia="zh-CN" w:bidi="ar"/>
        </w:rPr>
        <w:t>随着游戏产业的快速发展，融合多种玩法机制的复合型游戏逐渐成为市场主流。然而，现有的多玩法融合游戏在系统架构设计、玩法协同以及系统可扩展性方面仍存在不足。本文针对这些问题，设计并实现了一款基于Unity引擎的多玩法融合游戏——Clash of Gods，该游戏融合了RPG、肉鸽（Roguelite）、搜打撤（Extraction）、自走棋（Auto Battler）和卡牌策略五种玩法机制。</w:t>
      </w:r>
    </w:p>
    <w:p w14:paraId="62ADB401">
      <w:pPr>
        <w:pStyle w:val="23"/>
        <w:ind w:firstLine="480"/>
        <w:rPr>
          <w:rFonts w:hint="eastAsia"/>
        </w:rPr>
      </w:pPr>
      <w:r>
        <w:rPr>
          <w:rFonts w:hint="eastAsia"/>
        </w:rPr>
        <w:t>本文采用GameFramework框架作为底层架构，构建了一套完整的游戏系统。在系统设计上，采用了事件驱动架构和模块化设计思想，实现了战斗系统、物品背包系统、策略卡系统、探索系统等核心模块。其中，战斗系统创新性地引入了自走棋机制，实现了棋子AI自动战斗、多种命中检测方式和Buff效果系统；物品背包系统支持多种物品类型、堆叠机制和拖拽交互；策略卡系统通过配置表驱动的方式实现了灵活的卡牌效果；探索系统实现了敌人AI状态机和战斗触发机制。</w:t>
      </w:r>
    </w:p>
    <w:p w14:paraId="49847BC2">
      <w:pPr>
        <w:pStyle w:val="23"/>
        <w:ind w:firstLine="480"/>
        <w:rPr>
          <w:rFonts w:hint="eastAsia"/>
        </w:rPr>
      </w:pPr>
      <w:r>
        <w:rPr>
          <w:rFonts w:hint="eastAsia"/>
        </w:rPr>
        <w:t>在技术实现方面，本文采用数据驱动的设计模式，通过Excel配置表管理游戏数据，实现了策划与程序的分离。系统采用UniTask进行异步编程，使用DOTween实现UI动画效果，通过对象池技术优化性能。经过系统测试，游戏在功能完整性、性能表现和用户体验方面均达到预期目标。</w:t>
      </w:r>
    </w:p>
    <w:p w14:paraId="4ACD1B8F">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本研究为多玩法融合游戏的开发提供了一套可行的技术方案，对游戏系统架构设计、模块化开发和性能优化具有一定的参考价值。</w:t>
      </w:r>
    </w:p>
    <w:p w14:paraId="7CBCA1B7">
      <w:pPr>
        <w:pStyle w:val="23"/>
        <w:ind w:firstLine="480"/>
        <w:rPr>
          <w:rFonts w:hint="eastAsia"/>
        </w:rPr>
      </w:pPr>
    </w:p>
    <w:p w14:paraId="68990CF4">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eastAsia"/>
          <w:b/>
          <w:bCs/>
        </w:rPr>
        <w:t>关键词：</w:t>
      </w:r>
      <w:r>
        <w:rPr>
          <w:rFonts w:hint="default" w:ascii="Consolas" w:hAnsi="Consolas" w:eastAsia="Consolas" w:cs="Consolas"/>
          <w:b w:val="0"/>
          <w:bCs w:val="0"/>
          <w:color w:val="FFFFFF"/>
          <w:kern w:val="0"/>
          <w:sz w:val="21"/>
          <w:szCs w:val="21"/>
          <w:shd w:val="clear" w:fill="211D25"/>
          <w:lang w:val="en-US" w:eastAsia="zh-CN" w:bidi="ar"/>
        </w:rPr>
        <w:t>多玩法融合游戏；Unity引擎；GameFramework框架；自走棋；肉鸽；系统架构设计</w:t>
      </w:r>
    </w:p>
    <w:p w14:paraId="0FE463B0">
      <w:pPr>
        <w:pStyle w:val="23"/>
        <w:ind w:firstLine="480"/>
        <w:rPr>
          <w:rFonts w:hint="eastAsia"/>
        </w:rPr>
      </w:pPr>
    </w:p>
    <w:p w14:paraId="63B80078">
      <w:pPr>
        <w:rPr>
          <w:b/>
          <w:bCs w:val="0"/>
        </w:rPr>
      </w:pPr>
      <w:r>
        <w:rPr>
          <w:b/>
          <w:bCs w:val="0"/>
        </w:rPr>
        <w:br w:type="page"/>
      </w:r>
    </w:p>
    <w:p w14:paraId="6B18A80B">
      <w:pPr>
        <w:pStyle w:val="2"/>
        <w:spacing w:before="192" w:after="120"/>
        <w:rPr>
          <w:b/>
        </w:rPr>
      </w:pPr>
      <w:r>
        <w:rPr>
          <w:b/>
          <w:bCs w:val="0"/>
        </w:rPr>
        <w:t>A</w:t>
      </w:r>
      <w:bookmarkEnd w:id="5"/>
      <w:r>
        <w:rPr>
          <w:b/>
          <w:bCs w:val="0"/>
        </w:rPr>
        <w:t>BSTRACT</w:t>
      </w:r>
      <w:bookmarkEnd w:id="6"/>
    </w:p>
    <w:p w14:paraId="6A8716C9">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With the rapid development of the game industry, hybrid games combining multiple gameplay mechanics have gradually become mainstream. However, existing hybrid games still have deficiencies in system architecture design, gameplay synergy, and system scalability. This paper addresses these issues by designing and implementing a multi-genre hybrid game called Clash of Gods based on the Unity engine, which integrates five gameplay mechanics: RPG, Roguelite, Extraction, Auto Battler, and Card Strategy.</w:t>
      </w:r>
    </w:p>
    <w:p w14:paraId="5697AE14">
      <w:pPr>
        <w:pStyle w:val="23"/>
        <w:ind w:firstLine="480"/>
        <w:rPr>
          <w:rFonts w:hint="default"/>
          <w:lang w:val="en-US" w:eastAsia="zh-CN"/>
        </w:rPr>
      </w:pPr>
      <w:r>
        <w:rPr>
          <w:rFonts w:hint="default"/>
          <w:lang w:val="en-US" w:eastAsia="zh-CN"/>
        </w:rPr>
        <w:t>This paper adopts the GameFramework as the underlying architecture to build a complete game system. In terms of system design, an event-driven architecture and modular design approach are adopted, implementing core modules including the combat system, inventory system, strategy card system, and exploration system. Among them, the combat system innovatively introduces an auto-battler mechanism, achieving automatic chess piece AI combat, multiple hit detection methods, and a Buff effect system. The inventory system supports multiple item types, stacking mechanisms, and drag-and-drop interactions. The strategy card system implements flexible card effects through configuration table-driven approaches. The exploration system implements enemy AI state machines and combat trigger mechanisms.</w:t>
      </w:r>
    </w:p>
    <w:p w14:paraId="5F30996A">
      <w:pPr>
        <w:pStyle w:val="23"/>
        <w:ind w:firstLine="480"/>
        <w:rPr>
          <w:rFonts w:hint="default"/>
          <w:lang w:val="en-US" w:eastAsia="zh-CN"/>
        </w:rPr>
      </w:pPr>
      <w:r>
        <w:rPr>
          <w:rFonts w:hint="default"/>
          <w:lang w:val="en-US" w:eastAsia="zh-CN"/>
        </w:rPr>
        <w:t>In terms of technical implementation, this paper adopts a data-driven design pattern, managing game data through Excel configuration tables, achieving separation between game designers and programmers. The system uses UniTask for asynchronous programming, DOTween for UI animation effects, and object pool technology for performance optimization. After system testing, the game achieves expected goals in functional completeness, performance, and user experience.</w:t>
      </w:r>
    </w:p>
    <w:p w14:paraId="05366383">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This research provides a feasible technical solution for the development of multi-genre hybrid games and has certain reference value for game system architecture design, modular development, and performance optimization.</w:t>
      </w:r>
    </w:p>
    <w:p w14:paraId="3ED4EF55">
      <w:pPr>
        <w:pStyle w:val="23"/>
        <w:ind w:firstLine="480"/>
        <w:rPr>
          <w:rFonts w:hint="default"/>
          <w:lang w:val="en-US" w:eastAsia="zh-CN"/>
        </w:rPr>
      </w:pPr>
    </w:p>
    <w:p w14:paraId="747982FC">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b/>
          <w:bCs/>
          <w:lang w:val="en-US" w:eastAsia="zh-CN"/>
        </w:rPr>
        <w:t>Keywords:</w:t>
      </w:r>
      <w:r>
        <w:rPr>
          <w:rFonts w:hint="default"/>
          <w:lang w:val="en-US" w:eastAsia="zh-CN"/>
        </w:rPr>
        <w:t xml:space="preserve"> </w:t>
      </w:r>
      <w:r>
        <w:rPr>
          <w:rFonts w:hint="default" w:ascii="Consolas" w:hAnsi="Consolas" w:eastAsia="Consolas" w:cs="Consolas"/>
          <w:b w:val="0"/>
          <w:bCs w:val="0"/>
          <w:color w:val="FFFFFF"/>
          <w:kern w:val="0"/>
          <w:sz w:val="21"/>
          <w:szCs w:val="21"/>
          <w:shd w:val="clear" w:fill="211D25"/>
          <w:lang w:val="en-US" w:eastAsia="zh-CN" w:bidi="ar"/>
        </w:rPr>
        <w:t>Multi-genre Hybrid Game; Unity Engine; GameFramework; Auto Battler; Roguelite; System Architecture Design</w:t>
      </w:r>
    </w:p>
    <w:p w14:paraId="1DFA8F24">
      <w:pPr>
        <w:pStyle w:val="23"/>
        <w:ind w:firstLine="480"/>
        <w:rPr>
          <w:rFonts w:hint="default"/>
          <w:lang w:val="en-US" w:eastAsia="zh-CN"/>
        </w:rPr>
      </w:pPr>
    </w:p>
    <w:p w14:paraId="7D7BE0E0">
      <w:pPr>
        <w:rPr>
          <w:rFonts w:hint="default" w:ascii="Times New Roman" w:hAnsi="Times New Roman" w:cs="Times New Roman"/>
          <w:kern w:val="2"/>
          <w:sz w:val="21"/>
          <w:lang w:val="en-US" w:eastAsia="zh-CN" w:bidi="ar-SA"/>
        </w:rPr>
      </w:pPr>
      <w:r>
        <w:rPr>
          <w:rFonts w:hint="default" w:ascii="Times New Roman" w:hAnsi="Times New Roman" w:cs="Times New Roman"/>
          <w:kern w:val="2"/>
          <w:sz w:val="21"/>
          <w:lang w:val="en-US" w:eastAsia="zh-CN" w:bidi="ar-SA"/>
        </w:rPr>
        <w:br w:type="page"/>
      </w:r>
    </w:p>
    <w:p w14:paraId="60C248CF">
      <w:pPr>
        <w:tabs>
          <w:tab w:val="right" w:leader="dot" w:pos="9061"/>
        </w:tabs>
        <w:spacing w:before="192" w:beforeLines="80" w:after="120" w:afterLines="50"/>
        <w:jc w:val="center"/>
      </w:pPr>
      <w:r>
        <w:rPr>
          <w:rStyle w:val="29"/>
        </w:rPr>
        <w:t>目</w:t>
      </w:r>
      <w:r>
        <w:rPr>
          <w:rStyle w:val="29"/>
          <w:rFonts w:hint="eastAsia"/>
        </w:rPr>
        <w:t xml:space="preserve">  </w:t>
      </w:r>
      <w:r>
        <w:rPr>
          <w:rStyle w:val="29"/>
        </w:rPr>
        <w:t>录</w:t>
      </w:r>
      <w:r>
        <w:rPr>
          <w:color w:val="000000"/>
          <w:sz w:val="18"/>
          <w:szCs w:val="18"/>
        </w:rPr>
        <w:fldChar w:fldCharType="begin"/>
      </w:r>
      <w:r>
        <w:rPr>
          <w:color w:val="000000"/>
          <w:sz w:val="18"/>
          <w:szCs w:val="18"/>
        </w:rPr>
        <w:instrText xml:space="preserve"> TOC \o "1-3" \h \z \u </w:instrText>
      </w:r>
      <w:r>
        <w:rPr>
          <w:color w:val="000000"/>
          <w:sz w:val="18"/>
          <w:szCs w:val="18"/>
        </w:rPr>
        <w:fldChar w:fldCharType="separate"/>
      </w:r>
    </w:p>
    <w:p w14:paraId="187015CD">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"_Toc168561234" </w:instrText>
      </w:r>
      <w:r>
        <w:fldChar w:fldCharType="separate"/>
      </w:r>
      <w:r>
        <w:rPr>
          <w:rStyle w:val="19"/>
        </w:rPr>
        <w:t>摘  要</w:t>
      </w:r>
      <w:r>
        <w:tab/>
      </w:r>
      <w:r>
        <w:fldChar w:fldCharType="begin"/>
      </w:r>
      <w:r>
        <w:instrText xml:space="preserve"> PAGEREF _Toc168561234 \h </w:instrText>
      </w:r>
      <w:r>
        <w:fldChar w:fldCharType="separate"/>
      </w:r>
      <w:r>
        <w:t>I</w:t>
      </w:r>
      <w:r>
        <w:fldChar w:fldCharType="end"/>
      </w:r>
      <w:r>
        <w:fldChar w:fldCharType="end"/>
      </w:r>
    </w:p>
    <w:p w14:paraId="1F0122D4">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"_Toc168561235" </w:instrText>
      </w:r>
      <w:r>
        <w:fldChar w:fldCharType="separate"/>
      </w:r>
      <w:r>
        <w:rPr>
          <w:rStyle w:val="19"/>
          <w:b/>
        </w:rPr>
        <w:t>ABSTRACT</w:t>
      </w:r>
      <w:r>
        <w:tab/>
      </w:r>
      <w:r>
        <w:fldChar w:fldCharType="begin"/>
      </w:r>
      <w:r>
        <w:instrText xml:space="preserve"> PAGEREF _Toc168561235 \h </w:instrText>
      </w:r>
      <w:r>
        <w:fldChar w:fldCharType="separate"/>
      </w:r>
      <w:r>
        <w:t>III</w:t>
      </w:r>
      <w:r>
        <w:fldChar w:fldCharType="end"/>
      </w:r>
      <w:r>
        <w:fldChar w:fldCharType="end"/>
      </w:r>
    </w:p>
    <w:p w14:paraId="09A1F231">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"_Toc168561236" </w:instrText>
      </w:r>
      <w:r>
        <w:fldChar w:fldCharType="separate"/>
      </w:r>
      <w:r>
        <w:rPr>
          <w:rStyle w:val="19"/>
        </w:rPr>
        <w:t>第1 章 绪 论</w:t>
      </w:r>
      <w:r>
        <w:tab/>
      </w:r>
      <w:r>
        <w:fldChar w:fldCharType="begin"/>
      </w:r>
      <w:r>
        <w:instrText xml:space="preserve"> PAGEREF _Toc168561236 \h </w:instrText>
      </w:r>
      <w:r>
        <w:fldChar w:fldCharType="separate"/>
      </w:r>
      <w:r>
        <w:t>1</w:t>
      </w:r>
      <w:r>
        <w:fldChar w:fldCharType="end"/>
      </w:r>
      <w:r>
        <w:fldChar w:fldCharType="end"/>
      </w:r>
    </w:p>
    <w:p w14:paraId="24D4E6BE">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"_Toc168561237" </w:instrText>
      </w:r>
      <w:r>
        <w:fldChar w:fldCharType="separate"/>
      </w:r>
      <w:r>
        <w:rPr>
          <w:rStyle w:val="19"/>
        </w:rPr>
        <w:t>1.1 课题研究背景</w:t>
      </w:r>
      <w:r>
        <w:tab/>
      </w:r>
      <w:r>
        <w:fldChar w:fldCharType="begin"/>
      </w:r>
      <w:r>
        <w:instrText xml:space="preserve"> PAGEREF _Toc168561237 \h </w:instrText>
      </w:r>
      <w:r>
        <w:fldChar w:fldCharType="separate"/>
      </w:r>
      <w:r>
        <w:t>1</w:t>
      </w:r>
      <w:r>
        <w:fldChar w:fldCharType="end"/>
      </w:r>
      <w:r>
        <w:fldChar w:fldCharType="end"/>
      </w:r>
    </w:p>
    <w:p w14:paraId="16A4CF8F">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"_Toc168561238" </w:instrText>
      </w:r>
      <w:r>
        <w:fldChar w:fldCharType="separate"/>
      </w:r>
      <w:r>
        <w:rPr>
          <w:rStyle w:val="19"/>
        </w:rPr>
        <w:t>1.2 课题研究意义</w:t>
      </w:r>
      <w:r>
        <w:tab/>
      </w:r>
      <w:r>
        <w:fldChar w:fldCharType="begin"/>
      </w:r>
      <w:r>
        <w:instrText xml:space="preserve"> PAGEREF _Toc168561238 \h </w:instrText>
      </w:r>
      <w:r>
        <w:fldChar w:fldCharType="separate"/>
      </w:r>
      <w:r>
        <w:t>2</w:t>
      </w:r>
      <w:r>
        <w:fldChar w:fldCharType="end"/>
      </w:r>
      <w:r>
        <w:fldChar w:fldCharType="end"/>
      </w:r>
    </w:p>
    <w:p w14:paraId="4BBB4DD5">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"_Toc168561239" </w:instrText>
      </w:r>
      <w:r>
        <w:fldChar w:fldCharType="separate"/>
      </w:r>
      <w:r>
        <w:rPr>
          <w:rStyle w:val="19"/>
        </w:rPr>
        <w:t>1.3 国内外现状</w:t>
      </w:r>
      <w:r>
        <w:tab/>
      </w:r>
      <w:r>
        <w:fldChar w:fldCharType="begin"/>
      </w:r>
      <w:r>
        <w:instrText xml:space="preserve"> PAGEREF _Toc168561239 \h </w:instrText>
      </w:r>
      <w:r>
        <w:fldChar w:fldCharType="separate"/>
      </w:r>
      <w:r>
        <w:t>2</w:t>
      </w:r>
      <w:r>
        <w:fldChar w:fldCharType="end"/>
      </w:r>
      <w:r>
        <w:fldChar w:fldCharType="end"/>
      </w:r>
    </w:p>
    <w:p w14:paraId="6BA5B6A6">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"_Toc168561240" </w:instrText>
      </w:r>
      <w:r>
        <w:fldChar w:fldCharType="separate"/>
      </w:r>
      <w:r>
        <w:rPr>
          <w:rStyle w:val="19"/>
        </w:rPr>
        <w:t>1.4 主要研究内容</w:t>
      </w:r>
      <w:r>
        <w:tab/>
      </w:r>
      <w:r>
        <w:fldChar w:fldCharType="begin"/>
      </w:r>
      <w:r>
        <w:instrText xml:space="preserve"> PAGEREF _Toc168561240 \h </w:instrText>
      </w:r>
      <w:r>
        <w:fldChar w:fldCharType="separate"/>
      </w:r>
      <w:r>
        <w:t>3</w:t>
      </w:r>
      <w:r>
        <w:fldChar w:fldCharType="end"/>
      </w:r>
      <w:r>
        <w:fldChar w:fldCharType="end"/>
      </w:r>
    </w:p>
    <w:p w14:paraId="4F5CE914">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"_Toc168561241" </w:instrText>
      </w:r>
      <w:r>
        <w:fldChar w:fldCharType="separate"/>
      </w:r>
      <w:r>
        <w:rPr>
          <w:rStyle w:val="19"/>
        </w:rPr>
        <w:t>1.4.1 Web管理端</w:t>
      </w:r>
      <w:r>
        <w:tab/>
      </w:r>
      <w:r>
        <w:fldChar w:fldCharType="begin"/>
      </w:r>
      <w:r>
        <w:instrText xml:space="preserve"> PAGEREF _Toc168561241 \h </w:instrText>
      </w:r>
      <w:r>
        <w:fldChar w:fldCharType="separate"/>
      </w:r>
      <w:r>
        <w:t>3</w:t>
      </w:r>
      <w:r>
        <w:fldChar w:fldCharType="end"/>
      </w:r>
      <w:r>
        <w:fldChar w:fldCharType="end"/>
      </w:r>
    </w:p>
    <w:p w14:paraId="3A6677F6">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"_Toc168561242" </w:instrText>
      </w:r>
      <w:r>
        <w:fldChar w:fldCharType="separate"/>
      </w:r>
      <w:r>
        <w:rPr>
          <w:rStyle w:val="19"/>
        </w:rPr>
        <w:t>1.4.2 服务器端</w:t>
      </w:r>
      <w:r>
        <w:tab/>
      </w:r>
      <w:r>
        <w:fldChar w:fldCharType="begin"/>
      </w:r>
      <w:r>
        <w:instrText xml:space="preserve"> PAGEREF _Toc168561242 \h </w:instrText>
      </w:r>
      <w:r>
        <w:fldChar w:fldCharType="separate"/>
      </w:r>
      <w:r>
        <w:t>4</w:t>
      </w:r>
      <w:r>
        <w:fldChar w:fldCharType="end"/>
      </w:r>
      <w:r>
        <w:fldChar w:fldCharType="end"/>
      </w:r>
    </w:p>
    <w:p w14:paraId="0814EE17">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"_Toc168561243" </w:instrText>
      </w:r>
      <w:r>
        <w:fldChar w:fldCharType="separate"/>
      </w:r>
      <w:r>
        <w:rPr>
          <w:rStyle w:val="19"/>
        </w:rPr>
        <w:t>1.4.3 HoloLens2巡检客户端</w:t>
      </w:r>
      <w:r>
        <w:tab/>
      </w:r>
      <w:r>
        <w:fldChar w:fldCharType="begin"/>
      </w:r>
      <w:r>
        <w:instrText xml:space="preserve"> PAGEREF _Toc168561243 \h </w:instrText>
      </w:r>
      <w:r>
        <w:fldChar w:fldCharType="separate"/>
      </w:r>
      <w:r>
        <w:t>4</w:t>
      </w:r>
      <w:r>
        <w:fldChar w:fldCharType="end"/>
      </w:r>
      <w:r>
        <w:fldChar w:fldCharType="end"/>
      </w:r>
    </w:p>
    <w:p w14:paraId="25FE940A">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"_Toc168561244" </w:instrText>
      </w:r>
      <w:r>
        <w:fldChar w:fldCharType="separate"/>
      </w:r>
      <w:r>
        <w:rPr>
          <w:rStyle w:val="19"/>
        </w:rPr>
        <w:t>1.5 本文的组织结构</w:t>
      </w:r>
      <w:r>
        <w:tab/>
      </w:r>
      <w:r>
        <w:fldChar w:fldCharType="begin"/>
      </w:r>
      <w:r>
        <w:instrText xml:space="preserve"> PAGEREF _Toc168561244 \h </w:instrText>
      </w:r>
      <w:r>
        <w:fldChar w:fldCharType="separate"/>
      </w:r>
      <w:r>
        <w:t>5</w:t>
      </w:r>
      <w:r>
        <w:fldChar w:fldCharType="end"/>
      </w:r>
      <w:r>
        <w:fldChar w:fldCharType="end"/>
      </w:r>
    </w:p>
    <w:p w14:paraId="32821980">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"_Toc168561245" </w:instrText>
      </w:r>
      <w:r>
        <w:fldChar w:fldCharType="separate"/>
      </w:r>
      <w:r>
        <w:rPr>
          <w:rStyle w:val="19"/>
        </w:rPr>
        <w:t>第2章 相关技术</w:t>
      </w:r>
      <w:r>
        <w:tab/>
      </w:r>
      <w:r>
        <w:fldChar w:fldCharType="begin"/>
      </w:r>
      <w:r>
        <w:instrText xml:space="preserve"> PAGEREF _Toc168561245 \h </w:instrText>
      </w:r>
      <w:r>
        <w:fldChar w:fldCharType="separate"/>
      </w:r>
      <w:r>
        <w:t>7</w:t>
      </w:r>
      <w:r>
        <w:fldChar w:fldCharType="end"/>
      </w:r>
      <w:r>
        <w:fldChar w:fldCharType="end"/>
      </w:r>
    </w:p>
    <w:p w14:paraId="4419237C">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"_Toc168561246" </w:instrText>
      </w:r>
      <w:r>
        <w:fldChar w:fldCharType="separate"/>
      </w:r>
      <w:r>
        <w:rPr>
          <w:rStyle w:val="19"/>
        </w:rPr>
        <w:t>2.1 混合现实技术</w:t>
      </w:r>
      <w:r>
        <w:tab/>
      </w:r>
      <w:r>
        <w:fldChar w:fldCharType="begin"/>
      </w:r>
      <w:r>
        <w:instrText xml:space="preserve"> PAGEREF _Toc168561246 \h </w:instrText>
      </w:r>
      <w:r>
        <w:fldChar w:fldCharType="separate"/>
      </w:r>
      <w:r>
        <w:t>7</w:t>
      </w:r>
      <w:r>
        <w:fldChar w:fldCharType="end"/>
      </w:r>
      <w:r>
        <w:fldChar w:fldCharType="end"/>
      </w:r>
    </w:p>
    <w:p w14:paraId="137319AD">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"_Toc168561247" </w:instrText>
      </w:r>
      <w:r>
        <w:fldChar w:fldCharType="separate"/>
      </w:r>
      <w:r>
        <w:rPr>
          <w:rStyle w:val="19"/>
        </w:rPr>
        <w:t>2.2 HoloLens 2</w:t>
      </w:r>
      <w:r>
        <w:tab/>
      </w:r>
      <w:r>
        <w:fldChar w:fldCharType="begin"/>
      </w:r>
      <w:r>
        <w:instrText xml:space="preserve"> PAGEREF _Toc168561247 \h </w:instrText>
      </w:r>
      <w:r>
        <w:fldChar w:fldCharType="separate"/>
      </w:r>
      <w:r>
        <w:t>7</w:t>
      </w:r>
      <w:r>
        <w:fldChar w:fldCharType="end"/>
      </w:r>
      <w:r>
        <w:fldChar w:fldCharType="end"/>
      </w:r>
    </w:p>
    <w:p w14:paraId="41ACBC38">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"_Toc168561248" </w:instrText>
      </w:r>
      <w:r>
        <w:fldChar w:fldCharType="separate"/>
      </w:r>
      <w:r>
        <w:rPr>
          <w:rStyle w:val="19"/>
        </w:rPr>
        <w:t>2.2.1 HoloLens 2简介</w:t>
      </w:r>
      <w:r>
        <w:tab/>
      </w:r>
      <w:r>
        <w:fldChar w:fldCharType="begin"/>
      </w:r>
      <w:r>
        <w:instrText xml:space="preserve"> PAGEREF _Toc168561248 \h </w:instrText>
      </w:r>
      <w:r>
        <w:fldChar w:fldCharType="separate"/>
      </w:r>
      <w:r>
        <w:t>8</w:t>
      </w:r>
      <w:r>
        <w:fldChar w:fldCharType="end"/>
      </w:r>
      <w:r>
        <w:fldChar w:fldCharType="end"/>
      </w:r>
    </w:p>
    <w:p w14:paraId="1ABD76EE">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"_Toc168561249" </w:instrText>
      </w:r>
      <w:r>
        <w:fldChar w:fldCharType="separate"/>
      </w:r>
      <w:r>
        <w:rPr>
          <w:rStyle w:val="19"/>
        </w:rPr>
        <w:t>2.2.2 HoloLens 2交互方式</w:t>
      </w:r>
      <w:r>
        <w:tab/>
      </w:r>
      <w:r>
        <w:fldChar w:fldCharType="begin"/>
      </w:r>
      <w:r>
        <w:instrText xml:space="preserve"> PAGEREF _Toc168561249 \h </w:instrText>
      </w:r>
      <w:r>
        <w:fldChar w:fldCharType="separate"/>
      </w:r>
      <w:r>
        <w:t>8</w:t>
      </w:r>
      <w:r>
        <w:fldChar w:fldCharType="end"/>
      </w:r>
      <w:r>
        <w:fldChar w:fldCharType="end"/>
      </w:r>
    </w:p>
    <w:p w14:paraId="71883FFB">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"_Toc168561250" </w:instrText>
      </w:r>
      <w:r>
        <w:fldChar w:fldCharType="separate"/>
      </w:r>
      <w:r>
        <w:rPr>
          <w:rStyle w:val="19"/>
        </w:rPr>
        <w:t>2.3 Unity &amp; MRTK 3</w:t>
      </w:r>
      <w:r>
        <w:tab/>
      </w:r>
      <w:r>
        <w:fldChar w:fldCharType="begin"/>
      </w:r>
      <w:r>
        <w:instrText xml:space="preserve"> PAGEREF _Toc168561250 \h </w:instrText>
      </w:r>
      <w:r>
        <w:fldChar w:fldCharType="separate"/>
      </w:r>
      <w:r>
        <w:t>10</w:t>
      </w:r>
      <w:r>
        <w:fldChar w:fldCharType="end"/>
      </w:r>
      <w:r>
        <w:fldChar w:fldCharType="end"/>
      </w:r>
    </w:p>
    <w:p w14:paraId="130B70E1">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"_Toc168561251" </w:instrText>
      </w:r>
      <w:r>
        <w:fldChar w:fldCharType="separate"/>
      </w:r>
      <w:r>
        <w:rPr>
          <w:rStyle w:val="19"/>
        </w:rPr>
        <w:t>2.3.1 Unity</w:t>
      </w:r>
      <w:r>
        <w:tab/>
      </w:r>
      <w:r>
        <w:fldChar w:fldCharType="begin"/>
      </w:r>
      <w:r>
        <w:instrText xml:space="preserve"> PAGEREF _Toc168561251 \h </w:instrText>
      </w:r>
      <w:r>
        <w:fldChar w:fldCharType="separate"/>
      </w:r>
      <w:r>
        <w:t>10</w:t>
      </w:r>
      <w:r>
        <w:fldChar w:fldCharType="end"/>
      </w:r>
      <w:r>
        <w:fldChar w:fldCharType="end"/>
      </w:r>
    </w:p>
    <w:p w14:paraId="38F62268">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"_Toc168561252" </w:instrText>
      </w:r>
      <w:r>
        <w:fldChar w:fldCharType="separate"/>
      </w:r>
      <w:r>
        <w:rPr>
          <w:rStyle w:val="19"/>
        </w:rPr>
        <w:t>2.3.2 MRTK 3</w:t>
      </w:r>
      <w:r>
        <w:tab/>
      </w:r>
      <w:r>
        <w:fldChar w:fldCharType="begin"/>
      </w:r>
      <w:r>
        <w:instrText xml:space="preserve"> PAGEREF _Toc168561252 \h </w:instrText>
      </w:r>
      <w:r>
        <w:fldChar w:fldCharType="separate"/>
      </w:r>
      <w:r>
        <w:t>12</w:t>
      </w:r>
      <w:r>
        <w:fldChar w:fldCharType="end"/>
      </w:r>
      <w:r>
        <w:fldChar w:fldCharType="end"/>
      </w:r>
    </w:p>
    <w:p w14:paraId="5592D23C">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"_Toc168561253" </w:instrText>
      </w:r>
      <w:r>
        <w:fldChar w:fldCharType="separate"/>
      </w:r>
      <w:r>
        <w:rPr>
          <w:rStyle w:val="19"/>
        </w:rPr>
        <w:t>2.4 Web应用框架ASP.NET Core</w:t>
      </w:r>
      <w:r>
        <w:tab/>
      </w:r>
      <w:r>
        <w:fldChar w:fldCharType="begin"/>
      </w:r>
      <w:r>
        <w:instrText xml:space="preserve"> PAGEREF _Toc168561253 \h </w:instrText>
      </w:r>
      <w:r>
        <w:fldChar w:fldCharType="separate"/>
      </w:r>
      <w:r>
        <w:t>13</w:t>
      </w:r>
      <w:r>
        <w:fldChar w:fldCharType="end"/>
      </w:r>
      <w:r>
        <w:fldChar w:fldCharType="end"/>
      </w:r>
    </w:p>
    <w:p w14:paraId="7C983B8F">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"_Toc168561254" </w:instrText>
      </w:r>
      <w:r>
        <w:fldChar w:fldCharType="separate"/>
      </w:r>
      <w:r>
        <w:rPr>
          <w:rStyle w:val="19"/>
        </w:rPr>
        <w:t>2.4.1 Blazor介绍</w:t>
      </w:r>
      <w:r>
        <w:tab/>
      </w:r>
      <w:r>
        <w:fldChar w:fldCharType="begin"/>
      </w:r>
      <w:r>
        <w:instrText xml:space="preserve"> PAGEREF _Toc168561254 \h </w:instrText>
      </w:r>
      <w:r>
        <w:fldChar w:fldCharType="separate"/>
      </w:r>
      <w:r>
        <w:t>13</w:t>
      </w:r>
      <w:r>
        <w:fldChar w:fldCharType="end"/>
      </w:r>
      <w:r>
        <w:fldChar w:fldCharType="end"/>
      </w:r>
    </w:p>
    <w:p w14:paraId="7731CF23">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"_Toc168561255" </w:instrText>
      </w:r>
      <w:r>
        <w:fldChar w:fldCharType="separate"/>
      </w:r>
      <w:r>
        <w:rPr>
          <w:rStyle w:val="19"/>
        </w:rPr>
        <w:t>2.4.2 Minimal Api简介</w:t>
      </w:r>
      <w:r>
        <w:tab/>
      </w:r>
      <w:r>
        <w:fldChar w:fldCharType="begin"/>
      </w:r>
      <w:r>
        <w:instrText xml:space="preserve"> PAGEREF _Toc168561255 \h </w:instrText>
      </w:r>
      <w:r>
        <w:fldChar w:fldCharType="separate"/>
      </w:r>
      <w:r>
        <w:t>14</w:t>
      </w:r>
      <w:r>
        <w:fldChar w:fldCharType="end"/>
      </w:r>
      <w:r>
        <w:fldChar w:fldCharType="end"/>
      </w:r>
    </w:p>
    <w:p w14:paraId="4CE46B06">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"_Toc168561256" </w:instrText>
      </w:r>
      <w:r>
        <w:fldChar w:fldCharType="separate"/>
      </w:r>
      <w:r>
        <w:rPr>
          <w:rStyle w:val="19"/>
        </w:rPr>
        <w:t>2.5 本章小结</w:t>
      </w:r>
      <w:r>
        <w:tab/>
      </w:r>
      <w:r>
        <w:fldChar w:fldCharType="begin"/>
      </w:r>
      <w:r>
        <w:instrText xml:space="preserve"> PAGEREF _Toc168561256 \h </w:instrText>
      </w:r>
      <w:r>
        <w:fldChar w:fldCharType="separate"/>
      </w:r>
      <w:r>
        <w:t>14</w:t>
      </w:r>
      <w:r>
        <w:fldChar w:fldCharType="end"/>
      </w:r>
      <w:r>
        <w:fldChar w:fldCharType="end"/>
      </w:r>
    </w:p>
    <w:p w14:paraId="71EAA203">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"_Toc168561257" </w:instrText>
      </w:r>
      <w:r>
        <w:fldChar w:fldCharType="separate"/>
      </w:r>
      <w:r>
        <w:rPr>
          <w:rStyle w:val="19"/>
        </w:rPr>
        <w:t>第3章 需求分析</w:t>
      </w:r>
      <w:r>
        <w:tab/>
      </w:r>
      <w:r>
        <w:fldChar w:fldCharType="begin"/>
      </w:r>
      <w:r>
        <w:instrText xml:space="preserve"> PAGEREF _Toc168561257 \h </w:instrText>
      </w:r>
      <w:r>
        <w:fldChar w:fldCharType="separate"/>
      </w:r>
      <w:r>
        <w:t>15</w:t>
      </w:r>
      <w:r>
        <w:fldChar w:fldCharType="end"/>
      </w:r>
      <w:r>
        <w:fldChar w:fldCharType="end"/>
      </w:r>
    </w:p>
    <w:p w14:paraId="51564F51">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"_Toc168561258" </w:instrText>
      </w:r>
      <w:r>
        <w:fldChar w:fldCharType="separate"/>
      </w:r>
      <w:r>
        <w:rPr>
          <w:rStyle w:val="19"/>
        </w:rPr>
        <w:t>3.1 业务需求</w:t>
      </w:r>
      <w:r>
        <w:tab/>
      </w:r>
      <w:r>
        <w:fldChar w:fldCharType="begin"/>
      </w:r>
      <w:r>
        <w:instrText xml:space="preserve"> PAGEREF _Toc168561258 \h </w:instrText>
      </w:r>
      <w:r>
        <w:fldChar w:fldCharType="separate"/>
      </w:r>
      <w:r>
        <w:t>15</w:t>
      </w:r>
      <w:r>
        <w:fldChar w:fldCharType="end"/>
      </w:r>
      <w:r>
        <w:fldChar w:fldCharType="end"/>
      </w:r>
    </w:p>
    <w:p w14:paraId="772DA493">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"_Toc168561259" </w:instrText>
      </w:r>
      <w:r>
        <w:fldChar w:fldCharType="separate"/>
      </w:r>
      <w:r>
        <w:rPr>
          <w:rStyle w:val="19"/>
        </w:rPr>
        <w:t>3.2 用户需求</w:t>
      </w:r>
      <w:r>
        <w:tab/>
      </w:r>
      <w:r>
        <w:fldChar w:fldCharType="begin"/>
      </w:r>
      <w:r>
        <w:instrText xml:space="preserve"> PAGEREF _Toc168561259 \h </w:instrText>
      </w:r>
      <w:r>
        <w:fldChar w:fldCharType="separate"/>
      </w:r>
      <w:r>
        <w:t>16</w:t>
      </w:r>
      <w:r>
        <w:fldChar w:fldCharType="end"/>
      </w:r>
      <w:r>
        <w:fldChar w:fldCharType="end"/>
      </w:r>
    </w:p>
    <w:p w14:paraId="2D0F868D">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"_Toc168561260" </w:instrText>
      </w:r>
      <w:r>
        <w:fldChar w:fldCharType="separate"/>
      </w:r>
      <w:r>
        <w:rPr>
          <w:rStyle w:val="19"/>
        </w:rPr>
        <w:t>3.3 功能性需求</w:t>
      </w:r>
      <w:r>
        <w:tab/>
      </w:r>
      <w:r>
        <w:fldChar w:fldCharType="begin"/>
      </w:r>
      <w:r>
        <w:instrText xml:space="preserve"> PAGEREF _Toc168561260 \h </w:instrText>
      </w:r>
      <w:r>
        <w:fldChar w:fldCharType="separate"/>
      </w:r>
      <w:r>
        <w:t>16</w:t>
      </w:r>
      <w:r>
        <w:fldChar w:fldCharType="end"/>
      </w:r>
      <w:r>
        <w:fldChar w:fldCharType="end"/>
      </w:r>
    </w:p>
    <w:p w14:paraId="47A99F79">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"_Toc168561261" </w:instrText>
      </w:r>
      <w:r>
        <w:fldChar w:fldCharType="separate"/>
      </w:r>
      <w:r>
        <w:rPr>
          <w:rStyle w:val="19"/>
        </w:rPr>
        <w:t>3.3.1 系统总体需求概述</w:t>
      </w:r>
      <w:r>
        <w:tab/>
      </w:r>
      <w:r>
        <w:fldChar w:fldCharType="begin"/>
      </w:r>
      <w:r>
        <w:instrText xml:space="preserve"> PAGEREF _Toc168561261 \h </w:instrText>
      </w:r>
      <w:r>
        <w:fldChar w:fldCharType="separate"/>
      </w:r>
      <w:r>
        <w:t>16</w:t>
      </w:r>
      <w:r>
        <w:fldChar w:fldCharType="end"/>
      </w:r>
      <w:r>
        <w:fldChar w:fldCharType="end"/>
      </w:r>
    </w:p>
    <w:p w14:paraId="5157AD0A">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"_Toc168561262" </w:instrText>
      </w:r>
      <w:r>
        <w:fldChar w:fldCharType="separate"/>
      </w:r>
      <w:r>
        <w:rPr>
          <w:rStyle w:val="19"/>
        </w:rPr>
        <w:t>3.3.2 Web管理端需求分析</w:t>
      </w:r>
      <w:r>
        <w:tab/>
      </w:r>
      <w:r>
        <w:fldChar w:fldCharType="begin"/>
      </w:r>
      <w:r>
        <w:instrText xml:space="preserve"> PAGEREF _Toc168561262 \h </w:instrText>
      </w:r>
      <w:r>
        <w:fldChar w:fldCharType="separate"/>
      </w:r>
      <w:r>
        <w:t>17</w:t>
      </w:r>
      <w:r>
        <w:fldChar w:fldCharType="end"/>
      </w:r>
      <w:r>
        <w:fldChar w:fldCharType="end"/>
      </w:r>
    </w:p>
    <w:p w14:paraId="2B96286F">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"_Toc168561263" </w:instrText>
      </w:r>
      <w:r>
        <w:fldChar w:fldCharType="separate"/>
      </w:r>
      <w:r>
        <w:rPr>
          <w:rStyle w:val="19"/>
        </w:rPr>
        <w:t>3.3.2 巡检客户端需求分析</w:t>
      </w:r>
      <w:r>
        <w:tab/>
      </w:r>
      <w:r>
        <w:fldChar w:fldCharType="begin"/>
      </w:r>
      <w:r>
        <w:instrText xml:space="preserve"> PAGEREF _Toc168561263 \h </w:instrText>
      </w:r>
      <w:r>
        <w:fldChar w:fldCharType="separate"/>
      </w:r>
      <w:r>
        <w:t>18</w:t>
      </w:r>
      <w:r>
        <w:fldChar w:fldCharType="end"/>
      </w:r>
      <w:r>
        <w:fldChar w:fldCharType="end"/>
      </w:r>
    </w:p>
    <w:p w14:paraId="3A99EEF6">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"_Toc168561264" </w:instrText>
      </w:r>
      <w:r>
        <w:fldChar w:fldCharType="separate"/>
      </w:r>
      <w:r>
        <w:rPr>
          <w:rStyle w:val="19"/>
        </w:rPr>
        <w:t>3.4 非功能性需求</w:t>
      </w:r>
      <w:r>
        <w:tab/>
      </w:r>
      <w:r>
        <w:fldChar w:fldCharType="begin"/>
      </w:r>
      <w:r>
        <w:instrText xml:space="preserve"> PAGEREF _Toc168561264 \h </w:instrText>
      </w:r>
      <w:r>
        <w:fldChar w:fldCharType="separate"/>
      </w:r>
      <w:r>
        <w:t>21</w:t>
      </w:r>
      <w:r>
        <w:fldChar w:fldCharType="end"/>
      </w:r>
      <w:r>
        <w:fldChar w:fldCharType="end"/>
      </w:r>
    </w:p>
    <w:p w14:paraId="3E711587">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"_Toc168561265" </w:instrText>
      </w:r>
      <w:r>
        <w:fldChar w:fldCharType="separate"/>
      </w:r>
      <w:r>
        <w:rPr>
          <w:rStyle w:val="19"/>
        </w:rPr>
        <w:t>3.4.1 可行性分析</w:t>
      </w:r>
      <w:r>
        <w:tab/>
      </w:r>
      <w:r>
        <w:fldChar w:fldCharType="begin"/>
      </w:r>
      <w:r>
        <w:instrText xml:space="preserve"> PAGEREF _Toc168561265 \h </w:instrText>
      </w:r>
      <w:r>
        <w:fldChar w:fldCharType="separate"/>
      </w:r>
      <w:r>
        <w:t>21</w:t>
      </w:r>
      <w:r>
        <w:fldChar w:fldCharType="end"/>
      </w:r>
      <w:r>
        <w:fldChar w:fldCharType="end"/>
      </w:r>
    </w:p>
    <w:p w14:paraId="1353C4CC">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"_Toc168561266" </w:instrText>
      </w:r>
      <w:r>
        <w:fldChar w:fldCharType="separate"/>
      </w:r>
      <w:r>
        <w:rPr>
          <w:rStyle w:val="19"/>
        </w:rPr>
        <w:t>3.4.2 易用性分析</w:t>
      </w:r>
      <w:r>
        <w:tab/>
      </w:r>
      <w:r>
        <w:fldChar w:fldCharType="begin"/>
      </w:r>
      <w:r>
        <w:instrText xml:space="preserve"> PAGEREF _Toc168561266 \h </w:instrText>
      </w:r>
      <w:r>
        <w:fldChar w:fldCharType="separate"/>
      </w:r>
      <w:r>
        <w:t>21</w:t>
      </w:r>
      <w:r>
        <w:fldChar w:fldCharType="end"/>
      </w:r>
      <w:r>
        <w:fldChar w:fldCharType="end"/>
      </w:r>
    </w:p>
    <w:p w14:paraId="0FB1770A">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"_Toc168561267" </w:instrText>
      </w:r>
      <w:r>
        <w:fldChar w:fldCharType="separate"/>
      </w:r>
      <w:r>
        <w:rPr>
          <w:rStyle w:val="19"/>
        </w:rPr>
        <w:t>3.4.3 安全性分析</w:t>
      </w:r>
      <w:r>
        <w:tab/>
      </w:r>
      <w:r>
        <w:fldChar w:fldCharType="begin"/>
      </w:r>
      <w:r>
        <w:instrText xml:space="preserve"> PAGEREF _Toc168561267 \h </w:instrText>
      </w:r>
      <w:r>
        <w:fldChar w:fldCharType="separate"/>
      </w:r>
      <w:r>
        <w:t>22</w:t>
      </w:r>
      <w:r>
        <w:fldChar w:fldCharType="end"/>
      </w:r>
      <w:r>
        <w:fldChar w:fldCharType="end"/>
      </w:r>
    </w:p>
    <w:p w14:paraId="26308590">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"_Toc168561268" </w:instrText>
      </w:r>
      <w:r>
        <w:fldChar w:fldCharType="separate"/>
      </w:r>
      <w:r>
        <w:rPr>
          <w:rStyle w:val="19"/>
        </w:rPr>
        <w:t>3.4.4 性能分析</w:t>
      </w:r>
      <w:r>
        <w:tab/>
      </w:r>
      <w:r>
        <w:fldChar w:fldCharType="begin"/>
      </w:r>
      <w:r>
        <w:instrText xml:space="preserve"> PAGEREF _Toc168561268 \h </w:instrText>
      </w:r>
      <w:r>
        <w:fldChar w:fldCharType="separate"/>
      </w:r>
      <w:r>
        <w:t>22</w:t>
      </w:r>
      <w:r>
        <w:fldChar w:fldCharType="end"/>
      </w:r>
      <w:r>
        <w:fldChar w:fldCharType="end"/>
      </w:r>
    </w:p>
    <w:p w14:paraId="2E80B15E">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"_Toc168561269" </w:instrText>
      </w:r>
      <w:r>
        <w:fldChar w:fldCharType="separate"/>
      </w:r>
      <w:r>
        <w:rPr>
          <w:rStyle w:val="19"/>
        </w:rPr>
        <w:t>3.4.5 可扩展性分析</w:t>
      </w:r>
      <w:r>
        <w:tab/>
      </w:r>
      <w:r>
        <w:fldChar w:fldCharType="begin"/>
      </w:r>
      <w:r>
        <w:instrText xml:space="preserve"> PAGEREF _Toc168561269 \h </w:instrText>
      </w:r>
      <w:r>
        <w:fldChar w:fldCharType="separate"/>
      </w:r>
      <w:r>
        <w:t>22</w:t>
      </w:r>
      <w:r>
        <w:fldChar w:fldCharType="end"/>
      </w:r>
      <w:r>
        <w:fldChar w:fldCharType="end"/>
      </w:r>
    </w:p>
    <w:p w14:paraId="1A2124A3">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"_Toc168561270" </w:instrText>
      </w:r>
      <w:r>
        <w:fldChar w:fldCharType="separate"/>
      </w:r>
      <w:r>
        <w:rPr>
          <w:rStyle w:val="19"/>
        </w:rPr>
        <w:t>3.4.6 兼容性分析</w:t>
      </w:r>
      <w:r>
        <w:tab/>
      </w:r>
      <w:r>
        <w:fldChar w:fldCharType="begin"/>
      </w:r>
      <w:r>
        <w:instrText xml:space="preserve"> PAGEREF _Toc168561270 \h </w:instrText>
      </w:r>
      <w:r>
        <w:fldChar w:fldCharType="separate"/>
      </w:r>
      <w:r>
        <w:t>22</w:t>
      </w:r>
      <w:r>
        <w:fldChar w:fldCharType="end"/>
      </w:r>
      <w:r>
        <w:fldChar w:fldCharType="end"/>
      </w:r>
    </w:p>
    <w:p w14:paraId="0487519E">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"_Toc168561271" </w:instrText>
      </w:r>
      <w:r>
        <w:fldChar w:fldCharType="separate"/>
      </w:r>
      <w:r>
        <w:rPr>
          <w:rStyle w:val="19"/>
        </w:rPr>
        <w:t>3.5 本章小结</w:t>
      </w:r>
      <w:r>
        <w:tab/>
      </w:r>
      <w:r>
        <w:fldChar w:fldCharType="begin"/>
      </w:r>
      <w:r>
        <w:instrText xml:space="preserve"> PAGEREF _Toc168561271 \h </w:instrText>
      </w:r>
      <w:r>
        <w:fldChar w:fldCharType="separate"/>
      </w:r>
      <w:r>
        <w:t>22</w:t>
      </w:r>
      <w:r>
        <w:fldChar w:fldCharType="end"/>
      </w:r>
      <w:r>
        <w:fldChar w:fldCharType="end"/>
      </w:r>
    </w:p>
    <w:p w14:paraId="5652CA0D">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"_Toc168561272" </w:instrText>
      </w:r>
      <w:r>
        <w:fldChar w:fldCharType="separate"/>
      </w:r>
      <w:r>
        <w:rPr>
          <w:rStyle w:val="19"/>
        </w:rPr>
        <w:t>第4章 系统设计</w:t>
      </w:r>
      <w:r>
        <w:tab/>
      </w:r>
      <w:r>
        <w:fldChar w:fldCharType="begin"/>
      </w:r>
      <w:r>
        <w:instrText xml:space="preserve"> PAGEREF _Toc168561272 \h </w:instrText>
      </w:r>
      <w:r>
        <w:fldChar w:fldCharType="separate"/>
      </w:r>
      <w:r>
        <w:t>23</w:t>
      </w:r>
      <w:r>
        <w:fldChar w:fldCharType="end"/>
      </w:r>
      <w:r>
        <w:fldChar w:fldCharType="end"/>
      </w:r>
    </w:p>
    <w:p w14:paraId="411E42A5">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"_Toc168561273" </w:instrText>
      </w:r>
      <w:r>
        <w:fldChar w:fldCharType="separate"/>
      </w:r>
      <w:r>
        <w:rPr>
          <w:rStyle w:val="19"/>
        </w:rPr>
        <w:t>4.1 总体架构设计</w:t>
      </w:r>
      <w:r>
        <w:tab/>
      </w:r>
      <w:r>
        <w:fldChar w:fldCharType="begin"/>
      </w:r>
      <w:r>
        <w:instrText xml:space="preserve"> PAGEREF _Toc168561273 \h </w:instrText>
      </w:r>
      <w:r>
        <w:fldChar w:fldCharType="separate"/>
      </w:r>
      <w:r>
        <w:t>23</w:t>
      </w:r>
      <w:r>
        <w:fldChar w:fldCharType="end"/>
      </w:r>
      <w:r>
        <w:fldChar w:fldCharType="end"/>
      </w:r>
    </w:p>
    <w:p w14:paraId="40EF7953">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"_Toc168561274" </w:instrText>
      </w:r>
      <w:r>
        <w:fldChar w:fldCharType="separate"/>
      </w:r>
      <w:r>
        <w:rPr>
          <w:rStyle w:val="19"/>
        </w:rPr>
        <w:t>4.2 系统功能模块设计</w:t>
      </w:r>
      <w:r>
        <w:tab/>
      </w:r>
      <w:r>
        <w:fldChar w:fldCharType="begin"/>
      </w:r>
      <w:r>
        <w:instrText xml:space="preserve"> PAGEREF _Toc168561274 \h </w:instrText>
      </w:r>
      <w:r>
        <w:fldChar w:fldCharType="separate"/>
      </w:r>
      <w:r>
        <w:t>24</w:t>
      </w:r>
      <w:r>
        <w:fldChar w:fldCharType="end"/>
      </w:r>
      <w:r>
        <w:fldChar w:fldCharType="end"/>
      </w:r>
    </w:p>
    <w:p w14:paraId="3E0E46A2">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"_Toc168561275" </w:instrText>
      </w:r>
      <w:r>
        <w:fldChar w:fldCharType="separate"/>
      </w:r>
      <w:r>
        <w:rPr>
          <w:rStyle w:val="19"/>
        </w:rPr>
        <w:t>4.2.1 Web管理端模块设计</w:t>
      </w:r>
      <w:r>
        <w:tab/>
      </w:r>
      <w:r>
        <w:fldChar w:fldCharType="begin"/>
      </w:r>
      <w:r>
        <w:instrText xml:space="preserve"> PAGEREF _Toc168561275 \h </w:instrText>
      </w:r>
      <w:r>
        <w:fldChar w:fldCharType="separate"/>
      </w:r>
      <w:r>
        <w:t>24</w:t>
      </w:r>
      <w:r>
        <w:fldChar w:fldCharType="end"/>
      </w:r>
      <w:r>
        <w:fldChar w:fldCharType="end"/>
      </w:r>
    </w:p>
    <w:p w14:paraId="44B89AC1">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"_Toc168561276" </w:instrText>
      </w:r>
      <w:r>
        <w:fldChar w:fldCharType="separate"/>
      </w:r>
      <w:r>
        <w:rPr>
          <w:rStyle w:val="19"/>
        </w:rPr>
        <w:t>4.2.2 巡检客户端模块设计</w:t>
      </w:r>
      <w:r>
        <w:tab/>
      </w:r>
      <w:r>
        <w:fldChar w:fldCharType="begin"/>
      </w:r>
      <w:r>
        <w:instrText xml:space="preserve"> PAGEREF _Toc168561276 \h </w:instrText>
      </w:r>
      <w:r>
        <w:fldChar w:fldCharType="separate"/>
      </w:r>
      <w:r>
        <w:t>26</w:t>
      </w:r>
      <w:r>
        <w:fldChar w:fldCharType="end"/>
      </w:r>
      <w:r>
        <w:fldChar w:fldCharType="end"/>
      </w:r>
    </w:p>
    <w:p w14:paraId="7915B926">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"_Toc168561277" </w:instrText>
      </w:r>
      <w:r>
        <w:fldChar w:fldCharType="separate"/>
      </w:r>
      <w:r>
        <w:rPr>
          <w:rStyle w:val="19"/>
        </w:rPr>
        <w:t>4.2.3 服务端模块设计</w:t>
      </w:r>
      <w:r>
        <w:tab/>
      </w:r>
      <w:r>
        <w:fldChar w:fldCharType="begin"/>
      </w:r>
      <w:r>
        <w:instrText xml:space="preserve"> PAGEREF _Toc168561277 \h </w:instrText>
      </w:r>
      <w:r>
        <w:fldChar w:fldCharType="separate"/>
      </w:r>
      <w:r>
        <w:t>27</w:t>
      </w:r>
      <w:r>
        <w:fldChar w:fldCharType="end"/>
      </w:r>
      <w:r>
        <w:fldChar w:fldCharType="end"/>
      </w:r>
    </w:p>
    <w:p w14:paraId="516CDB3E">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"_Toc168561278" </w:instrText>
      </w:r>
      <w:r>
        <w:fldChar w:fldCharType="separate"/>
      </w:r>
      <w:r>
        <w:rPr>
          <w:rStyle w:val="19"/>
        </w:rPr>
        <w:t>4.3 数据库设计</w:t>
      </w:r>
      <w:r>
        <w:tab/>
      </w:r>
      <w:r>
        <w:fldChar w:fldCharType="begin"/>
      </w:r>
      <w:r>
        <w:instrText xml:space="preserve"> PAGEREF _Toc168561278 \h </w:instrText>
      </w:r>
      <w:r>
        <w:fldChar w:fldCharType="separate"/>
      </w:r>
      <w:r>
        <w:t>28</w:t>
      </w:r>
      <w:r>
        <w:fldChar w:fldCharType="end"/>
      </w:r>
      <w:r>
        <w:fldChar w:fldCharType="end"/>
      </w:r>
    </w:p>
    <w:p w14:paraId="5823BDDA">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"_Toc168561279" </w:instrText>
      </w:r>
      <w:r>
        <w:fldChar w:fldCharType="separate"/>
      </w:r>
      <w:r>
        <w:rPr>
          <w:rStyle w:val="19"/>
        </w:rPr>
        <w:t>4.3.1 数据库表设计</w:t>
      </w:r>
      <w:r>
        <w:tab/>
      </w:r>
      <w:r>
        <w:fldChar w:fldCharType="begin"/>
      </w:r>
      <w:r>
        <w:instrText xml:space="preserve"> PAGEREF _Toc168561279 \h </w:instrText>
      </w:r>
      <w:r>
        <w:fldChar w:fldCharType="separate"/>
      </w:r>
      <w:r>
        <w:t>29</w:t>
      </w:r>
      <w:r>
        <w:fldChar w:fldCharType="end"/>
      </w:r>
      <w:r>
        <w:fldChar w:fldCharType="end"/>
      </w:r>
    </w:p>
    <w:p w14:paraId="6E373659">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"_Toc168561280" </w:instrText>
      </w:r>
      <w:r>
        <w:fldChar w:fldCharType="separate"/>
      </w:r>
      <w:r>
        <w:rPr>
          <w:rStyle w:val="19"/>
        </w:rPr>
        <w:t>4.4 用户界面设计</w:t>
      </w:r>
      <w:r>
        <w:tab/>
      </w:r>
      <w:r>
        <w:fldChar w:fldCharType="begin"/>
      </w:r>
      <w:r>
        <w:instrText xml:space="preserve"> PAGEREF _Toc168561280 \h </w:instrText>
      </w:r>
      <w:r>
        <w:fldChar w:fldCharType="separate"/>
      </w:r>
      <w:r>
        <w:t>31</w:t>
      </w:r>
      <w:r>
        <w:fldChar w:fldCharType="end"/>
      </w:r>
      <w:r>
        <w:fldChar w:fldCharType="end"/>
      </w:r>
    </w:p>
    <w:p w14:paraId="572CF296">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"_Toc168561281" </w:instrText>
      </w:r>
      <w:r>
        <w:fldChar w:fldCharType="separate"/>
      </w:r>
      <w:r>
        <w:rPr>
          <w:rStyle w:val="19"/>
        </w:rPr>
        <w:t>4.4.1 面向巡检管理员的设计</w:t>
      </w:r>
      <w:r>
        <w:tab/>
      </w:r>
      <w:r>
        <w:fldChar w:fldCharType="begin"/>
      </w:r>
      <w:r>
        <w:instrText xml:space="preserve"> PAGEREF _Toc168561281 \h </w:instrText>
      </w:r>
      <w:r>
        <w:fldChar w:fldCharType="separate"/>
      </w:r>
      <w:r>
        <w:t>31</w:t>
      </w:r>
      <w:r>
        <w:fldChar w:fldCharType="end"/>
      </w:r>
      <w:r>
        <w:fldChar w:fldCharType="end"/>
      </w:r>
    </w:p>
    <w:p w14:paraId="726340E0">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"_Toc168561282" </w:instrText>
      </w:r>
      <w:r>
        <w:fldChar w:fldCharType="separate"/>
      </w:r>
      <w:r>
        <w:rPr>
          <w:rStyle w:val="19"/>
        </w:rPr>
        <w:t>4.4.2 面向巡检员的设计</w:t>
      </w:r>
      <w:r>
        <w:tab/>
      </w:r>
      <w:r>
        <w:fldChar w:fldCharType="begin"/>
      </w:r>
      <w:r>
        <w:instrText xml:space="preserve"> PAGEREF _Toc168561282 \h </w:instrText>
      </w:r>
      <w:r>
        <w:fldChar w:fldCharType="separate"/>
      </w:r>
      <w:r>
        <w:t>34</w:t>
      </w:r>
      <w:r>
        <w:fldChar w:fldCharType="end"/>
      </w:r>
      <w:r>
        <w:fldChar w:fldCharType="end"/>
      </w:r>
    </w:p>
    <w:p w14:paraId="64BCD027">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"_Toc168561283" </w:instrText>
      </w:r>
      <w:r>
        <w:fldChar w:fldCharType="separate"/>
      </w:r>
      <w:r>
        <w:rPr>
          <w:rStyle w:val="19"/>
        </w:rPr>
        <w:t>4.5 本章小结</w:t>
      </w:r>
      <w:r>
        <w:tab/>
      </w:r>
      <w:r>
        <w:fldChar w:fldCharType="begin"/>
      </w:r>
      <w:r>
        <w:instrText xml:space="preserve"> PAGEREF _Toc168561283 \h </w:instrText>
      </w:r>
      <w:r>
        <w:fldChar w:fldCharType="separate"/>
      </w:r>
      <w:r>
        <w:t>36</w:t>
      </w:r>
      <w:r>
        <w:fldChar w:fldCharType="end"/>
      </w:r>
      <w:r>
        <w:fldChar w:fldCharType="end"/>
      </w:r>
    </w:p>
    <w:p w14:paraId="3A8A4EE5">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"_Toc168561284" </w:instrText>
      </w:r>
      <w:r>
        <w:fldChar w:fldCharType="separate"/>
      </w:r>
      <w:r>
        <w:rPr>
          <w:rStyle w:val="19"/>
        </w:rPr>
        <w:t>第5章 系统实现</w:t>
      </w:r>
      <w:r>
        <w:tab/>
      </w:r>
      <w:r>
        <w:fldChar w:fldCharType="begin"/>
      </w:r>
      <w:r>
        <w:instrText xml:space="preserve"> PAGEREF _Toc168561284 \h </w:instrText>
      </w:r>
      <w:r>
        <w:fldChar w:fldCharType="separate"/>
      </w:r>
      <w:r>
        <w:t>37</w:t>
      </w:r>
      <w:r>
        <w:fldChar w:fldCharType="end"/>
      </w:r>
      <w:r>
        <w:fldChar w:fldCharType="end"/>
      </w:r>
    </w:p>
    <w:p w14:paraId="67018227">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"_Toc168561285" </w:instrText>
      </w:r>
      <w:r>
        <w:fldChar w:fldCharType="separate"/>
      </w:r>
      <w:r>
        <w:rPr>
          <w:rStyle w:val="19"/>
        </w:rPr>
        <w:t>5.1 系统功能模块实现</w:t>
      </w:r>
      <w:r>
        <w:tab/>
      </w:r>
      <w:r>
        <w:fldChar w:fldCharType="begin"/>
      </w:r>
      <w:r>
        <w:instrText xml:space="preserve"> PAGEREF _Toc168561285 \h </w:instrText>
      </w:r>
      <w:r>
        <w:fldChar w:fldCharType="separate"/>
      </w:r>
      <w:r>
        <w:t>37</w:t>
      </w:r>
      <w:r>
        <w:fldChar w:fldCharType="end"/>
      </w:r>
      <w:r>
        <w:fldChar w:fldCharType="end"/>
      </w:r>
    </w:p>
    <w:p w14:paraId="3FEAFFA3">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"_Toc168561286" </w:instrText>
      </w:r>
      <w:r>
        <w:fldChar w:fldCharType="separate"/>
      </w:r>
      <w:r>
        <w:rPr>
          <w:rStyle w:val="19"/>
        </w:rPr>
        <w:t>5.1 Web管理端模块实现</w:t>
      </w:r>
      <w:r>
        <w:tab/>
      </w:r>
      <w:r>
        <w:fldChar w:fldCharType="begin"/>
      </w:r>
      <w:r>
        <w:instrText xml:space="preserve"> PAGEREF _Toc168561286 \h </w:instrText>
      </w:r>
      <w:r>
        <w:fldChar w:fldCharType="separate"/>
      </w:r>
      <w:r>
        <w:t>37</w:t>
      </w:r>
      <w:r>
        <w:fldChar w:fldCharType="end"/>
      </w:r>
      <w:r>
        <w:fldChar w:fldCharType="end"/>
      </w:r>
    </w:p>
    <w:p w14:paraId="355DF884">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"_Toc168561287" </w:instrText>
      </w:r>
      <w:r>
        <w:fldChar w:fldCharType="separate"/>
      </w:r>
      <w:r>
        <w:rPr>
          <w:rStyle w:val="19"/>
        </w:rPr>
        <w:t>5.1.1 人员管理模块实现</w:t>
      </w:r>
      <w:r>
        <w:tab/>
      </w:r>
      <w:r>
        <w:fldChar w:fldCharType="begin"/>
      </w:r>
      <w:r>
        <w:instrText xml:space="preserve"> PAGEREF _Toc168561287 \h </w:instrText>
      </w:r>
      <w:r>
        <w:fldChar w:fldCharType="separate"/>
      </w:r>
      <w:r>
        <w:t>38</w:t>
      </w:r>
      <w:r>
        <w:fldChar w:fldCharType="end"/>
      </w:r>
      <w:r>
        <w:fldChar w:fldCharType="end"/>
      </w:r>
    </w:p>
    <w:p w14:paraId="7113B3CC">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"_Toc168561288" </w:instrText>
      </w:r>
      <w:r>
        <w:fldChar w:fldCharType="separate"/>
      </w:r>
      <w:r>
        <w:rPr>
          <w:rStyle w:val="19"/>
        </w:rPr>
        <w:t>5.1.2 待巡检设备管理模块实现</w:t>
      </w:r>
      <w:r>
        <w:tab/>
      </w:r>
      <w:r>
        <w:fldChar w:fldCharType="begin"/>
      </w:r>
      <w:r>
        <w:instrText xml:space="preserve"> PAGEREF _Toc168561288 \h </w:instrText>
      </w:r>
      <w:r>
        <w:fldChar w:fldCharType="separate"/>
      </w:r>
      <w:r>
        <w:t>39</w:t>
      </w:r>
      <w:r>
        <w:fldChar w:fldCharType="end"/>
      </w:r>
      <w:r>
        <w:fldChar w:fldCharType="end"/>
      </w:r>
    </w:p>
    <w:p w14:paraId="1BE57CC4">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"_Toc168561289" </w:instrText>
      </w:r>
      <w:r>
        <w:fldChar w:fldCharType="separate"/>
      </w:r>
      <w:r>
        <w:rPr>
          <w:rStyle w:val="19"/>
        </w:rPr>
        <w:t>5.1.3 任务管理模块实现</w:t>
      </w:r>
      <w:r>
        <w:tab/>
      </w:r>
      <w:r>
        <w:fldChar w:fldCharType="begin"/>
      </w:r>
      <w:r>
        <w:instrText xml:space="preserve"> PAGEREF _Toc168561289 \h </w:instrText>
      </w:r>
      <w:r>
        <w:fldChar w:fldCharType="separate"/>
      </w:r>
      <w:r>
        <w:t>42</w:t>
      </w:r>
      <w:r>
        <w:fldChar w:fldCharType="end"/>
      </w:r>
      <w:r>
        <w:fldChar w:fldCharType="end"/>
      </w:r>
    </w:p>
    <w:p w14:paraId="4DF03528">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"_Toc168561290" </w:instrText>
      </w:r>
      <w:r>
        <w:fldChar w:fldCharType="separate"/>
      </w:r>
      <w:r>
        <w:rPr>
          <w:rStyle w:val="19"/>
        </w:rPr>
        <w:t>5.2 服务端模块实现</w:t>
      </w:r>
      <w:r>
        <w:tab/>
      </w:r>
      <w:r>
        <w:fldChar w:fldCharType="begin"/>
      </w:r>
      <w:r>
        <w:instrText xml:space="preserve"> PAGEREF _Toc168561290 \h </w:instrText>
      </w:r>
      <w:r>
        <w:fldChar w:fldCharType="separate"/>
      </w:r>
      <w:r>
        <w:t>44</w:t>
      </w:r>
      <w:r>
        <w:fldChar w:fldCharType="end"/>
      </w:r>
      <w:r>
        <w:fldChar w:fldCharType="end"/>
      </w:r>
    </w:p>
    <w:p w14:paraId="13342417">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"_Toc168561291" </w:instrText>
      </w:r>
      <w:r>
        <w:fldChar w:fldCharType="separate"/>
      </w:r>
      <w:r>
        <w:rPr>
          <w:rStyle w:val="19"/>
        </w:rPr>
        <w:t>5.3 巡检客户端模块实现</w:t>
      </w:r>
      <w:r>
        <w:tab/>
      </w:r>
      <w:r>
        <w:fldChar w:fldCharType="begin"/>
      </w:r>
      <w:r>
        <w:instrText xml:space="preserve"> PAGEREF _Toc168561291 \h </w:instrText>
      </w:r>
      <w:r>
        <w:fldChar w:fldCharType="separate"/>
      </w:r>
      <w:r>
        <w:t>46</w:t>
      </w:r>
      <w:r>
        <w:fldChar w:fldCharType="end"/>
      </w:r>
      <w:r>
        <w:fldChar w:fldCharType="end"/>
      </w:r>
    </w:p>
    <w:p w14:paraId="525930B0">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"_Toc168561292" </w:instrText>
      </w:r>
      <w:r>
        <w:fldChar w:fldCharType="separate"/>
      </w:r>
      <w:r>
        <w:rPr>
          <w:rStyle w:val="19"/>
        </w:rPr>
        <w:t>5.3.1 查看任务模块实现</w:t>
      </w:r>
      <w:r>
        <w:tab/>
      </w:r>
      <w:r>
        <w:fldChar w:fldCharType="begin"/>
      </w:r>
      <w:r>
        <w:instrText xml:space="preserve"> PAGEREF _Toc168561292 \h </w:instrText>
      </w:r>
      <w:r>
        <w:fldChar w:fldCharType="separate"/>
      </w:r>
      <w:r>
        <w:t>46</w:t>
      </w:r>
      <w:r>
        <w:fldChar w:fldCharType="end"/>
      </w:r>
      <w:r>
        <w:fldChar w:fldCharType="end"/>
      </w:r>
    </w:p>
    <w:p w14:paraId="42ADC1D4">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"_Toc168561293" </w:instrText>
      </w:r>
      <w:r>
        <w:fldChar w:fldCharType="separate"/>
      </w:r>
      <w:r>
        <w:rPr>
          <w:rStyle w:val="19"/>
        </w:rPr>
        <w:t>5.3.2 巡检工具栏模块实现</w:t>
      </w:r>
      <w:r>
        <w:tab/>
      </w:r>
      <w:r>
        <w:fldChar w:fldCharType="begin"/>
      </w:r>
      <w:r>
        <w:instrText xml:space="preserve"> PAGEREF _Toc168561293 \h </w:instrText>
      </w:r>
      <w:r>
        <w:fldChar w:fldCharType="separate"/>
      </w:r>
      <w:r>
        <w:t>47</w:t>
      </w:r>
      <w:r>
        <w:fldChar w:fldCharType="end"/>
      </w:r>
      <w:r>
        <w:fldChar w:fldCharType="end"/>
      </w:r>
    </w:p>
    <w:p w14:paraId="1EF1BF74">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"_Toc168561294" </w:instrText>
      </w:r>
      <w:r>
        <w:fldChar w:fldCharType="separate"/>
      </w:r>
      <w:r>
        <w:rPr>
          <w:rStyle w:val="19"/>
        </w:rPr>
        <w:t>5.3.3 巡检信息展示模块实现</w:t>
      </w:r>
      <w:r>
        <w:tab/>
      </w:r>
      <w:r>
        <w:fldChar w:fldCharType="begin"/>
      </w:r>
      <w:r>
        <w:instrText xml:space="preserve"> PAGEREF _Toc168561294 \h </w:instrText>
      </w:r>
      <w:r>
        <w:fldChar w:fldCharType="separate"/>
      </w:r>
      <w:r>
        <w:t>49</w:t>
      </w:r>
      <w:r>
        <w:fldChar w:fldCharType="end"/>
      </w:r>
      <w:r>
        <w:fldChar w:fldCharType="end"/>
      </w:r>
    </w:p>
    <w:p w14:paraId="3B4A8C06">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"_Toc168561295" </w:instrText>
      </w:r>
      <w:r>
        <w:fldChar w:fldCharType="separate"/>
      </w:r>
      <w:r>
        <w:rPr>
          <w:rStyle w:val="19"/>
          <w:lang w:val="fr-FR"/>
        </w:rPr>
        <w:t xml:space="preserve">5.3.4 </w:t>
      </w:r>
      <w:r>
        <w:rPr>
          <w:rStyle w:val="19"/>
        </w:rPr>
        <w:t>巡检结果上报模块实现</w:t>
      </w:r>
      <w:r>
        <w:tab/>
      </w:r>
      <w:r>
        <w:fldChar w:fldCharType="begin"/>
      </w:r>
      <w:r>
        <w:instrText xml:space="preserve"> PAGEREF _Toc168561295 \h </w:instrText>
      </w:r>
      <w:r>
        <w:fldChar w:fldCharType="separate"/>
      </w:r>
      <w:r>
        <w:t>50</w:t>
      </w:r>
      <w:r>
        <w:fldChar w:fldCharType="end"/>
      </w:r>
      <w:r>
        <w:fldChar w:fldCharType="end"/>
      </w:r>
    </w:p>
    <w:p w14:paraId="35EA9593">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"_Toc168561296" </w:instrText>
      </w:r>
      <w:r>
        <w:fldChar w:fldCharType="separate"/>
      </w:r>
      <w:r>
        <w:rPr>
          <w:rStyle w:val="19"/>
        </w:rPr>
        <w:t>5.3.5 定位模块实现</w:t>
      </w:r>
      <w:r>
        <w:tab/>
      </w:r>
      <w:r>
        <w:fldChar w:fldCharType="begin"/>
      </w:r>
      <w:r>
        <w:instrText xml:space="preserve"> PAGEREF _Toc168561296 \h </w:instrText>
      </w:r>
      <w:r>
        <w:fldChar w:fldCharType="separate"/>
      </w:r>
      <w:r>
        <w:t>50</w:t>
      </w:r>
      <w:r>
        <w:fldChar w:fldCharType="end"/>
      </w:r>
      <w:r>
        <w:fldChar w:fldCharType="end"/>
      </w:r>
    </w:p>
    <w:p w14:paraId="0379089D">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"_Toc168561297" </w:instrText>
      </w:r>
      <w:r>
        <w:fldChar w:fldCharType="separate"/>
      </w:r>
      <w:r>
        <w:rPr>
          <w:rStyle w:val="19"/>
        </w:rPr>
        <w:t>5.2 本章小结</w:t>
      </w:r>
      <w:r>
        <w:tab/>
      </w:r>
      <w:r>
        <w:fldChar w:fldCharType="begin"/>
      </w:r>
      <w:r>
        <w:instrText xml:space="preserve"> PAGEREF _Toc168561297 \h </w:instrText>
      </w:r>
      <w:r>
        <w:fldChar w:fldCharType="separate"/>
      </w:r>
      <w:r>
        <w:t>52</w:t>
      </w:r>
      <w:r>
        <w:fldChar w:fldCharType="end"/>
      </w:r>
      <w:r>
        <w:fldChar w:fldCharType="end"/>
      </w:r>
    </w:p>
    <w:p w14:paraId="554C2B34">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"_Toc168561298" </w:instrText>
      </w:r>
      <w:r>
        <w:fldChar w:fldCharType="separate"/>
      </w:r>
      <w:r>
        <w:rPr>
          <w:rStyle w:val="19"/>
        </w:rPr>
        <w:t>第6章 系统测试</w:t>
      </w:r>
      <w:r>
        <w:tab/>
      </w:r>
      <w:r>
        <w:fldChar w:fldCharType="begin"/>
      </w:r>
      <w:r>
        <w:instrText xml:space="preserve"> PAGEREF _Toc168561298 \h </w:instrText>
      </w:r>
      <w:r>
        <w:fldChar w:fldCharType="separate"/>
      </w:r>
      <w:r>
        <w:t>53</w:t>
      </w:r>
      <w:r>
        <w:fldChar w:fldCharType="end"/>
      </w:r>
      <w:r>
        <w:fldChar w:fldCharType="end"/>
      </w:r>
    </w:p>
    <w:p w14:paraId="66223E42">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"_Toc168561299" </w:instrText>
      </w:r>
      <w:r>
        <w:fldChar w:fldCharType="separate"/>
      </w:r>
      <w:r>
        <w:rPr>
          <w:rStyle w:val="19"/>
        </w:rPr>
        <w:t>6.1 系统测试环境</w:t>
      </w:r>
      <w:r>
        <w:tab/>
      </w:r>
      <w:r>
        <w:fldChar w:fldCharType="begin"/>
      </w:r>
      <w:r>
        <w:instrText xml:space="preserve"> PAGEREF _Toc168561299 \h </w:instrText>
      </w:r>
      <w:r>
        <w:fldChar w:fldCharType="separate"/>
      </w:r>
      <w:r>
        <w:t>53</w:t>
      </w:r>
      <w:r>
        <w:fldChar w:fldCharType="end"/>
      </w:r>
      <w:r>
        <w:fldChar w:fldCharType="end"/>
      </w:r>
    </w:p>
    <w:p w14:paraId="4ABB580C">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"_Toc168561300" </w:instrText>
      </w:r>
      <w:r>
        <w:fldChar w:fldCharType="separate"/>
      </w:r>
      <w:r>
        <w:rPr>
          <w:rStyle w:val="19"/>
        </w:rPr>
        <w:t>6.2 测试用例</w:t>
      </w:r>
      <w:r>
        <w:tab/>
      </w:r>
      <w:r>
        <w:fldChar w:fldCharType="begin"/>
      </w:r>
      <w:r>
        <w:instrText xml:space="preserve"> PAGEREF _Toc168561300 \h </w:instrText>
      </w:r>
      <w:r>
        <w:fldChar w:fldCharType="separate"/>
      </w:r>
      <w:r>
        <w:t>53</w:t>
      </w:r>
      <w:r>
        <w:fldChar w:fldCharType="end"/>
      </w:r>
      <w:r>
        <w:fldChar w:fldCharType="end"/>
      </w:r>
    </w:p>
    <w:p w14:paraId="102D97AF">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"_Toc168561301" </w:instrText>
      </w:r>
      <w:r>
        <w:fldChar w:fldCharType="separate"/>
      </w:r>
      <w:r>
        <w:rPr>
          <w:rStyle w:val="19"/>
        </w:rPr>
        <w:t>6.2.1 Web管理端测试</w:t>
      </w:r>
      <w:r>
        <w:tab/>
      </w:r>
      <w:r>
        <w:fldChar w:fldCharType="begin"/>
      </w:r>
      <w:r>
        <w:instrText xml:space="preserve"> PAGEREF _Toc168561301 \h </w:instrText>
      </w:r>
      <w:r>
        <w:fldChar w:fldCharType="separate"/>
      </w:r>
      <w:r>
        <w:t>53</w:t>
      </w:r>
      <w:r>
        <w:fldChar w:fldCharType="end"/>
      </w:r>
      <w:r>
        <w:fldChar w:fldCharType="end"/>
      </w:r>
    </w:p>
    <w:p w14:paraId="4020C773">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"_Toc168561302" </w:instrText>
      </w:r>
      <w:r>
        <w:fldChar w:fldCharType="separate"/>
      </w:r>
      <w:r>
        <w:rPr>
          <w:rStyle w:val="19"/>
        </w:rPr>
        <w:t>6.2.2 巡检客户端测试</w:t>
      </w:r>
      <w:r>
        <w:tab/>
      </w:r>
      <w:r>
        <w:fldChar w:fldCharType="begin"/>
      </w:r>
      <w:r>
        <w:instrText xml:space="preserve"> PAGEREF _Toc168561302 \h </w:instrText>
      </w:r>
      <w:r>
        <w:fldChar w:fldCharType="separate"/>
      </w:r>
      <w:r>
        <w:t>55</w:t>
      </w:r>
      <w:r>
        <w:fldChar w:fldCharType="end"/>
      </w:r>
      <w:r>
        <w:fldChar w:fldCharType="end"/>
      </w:r>
    </w:p>
    <w:p w14:paraId="44906D6E">
      <w:pPr>
        <w:pStyle w:val="7"/>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"_Toc168561303" </w:instrText>
      </w:r>
      <w:r>
        <w:fldChar w:fldCharType="separate"/>
      </w:r>
      <w:r>
        <w:rPr>
          <w:rStyle w:val="19"/>
        </w:rPr>
        <w:t>6.2.3 服务端测试</w:t>
      </w:r>
      <w:r>
        <w:tab/>
      </w:r>
      <w:r>
        <w:fldChar w:fldCharType="begin"/>
      </w:r>
      <w:r>
        <w:instrText xml:space="preserve"> PAGEREF _Toc168561303 \h </w:instrText>
      </w:r>
      <w:r>
        <w:fldChar w:fldCharType="separate"/>
      </w:r>
      <w:r>
        <w:t>58</w:t>
      </w:r>
      <w:r>
        <w:fldChar w:fldCharType="end"/>
      </w:r>
      <w:r>
        <w:fldChar w:fldCharType="end"/>
      </w:r>
    </w:p>
    <w:p w14:paraId="73C2E8F4">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"_Toc168561304" </w:instrText>
      </w:r>
      <w:r>
        <w:fldChar w:fldCharType="separate"/>
      </w:r>
      <w:r>
        <w:rPr>
          <w:rStyle w:val="19"/>
        </w:rPr>
        <w:t>6.3 健壮性测试</w:t>
      </w:r>
      <w:r>
        <w:tab/>
      </w:r>
      <w:r>
        <w:fldChar w:fldCharType="begin"/>
      </w:r>
      <w:r>
        <w:instrText xml:space="preserve"> PAGEREF _Toc168561304 \h </w:instrText>
      </w:r>
      <w:r>
        <w:fldChar w:fldCharType="separate"/>
      </w:r>
      <w:r>
        <w:t>59</w:t>
      </w:r>
      <w:r>
        <w:fldChar w:fldCharType="end"/>
      </w:r>
      <w:r>
        <w:fldChar w:fldCharType="end"/>
      </w:r>
    </w:p>
    <w:p w14:paraId="176FCA3C">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"_Toc168561305" </w:instrText>
      </w:r>
      <w:r>
        <w:fldChar w:fldCharType="separate"/>
      </w:r>
      <w:r>
        <w:rPr>
          <w:rStyle w:val="19"/>
        </w:rPr>
        <w:t>6.4 本章小结</w:t>
      </w:r>
      <w:r>
        <w:tab/>
      </w:r>
      <w:r>
        <w:fldChar w:fldCharType="begin"/>
      </w:r>
      <w:r>
        <w:instrText xml:space="preserve"> PAGEREF _Toc168561305 \h </w:instrText>
      </w:r>
      <w:r>
        <w:fldChar w:fldCharType="separate"/>
      </w:r>
      <w:r>
        <w:t>59</w:t>
      </w:r>
      <w:r>
        <w:fldChar w:fldCharType="end"/>
      </w:r>
      <w:r>
        <w:fldChar w:fldCharType="end"/>
      </w:r>
    </w:p>
    <w:p w14:paraId="36AE215C">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"_Toc168561306" </w:instrText>
      </w:r>
      <w:r>
        <w:fldChar w:fldCharType="separate"/>
      </w:r>
      <w:r>
        <w:rPr>
          <w:rStyle w:val="19"/>
        </w:rPr>
        <w:t>第7章 总结与展望</w:t>
      </w:r>
      <w:r>
        <w:tab/>
      </w:r>
      <w:r>
        <w:fldChar w:fldCharType="begin"/>
      </w:r>
      <w:r>
        <w:instrText xml:space="preserve"> PAGEREF _Toc168561306 \h </w:instrText>
      </w:r>
      <w:r>
        <w:fldChar w:fldCharType="separate"/>
      </w:r>
      <w:r>
        <w:t>61</w:t>
      </w:r>
      <w:r>
        <w:fldChar w:fldCharType="end"/>
      </w:r>
      <w:r>
        <w:fldChar w:fldCharType="end"/>
      </w:r>
    </w:p>
    <w:p w14:paraId="51429DCA">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"_Toc168561307" </w:instrText>
      </w:r>
      <w:r>
        <w:fldChar w:fldCharType="separate"/>
      </w:r>
      <w:r>
        <w:rPr>
          <w:rStyle w:val="19"/>
        </w:rPr>
        <w:t>7.1 总结</w:t>
      </w:r>
      <w:r>
        <w:tab/>
      </w:r>
      <w:r>
        <w:fldChar w:fldCharType="begin"/>
      </w:r>
      <w:r>
        <w:instrText xml:space="preserve"> PAGEREF _Toc168561307 \h </w:instrText>
      </w:r>
      <w:r>
        <w:fldChar w:fldCharType="separate"/>
      </w:r>
      <w:r>
        <w:t>61</w:t>
      </w:r>
      <w:r>
        <w:fldChar w:fldCharType="end"/>
      </w:r>
      <w:r>
        <w:fldChar w:fldCharType="end"/>
      </w:r>
    </w:p>
    <w:p w14:paraId="03AC2049">
      <w:pPr>
        <w:pStyle w:val="13"/>
        <w:tabs>
          <w:tab w:val="right" w:leader="dot" w:pos="8778"/>
        </w:tabs>
        <w:rPr>
          <w:rFonts w:asciiTheme="minorHAnsi" w:hAnsiTheme="minorHAnsi" w:eastAsiaTheme="minorEastAsia" w:cstheme="minorBidi"/>
          <w:sz w:val="22"/>
          <w14:ligatures w14:val="standardContextual"/>
        </w:rPr>
      </w:pPr>
      <w:r>
        <w:fldChar w:fldCharType="begin"/>
      </w:r>
      <w:r>
        <w:instrText xml:space="preserve"> HYPERLINK \l "_Toc168561308" </w:instrText>
      </w:r>
      <w:r>
        <w:fldChar w:fldCharType="separate"/>
      </w:r>
      <w:r>
        <w:rPr>
          <w:rStyle w:val="19"/>
        </w:rPr>
        <w:t>7.2 展望</w:t>
      </w:r>
      <w:r>
        <w:tab/>
      </w:r>
      <w:r>
        <w:fldChar w:fldCharType="begin"/>
      </w:r>
      <w:r>
        <w:instrText xml:space="preserve"> PAGEREF _Toc168561308 \h </w:instrText>
      </w:r>
      <w:r>
        <w:fldChar w:fldCharType="separate"/>
      </w:r>
      <w:r>
        <w:t>61</w:t>
      </w:r>
      <w:r>
        <w:fldChar w:fldCharType="end"/>
      </w:r>
      <w:r>
        <w:fldChar w:fldCharType="end"/>
      </w:r>
    </w:p>
    <w:p w14:paraId="7D5F3216">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"_Toc168561309" </w:instrText>
      </w:r>
      <w:r>
        <w:fldChar w:fldCharType="separate"/>
      </w:r>
      <w:r>
        <w:rPr>
          <w:rStyle w:val="19"/>
        </w:rPr>
        <w:t>参考文献</w:t>
      </w:r>
      <w:r>
        <w:tab/>
      </w:r>
      <w:r>
        <w:fldChar w:fldCharType="begin"/>
      </w:r>
      <w:r>
        <w:instrText xml:space="preserve"> PAGEREF _Toc168561309 \h </w:instrText>
      </w:r>
      <w:r>
        <w:fldChar w:fldCharType="separate"/>
      </w:r>
      <w:r>
        <w:t>63</w:t>
      </w:r>
      <w:r>
        <w:fldChar w:fldCharType="end"/>
      </w:r>
      <w:r>
        <w:fldChar w:fldCharType="end"/>
      </w:r>
    </w:p>
    <w:p w14:paraId="48115E38">
      <w:pPr>
        <w:pStyle w:val="11"/>
        <w:tabs>
          <w:tab w:val="right" w:leader="dot" w:pos="8778"/>
        </w:tabs>
        <w:rPr>
          <w:rFonts w:asciiTheme="minorHAnsi" w:hAnsiTheme="minorHAnsi" w:eastAsiaTheme="minorEastAsia" w:cstheme="minorBidi"/>
          <w:sz w:val="22"/>
          <w:szCs w:val="24"/>
          <w14:ligatures w14:val="standardContextual"/>
        </w:rPr>
      </w:pPr>
      <w:r>
        <w:fldChar w:fldCharType="begin"/>
      </w:r>
      <w:r>
        <w:instrText xml:space="preserve"> HYPERLINK \l "_Toc168561310" </w:instrText>
      </w:r>
      <w:r>
        <w:fldChar w:fldCharType="separate"/>
      </w:r>
      <w:r>
        <w:rPr>
          <w:rStyle w:val="19"/>
        </w:rPr>
        <w:t>致  谢</w:t>
      </w:r>
      <w:r>
        <w:tab/>
      </w:r>
      <w:r>
        <w:fldChar w:fldCharType="begin"/>
      </w:r>
      <w:r>
        <w:instrText xml:space="preserve"> PAGEREF _Toc168561310 \h </w:instrText>
      </w:r>
      <w:r>
        <w:fldChar w:fldCharType="separate"/>
      </w:r>
      <w:r>
        <w:t>67</w:t>
      </w:r>
      <w:r>
        <w:fldChar w:fldCharType="end"/>
      </w:r>
      <w:r>
        <w:fldChar w:fldCharType="end"/>
      </w:r>
    </w:p>
    <w:p w14:paraId="19EDB60B">
      <w:pPr>
        <w:tabs>
          <w:tab w:val="right" w:leader="dot" w:pos="9061"/>
        </w:tabs>
        <w:spacing w:before="192" w:beforeLines="80" w:after="120" w:afterLines="50"/>
        <w:jc w:val="center"/>
        <w:rPr>
          <w:rFonts w:eastAsia="黑体"/>
          <w:color w:val="000000"/>
          <w:sz w:val="18"/>
          <w:szCs w:val="18"/>
        </w:rPr>
      </w:pPr>
      <w:r>
        <w:rPr>
          <w:rFonts w:eastAsia="黑体"/>
          <w:color w:val="000000"/>
          <w:sz w:val="18"/>
          <w:szCs w:val="18"/>
        </w:rPr>
        <w:fldChar w:fldCharType="end"/>
      </w:r>
      <w:bookmarkStart w:id="7" w:name="_Toc314243421"/>
    </w:p>
    <w:p w14:paraId="4F6D7F1D">
      <w:pPr>
        <w:tabs>
          <w:tab w:val="right" w:leader="dot" w:pos="9061"/>
        </w:tabs>
        <w:spacing w:before="192" w:beforeLines="80" w:after="120" w:afterLines="50"/>
        <w:jc w:val="center"/>
        <w:rPr>
          <w:rFonts w:eastAsia="黑体"/>
          <w:color w:val="000000"/>
          <w:sz w:val="18"/>
          <w:szCs w:val="18"/>
        </w:rPr>
      </w:pPr>
    </w:p>
    <w:p w14:paraId="36B26170">
      <w:pPr>
        <w:tabs>
          <w:tab w:val="right" w:leader="dot" w:pos="9061"/>
        </w:tabs>
        <w:spacing w:before="192" w:beforeLines="80" w:after="120" w:afterLines="50"/>
        <w:jc w:val="center"/>
        <w:rPr>
          <w:rFonts w:eastAsia="黑体"/>
          <w:color w:val="000000"/>
          <w:sz w:val="18"/>
          <w:szCs w:val="18"/>
        </w:rPr>
      </w:pPr>
    </w:p>
    <w:p w14:paraId="2ACB345A">
      <w:pPr>
        <w:tabs>
          <w:tab w:val="right" w:leader="dot" w:pos="9061"/>
        </w:tabs>
        <w:spacing w:before="192" w:beforeLines="80" w:after="120" w:afterLines="50"/>
        <w:jc w:val="center"/>
        <w:rPr>
          <w:rFonts w:eastAsia="黑体"/>
          <w:color w:val="000000"/>
          <w:sz w:val="18"/>
          <w:szCs w:val="18"/>
        </w:rPr>
      </w:pPr>
    </w:p>
    <w:p w14:paraId="22503663">
      <w:pPr>
        <w:tabs>
          <w:tab w:val="right" w:leader="dot" w:pos="9061"/>
        </w:tabs>
        <w:spacing w:before="192" w:beforeLines="80" w:after="120" w:afterLines="50"/>
        <w:jc w:val="center"/>
        <w:rPr>
          <w:rFonts w:eastAsia="黑体"/>
          <w:color w:val="000000"/>
          <w:sz w:val="18"/>
          <w:szCs w:val="18"/>
        </w:rPr>
      </w:pPr>
    </w:p>
    <w:p w14:paraId="7D558B55">
      <w:pPr>
        <w:tabs>
          <w:tab w:val="right" w:leader="dot" w:pos="9061"/>
        </w:tabs>
        <w:spacing w:before="192" w:beforeLines="80" w:after="120" w:afterLines="50"/>
        <w:jc w:val="center"/>
        <w:rPr>
          <w:rFonts w:eastAsia="黑体"/>
          <w:color w:val="000000"/>
          <w:sz w:val="18"/>
          <w:szCs w:val="18"/>
        </w:rPr>
      </w:pPr>
    </w:p>
    <w:p w14:paraId="2535F422">
      <w:pPr>
        <w:tabs>
          <w:tab w:val="right" w:leader="dot" w:pos="9061"/>
        </w:tabs>
        <w:spacing w:before="192" w:beforeLines="80" w:after="120" w:afterLines="50"/>
        <w:rPr>
          <w:rFonts w:eastAsia="黑体"/>
          <w:color w:val="000000"/>
          <w:sz w:val="18"/>
          <w:szCs w:val="18"/>
        </w:rPr>
      </w:pPr>
    </w:p>
    <w:p w14:paraId="31C0D616">
      <w:pPr>
        <w:tabs>
          <w:tab w:val="right" w:leader="dot" w:pos="9061"/>
        </w:tabs>
        <w:spacing w:before="192" w:beforeLines="80" w:after="120" w:afterLines="50"/>
        <w:jc w:val="center"/>
        <w:rPr>
          <w:rFonts w:eastAsia="黑体"/>
          <w:color w:val="000000"/>
          <w:sz w:val="18"/>
          <w:szCs w:val="18"/>
        </w:rPr>
      </w:pPr>
    </w:p>
    <w:p w14:paraId="3BB5AEE6">
      <w:pPr>
        <w:tabs>
          <w:tab w:val="right" w:leader="dot" w:pos="9061"/>
        </w:tabs>
        <w:spacing w:before="192" w:beforeLines="80" w:after="120" w:afterLines="50"/>
        <w:jc w:val="center"/>
        <w:rPr>
          <w:rFonts w:eastAsia="黑体"/>
          <w:color w:val="000000"/>
          <w:sz w:val="18"/>
          <w:szCs w:val="18"/>
        </w:rPr>
      </w:pPr>
    </w:p>
    <w:p w14:paraId="6E7FE8B7">
      <w:pPr>
        <w:tabs>
          <w:tab w:val="right" w:leader="dot" w:pos="9061"/>
        </w:tabs>
        <w:spacing w:before="192" w:beforeLines="80" w:after="120" w:afterLines="50"/>
        <w:jc w:val="center"/>
        <w:rPr>
          <w:rFonts w:eastAsia="黑体"/>
          <w:color w:val="000000"/>
          <w:sz w:val="18"/>
          <w:szCs w:val="18"/>
        </w:rPr>
      </w:pPr>
    </w:p>
    <w:p w14:paraId="7B32091B">
      <w:pPr>
        <w:tabs>
          <w:tab w:val="right" w:leader="dot" w:pos="9061"/>
        </w:tabs>
        <w:spacing w:before="192" w:beforeLines="80" w:after="120" w:afterLines="50"/>
        <w:jc w:val="center"/>
        <w:rPr>
          <w:rFonts w:eastAsia="黑体"/>
          <w:color w:val="000000"/>
          <w:sz w:val="18"/>
          <w:szCs w:val="18"/>
        </w:rPr>
      </w:pPr>
    </w:p>
    <w:p w14:paraId="78745CE9">
      <w:pPr>
        <w:tabs>
          <w:tab w:val="right" w:leader="dot" w:pos="9061"/>
        </w:tabs>
        <w:spacing w:before="192" w:beforeLines="80" w:after="120" w:afterLines="50"/>
        <w:rPr>
          <w:rFonts w:eastAsia="黑体"/>
          <w:color w:val="000000"/>
          <w:sz w:val="18"/>
          <w:szCs w:val="18"/>
        </w:rPr>
      </w:pPr>
    </w:p>
    <w:p w14:paraId="7450E0B9">
      <w:pPr>
        <w:tabs>
          <w:tab w:val="right" w:leader="dot" w:pos="9061"/>
        </w:tabs>
        <w:spacing w:before="192" w:beforeLines="80" w:after="120" w:afterLines="50"/>
        <w:rPr>
          <w:rFonts w:eastAsia="黑体"/>
          <w:color w:val="000000"/>
          <w:sz w:val="18"/>
          <w:szCs w:val="18"/>
        </w:rPr>
      </w:pPr>
    </w:p>
    <w:p w14:paraId="5DCA0DA5">
      <w:pPr>
        <w:tabs>
          <w:tab w:val="right" w:leader="dot" w:pos="9061"/>
        </w:tabs>
        <w:spacing w:before="192" w:beforeLines="80" w:after="120" w:afterLines="50"/>
        <w:jc w:val="left"/>
        <w:rPr>
          <w:sz w:val="36"/>
          <w:szCs w:val="36"/>
        </w:rPr>
        <w:sectPr>
          <w:headerReference r:id="rId5" w:type="default"/>
          <w:footerReference r:id="rId6" w:type="default"/>
          <w:type w:val="oddPage"/>
          <w:pgSz w:w="11907" w:h="16840"/>
          <w:pgMar w:top="1417" w:right="1418" w:bottom="1417" w:left="1701" w:header="851" w:footer="850" w:gutter="0"/>
          <w:pgNumType w:fmt="upperRoman"/>
          <w:cols w:space="0" w:num="1"/>
          <w:docGrid w:linePitch="312" w:charSpace="0"/>
        </w:sectPr>
      </w:pPr>
    </w:p>
    <w:bookmarkEnd w:id="7"/>
    <w:p w14:paraId="7DD4810F">
      <w:pPr>
        <w:pStyle w:val="2"/>
        <w:spacing w:before="192" w:after="120"/>
      </w:pPr>
      <w:bookmarkStart w:id="8" w:name="_Toc168561236"/>
      <w:bookmarkStart w:id="9" w:name="_Toc314243422"/>
      <w:bookmarkStart w:id="10" w:name="_Hlk167196208"/>
      <w:r>
        <w:t>第</w:t>
      </w:r>
      <w:r>
        <w:rPr>
          <w:rFonts w:hint="eastAsia"/>
        </w:rPr>
        <w:t xml:space="preserve">1 章 </w:t>
      </w:r>
      <w:r>
        <w:t>绪</w:t>
      </w:r>
      <w:r>
        <w:rPr>
          <w:rFonts w:hint="eastAsia"/>
        </w:rPr>
        <w:t xml:space="preserve"> </w:t>
      </w:r>
      <w:r>
        <w:t>论</w:t>
      </w:r>
      <w:bookmarkEnd w:id="8"/>
    </w:p>
    <w:p w14:paraId="5C681D66">
      <w:pPr>
        <w:pStyle w:val="3"/>
        <w:spacing w:before="120" w:after="120"/>
      </w:pPr>
      <w:bookmarkStart w:id="11" w:name="_Toc168561237"/>
      <w:bookmarkStart w:id="12" w:name="_Toc167501819"/>
      <w:r>
        <w:t>1.1</w:t>
      </w:r>
      <w:r>
        <w:rPr>
          <w:rFonts w:hint="eastAsia"/>
        </w:rPr>
        <w:t xml:space="preserve"> 课题研究背景</w:t>
      </w:r>
      <w:bookmarkEnd w:id="11"/>
    </w:p>
    <w:bookmarkEnd w:id="9"/>
    <w:bookmarkEnd w:id="12"/>
    <w:p w14:paraId="13C00679">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bookmarkStart w:id="13" w:name="_Toc168561238"/>
      <w:r>
        <w:rPr>
          <w:rFonts w:hint="default"/>
          <w:lang w:val="en-US" w:eastAsia="zh-CN"/>
        </w:rPr>
        <w:t xml:space="preserve">1.1.1 </w:t>
      </w:r>
      <w:r>
        <w:rPr>
          <w:rFonts w:hint="default" w:ascii="Consolas" w:hAnsi="Consolas" w:eastAsia="Consolas" w:cs="Consolas"/>
          <w:b/>
          <w:bCs/>
          <w:color w:val="FFFFFF"/>
          <w:kern w:val="0"/>
          <w:sz w:val="21"/>
          <w:szCs w:val="21"/>
          <w:shd w:val="clear" w:fill="211D25"/>
          <w:lang w:val="en-US" w:eastAsia="zh-CN" w:bidi="ar"/>
        </w:rPr>
        <w:t>多元融合游戏类型发展现状</w:t>
      </w:r>
    </w:p>
    <w:p w14:paraId="54D26F88">
      <w:pPr>
        <w:pStyle w:val="4"/>
        <w:spacing w:before="120" w:after="120"/>
        <w:jc w:val="left"/>
        <w:rPr>
          <w:rFonts w:hint="default"/>
          <w:lang w:val="en-US" w:eastAsia="zh-CN"/>
        </w:rPr>
      </w:pPr>
    </w:p>
    <w:p w14:paraId="2438C2EF">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随着游戏产业的快速发展，单一玩法的游戏已难以满足玩家日益多元化的需求。近年来，融合多种玩法机制的复合型游戏逐渐成为市场主流。肉鸽（Roguelite）游戏以其随机性和高重玩价值深受玩家喜爱；自走棋（Auto Battler）玩法以策略深度和自动战斗机制吸引了大量玩家；搜打撤（Extraction Shooter）玩法以其高风险高回报的探索机制带来了独特的游戏体验；卡牌策略玩法则以丰富的组合可能性提供了深度的策略空间。</w:t>
      </w:r>
    </w:p>
    <w:p w14:paraId="193E2783">
      <w:pPr>
        <w:pStyle w:val="23"/>
        <w:ind w:firstLine="480"/>
        <w:rPr>
          <w:rFonts w:hint="eastAsia"/>
        </w:rPr>
      </w:pPr>
    </w:p>
    <w:p w14:paraId="1E665216">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将上述多种玩法有机融合，已成为游戏设计领域的重要探索方向。以《哈迪斯》《杀戮尖塔》《逃离塔科夫》为代表的融合型游戏，通过将不同玩法机制有机结合，创造出了独特的游戏体验，在全球范围内获得了广泛认可。国内游戏市场同样涌现出大量融合型游戏，如《枪火重生》《元气骑士》等，证明了多玩法融合设计的市场潜力。</w:t>
      </w:r>
    </w:p>
    <w:p w14:paraId="56BBC17B">
      <w:pPr>
        <w:pStyle w:val="23"/>
        <w:ind w:firstLine="480"/>
        <w:rPr>
          <w:rFonts w:hint="eastAsia"/>
        </w:rPr>
      </w:pPr>
    </w:p>
    <w:p w14:paraId="6599073A">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然而，多玩法融合游戏的开发面临较大的技术挑战。不同玩法系统之间的交互逻辑复杂，系统架构设计难度高；各系统的数据管理和状态同步需要精心设计；游戏平衡性调整涉及多个系统的协同配合，开发效率有待提高。</w:t>
      </w:r>
    </w:p>
    <w:p w14:paraId="4C3890D6">
      <w:pPr>
        <w:pStyle w:val="23"/>
        <w:ind w:firstLine="480"/>
        <w:rPr>
          <w:rFonts w:hint="eastAsia"/>
        </w:rPr>
      </w:pPr>
    </w:p>
    <w:p w14:paraId="0E98983C">
      <w:pPr>
        <w:pStyle w:val="4"/>
        <w:spacing w:before="120" w:after="120"/>
        <w:jc w:val="left"/>
        <w:rPr>
          <w:rFonts w:hint="default"/>
          <w:lang w:val="en-US" w:eastAsia="zh-CN"/>
        </w:rPr>
      </w:pPr>
      <w:r>
        <w:rPr>
          <w:rFonts w:hint="default"/>
          <w:lang w:val="en-US" w:eastAsia="zh-CN"/>
        </w:rPr>
        <w:t>1.1.2 游戏开发技术发展趋势</w:t>
      </w:r>
    </w:p>
    <w:p w14:paraId="25554A2F">
      <w:pPr>
        <w:pStyle w:val="23"/>
        <w:ind w:firstLine="480"/>
        <w:rPr>
          <w:rFonts w:hint="eastAsia"/>
        </w:rPr>
      </w:pPr>
      <w:r>
        <w:rPr>
          <w:rFonts w:hint="eastAsia"/>
        </w:rPr>
        <w:t>随着硬件性能的提升和开发工具的成熟，游戏开发技术呈现出以下发展趋势：</w:t>
      </w:r>
    </w:p>
    <w:p w14:paraId="63C7A9F3">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第一，游戏引擎技术日趋成熟。Unity和Unreal Engine等商业游戏引擎的普及，大大降低了游戏开发的门槛。Unity引擎凭借其跨平台能力、丰富的资源商店和活跃的社区支持，成为中小型游戏团队的首选开发工具。据统计，全球排名前1000的游戏中，超过70%使用Unity引擎开发。</w:t>
      </w:r>
    </w:p>
    <w:p w14:paraId="2BFA3B63">
      <w:pPr>
        <w:pStyle w:val="23"/>
        <w:ind w:firstLine="480"/>
        <w:rPr>
          <w:rFonts w:hint="eastAsia"/>
        </w:rPr>
      </w:pPr>
    </w:p>
    <w:p w14:paraId="00BD8AF6">
      <w:pPr>
        <w:pStyle w:val="23"/>
        <w:ind w:firstLine="480"/>
        <w:rPr>
          <w:rFonts w:hint="eastAsia"/>
        </w:rPr>
      </w:pPr>
      <w:r>
        <w:rPr>
          <w:rFonts w:hint="eastAsia"/>
        </w:rPr>
        <w:t>第二，数据驱动开发模式广泛应用。传统的硬编码方式已难以适应快速变化的市场需求，数据驱动开发模式成为主流。通过将游戏数据与代码分离，策划人员可以独立调整游戏参数，无需程序介入，大大提高了开发效率和迭代速度。</w:t>
      </w:r>
    </w:p>
    <w:p w14:paraId="7C2AF6C1">
      <w:pPr>
        <w:pStyle w:val="23"/>
        <w:ind w:firstLine="480"/>
        <w:rPr>
          <w:rFonts w:hint="eastAsia"/>
        </w:rPr>
      </w:pPr>
      <w:r>
        <w:rPr>
          <w:rFonts w:hint="eastAsia"/>
        </w:rPr>
        <w:t>第三，模块化和组件化设计深入人心。随着游戏系统日益复杂，传统的单体架构已难以维护。模块化设计将系统拆分为独立的功能模块，组件化设计将功能封装为可复用的组件，这两种设计思想的结合，使得游戏系统更加灵活、可维护。</w:t>
      </w:r>
    </w:p>
    <w:p w14:paraId="70D80646">
      <w:pPr>
        <w:pStyle w:val="23"/>
        <w:ind w:firstLine="480"/>
      </w:pPr>
      <w:r>
        <w:rPr>
          <w:rFonts w:hint="eastAsia"/>
        </w:rPr>
        <w:t>第四，异步编程技术广泛应用。UniTask等异步编程库的出现，使得游戏中的异步操作更加高效，避免了传统协程的性能问题，提高了代码的可读性和可维护性。</w:t>
      </w:r>
    </w:p>
    <w:p w14:paraId="6F4CF780">
      <w:pPr>
        <w:pStyle w:val="4"/>
        <w:spacing w:before="120" w:after="120"/>
        <w:jc w:val="left"/>
        <w:rPr>
          <w:rFonts w:hint="default"/>
          <w:lang w:val="en-US" w:eastAsia="zh-CN"/>
        </w:rPr>
      </w:pPr>
      <w:r>
        <w:rPr>
          <w:rFonts w:hint="default"/>
          <w:lang w:val="en-US" w:eastAsia="zh-CN"/>
        </w:rPr>
        <w:t>1.1.3 现有游戏的不足与挑战</w:t>
      </w:r>
    </w:p>
    <w:p w14:paraId="798ABAB5">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通过对市场上主流融合型游戏的分析，可以发现以下不足：</w:t>
      </w:r>
    </w:p>
    <w:p w14:paraId="01325549">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首先，系统耦合度高。许多融合型游戏在开发过程中，各玩法系统之间耦合紧密，导致修改一个系统时容易影响其他系统，维护成本高。</w:t>
      </w:r>
    </w:p>
    <w:p w14:paraId="3D0F6CFC">
      <w:pPr>
        <w:pStyle w:val="23"/>
        <w:ind w:firstLine="480"/>
        <w:rPr>
          <w:rFonts w:hint="eastAsia"/>
        </w:rPr>
      </w:pPr>
      <w:r>
        <w:rPr>
          <w:rFonts w:hint="eastAsia"/>
        </w:rPr>
        <w:t>其次，系统扩展性不足。部分游戏在初期设计时未考虑后续扩展，导致新增功能时需要大量重构工作。这不仅增加了开发成本，也影响了游戏的更新节奏。</w:t>
      </w:r>
    </w:p>
    <w:p w14:paraId="3FD74088">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再次，性能优化不足。融合多种玩法的游戏在战斗场景中需要同时处理大量实体、特效和计算逻辑，对性能提出了更高要求。部分游戏在追求画面效果的同时忽视了性能优化，导致运行卡顿，影响用户体验。</w:t>
      </w:r>
    </w:p>
    <w:p w14:paraId="128374D7">
      <w:pPr>
        <w:pStyle w:val="23"/>
        <w:ind w:firstLine="480"/>
        <w:rPr>
          <w:rFonts w:hint="eastAsia"/>
        </w:rPr>
      </w:pPr>
      <w:r>
        <w:rPr>
          <w:rFonts w:hint="eastAsia"/>
        </w:rPr>
        <w:t>最后，开发效率有待提高。传统的开发模式下，策划与程序耦合紧密，策划调整数值需要程序修改代码，这种工作方式效率低下，难以适应快速迭代的需求。</w:t>
      </w:r>
    </w:p>
    <w:p w14:paraId="0CE9FFF6">
      <w:pPr>
        <w:pStyle w:val="3"/>
        <w:spacing w:before="120" w:after="120"/>
      </w:pPr>
      <w:r>
        <w:t>1.2</w:t>
      </w:r>
      <w:r>
        <w:rPr>
          <w:rFonts w:hint="eastAsia"/>
        </w:rPr>
        <w:t xml:space="preserve"> </w:t>
      </w:r>
      <w:bookmarkStart w:id="14" w:name="_Toc314243423"/>
      <w:r>
        <w:t>课题研究意义</w:t>
      </w:r>
      <w:bookmarkEnd w:id="13"/>
    </w:p>
    <w:p w14:paraId="354D6A72">
      <w:pPr>
        <w:pStyle w:val="4"/>
        <w:spacing w:before="120" w:after="120"/>
        <w:jc w:val="left"/>
        <w:rPr>
          <w:rFonts w:hint="default"/>
          <w:lang w:val="en-US" w:eastAsia="zh-CN"/>
        </w:rPr>
      </w:pPr>
      <w:r>
        <w:rPr>
          <w:rFonts w:hint="default"/>
          <w:lang w:val="en-US" w:eastAsia="zh-CN"/>
        </w:rPr>
        <w:t>1.2.1 理论意义</w:t>
      </w:r>
    </w:p>
    <w:p w14:paraId="02757517">
      <w:pPr>
        <w:pStyle w:val="23"/>
        <w:ind w:firstLine="480"/>
        <w:rPr>
          <w:rFonts w:hint="eastAsia"/>
        </w:rPr>
      </w:pPr>
      <w:r>
        <w:rPr>
          <w:rFonts w:hint="eastAsia"/>
        </w:rPr>
        <w:t>本研究在理论层面具有以下意义：</w:t>
      </w:r>
    </w:p>
    <w:p w14:paraId="435F0C90">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第一，丰富了多玩法融合游戏系统设计理论。本文提出的将RPG、肉鸽、搜打撤、自走棋、卡牌五种玩法有机融合的设计方案，为同类游戏的系统设计提供了新的思路和参考。</w:t>
      </w:r>
    </w:p>
    <w:p w14:paraId="5BA0BF49">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第二，探索了复杂游戏系统架构设计方法。本文采用的事件驱动架构、模块化设计和数据驱动开发模式，为多系统协同的游戏架构设计提供了可参考的实践案例。</w:t>
      </w:r>
    </w:p>
    <w:p w14:paraId="40BB4F98">
      <w:pPr>
        <w:pStyle w:val="23"/>
        <w:ind w:firstLine="480"/>
        <w:rPr>
          <w:rFonts w:hint="eastAsia"/>
        </w:rPr>
      </w:pPr>
      <w:r>
        <w:rPr>
          <w:rFonts w:hint="eastAsia"/>
        </w:rPr>
        <w:t>第三，总结了游戏开发最佳实践。本文在开发过程中积累的经验，包括性能优化策略、代码组织规范、调试技巧等，可为同类项目提供参考。</w:t>
      </w:r>
    </w:p>
    <w:p w14:paraId="03909F8D">
      <w:pPr>
        <w:pStyle w:val="4"/>
        <w:spacing w:before="120" w:after="120"/>
        <w:jc w:val="left"/>
        <w:rPr>
          <w:rFonts w:hint="default"/>
          <w:lang w:val="en-US" w:eastAsia="zh-CN"/>
        </w:rPr>
      </w:pPr>
      <w:r>
        <w:rPr>
          <w:rFonts w:hint="default"/>
          <w:lang w:val="en-US" w:eastAsia="zh-CN"/>
        </w:rPr>
        <w:t>1.2.2 实践意义</w:t>
      </w:r>
    </w:p>
    <w:p w14:paraId="3EE73960">
      <w:pPr>
        <w:pStyle w:val="23"/>
        <w:ind w:firstLine="480"/>
        <w:rPr>
          <w:rFonts w:hint="eastAsia"/>
        </w:rPr>
      </w:pPr>
      <w:r>
        <w:rPr>
          <w:rFonts w:hint="eastAsia"/>
        </w:rPr>
        <w:t>本研究在实践层面具有以下意义：</w:t>
      </w:r>
    </w:p>
    <w:p w14:paraId="324A6CFC">
      <w:pPr>
        <w:pStyle w:val="23"/>
        <w:ind w:firstLine="480"/>
        <w:rPr>
          <w:rFonts w:hint="eastAsia"/>
        </w:rPr>
      </w:pPr>
      <w:r>
        <w:rPr>
          <w:rFonts w:hint="eastAsia"/>
        </w:rPr>
        <w:t>第一，提供了一套完整的游戏开发解决方案。本文详细记录了从需求分析、系统设计到实现测试的完整过程，可为游戏开发初学者提供学习参考。</w:t>
      </w:r>
    </w:p>
    <w:p w14:paraId="02C33CB8">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第二，验证了技术方案的可行性。本文采用的技术栈，包括Unity引擎、GameFramework框架、UniTask异步编程等，经过实际项目验证，证明了其在多玩法融合游戏开发中的适用性。</w:t>
      </w:r>
    </w:p>
    <w:p w14:paraId="36E62D3E">
      <w:pPr>
        <w:pStyle w:val="23"/>
        <w:ind w:firstLine="480"/>
        <w:rPr>
          <w:rFonts w:hint="eastAsia"/>
        </w:rPr>
      </w:pPr>
      <w:r>
        <w:rPr>
          <w:rFonts w:hint="eastAsia"/>
        </w:rPr>
        <w:t>第三，产出了可复用的代码资产。本文实现的各个系统模块，如战斗系统、背包系统、卡牌系统等，具有较高的通用性，可在其他项目中复用。</w:t>
      </w:r>
    </w:p>
    <w:p w14:paraId="401A8170">
      <w:pPr>
        <w:pStyle w:val="3"/>
        <w:spacing w:before="120" w:after="120"/>
      </w:pPr>
      <w:bookmarkStart w:id="15" w:name="_Toc168561239"/>
      <w:r>
        <w:t>1.3</w:t>
      </w:r>
      <w:bookmarkEnd w:id="14"/>
      <w:r>
        <w:rPr>
          <w:rFonts w:hint="eastAsia"/>
        </w:rPr>
        <w:t xml:space="preserve"> </w:t>
      </w:r>
      <w:r>
        <w:t>国内外现状</w:t>
      </w:r>
      <w:bookmarkEnd w:id="15"/>
    </w:p>
    <w:p w14:paraId="36E120FF">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bookmarkStart w:id="16" w:name="_Toc168561240"/>
      <w:bookmarkStart w:id="17" w:name="_Toc314243424"/>
      <w:r>
        <w:rPr>
          <w:rFonts w:hint="default" w:ascii="Consolas" w:hAnsi="Consolas" w:eastAsia="Consolas" w:cs="Consolas"/>
          <w:b w:val="0"/>
          <w:bCs w:val="0"/>
          <w:color w:val="FFFFFF"/>
          <w:kern w:val="0"/>
          <w:sz w:val="21"/>
          <w:szCs w:val="21"/>
          <w:shd w:val="clear" w:fill="211D25"/>
          <w:lang w:val="en-US" w:eastAsia="zh-CN" w:bidi="ar"/>
        </w:rPr>
        <w:t>在国内，多玩法融合游戏市场发展迅速。以《枪火重生》为代表的肉鸽射击游戏，将第一人称射击与肉鸽玩法相结合，获得了大量玩家的喜爱；《云顶之弈》将自走棋玩法与英雄联盟IP相结合，成为国内最受欢迎的自走棋游戏之一。在技术层面，国内游戏开发普遍采用Unity或Unreal Engine引擎，配合自研框架进行开发，数据驱动和模块化设计已成为行业共识。</w:t>
      </w:r>
    </w:p>
    <w:p w14:paraId="719561AC">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在国外，多玩法融合游戏同样有着丰富的探索。《哈迪斯》将肉鸽玩法与动作RPG相结合，凭借精良的设计获得了多项游戏大奖；《杀戮尖塔》将卡牌构筑与肉鸽玩法相结合，开创了卡牌肉鸽游戏的新品类；《逃离塔科夫》将搜打撤玩法发扬光大，成为该类型游戏的标杆。近年来，自走棋玩法（Auto Battler）在全球范围内兴起，《刀塔自走棋》《云顶之弈》等游戏将自动战斗机制与策略深度相结合，获得了大量玩家的喜爱。</w:t>
      </w:r>
    </w:p>
    <w:p w14:paraId="171A3477">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在学术研究层面，游戏AI、游戏平衡性设计、游戏系统架构等方向已有较多研究成果。游戏AI方面，行为树、有限状态机等技术被广泛应用于游戏NPC的行为控制；游戏系统架构方面，事件驱动架构、组件化设计、数据驱动开发等模式已被证明能有效提升游戏开发效率和系统可维护性。</w:t>
      </w:r>
    </w:p>
    <w:p w14:paraId="4B8FDCA9">
      <w:pPr>
        <w:pStyle w:val="23"/>
        <w:ind w:firstLine="480"/>
        <w:rPr>
          <w:rFonts w:hint="eastAsia"/>
        </w:rPr>
      </w:pPr>
    </w:p>
    <w:p w14:paraId="33DE7117">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本文在上述研究基础上，结合实际项目开发经验，探索将RPG、肉鸽、搜打撤、自走棋、卡牌五种玩法融合的设计方案，并采用成熟的技术框架和设计模式，实现一套完整的游戏系统。</w:t>
      </w:r>
    </w:p>
    <w:p w14:paraId="171708BA">
      <w:pPr>
        <w:pStyle w:val="23"/>
        <w:ind w:firstLine="480"/>
        <w:rPr>
          <w:rFonts w:hint="eastAsia"/>
        </w:rPr>
      </w:pPr>
    </w:p>
    <w:p w14:paraId="43BDBD23">
      <w:pPr>
        <w:pStyle w:val="3"/>
        <w:spacing w:before="120" w:after="120"/>
      </w:pPr>
      <w:r>
        <w:rPr>
          <w:rFonts w:hint="eastAsia"/>
        </w:rPr>
        <w:t>1</w:t>
      </w:r>
      <w:r>
        <w:t>.4 主要研究内容</w:t>
      </w:r>
      <w:bookmarkEnd w:id="16"/>
    </w:p>
    <w:p w14:paraId="0906E7F1">
      <w:pPr>
        <w:pStyle w:val="4"/>
        <w:spacing w:before="120" w:after="120"/>
        <w:jc w:val="left"/>
        <w:rPr>
          <w:rFonts w:hint="default"/>
          <w:lang w:val="en-US" w:eastAsia="zh-CN"/>
        </w:rPr>
      </w:pPr>
      <w:r>
        <w:rPr>
          <w:rFonts w:hint="default"/>
          <w:lang w:val="en-US" w:eastAsia="zh-CN"/>
        </w:rPr>
        <w:t>1.4.1 研究内容</w:t>
      </w:r>
    </w:p>
    <w:p w14:paraId="1C1AA1BF">
      <w:pPr>
        <w:pStyle w:val="23"/>
        <w:ind w:firstLine="480"/>
        <w:rPr>
          <w:rFonts w:hint="eastAsia"/>
        </w:rPr>
      </w:pPr>
      <w:r>
        <w:rPr>
          <w:rFonts w:hint="eastAsia"/>
        </w:rPr>
        <w:t>本文的主要研究内容包括：</w:t>
      </w:r>
    </w:p>
    <w:p w14:paraId="5C9B1A7C">
      <w:pPr>
        <w:keepNext w:val="0"/>
        <w:keepLines w:val="0"/>
        <w:widowControl/>
        <w:suppressLineNumbers w:val="0"/>
        <w:shd w:val="clear" w:fill="211D25"/>
        <w:spacing w:line="285" w:lineRule="atLeast"/>
        <w:jc w:val="left"/>
        <w:rPr>
          <w:rFonts w:hint="eastAsia"/>
        </w:rPr>
      </w:pPr>
      <w:r>
        <w:rPr>
          <w:rFonts w:hint="default" w:ascii="Consolas" w:hAnsi="Consolas" w:eastAsia="Consolas" w:cs="Consolas"/>
          <w:b w:val="0"/>
          <w:bCs w:val="0"/>
          <w:color w:val="FFFFFF"/>
          <w:kern w:val="0"/>
          <w:sz w:val="21"/>
          <w:szCs w:val="21"/>
          <w:shd w:val="clear" w:fill="211D25"/>
          <w:lang w:val="en-US" w:eastAsia="zh-CN" w:bidi="ar"/>
        </w:rPr>
        <w:t>第一，多玩法融合游戏系统架构设计。研究如何设计一个可扩展、可维护的游戏系统架构，支持RPG、肉鸽、搜打撤、自走棋、卡牌等多种玩法的协同工作，包括分层架构设计、模块划分、事件系统设计等。</w:t>
      </w:r>
    </w:p>
    <w:p w14:paraId="3DB577FA">
      <w:pPr>
        <w:pStyle w:val="23"/>
        <w:ind w:firstLine="480"/>
        <w:rPr>
          <w:rFonts w:hint="eastAsia"/>
        </w:rPr>
      </w:pPr>
      <w:r>
        <w:rPr>
          <w:rFonts w:hint="eastAsia"/>
        </w:rPr>
        <w:t>第二，核心游戏系统设计与实现。包括战斗系统、物品背包系统、策略卡系统、探索系统等核心模块的设计与实现。</w:t>
      </w:r>
    </w:p>
    <w:p w14:paraId="014D7F72">
      <w:pPr>
        <w:pStyle w:val="23"/>
        <w:ind w:firstLine="480"/>
        <w:rPr>
          <w:rFonts w:hint="eastAsia"/>
        </w:rPr>
      </w:pPr>
      <w:r>
        <w:rPr>
          <w:rFonts w:hint="eastAsia"/>
        </w:rPr>
        <w:t>第三，数据驱动开发模式应用。研究如何通过配置表驱动游戏数据，实现策划与程序的分离，提高开发效率。</w:t>
      </w:r>
    </w:p>
    <w:p w14:paraId="5BA6CF62">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第四，性能优化策略研究。研究游戏性能优化的方法，包括CPU优化、GPU优化、内存优化等，确保游戏在PC端的流畅运行。</w:t>
      </w:r>
    </w:p>
    <w:p w14:paraId="542FABF9">
      <w:pPr>
        <w:pStyle w:val="4"/>
        <w:spacing w:before="120" w:after="120"/>
        <w:jc w:val="left"/>
        <w:rPr>
          <w:rFonts w:hint="default"/>
          <w:lang w:val="en-US" w:eastAsia="zh-CN"/>
        </w:rPr>
      </w:pPr>
      <w:r>
        <w:rPr>
          <w:rFonts w:hint="default"/>
          <w:lang w:val="en-US" w:eastAsia="zh-CN"/>
        </w:rPr>
        <w:t>1.4.2 研究方法</w:t>
      </w:r>
    </w:p>
    <w:p w14:paraId="68C6BC0E">
      <w:pPr>
        <w:pStyle w:val="23"/>
        <w:ind w:firstLine="480"/>
        <w:rPr>
          <w:rFonts w:hint="eastAsia"/>
        </w:rPr>
      </w:pPr>
      <w:r>
        <w:rPr>
          <w:rFonts w:hint="eastAsia"/>
        </w:rPr>
        <w:t>本文采用的研究方法包括：</w:t>
      </w:r>
    </w:p>
    <w:p w14:paraId="7A853A79">
      <w:pPr>
        <w:pStyle w:val="23"/>
        <w:ind w:firstLine="480"/>
        <w:rPr>
          <w:rFonts w:hint="eastAsia"/>
        </w:rPr>
      </w:pPr>
      <w:r>
        <w:rPr>
          <w:rFonts w:hint="eastAsia"/>
        </w:rPr>
        <w:t>第一，文献研究法。通过查阅游戏开发相关书籍、论文和技术文档，了解游戏开发的理论基础和技术现状。</w:t>
      </w:r>
    </w:p>
    <w:p w14:paraId="61AC6F2F">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第二，案例分析法。分析市场上成功的融合型游戏，总结其设计特点和成功经验，为本项目提供参考。</w:t>
      </w:r>
    </w:p>
    <w:p w14:paraId="3ED0ECA8">
      <w:pPr>
        <w:pStyle w:val="23"/>
        <w:ind w:firstLine="480"/>
        <w:rPr>
          <w:rFonts w:hint="eastAsia"/>
        </w:rPr>
      </w:pPr>
      <w:r>
        <w:rPr>
          <w:rFonts w:hint="eastAsia"/>
        </w:rPr>
        <w:t>第三，实践验证法。通过实际开发项目，验证技术方案的可行性和有效性，在实践中发现和解决问题。</w:t>
      </w:r>
    </w:p>
    <w:p w14:paraId="74B62DD2">
      <w:pPr>
        <w:pStyle w:val="23"/>
        <w:ind w:firstLine="480"/>
        <w:rPr>
          <w:rFonts w:hint="eastAsia"/>
        </w:rPr>
      </w:pPr>
      <w:r>
        <w:rPr>
          <w:rFonts w:hint="eastAsia"/>
        </w:rPr>
        <w:t>第四，测试评估法。通过功能测试、性能测试和兼容性测试，评估系统的质量和性能，确保达到预期目标。</w:t>
      </w:r>
    </w:p>
    <w:p w14:paraId="75DE5E3B">
      <w:pPr>
        <w:pStyle w:val="4"/>
        <w:spacing w:before="120" w:after="120"/>
        <w:jc w:val="left"/>
        <w:rPr>
          <w:rFonts w:hint="default"/>
          <w:lang w:val="en-US" w:eastAsia="zh-CN"/>
        </w:rPr>
      </w:pPr>
      <w:r>
        <w:rPr>
          <w:rFonts w:hint="default"/>
          <w:lang w:val="en-US" w:eastAsia="zh-CN"/>
        </w:rPr>
        <w:t>1.4.3 技术路线</w:t>
      </w:r>
    </w:p>
    <w:p w14:paraId="1293A921">
      <w:pPr>
        <w:pStyle w:val="23"/>
        <w:ind w:firstLine="480"/>
        <w:rPr>
          <w:rFonts w:hint="eastAsia"/>
        </w:rPr>
      </w:pPr>
      <w:r>
        <w:rPr>
          <w:rFonts w:hint="eastAsia"/>
        </w:rPr>
        <w:t>本文的技术路线如下：</w:t>
      </w:r>
    </w:p>
    <w:p w14:paraId="155A8771">
      <w:pPr>
        <w:pStyle w:val="23"/>
        <w:ind w:firstLine="480"/>
        <w:rPr>
          <w:rFonts w:hint="eastAsia"/>
        </w:rPr>
      </w:pPr>
      <w:r>
        <w:rPr>
          <w:rFonts w:hint="eastAsia"/>
        </w:rPr>
        <w:t>第一阶段，技术选型与框架搭建。选择Unity引擎作为开发工具，采用GameFramework框架作为底层架构，搭建项目基础框架，确定技术栈和开发规范。</w:t>
      </w:r>
    </w:p>
    <w:p w14:paraId="16EFD978">
      <w:pPr>
        <w:pStyle w:val="23"/>
        <w:ind w:firstLine="480"/>
        <w:rPr>
          <w:rFonts w:hint="eastAsia"/>
        </w:rPr>
      </w:pPr>
      <w:r>
        <w:rPr>
          <w:rFonts w:hint="eastAsia"/>
        </w:rPr>
        <w:t>第二阶段，核心系统开发。按照模块化设计思想，依次开发战斗系统、物品背包系统、策略卡系统、探索系统等核心模块，每个模块独立开发、独立测试。</w:t>
      </w:r>
    </w:p>
    <w:p w14:paraId="75F83C79">
      <w:pPr>
        <w:pStyle w:val="23"/>
        <w:ind w:firstLine="480"/>
        <w:rPr>
          <w:rFonts w:hint="eastAsia"/>
        </w:rPr>
      </w:pPr>
      <w:r>
        <w:rPr>
          <w:rFonts w:hint="eastAsia"/>
        </w:rPr>
        <w:t>第三阶段，系统集成与测试。将各模块集成到一起，进行功能测试、性能测试和兼容性测试，确保各模块协同工作正常。</w:t>
      </w:r>
    </w:p>
    <w:p w14:paraId="77E925D7">
      <w:pPr>
        <w:pStyle w:val="23"/>
        <w:ind w:firstLine="480"/>
        <w:rPr>
          <w:rFonts w:hint="eastAsia"/>
        </w:rPr>
      </w:pPr>
      <w:r>
        <w:rPr>
          <w:rFonts w:hint="eastAsia"/>
        </w:rPr>
        <w:t>第四阶段，优化与完善。根据测试结果进行性能优化，修复发现的问题，完善系统功能，撰写论文。</w:t>
      </w:r>
    </w:p>
    <w:p w14:paraId="3F38D592">
      <w:pPr>
        <w:pStyle w:val="3"/>
        <w:spacing w:before="120" w:after="120"/>
      </w:pPr>
      <w:bookmarkStart w:id="18" w:name="_Toc168561244"/>
      <w:r>
        <w:rPr>
          <w:rFonts w:hint="eastAsia"/>
        </w:rPr>
        <w:t>1</w:t>
      </w:r>
      <w:r>
        <w:t>.5 本文的组织结构</w:t>
      </w:r>
      <w:bookmarkEnd w:id="18"/>
    </w:p>
    <w:p w14:paraId="4DD7E728">
      <w:pPr>
        <w:pStyle w:val="23"/>
        <w:ind w:firstLine="480"/>
        <w:rPr>
          <w:rFonts w:hint="eastAsia"/>
        </w:rPr>
      </w:pPr>
      <w:r>
        <w:rPr>
          <w:rFonts w:hint="eastAsia"/>
        </w:rPr>
        <w:t>本文共分为七章，各章内容安排如下：</w:t>
      </w:r>
    </w:p>
    <w:p w14:paraId="48820076">
      <w:pPr>
        <w:pStyle w:val="23"/>
        <w:ind w:firstLine="480"/>
        <w:rPr>
          <w:rFonts w:hint="eastAsia"/>
        </w:rPr>
      </w:pPr>
      <w:r>
        <w:rPr>
          <w:rFonts w:hint="eastAsia"/>
        </w:rPr>
        <w:t>第1章为绪论，介绍课题研究背景、研究意义、国内外现状、主要研究内容与方法以及本文的组织结构。</w:t>
      </w:r>
    </w:p>
    <w:p w14:paraId="5B6FA654">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第2章为相关技术，介绍Unity游戏引擎、GameFramework框架、多玩法融合游戏设计、系统架构设计模式和配置表驱动设计等相关技术知识。</w:t>
      </w:r>
    </w:p>
    <w:p w14:paraId="7388D17A">
      <w:pPr>
        <w:pStyle w:val="23"/>
        <w:ind w:firstLine="480"/>
        <w:rPr>
          <w:rFonts w:hint="eastAsia"/>
        </w:rPr>
      </w:pPr>
      <w:r>
        <w:rPr>
          <w:rFonts w:hint="eastAsia"/>
        </w:rPr>
        <w:t>第3章为需求分析，分析游戏的功能需求和非功能需求，进行用例分析和可行性分析。</w:t>
      </w:r>
    </w:p>
    <w:p w14:paraId="438FB8DE">
      <w:pPr>
        <w:pStyle w:val="23"/>
        <w:ind w:firstLine="480"/>
        <w:rPr>
          <w:rFonts w:hint="eastAsia"/>
        </w:rPr>
      </w:pPr>
      <w:r>
        <w:rPr>
          <w:rFonts w:hint="eastAsia"/>
        </w:rPr>
        <w:t>第4章为系统设计，详细设计系统总体架构、战斗系统、物品与背包系统、策略卡系统、探索系统、数据表与配置系统以及UI系统。</w:t>
      </w:r>
    </w:p>
    <w:p w14:paraId="616C9AB1">
      <w:pPr>
        <w:pStyle w:val="23"/>
        <w:ind w:firstLine="480"/>
        <w:rPr>
          <w:rFonts w:hint="eastAsia"/>
        </w:rPr>
      </w:pPr>
      <w:r>
        <w:rPr>
          <w:rFonts w:hint="eastAsia"/>
        </w:rPr>
        <w:t>第5章为系统实现，介绍各核心系统的具体实现过程，包括技术美术系统、战斗系统、物品系统、卡牌系统、探索系统、数据配置系统的实现以及性能优化策略。</w:t>
      </w:r>
    </w:p>
    <w:p w14:paraId="27F49CC1">
      <w:pPr>
        <w:pStyle w:val="23"/>
        <w:ind w:firstLine="480"/>
        <w:rPr>
          <w:rFonts w:hint="eastAsia"/>
        </w:rPr>
      </w:pPr>
      <w:r>
        <w:rPr>
          <w:rFonts w:hint="eastAsia"/>
        </w:rPr>
        <w:t>第6章为系统测试，介绍测试环境、功能测试、性能测试、兼容性测试和测试结果分析。</w:t>
      </w:r>
    </w:p>
    <w:p w14:paraId="601D7EDE">
      <w:pPr>
        <w:pStyle w:val="23"/>
        <w:ind w:firstLine="480"/>
        <w:rPr>
          <w:rFonts w:hint="eastAsia"/>
        </w:rPr>
      </w:pPr>
      <w:r>
        <w:rPr>
          <w:rFonts w:hint="eastAsia"/>
        </w:rPr>
        <w:t>第7章为总结与展望，总结本文的主要工作和贡献，指出存在的问题，展望未来研究方向。</w:t>
      </w:r>
    </w:p>
    <w:p w14:paraId="5C89206F">
      <w:pPr>
        <w:pStyle w:val="23"/>
        <w:ind w:firstLine="480"/>
        <w:rPr>
          <w:rFonts w:hint="eastAsia"/>
        </w:rPr>
        <w:sectPr>
          <w:headerReference r:id="rId7" w:type="default"/>
          <w:footerReference r:id="rId8" w:type="default"/>
          <w:type w:val="oddPage"/>
          <w:pgSz w:w="11907" w:h="16840"/>
          <w:pgMar w:top="1417" w:right="1418" w:bottom="1417" w:left="1701" w:header="851" w:footer="850" w:gutter="0"/>
          <w:pgNumType w:start="1"/>
          <w:cols w:space="0" w:num="1"/>
          <w:docGrid w:linePitch="312" w:charSpace="0"/>
        </w:sectPr>
      </w:pPr>
    </w:p>
    <w:p w14:paraId="13AE1B0B">
      <w:pPr>
        <w:pStyle w:val="2"/>
        <w:spacing w:before="192" w:after="120"/>
      </w:pPr>
      <w:bookmarkStart w:id="19" w:name="_Toc168561245"/>
      <w:r>
        <w:rPr>
          <w:rFonts w:hint="eastAsia"/>
        </w:rPr>
        <w:t>第</w:t>
      </w:r>
      <w:r>
        <w:t>2</w:t>
      </w:r>
      <w:bookmarkEnd w:id="17"/>
      <w:r>
        <w:rPr>
          <w:rFonts w:hint="eastAsia"/>
        </w:rPr>
        <w:t>章 相关技术</w:t>
      </w:r>
      <w:bookmarkEnd w:id="19"/>
    </w:p>
    <w:p w14:paraId="2D06F252">
      <w:pPr>
        <w:keepNext w:val="0"/>
        <w:keepLines w:val="0"/>
        <w:widowControl/>
        <w:suppressLineNumbers w:val="0"/>
        <w:shd w:val="clear" w:fill="211D25"/>
        <w:spacing w:line="285" w:lineRule="atLeast"/>
        <w:jc w:val="left"/>
        <w:rPr>
          <w:rFonts w:hint="eastAsia"/>
        </w:rPr>
      </w:pPr>
      <w:bookmarkStart w:id="20" w:name="_Toc168561246"/>
      <w:r>
        <w:rPr>
          <w:rFonts w:hint="default" w:ascii="Consolas" w:hAnsi="Consolas" w:eastAsia="Consolas" w:cs="Consolas"/>
          <w:b w:val="0"/>
          <w:bCs w:val="0"/>
          <w:color w:val="FFFFFF"/>
          <w:kern w:val="0"/>
          <w:sz w:val="21"/>
          <w:szCs w:val="21"/>
          <w:shd w:val="clear" w:fill="211D25"/>
          <w:lang w:val="en-US" w:eastAsia="zh-CN" w:bidi="ar"/>
        </w:rPr>
        <w:t>本章介绍论文涉及的相关技术，包括Unity游戏引擎、GameFramework框架、多玩法融合游戏设计、系统架构设计模式和配置表驱动设计等内容，为后续章节的系统设计与实现奠定技术基础。</w:t>
      </w:r>
    </w:p>
    <w:bookmarkEnd w:id="20"/>
    <w:p w14:paraId="24A7E99D">
      <w:pPr>
        <w:pStyle w:val="3"/>
        <w:spacing w:before="120" w:after="120"/>
        <w:jc w:val="left"/>
        <w:rPr>
          <w:rFonts w:hint="eastAsia"/>
        </w:rPr>
      </w:pPr>
      <w:bookmarkStart w:id="21" w:name="_Toc167501802"/>
      <w:bookmarkStart w:id="22" w:name="_Toc168561256"/>
      <w:r>
        <w:rPr>
          <w:rFonts w:hint="eastAsia"/>
        </w:rPr>
        <w:t>2.1 Unity游戏引擎</w:t>
      </w:r>
    </w:p>
    <w:p w14:paraId="639355B8">
      <w:pPr>
        <w:pStyle w:val="4"/>
        <w:spacing w:before="120" w:after="120"/>
        <w:jc w:val="left"/>
        <w:rPr>
          <w:rFonts w:hint="eastAsia"/>
        </w:rPr>
      </w:pPr>
      <w:r>
        <w:rPr>
          <w:rFonts w:hint="eastAsia"/>
        </w:rPr>
        <w:t>2</w:t>
      </w:r>
      <w:r>
        <w:rPr>
          <w:rFonts w:hint="eastAsia"/>
          <w:lang w:val="en-US" w:eastAsia="zh-CN"/>
        </w:rPr>
        <w:t>.1.1 游戏引擎概述</w:t>
      </w:r>
    </w:p>
    <w:p w14:paraId="307D238F">
      <w:pPr>
        <w:pStyle w:val="23"/>
        <w:ind w:firstLine="480"/>
        <w:rPr>
          <w:rFonts w:hint="eastAsia"/>
        </w:rPr>
      </w:pPr>
      <w:r>
        <w:rPr>
          <w:rFonts w:hint="eastAsia"/>
        </w:rPr>
        <w:t>游戏引擎是为游戏开发者提供的一套软件开发框架，集成了图形渲染、物理模拟、音频处理、输入管理、网络通信等核心功能。使用游戏引擎可以大大提高游戏开发效率，使开发者能够专注于游戏逻辑和内容创作，而无需从零开始构建底层系统。</w:t>
      </w:r>
    </w:p>
    <w:p w14:paraId="10764DA7">
      <w:pPr>
        <w:pStyle w:val="23"/>
        <w:ind w:firstLine="480"/>
        <w:rPr>
          <w:rFonts w:hint="eastAsia"/>
        </w:rPr>
      </w:pPr>
      <w:r>
        <w:rPr>
          <w:rFonts w:hint="eastAsia"/>
        </w:rPr>
        <w:t>目前主流的游戏引擎包括Unity、Unreal Engine、Godot、Cocos2d-x等。其中，Unity引擎凭借其跨平台能力、易用性和丰富的生态系统，成为全球使用最广泛的游戏引擎之一。根据Unity Technologies发布的数据，全球排名前1000的移动游戏中，超过70%使用Unity引擎开发。</w:t>
      </w:r>
    </w:p>
    <w:p w14:paraId="6C1C9DA7">
      <w:pPr>
        <w:pStyle w:val="4"/>
        <w:spacing w:before="120" w:after="120"/>
        <w:jc w:val="left"/>
        <w:rPr>
          <w:rFonts w:hint="eastAsia"/>
        </w:rPr>
      </w:pPr>
      <w:r>
        <w:rPr>
          <w:rFonts w:hint="eastAsia"/>
        </w:rPr>
        <w:t>2.1.2 Unity引擎特点</w:t>
      </w:r>
    </w:p>
    <w:p w14:paraId="4CE02CB8">
      <w:pPr>
        <w:pStyle w:val="23"/>
        <w:ind w:firstLine="480"/>
        <w:rPr>
          <w:rFonts w:hint="eastAsia"/>
        </w:rPr>
      </w:pPr>
      <w:r>
        <w:rPr>
          <w:rFonts w:hint="eastAsia"/>
        </w:rPr>
        <w:t>Unity引擎具有以下显著特点：</w:t>
      </w:r>
    </w:p>
    <w:p w14:paraId="44738CD3">
      <w:pPr>
        <w:pStyle w:val="23"/>
        <w:ind w:firstLine="480"/>
        <w:rPr>
          <w:rFonts w:hint="eastAsia"/>
        </w:rPr>
      </w:pPr>
      <w:r>
        <w:rPr>
          <w:rFonts w:hint="eastAsia"/>
        </w:rPr>
        <w:t>第一，跨平台能力强。Unity支持一次开发、多平台发布，可发布到Windows、macOS、Linux、iOS、Android、WebGL、PlayStation、Xbox、Switch等主流平台。这种跨平台能力大大降低了多平台适配的工作量。</w:t>
      </w:r>
    </w:p>
    <w:p w14:paraId="6B09B3FF">
      <w:pPr>
        <w:pStyle w:val="23"/>
        <w:ind w:firstLine="480"/>
        <w:rPr>
          <w:rFonts w:hint="eastAsia"/>
        </w:rPr>
      </w:pPr>
      <w:r>
        <w:rPr>
          <w:rFonts w:hint="eastAsia"/>
        </w:rPr>
        <w:t>第二，组件化设计思想。Unity采用组件-游戏对象（Component-GameObject）的设计模式，游戏对象通过挂载不同组件获得不同功能。这种设计使得功能模块高度解耦，便于复用和扩展。</w:t>
      </w:r>
    </w:p>
    <w:p w14:paraId="60A114FB">
      <w:pPr>
        <w:pStyle w:val="23"/>
        <w:ind w:firstLine="480"/>
        <w:rPr>
          <w:rFonts w:hint="eastAsia"/>
        </w:rPr>
      </w:pPr>
      <w:r>
        <w:rPr>
          <w:rFonts w:hint="eastAsia"/>
        </w:rPr>
        <w:t>第三，丰富的资源商店。Unity Asset Store提供了海量的插件、模型、材质、音效等资源，开发者可以快速获取所需资源，加速开发进程。</w:t>
      </w:r>
    </w:p>
    <w:p w14:paraId="205F2825">
      <w:pPr>
        <w:pStyle w:val="23"/>
        <w:ind w:firstLine="480"/>
        <w:rPr>
          <w:rFonts w:hint="eastAsia"/>
        </w:rPr>
      </w:pPr>
      <w:r>
        <w:rPr>
          <w:rFonts w:hint="eastAsia"/>
        </w:rPr>
        <w:t>第四，活跃的社区支持。Unity拥有庞大的开发者社区，遇到问题可以快速找到解决方案。官方文档完善，教程资源丰富，学习门槛相对较低。</w:t>
      </w:r>
    </w:p>
    <w:p w14:paraId="5386E9BA">
      <w:pPr>
        <w:pStyle w:val="23"/>
        <w:ind w:firstLine="480"/>
        <w:rPr>
          <w:rFonts w:hint="eastAsia"/>
        </w:rPr>
      </w:pPr>
      <w:r>
        <w:rPr>
          <w:rFonts w:hint="eastAsia"/>
        </w:rPr>
        <w:t>第五，可视化编辑器。Unity提供了强大的可视化编辑器，支持场景编辑、预制体管理、动画制作、粒子系统配置等功能，使得非程序员也能参与游戏开发。</w:t>
      </w:r>
    </w:p>
    <w:p w14:paraId="18B6F20C">
      <w:pPr>
        <w:pStyle w:val="4"/>
        <w:spacing w:before="120" w:after="120"/>
        <w:jc w:val="left"/>
        <w:rPr>
          <w:rFonts w:hint="eastAsia"/>
        </w:rPr>
      </w:pPr>
      <w:r>
        <w:rPr>
          <w:rFonts w:hint="eastAsia"/>
        </w:rPr>
        <w:t>2.1.3 Unity核心概念</w:t>
      </w:r>
    </w:p>
    <w:p w14:paraId="1B93699A">
      <w:pPr>
        <w:pStyle w:val="23"/>
        <w:ind w:firstLine="480"/>
        <w:rPr>
          <w:rFonts w:hint="eastAsia"/>
        </w:rPr>
      </w:pPr>
      <w:r>
        <w:rPr>
          <w:rFonts w:hint="eastAsia"/>
        </w:rPr>
        <w:t>Unity引擎的核心概念包括：</w:t>
      </w:r>
    </w:p>
    <w:p w14:paraId="3152D769">
      <w:pPr>
        <w:pStyle w:val="23"/>
        <w:ind w:firstLine="480"/>
        <w:rPr>
          <w:rFonts w:hint="eastAsia"/>
        </w:rPr>
      </w:pPr>
      <w:r>
        <w:rPr>
          <w:rFonts w:hint="eastAsia"/>
        </w:rPr>
        <w:t>游戏对象（GameObject）是Unity场景中的基本实体，可以理解为游戏中的各种物体，如角色、敌人、道具、摄像机等。游戏对象本身不包含具体功能，需要通过挂载组件来获得各种能力。</w:t>
      </w:r>
    </w:p>
    <w:p w14:paraId="0355BAFC">
      <w:pPr>
        <w:pStyle w:val="23"/>
        <w:ind w:firstLine="480"/>
        <w:rPr>
          <w:rFonts w:hint="eastAsia"/>
        </w:rPr>
      </w:pPr>
      <w:r>
        <w:rPr>
          <w:rFonts w:hint="eastAsia"/>
        </w:rPr>
        <w:t>组件（Component）是实现具体功能的模块，如Transform组件控制位置、旋转和缩放，MeshRenderer组件负责渲染模型，Collider组件处理碰撞检测等。Unity内置了大量常用组件，开发者也可以编写自定义组件。</w:t>
      </w:r>
    </w:p>
    <w:p w14:paraId="0F998DD5">
      <w:pPr>
        <w:pStyle w:val="23"/>
        <w:ind w:firstLine="480"/>
        <w:rPr>
          <w:rFonts w:hint="eastAsia"/>
        </w:rPr>
      </w:pPr>
      <w:r>
        <w:rPr>
          <w:rFonts w:hint="eastAsia"/>
        </w:rPr>
        <w:t>预制体（Prefab）是一种资源类型，用于存储可复用的游戏对象及其组件配置。通过预制体可以快速创建多个相同的游戏对象，修改预制体会自动同步到所有实例。</w:t>
      </w:r>
    </w:p>
    <w:p w14:paraId="769772DE">
      <w:pPr>
        <w:pStyle w:val="23"/>
        <w:ind w:firstLine="480"/>
        <w:rPr>
          <w:rFonts w:hint="eastAsia"/>
        </w:rPr>
      </w:pPr>
      <w:r>
        <w:rPr>
          <w:rFonts w:hint="eastAsia"/>
        </w:rPr>
        <w:t>场景（Scene）是游戏内容的容器，包含当前关卡或界面的所有游戏对象。一个游戏通常由多个场景组成，如主菜单场景、游戏场景、战斗场景等。</w:t>
      </w:r>
    </w:p>
    <w:p w14:paraId="071476DC">
      <w:pPr>
        <w:pStyle w:val="23"/>
        <w:ind w:firstLine="480"/>
        <w:rPr>
          <w:rFonts w:hint="eastAsia"/>
        </w:rPr>
      </w:pPr>
      <w:r>
        <w:rPr>
          <w:rFonts w:hint="eastAsia"/>
        </w:rPr>
        <w:t>资源（Asset）是Unity项目中的各种素材，包括模型、材质、贴图、音频、动画、脚本等。资源存储在Assets目录下，通过AssetBundle可以实现资源的动态加载和版本管理。</w:t>
      </w:r>
    </w:p>
    <w:p w14:paraId="0B0F67B6">
      <w:pPr>
        <w:pStyle w:val="3"/>
        <w:spacing w:before="120" w:after="120"/>
        <w:jc w:val="left"/>
        <w:rPr>
          <w:rFonts w:hint="eastAsia"/>
        </w:rPr>
      </w:pPr>
      <w:r>
        <w:rPr>
          <w:rFonts w:hint="eastAsia"/>
        </w:rPr>
        <w:t>2.2 GameFramework框架</w:t>
      </w:r>
    </w:p>
    <w:p w14:paraId="0578F2BE">
      <w:pPr>
        <w:pStyle w:val="4"/>
        <w:spacing w:before="120" w:after="120"/>
        <w:jc w:val="left"/>
        <w:rPr>
          <w:rFonts w:hint="eastAsia"/>
        </w:rPr>
      </w:pPr>
      <w:r>
        <w:rPr>
          <w:rFonts w:hint="eastAsia"/>
        </w:rPr>
        <w:t>2.2.1 框架概述</w:t>
      </w:r>
    </w:p>
    <w:p w14:paraId="3AB82A87">
      <w:pPr>
        <w:pStyle w:val="23"/>
        <w:ind w:firstLine="480"/>
        <w:rPr>
          <w:rFonts w:hint="eastAsia"/>
        </w:rPr>
      </w:pPr>
      <w:r>
        <w:rPr>
          <w:rFonts w:hint="eastAsia"/>
        </w:rPr>
        <w:t>GameFramework是一个基于Unity的游戏开发框架，由国内开发者创建并开源。该框架采用模块化设计，提供了游戏开发所需的各种基础设施，包括事件系统、实体系统、UI系统、数据表系统、网络系统、资源系统等。</w:t>
      </w:r>
    </w:p>
    <w:p w14:paraId="78534D1A">
      <w:pPr>
        <w:pStyle w:val="23"/>
        <w:ind w:firstLine="480"/>
        <w:rPr>
          <w:rFonts w:hint="eastAsia"/>
        </w:rPr>
      </w:pPr>
      <w:r>
        <w:rPr>
          <w:rFonts w:hint="eastAsia"/>
        </w:rPr>
        <w:t>GameFramework的设计理念是"让游戏开发变得简单"，通过封装底层细节，提供简洁的API，使开发者能够快速构建高质量的游戏。</w:t>
      </w:r>
    </w:p>
    <w:p w14:paraId="227C02BB">
      <w:pPr>
        <w:pStyle w:val="4"/>
        <w:spacing w:before="120" w:after="120"/>
        <w:jc w:val="left"/>
        <w:rPr>
          <w:rFonts w:hint="eastAsia"/>
        </w:rPr>
      </w:pPr>
      <w:r>
        <w:rPr>
          <w:rFonts w:hint="eastAsia"/>
        </w:rPr>
        <w:t>2.2.2 核心模块</w:t>
      </w:r>
    </w:p>
    <w:p w14:paraId="327EF1F9">
      <w:pPr>
        <w:pStyle w:val="23"/>
        <w:ind w:firstLine="480"/>
        <w:rPr>
          <w:rFonts w:hint="eastAsia"/>
        </w:rPr>
      </w:pPr>
      <w:r>
        <w:rPr>
          <w:rFonts w:hint="eastAsia"/>
        </w:rPr>
        <w:t>GameFramework框架包含以下核心模块：</w:t>
      </w:r>
    </w:p>
    <w:p w14:paraId="6E916D7B">
      <w:pPr>
        <w:pStyle w:val="23"/>
        <w:ind w:firstLine="480"/>
        <w:rPr>
          <w:rFonts w:hint="eastAsia"/>
        </w:rPr>
      </w:pPr>
      <w:r>
        <w:rPr>
          <w:rFonts w:hint="eastAsia"/>
        </w:rPr>
        <w:t>事件系统（Event）提供了观察者模式的实现，用于模块间的解耦通信。模块可以订阅感兴趣的事件，当事件触发时收到通知。事件系统支持立即触发和延迟触发两种模式。</w:t>
      </w:r>
    </w:p>
    <w:p w14:paraId="708633C8">
      <w:pPr>
        <w:pStyle w:val="23"/>
        <w:ind w:firstLine="480"/>
        <w:rPr>
          <w:rFonts w:hint="eastAsia"/>
        </w:rPr>
      </w:pPr>
      <w:r>
        <w:rPr>
          <w:rFonts w:hint="eastAsia"/>
        </w:rPr>
        <w:t>实体系统（Entity）用于管理游戏中的实体对象，如角色、敌人、特效等。实体系统支持实体的显示、隐藏、回收和对象池管理，可以有效减少实例化和销毁带来的性能开销。</w:t>
      </w:r>
    </w:p>
    <w:p w14:paraId="11E2D48D">
      <w:pPr>
        <w:pStyle w:val="23"/>
        <w:ind w:firstLine="480"/>
        <w:rPr>
          <w:rFonts w:hint="eastAsia"/>
        </w:rPr>
      </w:pPr>
      <w:r>
        <w:rPr>
          <w:rFonts w:hint="eastAsia"/>
        </w:rPr>
        <w:t>UI系统（UI）提供了完整的UI管理方案，支持UI界面的打开、关闭、动画、层级管理等功能。UI系统与数据表系统集成，可以通过配置表管理UI信息。</w:t>
      </w:r>
    </w:p>
    <w:p w14:paraId="32B0901B">
      <w:pPr>
        <w:pStyle w:val="23"/>
        <w:ind w:firstLine="480"/>
        <w:rPr>
          <w:rFonts w:hint="eastAsia"/>
        </w:rPr>
      </w:pPr>
      <w:r>
        <w:rPr>
          <w:rFonts w:hint="eastAsia"/>
        </w:rPr>
        <w:t>数据表系统（DataTable）用于管理游戏配置数据，支持从二进制文件或文本文件加载数据。数据表系统与Excel工具链集成，策划人员可以通过Excel编辑数据，自动生成代码和数据文件。</w:t>
      </w:r>
    </w:p>
    <w:p w14:paraId="4A7929CE">
      <w:pPr>
        <w:pStyle w:val="23"/>
        <w:ind w:firstLine="480"/>
        <w:rPr>
          <w:rFonts w:hint="eastAsia"/>
        </w:rPr>
      </w:pPr>
      <w:r>
        <w:rPr>
          <w:rFonts w:hint="eastAsia"/>
        </w:rPr>
        <w:t>网络系统（Network）提供了网络通信功能，支持TCP和UDP协议，使用Protobuf进行序列化。网络系统封装了连接管理、心跳检测、断线重连等常用功能。</w:t>
      </w:r>
    </w:p>
    <w:p w14:paraId="4059D449">
      <w:pPr>
        <w:pStyle w:val="23"/>
        <w:ind w:firstLine="480"/>
        <w:rPr>
          <w:rFonts w:hint="eastAsia"/>
        </w:rPr>
      </w:pPr>
      <w:r>
        <w:rPr>
          <w:rFonts w:hint="eastAsia"/>
        </w:rPr>
        <w:t>资源系统（Resource）负责资源的加载和管理，支持同步加载和异步加载。资源系统与AssetBundle集成，支持资源版本管理。</w:t>
      </w:r>
    </w:p>
    <w:p w14:paraId="18EBDAE1">
      <w:pPr>
        <w:pStyle w:val="23"/>
        <w:ind w:firstLine="480"/>
        <w:rPr>
          <w:rFonts w:hint="eastAsia"/>
        </w:rPr>
      </w:pPr>
      <w:r>
        <w:rPr>
          <w:rFonts w:hint="eastAsia"/>
        </w:rPr>
        <w:t>流程系统（Procedure）基于有限状态机（FSM）实现，用于管理游戏的整体流程，如启动流程、登录流程、游戏流程等。每个流程是一个独立的状态，流程之间可以切换。</w:t>
      </w:r>
    </w:p>
    <w:p w14:paraId="6377D864">
      <w:pPr>
        <w:pStyle w:val="4"/>
        <w:spacing w:before="120" w:after="120"/>
        <w:jc w:val="left"/>
        <w:rPr>
          <w:rFonts w:hint="eastAsia"/>
        </w:rPr>
      </w:pPr>
      <w:r>
        <w:rPr>
          <w:rFonts w:hint="eastAsia"/>
        </w:rPr>
        <w:t>2.2.3 框架优势</w:t>
      </w:r>
    </w:p>
    <w:p w14:paraId="5DFC543E">
      <w:pPr>
        <w:pStyle w:val="23"/>
        <w:ind w:firstLine="480"/>
        <w:rPr>
          <w:rFonts w:hint="eastAsia"/>
        </w:rPr>
      </w:pPr>
      <w:r>
        <w:rPr>
          <w:rFonts w:hint="eastAsia"/>
        </w:rPr>
        <w:t>GameFramework框架具有以下优势：</w:t>
      </w:r>
    </w:p>
    <w:p w14:paraId="3F0EB782">
      <w:pPr>
        <w:pStyle w:val="23"/>
        <w:ind w:firstLine="480"/>
        <w:rPr>
          <w:rFonts w:hint="eastAsia"/>
        </w:rPr>
      </w:pPr>
      <w:r>
        <w:rPr>
          <w:rFonts w:hint="eastAsia"/>
        </w:rPr>
        <w:t>第一，模块化设计。框架的各个模块相互独立，开发者可以根据需要选择使用哪些模块，不会产生强耦合。</w:t>
      </w:r>
    </w:p>
    <w:p w14:paraId="3A997E80">
      <w:pPr>
        <w:pStyle w:val="23"/>
        <w:ind w:firstLine="480"/>
        <w:rPr>
          <w:rFonts w:hint="eastAsia"/>
        </w:rPr>
      </w:pPr>
      <w:r>
        <w:rPr>
          <w:rFonts w:hint="eastAsia"/>
        </w:rPr>
        <w:t>第二，完善的文档和示例。框架提供了详细的API文档和丰富的示例项目，开发者可以快速上手。</w:t>
      </w:r>
    </w:p>
    <w:p w14:paraId="0DBCB454">
      <w:pPr>
        <w:pStyle w:val="23"/>
        <w:ind w:firstLine="480"/>
        <w:rPr>
          <w:rFonts w:hint="eastAsia"/>
        </w:rPr>
      </w:pPr>
      <w:r>
        <w:rPr>
          <w:rFonts w:hint="eastAsia"/>
        </w:rPr>
        <w:t>第三，活跃的社区支持。框架在国内Unity开发者社区有较高的知名度，遇到问题可以快速获得帮助。</w:t>
      </w:r>
    </w:p>
    <w:p w14:paraId="2C6D2335">
      <w:pPr>
        <w:pStyle w:val="23"/>
        <w:ind w:firstLine="480"/>
        <w:rPr>
          <w:rFonts w:hint="eastAsia"/>
        </w:rPr>
      </w:pPr>
      <w:r>
        <w:rPr>
          <w:rFonts w:hint="eastAsia"/>
        </w:rPr>
        <w:t>第四，性能优化。框架在实现时考虑了性能因素，如对象池、异步加载、事件批处理等，可以有效提高游戏性能。</w:t>
      </w:r>
    </w:p>
    <w:p w14:paraId="5E97236B">
      <w:pPr>
        <w:keepNext w:val="0"/>
        <w:keepLines w:val="0"/>
        <w:widowControl/>
        <w:suppressLineNumbers w:val="0"/>
        <w:shd w:val="clear" w:fill="211D25"/>
        <w:spacing w:line="285" w:lineRule="atLeast"/>
        <w:jc w:val="left"/>
        <w:rPr>
          <w:rFonts w:hint="eastAsia"/>
        </w:rPr>
      </w:pPr>
      <w:r>
        <w:rPr>
          <w:rFonts w:hint="eastAsia"/>
        </w:rPr>
        <w:t xml:space="preserve">2.3 </w:t>
      </w:r>
      <w:r>
        <w:rPr>
          <w:rFonts w:hint="default" w:ascii="Consolas" w:hAnsi="Consolas" w:eastAsia="Consolas" w:cs="Consolas"/>
          <w:b/>
          <w:bCs/>
          <w:color w:val="FFFFFF"/>
          <w:kern w:val="0"/>
          <w:sz w:val="21"/>
          <w:szCs w:val="21"/>
          <w:shd w:val="clear" w:fill="211D25"/>
          <w:lang w:val="en-US" w:eastAsia="zh-CN" w:bidi="ar"/>
        </w:rPr>
        <w:t>多玩法融合游戏设计</w:t>
      </w:r>
    </w:p>
    <w:p w14:paraId="00D7FF43">
      <w:pPr>
        <w:keepNext w:val="0"/>
        <w:keepLines w:val="0"/>
        <w:widowControl/>
        <w:suppressLineNumbers w:val="0"/>
        <w:shd w:val="clear" w:fill="211D25"/>
        <w:spacing w:line="285" w:lineRule="atLeast"/>
        <w:jc w:val="left"/>
        <w:rPr>
          <w:rFonts w:hint="eastAsia"/>
        </w:rPr>
      </w:pPr>
      <w:r>
        <w:rPr>
          <w:rFonts w:hint="eastAsia"/>
        </w:rPr>
        <w:t xml:space="preserve">2.3.1 </w:t>
      </w:r>
      <w:r>
        <w:rPr>
          <w:rFonts w:hint="default" w:ascii="Consolas" w:hAnsi="Consolas" w:eastAsia="Consolas" w:cs="Consolas"/>
          <w:b/>
          <w:bCs/>
          <w:color w:val="FFFFFF"/>
          <w:kern w:val="0"/>
          <w:sz w:val="21"/>
          <w:szCs w:val="21"/>
          <w:shd w:val="clear" w:fill="211D25"/>
          <w:lang w:val="en-US" w:eastAsia="zh-CN" w:bidi="ar"/>
        </w:rPr>
        <w:t>主要玩法类型介绍</w:t>
      </w:r>
    </w:p>
    <w:p w14:paraId="58828504">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Clash of Gods融合了五种主要玩法机制，各玩法的特点如下：</w:t>
      </w:r>
    </w:p>
    <w:p w14:paraId="160B5334">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RPG（角色扮演游戏）玩法为游戏提供了角色成长和叙事框架。玩家扮演召唤师，通过探索、战斗、收集物品不断强化自身实力。RPG玩法的核心在于角色属性系统、装备系统和技能系统的设计，为玩家提供长期的成长目标。</w:t>
      </w:r>
    </w:p>
    <w:p w14:paraId="44088DC3">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肉鸽（Roguelite）玩法为游戏提供了随机性和重玩价值。每次游戏流程中，地图布局、敌人分布、物品掉落等元素具有一定的随机性，使得每次游戏体验都有所不同。肉鸽玩法的核心在于随机性与策略性的平衡，以及死亡惩罚与永久成长的设计。</w:t>
      </w:r>
    </w:p>
    <w:p w14:paraId="7C383818">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搜打撤（Extraction）玩法为游戏提供了探索张力。玩家在探索场景中自由移动，搜集物品和资源，同时需要应对敌人的威胁，并在适当时机撤离。搜打撤玩法的核心在于风险与收益的权衡，以及探索过程中的紧张感。</w:t>
      </w:r>
    </w:p>
    <w:p w14:paraId="19B8D3F2">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自走棋（Auto Battler）玩法为游戏提供了策略深度。战斗采用自动战斗机制，玩家在战前布置棋子阵容，战斗自动进行。自走棋玩法的核心在于棋子组合策略、阵容搭配和资源管理。</w:t>
      </w:r>
    </w:p>
    <w:p w14:paraId="57064632">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卡牌策略玩法为游戏提供了额外的策略层次。玩家通过净化敌人获得策略卡牌，在战斗中使用卡牌改变战局。卡牌玩法的核心在于卡牌效果的多样性和使用时机的判断。</w:t>
      </w:r>
    </w:p>
    <w:p w14:paraId="58BAF8F5">
      <w:pPr>
        <w:pStyle w:val="23"/>
        <w:ind w:firstLine="480"/>
        <w:rPr>
          <w:rFonts w:hint="eastAsia"/>
        </w:rPr>
      </w:pPr>
    </w:p>
    <w:p w14:paraId="712D09F5">
      <w:pPr>
        <w:keepNext w:val="0"/>
        <w:keepLines w:val="0"/>
        <w:widowControl/>
        <w:suppressLineNumbers w:val="0"/>
        <w:shd w:val="clear" w:fill="211D25"/>
        <w:spacing w:line="285" w:lineRule="atLeast"/>
        <w:jc w:val="left"/>
        <w:rPr>
          <w:rFonts w:hint="eastAsia"/>
        </w:rPr>
      </w:pPr>
      <w:r>
        <w:rPr>
          <w:rFonts w:hint="eastAsia"/>
        </w:rPr>
        <w:t xml:space="preserve">2.3.2 </w:t>
      </w:r>
      <w:r>
        <w:rPr>
          <w:rFonts w:hint="default" w:ascii="Consolas" w:hAnsi="Consolas" w:eastAsia="Consolas" w:cs="Consolas"/>
          <w:b/>
          <w:bCs/>
          <w:color w:val="FFFFFF"/>
          <w:kern w:val="0"/>
          <w:sz w:val="21"/>
          <w:szCs w:val="21"/>
          <w:shd w:val="clear" w:fill="211D25"/>
          <w:lang w:val="en-US" w:eastAsia="zh-CN" w:bidi="ar"/>
        </w:rPr>
        <w:t>多玩法融合设计要素</w:t>
      </w:r>
    </w:p>
    <w:p w14:paraId="7F8BF274">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多玩法融合游戏的核心设计要素包括：</w:t>
      </w:r>
    </w:p>
    <w:p w14:paraId="4C147488">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玩法协同设计是融合游戏的关键。各玩法系统之间需要有机联系，而非简单叠加。在Clash of Gods中，探索（搜打撤）触发战斗（自走棋），战斗胜利获得物品（RPG背包）和卡牌（卡牌策略），物品和卡牌强化战斗能力，形成完整的玩法循环。</w:t>
      </w:r>
    </w:p>
    <w:p w14:paraId="5880E182">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系统解耦设计保证了各玩法系统的独立性。通过事件驱动架构，各系统之间通过事件通信而非直接调用，降低了系统耦合度，便于独立开发和维护。</w:t>
      </w:r>
    </w:p>
    <w:p w14:paraId="36E6215E">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数据驱动设计支持快速迭代。各玩法系统的参数通过配置表管理，策划人员可以独立调整各系统的数值，无需修改代码，大大提高了迭代效率。</w:t>
      </w:r>
    </w:p>
    <w:p w14:paraId="2958D30C">
      <w:pPr>
        <w:keepNext w:val="0"/>
        <w:keepLines w:val="0"/>
        <w:widowControl/>
        <w:suppressLineNumbers w:val="0"/>
        <w:shd w:val="clear" w:fill="211D25"/>
        <w:spacing w:line="285" w:lineRule="atLeast"/>
        <w:jc w:val="left"/>
        <w:rPr>
          <w:rFonts w:hint="eastAsia"/>
        </w:rPr>
      </w:pPr>
      <w:r>
        <w:rPr>
          <w:rFonts w:hint="eastAsia"/>
        </w:rPr>
        <w:t xml:space="preserve">2.3.3 </w:t>
      </w:r>
      <w:r>
        <w:rPr>
          <w:rFonts w:hint="default" w:ascii="Consolas" w:hAnsi="Consolas" w:eastAsia="Consolas" w:cs="Consolas"/>
          <w:b/>
          <w:bCs/>
          <w:color w:val="FFFFFF"/>
          <w:kern w:val="0"/>
          <w:sz w:val="21"/>
          <w:szCs w:val="21"/>
          <w:shd w:val="clear" w:fill="211D25"/>
          <w:lang w:val="en-US" w:eastAsia="zh-CN" w:bidi="ar"/>
        </w:rPr>
        <w:t>多玩法融合游戏优势</w:t>
      </w:r>
    </w:p>
    <w:p w14:paraId="70A16317">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多玩法融合游戏具有以下优势：</w:t>
      </w:r>
    </w:p>
    <w:p w14:paraId="6B96E563">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第一，玩法多样性高。融合多种玩法机制，为玩家提供了丰富的游戏体验，避免了单一玩法带来的审美疲劳。</w:t>
      </w:r>
    </w:p>
    <w:p w14:paraId="5B63ACCB">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第二，重玩价值高。肉鸽元素的引入使得每次游戏体验都有所不同，大大提高了游戏的重玩价值。</w:t>
      </w:r>
    </w:p>
    <w:p w14:paraId="0F02F8E2">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第三，策略深度强。自走棋和卡牌玩法的结合，为玩家提供了丰富的策略选择空间，满足了核心玩家对策略深度的需求。</w:t>
      </w:r>
    </w:p>
    <w:p w14:paraId="60B526D3">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第四，探索乐趣足。搜打撤玩法带来了独特的探索张力，使玩家在探索过程中保持高度的专注和紧张感。</w:t>
      </w:r>
    </w:p>
    <w:p w14:paraId="2ACABE41">
      <w:pPr>
        <w:pStyle w:val="3"/>
        <w:spacing w:before="120" w:after="120"/>
        <w:jc w:val="left"/>
        <w:rPr>
          <w:rFonts w:hint="eastAsia"/>
        </w:rPr>
      </w:pPr>
      <w:r>
        <w:rPr>
          <w:rFonts w:hint="eastAsia"/>
        </w:rPr>
        <w:t>2.4 系统架构设计模式</w:t>
      </w:r>
    </w:p>
    <w:p w14:paraId="736E8E98">
      <w:pPr>
        <w:pStyle w:val="4"/>
        <w:spacing w:before="120" w:after="120"/>
        <w:jc w:val="left"/>
        <w:rPr>
          <w:rFonts w:hint="eastAsia"/>
        </w:rPr>
      </w:pPr>
      <w:r>
        <w:rPr>
          <w:rFonts w:hint="eastAsia"/>
        </w:rPr>
        <w:t>2.4.1 事件驱动架构</w:t>
      </w:r>
    </w:p>
    <w:p w14:paraId="5F3FE54F">
      <w:pPr>
        <w:pStyle w:val="23"/>
        <w:ind w:firstLine="480"/>
        <w:rPr>
          <w:rFonts w:hint="eastAsia"/>
        </w:rPr>
      </w:pPr>
      <w:r>
        <w:rPr>
          <w:rFonts w:hint="eastAsia"/>
        </w:rPr>
        <w:t>事件驱动架构是一种软件架构模式，系统中的组件通过事件进行通信，而不是直接调用。事件驱动架构具有以下优点：</w:t>
      </w:r>
    </w:p>
    <w:p w14:paraId="4920B4BE">
      <w:pPr>
        <w:pStyle w:val="23"/>
        <w:ind w:firstLine="480"/>
        <w:rPr>
          <w:rFonts w:hint="eastAsia"/>
        </w:rPr>
      </w:pPr>
      <w:r>
        <w:rPr>
          <w:rFonts w:hint="eastAsia"/>
        </w:rPr>
        <w:t>第一，解耦。组件之间通过事件通信，不需要直接引用，降低了耦合度。</w:t>
      </w:r>
    </w:p>
    <w:p w14:paraId="1DEC7BFC">
      <w:pPr>
        <w:pStyle w:val="23"/>
        <w:ind w:firstLine="480"/>
        <w:rPr>
          <w:rFonts w:hint="eastAsia"/>
        </w:rPr>
      </w:pPr>
      <w:r>
        <w:rPr>
          <w:rFonts w:hint="eastAsia"/>
        </w:rPr>
        <w:t>第二，可扩展。新增功能只需订阅相关事件，不需要修改现有代码。</w:t>
      </w:r>
    </w:p>
    <w:p w14:paraId="69A94993">
      <w:pPr>
        <w:pStyle w:val="23"/>
        <w:ind w:firstLine="480"/>
        <w:rPr>
          <w:rFonts w:hint="eastAsia"/>
        </w:rPr>
      </w:pPr>
      <w:r>
        <w:rPr>
          <w:rFonts w:hint="eastAsia"/>
        </w:rPr>
        <w:t>第三，可维护。组件职责单一，代码结构清晰，便于维护。</w:t>
      </w:r>
    </w:p>
    <w:p w14:paraId="44C4CE07">
      <w:pPr>
        <w:pStyle w:val="23"/>
        <w:ind w:firstLine="480"/>
        <w:rPr>
          <w:rFonts w:hint="eastAsia"/>
        </w:rPr>
      </w:pPr>
      <w:r>
        <w:rPr>
          <w:rFonts w:hint="eastAsia"/>
        </w:rPr>
        <w:t>在游戏开发中，事件驱动架构广泛应用于模块间通信，如战斗系统通知UI系统更新显示、物品系统通知背包系统刷新列表等。</w:t>
      </w:r>
    </w:p>
    <w:p w14:paraId="7575BA27">
      <w:pPr>
        <w:pStyle w:val="4"/>
        <w:spacing w:before="120" w:after="120"/>
        <w:jc w:val="left"/>
        <w:rPr>
          <w:rFonts w:hint="eastAsia"/>
        </w:rPr>
      </w:pPr>
      <w:r>
        <w:rPr>
          <w:rFonts w:hint="eastAsia"/>
        </w:rPr>
        <w:t>2.4.2 MVC模式</w:t>
      </w:r>
    </w:p>
    <w:p w14:paraId="7ACC43D0">
      <w:pPr>
        <w:pStyle w:val="23"/>
        <w:ind w:firstLine="480"/>
        <w:rPr>
          <w:rFonts w:hint="eastAsia"/>
        </w:rPr>
      </w:pPr>
      <w:r>
        <w:rPr>
          <w:rFonts w:hint="eastAsia"/>
        </w:rPr>
        <w:t>MVC（Model-View-Controller）是一种经典的软件设计模式，将系统分为三个部分：模型（Model）负责数据管理，视图（View）负责界面显示，控制器（Controller）负责业务逻辑。</w:t>
      </w:r>
    </w:p>
    <w:p w14:paraId="12114AD5">
      <w:pPr>
        <w:pStyle w:val="23"/>
        <w:ind w:firstLine="480"/>
        <w:rPr>
          <w:rFonts w:hint="eastAsia"/>
        </w:rPr>
      </w:pPr>
      <w:r>
        <w:rPr>
          <w:rFonts w:hint="eastAsia"/>
        </w:rPr>
        <w:t>在游戏开发中，MVC模式的应用如下：模型层管理游戏数据，如角色属性、物品数据等；视图层负责UI显示和特效渲染；控制器层处理用户输入和游戏逻辑。</w:t>
      </w:r>
    </w:p>
    <w:p w14:paraId="5DBA93FD">
      <w:pPr>
        <w:pStyle w:val="23"/>
        <w:ind w:firstLine="480"/>
        <w:rPr>
          <w:rFonts w:hint="eastAsia"/>
        </w:rPr>
      </w:pPr>
      <w:r>
        <w:rPr>
          <w:rFonts w:hint="eastAsia"/>
        </w:rPr>
        <w:t>MVC模式的优点包括职责分离、代码复用、便于测试等。在Unity开发中，通常将UI作为视图层，脚本作为控制器层，数据类作为模型层。</w:t>
      </w:r>
    </w:p>
    <w:p w14:paraId="26006DDF">
      <w:pPr>
        <w:pStyle w:val="4"/>
        <w:spacing w:before="120" w:after="120"/>
        <w:jc w:val="left"/>
        <w:rPr>
          <w:rFonts w:hint="eastAsia"/>
        </w:rPr>
      </w:pPr>
      <w:r>
        <w:rPr>
          <w:rFonts w:hint="eastAsia"/>
        </w:rPr>
        <w:t>2.4.3 模块化设计</w:t>
      </w:r>
    </w:p>
    <w:p w14:paraId="3473F722">
      <w:pPr>
        <w:pStyle w:val="23"/>
        <w:ind w:firstLine="480"/>
        <w:rPr>
          <w:rFonts w:hint="eastAsia"/>
        </w:rPr>
      </w:pPr>
      <w:r>
        <w:rPr>
          <w:rFonts w:hint="eastAsia"/>
        </w:rPr>
        <w:t>模块化设计是将系统划分为独立功能模块的设计方法。每个模块负责特定的功能，模块之间通过定义良好的接口进行通信。</w:t>
      </w:r>
    </w:p>
    <w:p w14:paraId="44D5F417">
      <w:pPr>
        <w:pStyle w:val="23"/>
        <w:ind w:firstLine="480"/>
        <w:rPr>
          <w:rFonts w:hint="eastAsia"/>
        </w:rPr>
      </w:pPr>
      <w:r>
        <w:rPr>
          <w:rFonts w:hint="eastAsia"/>
        </w:rPr>
        <w:t>模块化设计的优点包括：</w:t>
      </w:r>
    </w:p>
    <w:p w14:paraId="0CCB2343">
      <w:pPr>
        <w:pStyle w:val="23"/>
        <w:ind w:firstLine="480"/>
        <w:rPr>
          <w:rFonts w:hint="eastAsia"/>
        </w:rPr>
      </w:pPr>
      <w:r>
        <w:rPr>
          <w:rFonts w:hint="eastAsia"/>
        </w:rPr>
        <w:t>第一，降低复杂度。将复杂系统分解为简单模块，每个模块职责单一，便于理解和开发。</w:t>
      </w:r>
    </w:p>
    <w:p w14:paraId="43B42547">
      <w:pPr>
        <w:pStyle w:val="23"/>
        <w:ind w:firstLine="480"/>
        <w:rPr>
          <w:rFonts w:hint="eastAsia"/>
        </w:rPr>
      </w:pPr>
      <w:r>
        <w:rPr>
          <w:rFonts w:hint="eastAsia"/>
        </w:rPr>
        <w:t>第二，提高复用性。独立的功能模块可以在不同项目中复用。</w:t>
      </w:r>
    </w:p>
    <w:p w14:paraId="66CEB9C5">
      <w:pPr>
        <w:pStyle w:val="23"/>
        <w:ind w:firstLine="480"/>
        <w:rPr>
          <w:rFonts w:hint="eastAsia"/>
        </w:rPr>
      </w:pPr>
      <w:r>
        <w:rPr>
          <w:rFonts w:hint="eastAsia"/>
        </w:rPr>
        <w:t>第三，便于协作。不同开发者可以并行开发不同模块，提高开发效率。</w:t>
      </w:r>
    </w:p>
    <w:p w14:paraId="6D506EFD">
      <w:pPr>
        <w:pStyle w:val="23"/>
        <w:ind w:firstLine="480"/>
        <w:rPr>
          <w:rFonts w:hint="eastAsia"/>
        </w:rPr>
      </w:pPr>
      <w:r>
        <w:rPr>
          <w:rFonts w:hint="eastAsia"/>
        </w:rPr>
        <w:t>第四，易于维护。模块独立，修改一个模块不会影响其他模块。</w:t>
      </w:r>
    </w:p>
    <w:p w14:paraId="576B48DC">
      <w:pPr>
        <w:pStyle w:val="23"/>
        <w:ind w:firstLine="480"/>
        <w:rPr>
          <w:rFonts w:hint="eastAsia"/>
        </w:rPr>
      </w:pPr>
      <w:r>
        <w:rPr>
          <w:rFonts w:hint="eastAsia"/>
        </w:rPr>
        <w:t>在游戏开发中，常见的模块划分包括战斗模块、物品模块、任务模块、社交模块等。</w:t>
      </w:r>
    </w:p>
    <w:p w14:paraId="6139D7D7">
      <w:pPr>
        <w:pStyle w:val="4"/>
        <w:spacing w:before="120" w:after="120"/>
        <w:jc w:val="left"/>
        <w:rPr>
          <w:rFonts w:hint="eastAsia"/>
        </w:rPr>
      </w:pPr>
      <w:r>
        <w:rPr>
          <w:rFonts w:hint="eastAsia"/>
        </w:rPr>
        <w:t>2.4.4 组件化设计</w:t>
      </w:r>
    </w:p>
    <w:p w14:paraId="31901216">
      <w:pPr>
        <w:pStyle w:val="23"/>
        <w:ind w:firstLine="480"/>
        <w:rPr>
          <w:rFonts w:hint="eastAsia"/>
        </w:rPr>
      </w:pPr>
      <w:r>
        <w:rPr>
          <w:rFonts w:hint="eastAsia"/>
        </w:rPr>
        <w:t>组件化设计是将功能封装为可复用组件的设计方法。与模块化设计相比，组件化设计更强调功能的可组合性。</w:t>
      </w:r>
    </w:p>
    <w:p w14:paraId="11E24CEF">
      <w:pPr>
        <w:pStyle w:val="23"/>
        <w:ind w:firstLine="480"/>
        <w:rPr>
          <w:rFonts w:hint="eastAsia"/>
        </w:rPr>
      </w:pPr>
      <w:r>
        <w:rPr>
          <w:rFonts w:hint="eastAsia"/>
        </w:rPr>
        <w:t>Unity引擎本身就是组件化设计的典型代表。游戏对象通过挂载不同组件获得不同功能，如移动组件、攻击组件、AI组件等。这种设计使得功能可以灵活组合，提高了代码复用率。</w:t>
      </w:r>
    </w:p>
    <w:p w14:paraId="77566779">
      <w:pPr>
        <w:pStyle w:val="23"/>
        <w:ind w:firstLine="480"/>
        <w:rPr>
          <w:rFonts w:hint="eastAsia"/>
        </w:rPr>
      </w:pPr>
      <w:r>
        <w:rPr>
          <w:rFonts w:hint="eastAsia"/>
        </w:rPr>
        <w:t>组件化设计的优点包括灵活性高、可复用性强、易于扩展等。在游戏开发中，应优先考虑组件化设计，将功能封装为独立组件。</w:t>
      </w:r>
    </w:p>
    <w:p w14:paraId="739E0257">
      <w:pPr>
        <w:pStyle w:val="3"/>
        <w:spacing w:before="120" w:after="120"/>
        <w:jc w:val="left"/>
        <w:rPr>
          <w:rFonts w:hint="eastAsia"/>
        </w:rPr>
      </w:pPr>
      <w:r>
        <w:rPr>
          <w:rFonts w:hint="eastAsia"/>
        </w:rPr>
        <w:t>2.5 配置表驱动设计</w:t>
      </w:r>
    </w:p>
    <w:p w14:paraId="2C2D54E5">
      <w:pPr>
        <w:pStyle w:val="4"/>
        <w:spacing w:before="120" w:after="120"/>
        <w:jc w:val="left"/>
        <w:rPr>
          <w:rFonts w:hint="eastAsia"/>
        </w:rPr>
      </w:pPr>
      <w:r>
        <w:rPr>
          <w:rFonts w:hint="eastAsia"/>
        </w:rPr>
        <w:t>2.5.1 配置表概念</w:t>
      </w:r>
    </w:p>
    <w:p w14:paraId="67A0B93D">
      <w:pPr>
        <w:pStyle w:val="23"/>
        <w:ind w:firstLine="480"/>
        <w:rPr>
          <w:rFonts w:hint="eastAsia"/>
        </w:rPr>
      </w:pPr>
      <w:r>
        <w:rPr>
          <w:rFonts w:hint="eastAsia"/>
        </w:rPr>
        <w:t>配置表驱动设计是一种将游戏数据与代码分离的设计方法。游戏数据存储在配置表中，程序通过读取配置表获取数据，而不是将数据硬编码在代码中。</w:t>
      </w:r>
    </w:p>
    <w:p w14:paraId="76EB94AF">
      <w:pPr>
        <w:pStyle w:val="23"/>
        <w:ind w:firstLine="480"/>
        <w:rPr>
          <w:rFonts w:hint="eastAsia"/>
        </w:rPr>
      </w:pPr>
      <w:r>
        <w:rPr>
          <w:rFonts w:hint="eastAsia"/>
        </w:rPr>
        <w:t>配置表通常使用Excel或类似的表格工具编辑，每行代表一条数据记录，每列代表一个数据字段。配置表可以存储各种游戏数据，如角色属性、技能参数、物品信息、关卡配置等。</w:t>
      </w:r>
    </w:p>
    <w:p w14:paraId="1DC7E8E1">
      <w:pPr>
        <w:pStyle w:val="4"/>
        <w:spacing w:before="120" w:after="120"/>
        <w:jc w:val="left"/>
        <w:rPr>
          <w:rFonts w:hint="eastAsia"/>
        </w:rPr>
      </w:pPr>
      <w:r>
        <w:rPr>
          <w:rFonts w:hint="eastAsia"/>
        </w:rPr>
        <w:t>2.5.2 配置表优势</w:t>
      </w:r>
    </w:p>
    <w:p w14:paraId="3A9E94F5">
      <w:pPr>
        <w:pStyle w:val="23"/>
        <w:ind w:firstLine="480"/>
        <w:rPr>
          <w:rFonts w:hint="eastAsia"/>
        </w:rPr>
      </w:pPr>
      <w:r>
        <w:rPr>
          <w:rFonts w:hint="eastAsia"/>
        </w:rPr>
        <w:t>配置表驱动设计具有以下优势：</w:t>
      </w:r>
    </w:p>
    <w:p w14:paraId="3BE4CF2B">
      <w:pPr>
        <w:pStyle w:val="23"/>
        <w:ind w:firstLine="480"/>
        <w:rPr>
          <w:rFonts w:hint="eastAsia"/>
        </w:rPr>
      </w:pPr>
      <w:r>
        <w:rPr>
          <w:rFonts w:hint="eastAsia"/>
        </w:rPr>
        <w:t>第一，策划友好。策划人员可以通过Excel编辑游戏数据，无需程序介入，大大提高了迭代效率。</w:t>
      </w:r>
    </w:p>
    <w:p w14:paraId="7F892A65">
      <w:pPr>
        <w:pStyle w:val="23"/>
        <w:ind w:firstLine="480"/>
        <w:rPr>
          <w:rFonts w:hint="eastAsia"/>
        </w:rPr>
      </w:pPr>
      <w:r>
        <w:rPr>
          <w:rFonts w:hint="eastAsia"/>
        </w:rPr>
        <w:t>第二，数据与代码分离。数据修改不需要重新编译代码，降低了发布风险。</w:t>
      </w:r>
    </w:p>
    <w:p w14:paraId="1910D149">
      <w:pPr>
        <w:pStyle w:val="23"/>
        <w:ind w:firstLine="480"/>
        <w:rPr>
          <w:rFonts w:hint="eastAsia"/>
        </w:rPr>
      </w:pPr>
      <w:r>
        <w:rPr>
          <w:rFonts w:hint="eastAsia"/>
        </w:rPr>
        <w:t>第四，便于版本管理。配置表可以独立版本管理，支持数据回滚和差异对比。</w:t>
      </w:r>
    </w:p>
    <w:p w14:paraId="0DADE171">
      <w:pPr>
        <w:pStyle w:val="23"/>
        <w:ind w:firstLine="480"/>
        <w:rPr>
          <w:rFonts w:hint="eastAsia"/>
        </w:rPr>
      </w:pPr>
      <w:r>
        <w:rPr>
          <w:rFonts w:hint="eastAsia"/>
        </w:rPr>
        <w:t>第五，便于测试。测试人员可以独立修改配置进行测试，无需重新打包。</w:t>
      </w:r>
    </w:p>
    <w:p w14:paraId="313B16B5">
      <w:pPr>
        <w:pStyle w:val="4"/>
        <w:spacing w:before="120" w:after="120"/>
        <w:jc w:val="left"/>
        <w:rPr>
          <w:rFonts w:hint="eastAsia"/>
        </w:rPr>
      </w:pPr>
      <w:r>
        <w:rPr>
          <w:rFonts w:hint="eastAsia"/>
        </w:rPr>
        <w:t>2.5.3 配置表设计原则</w:t>
      </w:r>
    </w:p>
    <w:p w14:paraId="1149FABC">
      <w:pPr>
        <w:pStyle w:val="23"/>
        <w:ind w:firstLine="480"/>
        <w:rPr>
          <w:rFonts w:hint="eastAsia"/>
        </w:rPr>
      </w:pPr>
      <w:r>
        <w:rPr>
          <w:rFonts w:hint="eastAsia"/>
        </w:rPr>
        <w:t>配置表设计应遵循以下原则：</w:t>
      </w:r>
    </w:p>
    <w:p w14:paraId="5DDFC724">
      <w:pPr>
        <w:pStyle w:val="23"/>
        <w:ind w:firstLine="480"/>
        <w:rPr>
          <w:rFonts w:hint="eastAsia"/>
        </w:rPr>
      </w:pPr>
      <w:r>
        <w:rPr>
          <w:rFonts w:hint="eastAsia"/>
        </w:rPr>
        <w:t>第一，单一职责。每张表只存储一类数据，避免数据冗余和耦合。</w:t>
      </w:r>
    </w:p>
    <w:p w14:paraId="648D58F5">
      <w:pPr>
        <w:pStyle w:val="23"/>
        <w:ind w:firstLine="480"/>
        <w:rPr>
          <w:rFonts w:hint="eastAsia"/>
        </w:rPr>
      </w:pPr>
      <w:r>
        <w:rPr>
          <w:rFonts w:hint="eastAsia"/>
        </w:rPr>
        <w:t>第二，字段规范。字段命名应清晰明确，类型应合理选择，避免使用过于复杂的嵌套结构。</w:t>
      </w:r>
    </w:p>
    <w:p w14:paraId="3A45DCBC">
      <w:pPr>
        <w:pStyle w:val="23"/>
        <w:ind w:firstLine="480"/>
        <w:rPr>
          <w:rFonts w:hint="eastAsia"/>
        </w:rPr>
      </w:pPr>
      <w:r>
        <w:rPr>
          <w:rFonts w:hint="eastAsia"/>
        </w:rPr>
        <w:t>第三，注释完善。每张表应有清晰的注释说明，每个字段应有描述信息。</w:t>
      </w:r>
    </w:p>
    <w:p w14:paraId="2048E176">
      <w:pPr>
        <w:pStyle w:val="23"/>
        <w:ind w:firstLine="480"/>
        <w:rPr>
          <w:rFonts w:hint="eastAsia"/>
        </w:rPr>
      </w:pPr>
      <w:r>
        <w:rPr>
          <w:rFonts w:hint="eastAsia"/>
        </w:rPr>
        <w:t>第四，ID设计合理。ID应具有唯一性和可读性，可以采用分段设计，如10000-19999为消耗品，20000-29999为任务道具等。</w:t>
      </w:r>
    </w:p>
    <w:p w14:paraId="0E6B0BCC">
      <w:pPr>
        <w:pStyle w:val="23"/>
        <w:ind w:firstLine="480"/>
        <w:rPr>
          <w:rFonts w:hint="eastAsia"/>
        </w:rPr>
      </w:pPr>
      <w:r>
        <w:rPr>
          <w:rFonts w:hint="eastAsia"/>
        </w:rPr>
        <w:t>第五，引用关系清晰。表与表之间的引用关系应明确，避免循环引用。</w:t>
      </w:r>
    </w:p>
    <w:p w14:paraId="701EBEAB">
      <w:pPr>
        <w:pStyle w:val="3"/>
        <w:spacing w:before="120" w:after="120"/>
        <w:jc w:val="left"/>
        <w:rPr>
          <w:rFonts w:hint="eastAsia"/>
        </w:rPr>
      </w:pPr>
      <w:r>
        <w:rPr>
          <w:rFonts w:hint="eastAsia"/>
        </w:rPr>
        <w:t>2.</w:t>
      </w:r>
      <w:r>
        <w:rPr>
          <w:rFonts w:hint="eastAsia"/>
          <w:lang w:val="en-US" w:eastAsia="zh-CN"/>
        </w:rPr>
        <w:t>6</w:t>
      </w:r>
      <w:r>
        <w:rPr>
          <w:rFonts w:hint="eastAsia"/>
        </w:rPr>
        <w:t xml:space="preserve"> </w:t>
      </w:r>
      <w:bookmarkEnd w:id="21"/>
      <w:r>
        <w:rPr>
          <w:rFonts w:hint="eastAsia"/>
        </w:rPr>
        <w:t>本章小结</w:t>
      </w:r>
      <w:bookmarkEnd w:id="22"/>
    </w:p>
    <w:p w14:paraId="04BE9C91">
      <w:pPr>
        <w:pStyle w:val="23"/>
        <w:ind w:firstLine="480"/>
        <w:rPr>
          <w:rFonts w:hint="eastAsia"/>
        </w:rPr>
      </w:pPr>
      <w:bookmarkStart w:id="23" w:name="_Toc167501803"/>
      <w:r>
        <w:rPr>
          <w:rFonts w:hint="eastAsia"/>
        </w:rPr>
        <w:t>本章介绍了论文涉及的相关技术，包括Unity游戏引擎的特点和核心概念、GameFramework框架的模块和优势、回合制RPG游戏的设计要素、系统架构设计模式以及配置表驱动设计方法。这些技术知识为后续章节的系统设计与实现提供了理论基础。</w:t>
      </w:r>
    </w:p>
    <w:bookmarkEnd w:id="23"/>
    <w:p w14:paraId="47A7D2B5">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bookmarkStart w:id="24" w:name="_Toc167501806"/>
      <w:r>
        <w:rPr>
          <w:rFonts w:hint="default" w:ascii="Consolas" w:hAnsi="Consolas" w:eastAsia="Consolas" w:cs="Consolas"/>
          <w:b w:val="0"/>
          <w:bCs w:val="0"/>
          <w:color w:val="FFFFFF"/>
          <w:kern w:val="0"/>
          <w:sz w:val="21"/>
          <w:szCs w:val="21"/>
          <w:shd w:val="clear" w:fill="211D25"/>
          <w:lang w:val="en-US" w:eastAsia="zh-CN" w:bidi="ar"/>
        </w:rPr>
        <w:t>Unity引擎作为开发工具，提供了跨平台能力和丰富的开发功能。GameFramework框架作为底层架构，提供了事件系统、实体系统、UI系统、数据表系统等核心模块。多玩法融合游戏设计理论指导了游戏系统的设计方向。事件驱动架构、MVC模式、模块化设计和组件化设计为系统架构设计提供了方法论。配置表驱动设计实现了数据与代码的分离，提高了开发效率。</w:t>
      </w:r>
    </w:p>
    <w:p w14:paraId="05FE44D4">
      <w:pPr>
        <w:pStyle w:val="23"/>
        <w:ind w:firstLine="480"/>
        <w:rPr>
          <w:rFonts w:hint="eastAsia"/>
        </w:rPr>
        <w:sectPr>
          <w:headerReference r:id="rId9" w:type="default"/>
          <w:type w:val="oddPage"/>
          <w:pgSz w:w="11907" w:h="16840"/>
          <w:pgMar w:top="1417" w:right="1418" w:bottom="1417" w:left="1701" w:header="851" w:footer="850" w:gutter="0"/>
          <w:cols w:space="0" w:num="1"/>
          <w:docGrid w:linePitch="312" w:charSpace="0"/>
        </w:sectPr>
      </w:pPr>
    </w:p>
    <w:p w14:paraId="06A32C6C">
      <w:pPr>
        <w:pStyle w:val="2"/>
        <w:spacing w:before="192" w:after="120"/>
      </w:pPr>
      <w:bookmarkStart w:id="25" w:name="_Toc168561257"/>
      <w:r>
        <w:rPr>
          <w:rFonts w:hint="eastAsia"/>
        </w:rPr>
        <w:t>第</w:t>
      </w:r>
      <w:r>
        <w:t>3</w:t>
      </w:r>
      <w:bookmarkEnd w:id="24"/>
      <w:r>
        <w:rPr>
          <w:rFonts w:hint="eastAsia"/>
        </w:rPr>
        <w:t>章 需求分析</w:t>
      </w:r>
      <w:bookmarkEnd w:id="25"/>
    </w:p>
    <w:p w14:paraId="4C56EF85">
      <w:pPr>
        <w:pStyle w:val="23"/>
        <w:ind w:firstLine="480"/>
        <w:rPr>
          <w:rFonts w:hint="eastAsia"/>
        </w:rPr>
      </w:pPr>
      <w:bookmarkStart w:id="26" w:name="_Toc167501814"/>
      <w:r>
        <w:rPr>
          <w:rFonts w:hint="eastAsia"/>
        </w:rPr>
        <w:t>本章对Clash of Gods游戏系统进行全面的需求分析，包括功能需求分析、非功能需求分析、用例分析和可行性分析，为后续系统设计提供依据。</w:t>
      </w:r>
    </w:p>
    <w:p w14:paraId="4ACB09E7">
      <w:pPr>
        <w:pStyle w:val="3"/>
        <w:spacing w:before="120" w:after="120"/>
        <w:jc w:val="left"/>
        <w:rPr>
          <w:rFonts w:hint="eastAsia"/>
        </w:rPr>
      </w:pPr>
      <w:r>
        <w:rPr>
          <w:rFonts w:hint="eastAsia"/>
        </w:rPr>
        <w:t>3.1 功能需求分析</w:t>
      </w:r>
    </w:p>
    <w:p w14:paraId="6924DE03">
      <w:pPr>
        <w:pStyle w:val="4"/>
        <w:spacing w:before="120" w:after="120"/>
        <w:jc w:val="left"/>
        <w:rPr>
          <w:rFonts w:hint="eastAsia"/>
        </w:rPr>
      </w:pPr>
      <w:r>
        <w:rPr>
          <w:rFonts w:hint="eastAsia"/>
        </w:rPr>
        <w:t>3.1.1 游戏概述</w:t>
      </w:r>
    </w:p>
    <w:p w14:paraId="2BA9B5E6">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Clash of Gods是一款以</w:t>
      </w:r>
      <w:r>
        <w:rPr>
          <w:rFonts w:hint="eastAsia" w:ascii="Consolas" w:hAnsi="Consolas" w:eastAsia="Consolas" w:cs="Consolas"/>
          <w:b w:val="0"/>
          <w:bCs w:val="0"/>
          <w:color w:val="FFFFFF"/>
          <w:kern w:val="0"/>
          <w:sz w:val="21"/>
          <w:szCs w:val="21"/>
          <w:shd w:val="clear" w:fill="211D25"/>
          <w:lang w:val="en-US" w:eastAsia="zh-CN" w:bidi="ar"/>
        </w:rPr>
        <w:t>世界</w:t>
      </w:r>
      <w:r>
        <w:rPr>
          <w:rFonts w:hint="default" w:ascii="Consolas" w:hAnsi="Consolas" w:eastAsia="Consolas" w:cs="Consolas"/>
          <w:b w:val="0"/>
          <w:bCs w:val="0"/>
          <w:color w:val="FFFFFF"/>
          <w:kern w:val="0"/>
          <w:sz w:val="21"/>
          <w:szCs w:val="21"/>
          <w:shd w:val="clear" w:fill="211D25"/>
          <w:lang w:val="en-US" w:eastAsia="zh-CN" w:bidi="ar"/>
        </w:rPr>
        <w:t>神话为背景的多玩法融合游戏，目标平台为PC端（Windows）。游戏融合了RPG、肉鸽（Roguelite）、搜打撤（Extraction）、自走棋（Auto Battler）和卡牌策略五种玩法机制。玩家扮演召唤师，在探索地图中搜集物品、与敌人遭遇并触发战斗，通过自走棋机制指挥神话棋子进行战斗，战斗胜利后获得策略卡牌奖励。</w:t>
      </w:r>
    </w:p>
    <w:p w14:paraId="1DA92FA2">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游戏的核心玩法循环如下：玩家在探索场景中自由移动，搜集物品和资源（搜打撤）；发现并触发与敌人的战斗；战斗采用自走棋机制，玩家在战前布置棋子，战斗自动进行；战斗胜利后获得物品和策略卡牌奖励；玩家通过管理背包物品和策略卡牌，不断强化自身实力，挑战更强的敌人；每次游戏流程具有一定的随机性（肉鸽元素），保证重玩价值。</w:t>
      </w:r>
    </w:p>
    <w:p w14:paraId="1A479400">
      <w:pPr>
        <w:pStyle w:val="4"/>
        <w:spacing w:before="120" w:after="120"/>
        <w:jc w:val="left"/>
        <w:rPr>
          <w:rFonts w:hint="eastAsia"/>
        </w:rPr>
      </w:pPr>
      <w:r>
        <w:rPr>
          <w:rFonts w:hint="eastAsia"/>
        </w:rPr>
        <w:t>3.1.2 探索功能需求</w:t>
      </w:r>
    </w:p>
    <w:p w14:paraId="52325364">
      <w:pPr>
        <w:pStyle w:val="23"/>
        <w:ind w:firstLine="480"/>
        <w:rPr>
          <w:rFonts w:hint="eastAsia"/>
        </w:rPr>
      </w:pPr>
      <w:r>
        <w:rPr>
          <w:rFonts w:hint="eastAsia"/>
        </w:rPr>
        <w:t>探索系统是游戏的基础玩法，主要功能需求如下：</w:t>
      </w:r>
    </w:p>
    <w:p w14:paraId="1C5475C1">
      <w:pPr>
        <w:pStyle w:val="23"/>
        <w:ind w:firstLine="480"/>
        <w:rPr>
          <w:rFonts w:hint="eastAsia"/>
        </w:rPr>
      </w:pPr>
      <w:r>
        <w:rPr>
          <w:rFonts w:hint="eastAsia"/>
        </w:rPr>
        <w:t>（1）地图探索：玩家可以在三维场景中自由移动，探索地图中的各个区域。地图中分布有不同类型的敌人，玩家可以选择主动接触或回避。</w:t>
      </w:r>
    </w:p>
    <w:p w14:paraId="1FB96A50">
      <w:pPr>
        <w:pStyle w:val="23"/>
        <w:ind w:firstLine="480"/>
        <w:rPr>
          <w:rFonts w:hint="eastAsia"/>
        </w:rPr>
      </w:pPr>
      <w:r>
        <w:rPr>
          <w:rFonts w:hint="eastAsia"/>
        </w:rPr>
        <w:t>（2）敌人感知：敌人具有视野检测能力，当玩家进入敌人视野范围时，敌人会进入警戒状态并追击玩家。敌人的视野分为圆形感知范围和扇形视觉范围两种。</w:t>
      </w:r>
    </w:p>
    <w:p w14:paraId="61B46597">
      <w:pPr>
        <w:pStyle w:val="23"/>
        <w:ind w:firstLine="480"/>
        <w:rPr>
          <w:rFonts w:hint="eastAsia"/>
        </w:rPr>
      </w:pPr>
      <w:r>
        <w:rPr>
          <w:rFonts w:hint="eastAsia"/>
        </w:rPr>
        <w:t>（3）战斗触发：支持三种战斗触发方式：偷袭（玩家从敌人背后发起）、遭遇战（玩家主动接触）和敌方先手（敌人追上玩家）。不同触发方式会给予不同的先手效果。</w:t>
      </w:r>
    </w:p>
    <w:p w14:paraId="3E5A8AE6">
      <w:pPr>
        <w:pStyle w:val="23"/>
        <w:ind w:firstLine="480"/>
        <w:rPr>
          <w:rFonts w:hint="eastAsia"/>
        </w:rPr>
      </w:pPr>
      <w:r>
        <w:rPr>
          <w:rFonts w:hint="eastAsia"/>
        </w:rPr>
        <w:t>（4）净化系统：击败特殊敌人（Boss或特殊类型）后，可以对其进行净化，获得对应的策略卡牌奖励。</w:t>
      </w:r>
    </w:p>
    <w:p w14:paraId="6417336D">
      <w:pPr>
        <w:pStyle w:val="23"/>
        <w:ind w:firstLine="480"/>
        <w:rPr>
          <w:rFonts w:hint="eastAsia"/>
        </w:rPr>
      </w:pPr>
      <w:r>
        <w:rPr>
          <w:rFonts w:hint="eastAsia"/>
        </w:rPr>
        <w:t>（5）脱战机制：战斗中玩家可以尝试脱战，脱战成功率随回合数增加而提高，但失败会损失生命值。</w:t>
      </w:r>
    </w:p>
    <w:p w14:paraId="07EC6E8D">
      <w:pPr>
        <w:pStyle w:val="4"/>
        <w:spacing w:before="120" w:after="120"/>
        <w:jc w:val="left"/>
        <w:rPr>
          <w:rFonts w:hint="eastAsia"/>
        </w:rPr>
      </w:pPr>
      <w:r>
        <w:rPr>
          <w:rFonts w:hint="eastAsia"/>
        </w:rPr>
        <w:t>3.1.3 战斗功能需求</w:t>
      </w:r>
    </w:p>
    <w:p w14:paraId="3747301C">
      <w:pPr>
        <w:pStyle w:val="23"/>
        <w:ind w:firstLine="480"/>
        <w:rPr>
          <w:rFonts w:hint="eastAsia"/>
        </w:rPr>
      </w:pPr>
      <w:r>
        <w:rPr>
          <w:rFonts w:hint="eastAsia"/>
        </w:rPr>
        <w:t>战斗系统是游戏的核心玩法，主要功能需求如下：</w:t>
      </w:r>
    </w:p>
    <w:p w14:paraId="3EA46405">
      <w:pPr>
        <w:pStyle w:val="23"/>
        <w:ind w:firstLine="480"/>
        <w:rPr>
          <w:rFonts w:hint="eastAsia"/>
        </w:rPr>
      </w:pPr>
      <w:r>
        <w:rPr>
          <w:rFonts w:hint="eastAsia"/>
        </w:rPr>
        <w:t>（1）棋子管理：玩家拥有多个神话棋子，可以在战前选择上场棋子并布置位置。棋子具有不同的职业、属性和技能。</w:t>
      </w:r>
    </w:p>
    <w:p w14:paraId="1A445403">
      <w:pPr>
        <w:pStyle w:val="23"/>
        <w:ind w:firstLine="480"/>
        <w:rPr>
          <w:rFonts w:hint="eastAsia"/>
        </w:rPr>
      </w:pPr>
      <w:r>
        <w:rPr>
          <w:rFonts w:hint="eastAsia"/>
        </w:rPr>
        <w:t>（2）自动战斗：战斗开始后，棋子由AI自动控制，根据目标选择策略自动攻击和释放技能。玩家无需手动操作每个棋子。</w:t>
      </w:r>
    </w:p>
    <w:p w14:paraId="34D96B7C">
      <w:pPr>
        <w:pStyle w:val="23"/>
        <w:ind w:firstLine="480"/>
        <w:rPr>
          <w:rFonts w:hint="eastAsia"/>
        </w:rPr>
      </w:pPr>
      <w:r>
        <w:rPr>
          <w:rFonts w:hint="eastAsia"/>
        </w:rPr>
        <w:t>（3）技能系统：每个棋子拥有普通攻击和特殊技能，技能具有冷却时间、范围、效果等属性。技能可以造成伤害、施加Buff/Debuff或提供治疗。</w:t>
      </w:r>
    </w:p>
    <w:p w14:paraId="3B33937D">
      <w:pPr>
        <w:pStyle w:val="23"/>
        <w:ind w:firstLine="480"/>
        <w:rPr>
          <w:rFonts w:hint="eastAsia"/>
        </w:rPr>
      </w:pPr>
      <w:r>
        <w:rPr>
          <w:rFonts w:hint="eastAsia"/>
        </w:rPr>
        <w:t>（4）Buff系统：战斗中可以对棋子施加各种Buff和Debuff效果，如攻击力提升、减速、灼烧等。Buff具有持续时间、层数等属性。</w:t>
      </w:r>
    </w:p>
    <w:p w14:paraId="65911EC8">
      <w:pPr>
        <w:pStyle w:val="23"/>
        <w:ind w:firstLine="480"/>
        <w:rPr>
          <w:rFonts w:hint="eastAsia"/>
        </w:rPr>
      </w:pPr>
      <w:r>
        <w:rPr>
          <w:rFonts w:hint="eastAsia"/>
        </w:rPr>
        <w:t>（5）伤害计算：支持物理伤害、魔法伤害和真实伤害三种伤害类型，伤害计算考虑攻击力、防御力、暴击率等属性。</w:t>
      </w:r>
    </w:p>
    <w:p w14:paraId="358AE554">
      <w:pPr>
        <w:pStyle w:val="23"/>
        <w:ind w:firstLine="480"/>
        <w:rPr>
          <w:rFonts w:hint="eastAsia"/>
        </w:rPr>
      </w:pPr>
      <w:r>
        <w:rPr>
          <w:rFonts w:hint="eastAsia"/>
        </w:rPr>
        <w:t>（6）战斗结算：战斗结束后进行结算，包括胜利奖励、失败惩罚等。</w:t>
      </w:r>
    </w:p>
    <w:p w14:paraId="0D55BD52">
      <w:pPr>
        <w:pStyle w:val="4"/>
        <w:spacing w:before="120" w:after="120"/>
        <w:jc w:val="left"/>
        <w:rPr>
          <w:rFonts w:hint="eastAsia"/>
        </w:rPr>
      </w:pPr>
      <w:r>
        <w:rPr>
          <w:rFonts w:hint="eastAsia"/>
        </w:rPr>
        <w:t>3.1.4 物品管理需求</w:t>
      </w:r>
    </w:p>
    <w:p w14:paraId="6795BEEC">
      <w:pPr>
        <w:pStyle w:val="23"/>
        <w:ind w:firstLine="480"/>
        <w:rPr>
          <w:rFonts w:hint="eastAsia"/>
        </w:rPr>
      </w:pPr>
      <w:r>
        <w:rPr>
          <w:rFonts w:hint="eastAsia"/>
        </w:rPr>
        <w:t>物品背包系统管理游戏中的各种道具，主要功能需求如下：</w:t>
      </w:r>
    </w:p>
    <w:p w14:paraId="2C746796">
      <w:pPr>
        <w:pStyle w:val="23"/>
        <w:ind w:firstLine="480"/>
        <w:rPr>
          <w:rFonts w:hint="eastAsia"/>
        </w:rPr>
      </w:pPr>
      <w:r>
        <w:rPr>
          <w:rFonts w:hint="eastAsia"/>
        </w:rPr>
        <w:t>（1）物品分类：支持消耗品、任务道具、宝物、装备四种物品类型，不同类型物品具有不同的使用规则。</w:t>
      </w:r>
    </w:p>
    <w:p w14:paraId="7E2DAA42">
      <w:pPr>
        <w:pStyle w:val="23"/>
        <w:ind w:firstLine="480"/>
        <w:rPr>
          <w:rFonts w:hint="eastAsia"/>
        </w:rPr>
      </w:pPr>
      <w:r>
        <w:rPr>
          <w:rFonts w:hint="eastAsia"/>
        </w:rPr>
        <w:t>（2）背包管理：背包具有固定容量，支持物品的添加、删除、排序等操作。可堆叠物品自动合并，超过最大堆叠数量时创建新堆叠。</w:t>
      </w:r>
    </w:p>
    <w:p w14:paraId="169271B3">
      <w:pPr>
        <w:pStyle w:val="23"/>
        <w:ind w:firstLine="480"/>
        <w:rPr>
          <w:rFonts w:hint="eastAsia"/>
        </w:rPr>
      </w:pPr>
      <w:r>
        <w:rPr>
          <w:rFonts w:hint="eastAsia"/>
        </w:rPr>
        <w:t>（3）物品使用：消耗品可以使用，使用后触发对应效果（如恢复生命值、获得金币等）。装备和宝物可以装备到对应槽位。</w:t>
      </w:r>
    </w:p>
    <w:p w14:paraId="35450FA1">
      <w:pPr>
        <w:pStyle w:val="23"/>
        <w:ind w:firstLine="480"/>
        <w:rPr>
          <w:rFonts w:hint="eastAsia"/>
        </w:rPr>
      </w:pPr>
      <w:r>
        <w:rPr>
          <w:rFonts w:hint="eastAsia"/>
        </w:rPr>
        <w:t>（4）拖拽交互：支持通过拖拽操作移动物品位置、装备物品、丢弃物品等。</w:t>
      </w:r>
    </w:p>
    <w:p w14:paraId="56BCC0BE">
      <w:pPr>
        <w:pStyle w:val="23"/>
        <w:ind w:firstLine="480"/>
        <w:rPr>
          <w:rFonts w:hint="eastAsia"/>
        </w:rPr>
      </w:pPr>
      <w:r>
        <w:rPr>
          <w:rFonts w:hint="eastAsia"/>
        </w:rPr>
        <w:t>（5）物品详情：点击物品可以查看详细信息，包括属性、描述、词条等。</w:t>
      </w:r>
    </w:p>
    <w:p w14:paraId="721FBB1F">
      <w:pPr>
        <w:pStyle w:val="23"/>
        <w:ind w:firstLine="480"/>
        <w:rPr>
          <w:rFonts w:hint="eastAsia"/>
        </w:rPr>
      </w:pPr>
      <w:r>
        <w:rPr>
          <w:rFonts w:hint="eastAsia"/>
        </w:rPr>
        <w:t>（6）词条系统：宝物类物品具有随机词条，词条提供额外属性加成。</w:t>
      </w:r>
    </w:p>
    <w:p w14:paraId="6C830DC2">
      <w:pPr>
        <w:pStyle w:val="23"/>
        <w:ind w:firstLine="480"/>
        <w:rPr>
          <w:rFonts w:hint="eastAsia"/>
        </w:rPr>
      </w:pPr>
      <w:r>
        <w:rPr>
          <w:rFonts w:hint="eastAsia"/>
        </w:rPr>
        <w:t>（7）羁绊系统：特定宝物组合可以激活羁绊效果，提供额外的属性加成或特殊效果。</w:t>
      </w:r>
    </w:p>
    <w:p w14:paraId="4C53CBE4">
      <w:pPr>
        <w:pStyle w:val="4"/>
        <w:spacing w:before="120" w:after="120"/>
        <w:jc w:val="left"/>
        <w:rPr>
          <w:rFonts w:hint="eastAsia"/>
        </w:rPr>
      </w:pPr>
      <w:r>
        <w:rPr>
          <w:rFonts w:hint="eastAsia"/>
        </w:rPr>
        <w:t>3.1.5 卡牌策略需求</w:t>
      </w:r>
    </w:p>
    <w:p w14:paraId="3276A258">
      <w:pPr>
        <w:pStyle w:val="23"/>
        <w:ind w:firstLine="480"/>
        <w:rPr>
          <w:rFonts w:hint="eastAsia"/>
        </w:rPr>
      </w:pPr>
      <w:r>
        <w:rPr>
          <w:rFonts w:hint="eastAsia"/>
        </w:rPr>
        <w:t>策略卡系统为战斗提供额外的策略层次，主要功能需求如下：</w:t>
      </w:r>
    </w:p>
    <w:p w14:paraId="1DD1CC82">
      <w:pPr>
        <w:pStyle w:val="23"/>
        <w:ind w:firstLine="480"/>
        <w:rPr>
          <w:rFonts w:hint="eastAsia"/>
        </w:rPr>
      </w:pPr>
      <w:r>
        <w:rPr>
          <w:rFonts w:hint="eastAsia"/>
        </w:rPr>
        <w:t>（1）卡牌获取：通过净化敌人、完成任务等方式获得策略卡牌。</w:t>
      </w:r>
    </w:p>
    <w:p w14:paraId="144B445A">
      <w:pPr>
        <w:pStyle w:val="23"/>
        <w:ind w:firstLine="480"/>
        <w:rPr>
          <w:rFonts w:hint="eastAsia"/>
        </w:rPr>
      </w:pPr>
      <w:r>
        <w:rPr>
          <w:rFonts w:hint="eastAsia"/>
        </w:rPr>
        <w:t>（2）卡牌管理：玩家可以查看、整理手中的策略卡牌，选择携带的卡牌组合。</w:t>
      </w:r>
    </w:p>
    <w:p w14:paraId="3FB056A8">
      <w:pPr>
        <w:pStyle w:val="23"/>
        <w:ind w:firstLine="480"/>
        <w:rPr>
          <w:rFonts w:hint="eastAsia"/>
        </w:rPr>
      </w:pPr>
      <w:r>
        <w:rPr>
          <w:rFonts w:hint="eastAsia"/>
        </w:rPr>
        <w:t>（3）卡牌使用：战斗中可以在特定时机使用策略卡牌，触发对应效果。</w:t>
      </w:r>
    </w:p>
    <w:p w14:paraId="7B88C4D1">
      <w:pPr>
        <w:pStyle w:val="23"/>
        <w:ind w:firstLine="480"/>
        <w:rPr>
          <w:rFonts w:hint="eastAsia"/>
        </w:rPr>
      </w:pPr>
      <w:r>
        <w:rPr>
          <w:rFonts w:hint="eastAsia"/>
        </w:rPr>
        <w:t>（4）卡牌效果：卡牌效果多样，包括强化棋子、削弱敌人、改变战场状态等。</w:t>
      </w:r>
    </w:p>
    <w:p w14:paraId="558B76BD">
      <w:pPr>
        <w:pStyle w:val="23"/>
        <w:ind w:firstLine="480"/>
        <w:rPr>
          <w:rFonts w:hint="eastAsia"/>
        </w:rPr>
      </w:pPr>
      <w:r>
        <w:rPr>
          <w:rFonts w:hint="eastAsia"/>
        </w:rPr>
        <w:t>（5）卡牌池管理：系统维护卡牌池，控制卡牌的获取概率和数量。</w:t>
      </w:r>
    </w:p>
    <w:p w14:paraId="6E0EC69F">
      <w:pPr>
        <w:pStyle w:val="3"/>
        <w:spacing w:before="120" w:after="120"/>
        <w:jc w:val="left"/>
        <w:rPr>
          <w:rFonts w:hint="eastAsia"/>
        </w:rPr>
      </w:pPr>
      <w:r>
        <w:rPr>
          <w:rFonts w:hint="eastAsia"/>
        </w:rPr>
        <w:t>3.2 非功能需求分析</w:t>
      </w:r>
    </w:p>
    <w:p w14:paraId="2F391CCE">
      <w:pPr>
        <w:pStyle w:val="4"/>
        <w:spacing w:before="120" w:after="120"/>
        <w:jc w:val="left"/>
        <w:rPr>
          <w:rFonts w:hint="eastAsia"/>
        </w:rPr>
      </w:pPr>
      <w:r>
        <w:rPr>
          <w:rFonts w:hint="eastAsia"/>
        </w:rPr>
        <w:t>3.2.1 性能需求</w:t>
      </w:r>
    </w:p>
    <w:p w14:paraId="2FA3C4BA">
      <w:pPr>
        <w:pStyle w:val="23"/>
        <w:ind w:firstLine="480"/>
        <w:rPr>
          <w:rFonts w:hint="eastAsia"/>
        </w:rPr>
      </w:pPr>
      <w:r>
        <w:rPr>
          <w:rFonts w:hint="eastAsia"/>
        </w:rPr>
        <w:t>（1）帧率要求：游戏在主流移动设备上应保持稳定的60帧每秒（FPS），在低端设备上不低于30 FPS。</w:t>
      </w:r>
    </w:p>
    <w:p w14:paraId="0A5960D9">
      <w:pPr>
        <w:pStyle w:val="23"/>
        <w:ind w:firstLine="480"/>
        <w:rPr>
          <w:rFonts w:hint="eastAsia"/>
        </w:rPr>
      </w:pPr>
      <w:r>
        <w:rPr>
          <w:rFonts w:hint="eastAsia"/>
        </w:rPr>
        <w:t>（2）内存占用：游戏运行时内存占用不超过500MB，避免因内存不足导致的崩溃。</w:t>
      </w:r>
    </w:p>
    <w:p w14:paraId="186A53AC">
      <w:pPr>
        <w:pStyle w:val="23"/>
        <w:ind w:firstLine="480"/>
        <w:rPr>
          <w:rFonts w:hint="eastAsia"/>
        </w:rPr>
      </w:pPr>
      <w:r>
        <w:rPr>
          <w:rFonts w:hint="eastAsia"/>
        </w:rPr>
        <w:t>（3）加载时间：场景切换加载时间不超过5秒，战斗场景加载时间不超过3秒。</w:t>
      </w:r>
    </w:p>
    <w:p w14:paraId="384481F7">
      <w:pPr>
        <w:pStyle w:val="23"/>
        <w:ind w:firstLine="480"/>
        <w:rPr>
          <w:rFonts w:hint="eastAsia"/>
        </w:rPr>
      </w:pPr>
      <w:r>
        <w:rPr>
          <w:rFonts w:hint="eastAsia"/>
        </w:rPr>
        <w:t>（4）响应时间：UI交互响应时间不超过100毫秒，确保操作流畅。</w:t>
      </w:r>
    </w:p>
    <w:p w14:paraId="1A448ABD">
      <w:pPr>
        <w:pStyle w:val="4"/>
        <w:spacing w:before="120" w:after="120"/>
        <w:jc w:val="left"/>
        <w:rPr>
          <w:rFonts w:hint="eastAsia"/>
        </w:rPr>
      </w:pPr>
      <w:r>
        <w:rPr>
          <w:rFonts w:hint="eastAsia"/>
        </w:rPr>
        <w:t>3.2.2 可维护性需求</w:t>
      </w:r>
    </w:p>
    <w:p w14:paraId="35DB777A">
      <w:pPr>
        <w:pStyle w:val="23"/>
        <w:ind w:firstLine="480"/>
        <w:rPr>
          <w:rFonts w:hint="eastAsia"/>
        </w:rPr>
      </w:pPr>
      <w:r>
        <w:rPr>
          <w:rFonts w:hint="eastAsia"/>
        </w:rPr>
        <w:t>（1）代码规范：代码应遵循统一的命名规范和编码风格，关键逻辑应有注释说明。</w:t>
      </w:r>
    </w:p>
    <w:p w14:paraId="4894ED90">
      <w:pPr>
        <w:pStyle w:val="23"/>
        <w:ind w:firstLine="480"/>
        <w:rPr>
          <w:rFonts w:hint="eastAsia"/>
        </w:rPr>
      </w:pPr>
      <w:r>
        <w:rPr>
          <w:rFonts w:hint="eastAsia"/>
        </w:rPr>
        <w:t>（2）模块独立：各功能模块应保持独立，模块间通过定义良好的接口通信，降低耦合度。</w:t>
      </w:r>
    </w:p>
    <w:p w14:paraId="69895D97">
      <w:pPr>
        <w:pStyle w:val="23"/>
        <w:ind w:firstLine="480"/>
        <w:rPr>
          <w:rFonts w:hint="eastAsia"/>
        </w:rPr>
      </w:pPr>
      <w:r>
        <w:rPr>
          <w:rFonts w:hint="eastAsia"/>
        </w:rPr>
        <w:t>（3）日志系统：系统应提供完善的日志输出，便于问题定位和调试。</w:t>
      </w:r>
    </w:p>
    <w:p w14:paraId="68F58591">
      <w:pPr>
        <w:pStyle w:val="23"/>
        <w:ind w:firstLine="480"/>
        <w:rPr>
          <w:rFonts w:hint="eastAsia"/>
        </w:rPr>
      </w:pPr>
      <w:r>
        <w:rPr>
          <w:rFonts w:hint="eastAsia"/>
        </w:rPr>
        <w:t>（4）配置分离：游戏数据应与代码分离，通过配置表管理，便于策划调整。</w:t>
      </w:r>
    </w:p>
    <w:p w14:paraId="35E1BAC5">
      <w:pPr>
        <w:pStyle w:val="4"/>
        <w:spacing w:before="120" w:after="120"/>
        <w:jc w:val="left"/>
        <w:rPr>
          <w:rFonts w:hint="eastAsia"/>
        </w:rPr>
      </w:pPr>
      <w:r>
        <w:rPr>
          <w:rFonts w:hint="eastAsia"/>
        </w:rPr>
        <w:t>3.2.3 可扩展性需求</w:t>
      </w:r>
    </w:p>
    <w:p w14:paraId="0A87B348">
      <w:pPr>
        <w:pStyle w:val="23"/>
        <w:ind w:firstLine="480"/>
        <w:rPr>
          <w:rFonts w:hint="eastAsia"/>
        </w:rPr>
      </w:pPr>
      <w:r>
        <w:rPr>
          <w:rFonts w:hint="eastAsia"/>
        </w:rPr>
        <w:t>（1）新增棋子：系统应支持方便地新增棋子类型，只需添加配置和实现技能类即可。</w:t>
      </w:r>
    </w:p>
    <w:p w14:paraId="0947CCFD">
      <w:pPr>
        <w:pStyle w:val="23"/>
        <w:ind w:firstLine="480"/>
        <w:rPr>
          <w:rFonts w:hint="eastAsia"/>
        </w:rPr>
      </w:pPr>
      <w:r>
        <w:rPr>
          <w:rFonts w:hint="eastAsia"/>
        </w:rPr>
        <w:t>（2）新增物品：物品系统应支持方便地新增物品类型和效果，通过配置表和效果执行器扩展。</w:t>
      </w:r>
    </w:p>
    <w:p w14:paraId="2E7591DB">
      <w:pPr>
        <w:pStyle w:val="23"/>
        <w:ind w:firstLine="480"/>
        <w:rPr>
          <w:rFonts w:hint="eastAsia"/>
        </w:rPr>
      </w:pPr>
      <w:r>
        <w:rPr>
          <w:rFonts w:hint="eastAsia"/>
        </w:rPr>
        <w:t>（3）新增卡牌：卡牌系统应支持方便地新增卡牌效果，通过实现效果接口扩展。</w:t>
      </w:r>
    </w:p>
    <w:p w14:paraId="08868452">
      <w:pPr>
        <w:pStyle w:val="23"/>
        <w:ind w:firstLine="480"/>
        <w:rPr>
          <w:rFonts w:hint="eastAsia"/>
        </w:rPr>
      </w:pPr>
      <w:r>
        <w:rPr>
          <w:rFonts w:hint="eastAsia"/>
        </w:rPr>
        <w:t>（4）新增地图：探索系统应支持方便地新增地图场景，通过配置敌人分布和场景参数实现。</w:t>
      </w:r>
    </w:p>
    <w:p w14:paraId="780B6376">
      <w:pPr>
        <w:pStyle w:val="4"/>
        <w:spacing w:before="120" w:after="120"/>
        <w:jc w:val="left"/>
        <w:rPr>
          <w:rFonts w:hint="eastAsia"/>
        </w:rPr>
      </w:pPr>
      <w:r>
        <w:rPr>
          <w:rFonts w:hint="eastAsia"/>
        </w:rPr>
        <w:t>3.2.4 兼容性需求</w:t>
      </w:r>
    </w:p>
    <w:p w14:paraId="576FD2F2">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（1）平台兼容：游戏目标平台为PC端（Windows），兼容主流Windows版本（Windows 10及以上）。</w:t>
      </w:r>
    </w:p>
    <w:p w14:paraId="4698FEAF">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（2）分辨率适配：UI应支持主流PC分辨率，包括1920×1080、2560×1440、3840×2160等常见分辨率。</w:t>
      </w:r>
    </w:p>
    <w:p w14:paraId="77E26407">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（3）输入方式：支持键盘鼠标操作，所有按键输入通过PlayerInputManager统一管理。</w:t>
      </w:r>
    </w:p>
    <w:p w14:paraId="73E8A8B2">
      <w:pPr>
        <w:pStyle w:val="3"/>
        <w:spacing w:before="120" w:after="120"/>
        <w:jc w:val="left"/>
        <w:rPr>
          <w:rFonts w:hint="eastAsia"/>
        </w:rPr>
      </w:pPr>
      <w:r>
        <w:rPr>
          <w:rFonts w:hint="eastAsia"/>
        </w:rPr>
        <w:t>3.3 用例分析</w:t>
      </w:r>
    </w:p>
    <w:p w14:paraId="34B3508E">
      <w:pPr>
        <w:pStyle w:val="4"/>
        <w:spacing w:before="120" w:after="120"/>
        <w:jc w:val="left"/>
        <w:rPr>
          <w:rFonts w:hint="eastAsia"/>
        </w:rPr>
      </w:pPr>
      <w:r>
        <w:rPr>
          <w:rFonts w:hint="eastAsia"/>
        </w:rPr>
        <w:t>3.3.1 参与者识别</w:t>
      </w:r>
    </w:p>
    <w:p w14:paraId="5483C969">
      <w:pPr>
        <w:pStyle w:val="23"/>
        <w:ind w:firstLine="480"/>
        <w:rPr>
          <w:rFonts w:hint="eastAsia"/>
        </w:rPr>
      </w:pPr>
      <w:r>
        <w:rPr>
          <w:rFonts w:hint="eastAsia"/>
        </w:rPr>
        <w:t>系统的主要参与者为玩家（Player），玩家是游戏的唯一用户，通过触屏或键鼠与游戏交互。</w:t>
      </w:r>
    </w:p>
    <w:p w14:paraId="15BD645D">
      <w:pPr>
        <w:pStyle w:val="4"/>
        <w:spacing w:before="120" w:after="120"/>
        <w:jc w:val="left"/>
        <w:rPr>
          <w:rFonts w:hint="eastAsia"/>
        </w:rPr>
      </w:pPr>
      <w:r>
        <w:rPr>
          <w:rFonts w:hint="eastAsia"/>
        </w:rPr>
        <w:t>3.3.2 用例描述</w:t>
      </w:r>
    </w:p>
    <w:p w14:paraId="5F21A3F4">
      <w:pPr>
        <w:pStyle w:val="23"/>
        <w:ind w:firstLine="480"/>
        <w:rPr>
          <w:rFonts w:hint="eastAsia"/>
        </w:rPr>
      </w:pPr>
      <w:r>
        <w:rPr>
          <w:rFonts w:hint="eastAsia"/>
        </w:rPr>
        <w:t>根据功能需求分析，系统的主要用例如下：</w:t>
      </w:r>
    </w:p>
    <w:p w14:paraId="768CCB51">
      <w:pPr>
        <w:pStyle w:val="23"/>
        <w:ind w:firstLine="480"/>
        <w:rPr>
          <w:rFonts w:hint="eastAsia"/>
        </w:rPr>
      </w:pPr>
      <w:r>
        <w:rPr>
          <w:rFonts w:hint="eastAsia"/>
        </w:rPr>
        <w:t>表3-1 主要用例描述</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7F18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366B6AB">
            <w:pPr>
              <w:pStyle w:val="23"/>
              <w:ind w:firstLine="480"/>
              <w:rPr>
                <w:rFonts w:hint="eastAsia"/>
              </w:rPr>
            </w:pPr>
            <w:r>
              <w:rPr>
                <w:rFonts w:hint="eastAsia"/>
              </w:rPr>
              <w:t>用例编号</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98B2A75">
            <w:pPr>
              <w:pStyle w:val="23"/>
              <w:ind w:firstLine="480"/>
              <w:rPr>
                <w:rFonts w:hint="eastAsia"/>
              </w:rPr>
            </w:pPr>
            <w:r>
              <w:rPr>
                <w:rFonts w:hint="eastAsia"/>
              </w:rPr>
              <w:t>用例名称</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57F173F">
            <w:pPr>
              <w:pStyle w:val="23"/>
              <w:ind w:firstLine="480"/>
              <w:rPr>
                <w:rFonts w:hint="eastAsia"/>
              </w:rPr>
            </w:pPr>
            <w:r>
              <w:rPr>
                <w:rFonts w:hint="eastAsia"/>
              </w:rPr>
              <w:t>参与者</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E3CC4F3">
            <w:pPr>
              <w:pStyle w:val="23"/>
              <w:ind w:firstLine="480"/>
              <w:rPr>
                <w:rFonts w:hint="eastAsia"/>
              </w:rPr>
            </w:pPr>
            <w:r>
              <w:rPr>
                <w:rFonts w:hint="eastAsia"/>
              </w:rPr>
              <w:t>简要描述</w:t>
            </w:r>
          </w:p>
        </w:tc>
      </w:tr>
      <w:tr w14:paraId="52C0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59CCE242">
            <w:pPr>
              <w:pStyle w:val="23"/>
              <w:ind w:firstLine="480"/>
              <w:rPr>
                <w:rFonts w:hint="eastAsia"/>
              </w:rPr>
            </w:pPr>
            <w:r>
              <w:rPr>
                <w:rFonts w:hint="eastAsia"/>
              </w:rPr>
              <w:t>UC-01</w:t>
            </w:r>
          </w:p>
        </w:tc>
        <w:tc>
          <w:tcPr>
            <w:tcW w:w="2197" w:type="dxa"/>
            <w:tcBorders>
              <w:top w:val="nil"/>
              <w:left w:val="nil"/>
              <w:bottom w:val="nil"/>
              <w:right w:val="nil"/>
            </w:tcBorders>
            <w:shd w:val="clear" w:color="auto" w:fill="FFFFFF"/>
            <w:tcMar>
              <w:top w:w="60" w:type="dxa"/>
              <w:left w:w="120" w:type="dxa"/>
              <w:bottom w:w="60" w:type="dxa"/>
              <w:right w:w="120" w:type="dxa"/>
            </w:tcMar>
          </w:tcPr>
          <w:p w14:paraId="17BD4688">
            <w:pPr>
              <w:pStyle w:val="23"/>
              <w:ind w:firstLine="480"/>
              <w:rPr>
                <w:rFonts w:hint="eastAsia"/>
              </w:rPr>
            </w:pPr>
            <w:r>
              <w:rPr>
                <w:rFonts w:hint="eastAsia"/>
              </w:rPr>
              <w:t>探索地图</w:t>
            </w:r>
          </w:p>
        </w:tc>
        <w:tc>
          <w:tcPr>
            <w:tcW w:w="2197" w:type="dxa"/>
            <w:tcBorders>
              <w:top w:val="nil"/>
              <w:left w:val="nil"/>
              <w:bottom w:val="nil"/>
              <w:right w:val="nil"/>
            </w:tcBorders>
            <w:shd w:val="clear" w:color="auto" w:fill="FFFFFF"/>
            <w:tcMar>
              <w:top w:w="60" w:type="dxa"/>
              <w:left w:w="120" w:type="dxa"/>
              <w:bottom w:w="60" w:type="dxa"/>
              <w:right w:w="120" w:type="dxa"/>
            </w:tcMar>
          </w:tcPr>
          <w:p w14:paraId="0898D528">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5793C0B1">
            <w:pPr>
              <w:pStyle w:val="23"/>
              <w:ind w:firstLine="480"/>
              <w:rPr>
                <w:rFonts w:hint="eastAsia"/>
              </w:rPr>
            </w:pPr>
            <w:r>
              <w:rPr>
                <w:rFonts w:hint="eastAsia"/>
              </w:rPr>
              <w:t>玩家在场景中移动，探索地图</w:t>
            </w:r>
          </w:p>
        </w:tc>
      </w:tr>
      <w:tr w14:paraId="55F9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1F2D1F94">
            <w:pPr>
              <w:pStyle w:val="23"/>
              <w:ind w:firstLine="480"/>
              <w:rPr>
                <w:rFonts w:hint="eastAsia"/>
              </w:rPr>
            </w:pPr>
            <w:r>
              <w:rPr>
                <w:rFonts w:hint="eastAsia"/>
              </w:rPr>
              <w:t>UC-02</w:t>
            </w:r>
          </w:p>
        </w:tc>
        <w:tc>
          <w:tcPr>
            <w:tcW w:w="2197" w:type="dxa"/>
            <w:tcBorders>
              <w:top w:val="nil"/>
              <w:left w:val="nil"/>
              <w:bottom w:val="nil"/>
              <w:right w:val="nil"/>
            </w:tcBorders>
            <w:shd w:val="clear" w:color="auto" w:fill="FFFFFF"/>
            <w:tcMar>
              <w:top w:w="60" w:type="dxa"/>
              <w:left w:w="120" w:type="dxa"/>
              <w:bottom w:w="60" w:type="dxa"/>
              <w:right w:w="120" w:type="dxa"/>
            </w:tcMar>
          </w:tcPr>
          <w:p w14:paraId="201557F1">
            <w:pPr>
              <w:pStyle w:val="23"/>
              <w:ind w:firstLine="480"/>
              <w:rPr>
                <w:rFonts w:hint="eastAsia"/>
              </w:rPr>
            </w:pPr>
            <w:r>
              <w:rPr>
                <w:rFonts w:hint="eastAsia"/>
              </w:rPr>
              <w:t>触发战斗</w:t>
            </w:r>
          </w:p>
        </w:tc>
        <w:tc>
          <w:tcPr>
            <w:tcW w:w="2197" w:type="dxa"/>
            <w:tcBorders>
              <w:top w:val="nil"/>
              <w:left w:val="nil"/>
              <w:bottom w:val="nil"/>
              <w:right w:val="nil"/>
            </w:tcBorders>
            <w:shd w:val="clear" w:color="auto" w:fill="FFFFFF"/>
            <w:tcMar>
              <w:top w:w="60" w:type="dxa"/>
              <w:left w:w="120" w:type="dxa"/>
              <w:bottom w:w="60" w:type="dxa"/>
              <w:right w:w="120" w:type="dxa"/>
            </w:tcMar>
          </w:tcPr>
          <w:p w14:paraId="4A8ADF50">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1487CAC0">
            <w:pPr>
              <w:pStyle w:val="23"/>
              <w:ind w:firstLine="480"/>
              <w:rPr>
                <w:rFonts w:hint="eastAsia"/>
              </w:rPr>
            </w:pPr>
            <w:r>
              <w:rPr>
                <w:rFonts w:hint="eastAsia"/>
              </w:rPr>
              <w:t>玩家与敌人接触，触发战斗</w:t>
            </w:r>
          </w:p>
        </w:tc>
      </w:tr>
      <w:tr w14:paraId="7102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516A08A6">
            <w:pPr>
              <w:pStyle w:val="23"/>
              <w:ind w:firstLine="480"/>
              <w:rPr>
                <w:rFonts w:hint="eastAsia"/>
              </w:rPr>
            </w:pPr>
            <w:r>
              <w:rPr>
                <w:rFonts w:hint="eastAsia"/>
              </w:rPr>
              <w:t>UC-03</w:t>
            </w:r>
          </w:p>
        </w:tc>
        <w:tc>
          <w:tcPr>
            <w:tcW w:w="2197" w:type="dxa"/>
            <w:tcBorders>
              <w:top w:val="nil"/>
              <w:left w:val="nil"/>
              <w:bottom w:val="nil"/>
              <w:right w:val="nil"/>
            </w:tcBorders>
            <w:shd w:val="clear" w:color="auto" w:fill="FFFFFF"/>
            <w:tcMar>
              <w:top w:w="60" w:type="dxa"/>
              <w:left w:w="120" w:type="dxa"/>
              <w:bottom w:w="60" w:type="dxa"/>
              <w:right w:w="120" w:type="dxa"/>
            </w:tcMar>
          </w:tcPr>
          <w:p w14:paraId="6C8C2227">
            <w:pPr>
              <w:pStyle w:val="23"/>
              <w:ind w:firstLine="480"/>
              <w:rPr>
                <w:rFonts w:hint="eastAsia"/>
              </w:rPr>
            </w:pPr>
            <w:r>
              <w:rPr>
                <w:rFonts w:hint="eastAsia"/>
              </w:rPr>
              <w:t>自动战斗</w:t>
            </w:r>
          </w:p>
        </w:tc>
        <w:tc>
          <w:tcPr>
            <w:tcW w:w="2197" w:type="dxa"/>
            <w:tcBorders>
              <w:top w:val="nil"/>
              <w:left w:val="nil"/>
              <w:bottom w:val="nil"/>
              <w:right w:val="nil"/>
            </w:tcBorders>
            <w:shd w:val="clear" w:color="auto" w:fill="FFFFFF"/>
            <w:tcMar>
              <w:top w:w="60" w:type="dxa"/>
              <w:left w:w="120" w:type="dxa"/>
              <w:bottom w:w="60" w:type="dxa"/>
              <w:right w:w="120" w:type="dxa"/>
            </w:tcMar>
          </w:tcPr>
          <w:p w14:paraId="1EBDFEB5">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53082348">
            <w:pPr>
              <w:pStyle w:val="23"/>
              <w:ind w:firstLine="480"/>
              <w:rPr>
                <w:rFonts w:hint="eastAsia"/>
              </w:rPr>
            </w:pPr>
            <w:r>
              <w:rPr>
                <w:rFonts w:hint="eastAsia"/>
              </w:rPr>
              <w:t>棋子AI自动进行战斗</w:t>
            </w:r>
          </w:p>
        </w:tc>
      </w:tr>
      <w:tr w14:paraId="18BB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48651643">
            <w:pPr>
              <w:pStyle w:val="23"/>
              <w:ind w:firstLine="480"/>
              <w:rPr>
                <w:rFonts w:hint="eastAsia"/>
              </w:rPr>
            </w:pPr>
            <w:r>
              <w:rPr>
                <w:rFonts w:hint="eastAsia"/>
              </w:rPr>
              <w:t>UC-04</w:t>
            </w:r>
          </w:p>
        </w:tc>
        <w:tc>
          <w:tcPr>
            <w:tcW w:w="2197" w:type="dxa"/>
            <w:tcBorders>
              <w:top w:val="nil"/>
              <w:left w:val="nil"/>
              <w:bottom w:val="nil"/>
              <w:right w:val="nil"/>
            </w:tcBorders>
            <w:shd w:val="clear" w:color="auto" w:fill="FFFFFF"/>
            <w:tcMar>
              <w:top w:w="60" w:type="dxa"/>
              <w:left w:w="120" w:type="dxa"/>
              <w:bottom w:w="60" w:type="dxa"/>
              <w:right w:w="120" w:type="dxa"/>
            </w:tcMar>
          </w:tcPr>
          <w:p w14:paraId="7E6DE815">
            <w:pPr>
              <w:pStyle w:val="23"/>
              <w:ind w:firstLine="480"/>
              <w:rPr>
                <w:rFonts w:hint="eastAsia"/>
              </w:rPr>
            </w:pPr>
            <w:r>
              <w:rPr>
                <w:rFonts w:hint="eastAsia"/>
              </w:rPr>
              <w:t>使用技能</w:t>
            </w:r>
          </w:p>
        </w:tc>
        <w:tc>
          <w:tcPr>
            <w:tcW w:w="2197" w:type="dxa"/>
            <w:tcBorders>
              <w:top w:val="nil"/>
              <w:left w:val="nil"/>
              <w:bottom w:val="nil"/>
              <w:right w:val="nil"/>
            </w:tcBorders>
            <w:shd w:val="clear" w:color="auto" w:fill="FFFFFF"/>
            <w:tcMar>
              <w:top w:w="60" w:type="dxa"/>
              <w:left w:w="120" w:type="dxa"/>
              <w:bottom w:w="60" w:type="dxa"/>
              <w:right w:w="120" w:type="dxa"/>
            </w:tcMar>
          </w:tcPr>
          <w:p w14:paraId="709CA1E3">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4E452959">
            <w:pPr>
              <w:pStyle w:val="23"/>
              <w:ind w:firstLine="480"/>
              <w:rPr>
                <w:rFonts w:hint="eastAsia"/>
              </w:rPr>
            </w:pPr>
            <w:r>
              <w:rPr>
                <w:rFonts w:hint="eastAsia"/>
              </w:rPr>
              <w:t>棋子在战斗中释放技能</w:t>
            </w:r>
          </w:p>
        </w:tc>
      </w:tr>
      <w:tr w14:paraId="05E7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6D178B50">
            <w:pPr>
              <w:pStyle w:val="23"/>
              <w:ind w:firstLine="480"/>
              <w:rPr>
                <w:rFonts w:hint="eastAsia"/>
              </w:rPr>
            </w:pPr>
            <w:r>
              <w:rPr>
                <w:rFonts w:hint="eastAsia"/>
              </w:rPr>
              <w:t>UC-05</w:t>
            </w:r>
          </w:p>
        </w:tc>
        <w:tc>
          <w:tcPr>
            <w:tcW w:w="2197" w:type="dxa"/>
            <w:tcBorders>
              <w:top w:val="nil"/>
              <w:left w:val="nil"/>
              <w:bottom w:val="nil"/>
              <w:right w:val="nil"/>
            </w:tcBorders>
            <w:shd w:val="clear" w:color="auto" w:fill="FFFFFF"/>
            <w:tcMar>
              <w:top w:w="60" w:type="dxa"/>
              <w:left w:w="120" w:type="dxa"/>
              <w:bottom w:w="60" w:type="dxa"/>
              <w:right w:w="120" w:type="dxa"/>
            </w:tcMar>
          </w:tcPr>
          <w:p w14:paraId="3F4393A0">
            <w:pPr>
              <w:pStyle w:val="23"/>
              <w:ind w:firstLine="480"/>
              <w:rPr>
                <w:rFonts w:hint="eastAsia"/>
              </w:rPr>
            </w:pPr>
            <w:r>
              <w:rPr>
                <w:rFonts w:hint="eastAsia"/>
              </w:rPr>
              <w:t>管理背包</w:t>
            </w:r>
          </w:p>
        </w:tc>
        <w:tc>
          <w:tcPr>
            <w:tcW w:w="2197" w:type="dxa"/>
            <w:tcBorders>
              <w:top w:val="nil"/>
              <w:left w:val="nil"/>
              <w:bottom w:val="nil"/>
              <w:right w:val="nil"/>
            </w:tcBorders>
            <w:shd w:val="clear" w:color="auto" w:fill="FFFFFF"/>
            <w:tcMar>
              <w:top w:w="60" w:type="dxa"/>
              <w:left w:w="120" w:type="dxa"/>
              <w:bottom w:w="60" w:type="dxa"/>
              <w:right w:w="120" w:type="dxa"/>
            </w:tcMar>
          </w:tcPr>
          <w:p w14:paraId="76FD74DA">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661105EB">
            <w:pPr>
              <w:pStyle w:val="23"/>
              <w:ind w:firstLine="480"/>
              <w:rPr>
                <w:rFonts w:hint="eastAsia"/>
              </w:rPr>
            </w:pPr>
            <w:r>
              <w:rPr>
                <w:rFonts w:hint="eastAsia"/>
              </w:rPr>
              <w:t>玩家查看和管理背包物品</w:t>
            </w:r>
          </w:p>
        </w:tc>
      </w:tr>
      <w:tr w14:paraId="346B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6A9FD2E9">
            <w:pPr>
              <w:pStyle w:val="23"/>
              <w:ind w:firstLine="480"/>
              <w:rPr>
                <w:rFonts w:hint="eastAsia"/>
              </w:rPr>
            </w:pPr>
            <w:r>
              <w:rPr>
                <w:rFonts w:hint="eastAsia"/>
              </w:rPr>
              <w:t>UC-06</w:t>
            </w:r>
          </w:p>
        </w:tc>
        <w:tc>
          <w:tcPr>
            <w:tcW w:w="2197" w:type="dxa"/>
            <w:tcBorders>
              <w:top w:val="nil"/>
              <w:left w:val="nil"/>
              <w:bottom w:val="nil"/>
              <w:right w:val="nil"/>
            </w:tcBorders>
            <w:shd w:val="clear" w:color="auto" w:fill="FFFFFF"/>
            <w:tcMar>
              <w:top w:w="60" w:type="dxa"/>
              <w:left w:w="120" w:type="dxa"/>
              <w:bottom w:w="60" w:type="dxa"/>
              <w:right w:w="120" w:type="dxa"/>
            </w:tcMar>
          </w:tcPr>
          <w:p w14:paraId="70905B5E">
            <w:pPr>
              <w:pStyle w:val="23"/>
              <w:ind w:firstLine="480"/>
              <w:rPr>
                <w:rFonts w:hint="eastAsia"/>
              </w:rPr>
            </w:pPr>
            <w:r>
              <w:rPr>
                <w:rFonts w:hint="eastAsia"/>
              </w:rPr>
              <w:t>使用物品</w:t>
            </w:r>
          </w:p>
        </w:tc>
        <w:tc>
          <w:tcPr>
            <w:tcW w:w="2197" w:type="dxa"/>
            <w:tcBorders>
              <w:top w:val="nil"/>
              <w:left w:val="nil"/>
              <w:bottom w:val="nil"/>
              <w:right w:val="nil"/>
            </w:tcBorders>
            <w:shd w:val="clear" w:color="auto" w:fill="FFFFFF"/>
            <w:tcMar>
              <w:top w:w="60" w:type="dxa"/>
              <w:left w:w="120" w:type="dxa"/>
              <w:bottom w:w="60" w:type="dxa"/>
              <w:right w:w="120" w:type="dxa"/>
            </w:tcMar>
          </w:tcPr>
          <w:p w14:paraId="28E6A655">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7C57DC58">
            <w:pPr>
              <w:pStyle w:val="23"/>
              <w:ind w:firstLine="480"/>
              <w:rPr>
                <w:rFonts w:hint="eastAsia"/>
              </w:rPr>
            </w:pPr>
            <w:r>
              <w:rPr>
                <w:rFonts w:hint="eastAsia"/>
              </w:rPr>
              <w:t>玩家使用消耗品或装备物品</w:t>
            </w:r>
          </w:p>
        </w:tc>
      </w:tr>
      <w:tr w14:paraId="5024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4B40EA54">
            <w:pPr>
              <w:pStyle w:val="23"/>
              <w:ind w:firstLine="480"/>
              <w:rPr>
                <w:rFonts w:hint="eastAsia"/>
              </w:rPr>
            </w:pPr>
            <w:r>
              <w:rPr>
                <w:rFonts w:hint="eastAsia"/>
              </w:rPr>
              <w:t>UC-07</w:t>
            </w:r>
          </w:p>
        </w:tc>
        <w:tc>
          <w:tcPr>
            <w:tcW w:w="2197" w:type="dxa"/>
            <w:tcBorders>
              <w:top w:val="nil"/>
              <w:left w:val="nil"/>
              <w:bottom w:val="nil"/>
              <w:right w:val="nil"/>
            </w:tcBorders>
            <w:shd w:val="clear" w:color="auto" w:fill="FFFFFF"/>
            <w:tcMar>
              <w:top w:w="60" w:type="dxa"/>
              <w:left w:w="120" w:type="dxa"/>
              <w:bottom w:w="60" w:type="dxa"/>
              <w:right w:w="120" w:type="dxa"/>
            </w:tcMar>
          </w:tcPr>
          <w:p w14:paraId="7015483F">
            <w:pPr>
              <w:pStyle w:val="23"/>
              <w:ind w:firstLine="480"/>
              <w:rPr>
                <w:rFonts w:hint="eastAsia"/>
              </w:rPr>
            </w:pPr>
            <w:r>
              <w:rPr>
                <w:rFonts w:hint="eastAsia"/>
              </w:rPr>
              <w:t>使用卡牌</w:t>
            </w:r>
          </w:p>
        </w:tc>
        <w:tc>
          <w:tcPr>
            <w:tcW w:w="2197" w:type="dxa"/>
            <w:tcBorders>
              <w:top w:val="nil"/>
              <w:left w:val="nil"/>
              <w:bottom w:val="nil"/>
              <w:right w:val="nil"/>
            </w:tcBorders>
            <w:shd w:val="clear" w:color="auto" w:fill="FFFFFF"/>
            <w:tcMar>
              <w:top w:w="60" w:type="dxa"/>
              <w:left w:w="120" w:type="dxa"/>
              <w:bottom w:w="60" w:type="dxa"/>
              <w:right w:w="120" w:type="dxa"/>
            </w:tcMar>
          </w:tcPr>
          <w:p w14:paraId="09F44929">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2F2283E1">
            <w:pPr>
              <w:pStyle w:val="23"/>
              <w:ind w:firstLine="480"/>
              <w:rPr>
                <w:rFonts w:hint="eastAsia"/>
              </w:rPr>
            </w:pPr>
            <w:r>
              <w:rPr>
                <w:rFonts w:hint="eastAsia"/>
              </w:rPr>
              <w:t>玩家在战斗中使用策略卡牌</w:t>
            </w:r>
          </w:p>
        </w:tc>
      </w:tr>
      <w:tr w14:paraId="7A01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4E855399">
            <w:pPr>
              <w:pStyle w:val="23"/>
              <w:ind w:firstLine="480"/>
              <w:rPr>
                <w:rFonts w:hint="eastAsia"/>
              </w:rPr>
            </w:pPr>
            <w:r>
              <w:rPr>
                <w:rFonts w:hint="eastAsia"/>
              </w:rPr>
              <w:t>UC-08</w:t>
            </w:r>
          </w:p>
        </w:tc>
        <w:tc>
          <w:tcPr>
            <w:tcW w:w="2197" w:type="dxa"/>
            <w:tcBorders>
              <w:top w:val="nil"/>
              <w:left w:val="nil"/>
              <w:bottom w:val="nil"/>
              <w:right w:val="nil"/>
            </w:tcBorders>
            <w:shd w:val="clear" w:color="auto" w:fill="FFFFFF"/>
            <w:tcMar>
              <w:top w:w="60" w:type="dxa"/>
              <w:left w:w="120" w:type="dxa"/>
              <w:bottom w:w="60" w:type="dxa"/>
              <w:right w:w="120" w:type="dxa"/>
            </w:tcMar>
          </w:tcPr>
          <w:p w14:paraId="258A0724">
            <w:pPr>
              <w:pStyle w:val="23"/>
              <w:ind w:firstLine="480"/>
              <w:rPr>
                <w:rFonts w:hint="eastAsia"/>
              </w:rPr>
            </w:pPr>
            <w:r>
              <w:rPr>
                <w:rFonts w:hint="eastAsia"/>
              </w:rPr>
              <w:t>净化敌人</w:t>
            </w:r>
          </w:p>
        </w:tc>
        <w:tc>
          <w:tcPr>
            <w:tcW w:w="2197" w:type="dxa"/>
            <w:tcBorders>
              <w:top w:val="nil"/>
              <w:left w:val="nil"/>
              <w:bottom w:val="nil"/>
              <w:right w:val="nil"/>
            </w:tcBorders>
            <w:shd w:val="clear" w:color="auto" w:fill="FFFFFF"/>
            <w:tcMar>
              <w:top w:w="60" w:type="dxa"/>
              <w:left w:w="120" w:type="dxa"/>
              <w:bottom w:w="60" w:type="dxa"/>
              <w:right w:w="120" w:type="dxa"/>
            </w:tcMar>
          </w:tcPr>
          <w:p w14:paraId="1C264180">
            <w:pPr>
              <w:pStyle w:val="23"/>
              <w:ind w:firstLine="480"/>
              <w:rPr>
                <w:rFonts w:hint="eastAsia"/>
              </w:rPr>
            </w:pPr>
            <w:r>
              <w:rPr>
                <w:rFonts w:hint="eastAsia"/>
              </w:rPr>
              <w:t>玩家</w:t>
            </w:r>
          </w:p>
        </w:tc>
        <w:tc>
          <w:tcPr>
            <w:tcW w:w="2197" w:type="dxa"/>
            <w:tcBorders>
              <w:top w:val="nil"/>
              <w:left w:val="nil"/>
              <w:bottom w:val="nil"/>
              <w:right w:val="nil"/>
            </w:tcBorders>
            <w:shd w:val="clear" w:color="auto" w:fill="FFFFFF"/>
            <w:tcMar>
              <w:top w:w="60" w:type="dxa"/>
              <w:left w:w="120" w:type="dxa"/>
              <w:bottom w:w="60" w:type="dxa"/>
              <w:right w:w="120" w:type="dxa"/>
            </w:tcMar>
          </w:tcPr>
          <w:p w14:paraId="045C04E4">
            <w:pPr>
              <w:pStyle w:val="23"/>
              <w:ind w:firstLine="480"/>
              <w:rPr>
                <w:rFonts w:hint="eastAsia"/>
              </w:rPr>
            </w:pPr>
            <w:r>
              <w:rPr>
                <w:rFonts w:hint="eastAsia"/>
              </w:rPr>
              <w:t>玩家净化特殊敌人获得卡牌</w:t>
            </w:r>
          </w:p>
        </w:tc>
      </w:tr>
      <w:tr w14:paraId="6D0B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117D7931">
            <w:pPr>
              <w:pStyle w:val="23"/>
              <w:ind w:firstLine="480"/>
              <w:rPr>
                <w:rFonts w:hint="eastAsia"/>
              </w:rPr>
            </w:pPr>
            <w:r>
              <w:rPr>
                <w:rFonts w:hint="eastAsia"/>
              </w:rPr>
              <w:t>UC-09</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71A20291">
            <w:pPr>
              <w:pStyle w:val="23"/>
              <w:ind w:firstLine="480"/>
              <w:rPr>
                <w:rFonts w:hint="eastAsia"/>
              </w:rPr>
            </w:pPr>
            <w:r>
              <w:rPr>
                <w:rFonts w:hint="eastAsia"/>
              </w:rPr>
              <w:t>脱战</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48CDD979">
            <w:pPr>
              <w:pStyle w:val="23"/>
              <w:ind w:firstLine="480"/>
              <w:rPr>
                <w:rFonts w:hint="eastAsia"/>
              </w:rPr>
            </w:pPr>
            <w:r>
              <w:rPr>
                <w:rFonts w:hint="eastAsia"/>
              </w:rPr>
              <w:t>玩家</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0F09C0E9">
            <w:pPr>
              <w:pStyle w:val="23"/>
              <w:ind w:firstLine="480"/>
              <w:rPr>
                <w:rFonts w:hint="eastAsia"/>
              </w:rPr>
            </w:pPr>
            <w:r>
              <w:rPr>
                <w:rFonts w:hint="eastAsia"/>
              </w:rPr>
              <w:t>玩家在战斗中尝试脱战</w:t>
            </w:r>
          </w:p>
        </w:tc>
      </w:tr>
    </w:tbl>
    <w:p w14:paraId="57F95262">
      <w:pPr>
        <w:pStyle w:val="23"/>
        <w:ind w:firstLine="480"/>
        <w:rPr>
          <w:rFonts w:hint="eastAsia"/>
        </w:rPr>
      </w:pPr>
    </w:p>
    <w:p w14:paraId="43AC7BAC">
      <w:pPr>
        <w:pStyle w:val="4"/>
        <w:spacing w:before="120" w:after="120"/>
        <w:jc w:val="left"/>
        <w:rPr>
          <w:rFonts w:hint="eastAsia"/>
        </w:rPr>
      </w:pPr>
      <w:r>
        <w:rPr>
          <w:rFonts w:hint="eastAsia"/>
        </w:rPr>
        <w:t>3.3.3 用例图</w:t>
      </w:r>
    </w:p>
    <w:p w14:paraId="769CCD1D">
      <w:pPr>
        <w:pStyle w:val="23"/>
        <w:ind w:firstLine="480"/>
        <w:rPr>
          <w:rFonts w:hint="eastAsia"/>
        </w:rPr>
      </w:pPr>
      <w:r>
        <w:rPr>
          <w:rFonts w:hint="eastAsia"/>
        </w:rPr>
        <w:t>系统用例图如图3-1所示。玩家作为唯一参与者，与系统的各个用例进行交互。探索地图是基础用例，触发战斗依赖于探索地图。战斗相关用例（自动战斗、使用技能、使用卡牌、脱战）在触发战斗后可用。物品管理用例（管理背包、使用物品）在探索和战斗场景中均可使用。净化敌人是战斗胜利后的扩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08"/>
      </w:tblGrid>
      <w:tr w14:paraId="73A8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45C7C4CF">
            <w:pPr>
              <w:pStyle w:val="23"/>
              <w:ind w:firstLine="480"/>
              <w:rPr>
                <w:rFonts w:hint="eastAsia"/>
              </w:rPr>
            </w:pPr>
            <w:r>
              <w:rPr>
                <w:rFonts w:hint="eastAsia"/>
              </w:rPr>
              <w:t>图3-1 系统用例图</w:t>
            </w:r>
          </w:p>
          <w:p w14:paraId="583F35CE">
            <w:pPr>
              <w:pStyle w:val="23"/>
              <w:ind w:firstLine="480"/>
              <w:rPr>
                <w:rFonts w:hint="eastAsia"/>
              </w:rPr>
            </w:pPr>
          </w:p>
          <w:p w14:paraId="38DC95DA">
            <w:pPr>
              <w:pStyle w:val="23"/>
              <w:ind w:firstLine="480"/>
              <w:rPr>
                <w:rFonts w:hint="eastAsia"/>
              </w:rPr>
            </w:pPr>
            <w:r>
              <w:rPr>
                <w:rFonts w:hint="eastAsia"/>
              </w:rPr>
              <w:t xml:space="preserve">                    ┌─────────────────────────────────────────┐</w:t>
            </w:r>
          </w:p>
          <w:p w14:paraId="73381819">
            <w:pPr>
              <w:pStyle w:val="23"/>
              <w:ind w:firstLine="480"/>
              <w:rPr>
                <w:rFonts w:hint="eastAsia"/>
              </w:rPr>
            </w:pPr>
            <w:r>
              <w:rPr>
                <w:rFonts w:hint="eastAsia"/>
              </w:rPr>
              <w:t xml:space="preserve">                    │              Clash of Gods 系统           │</w:t>
            </w:r>
          </w:p>
          <w:p w14:paraId="1C164FBF">
            <w:pPr>
              <w:pStyle w:val="23"/>
              <w:ind w:firstLine="480"/>
              <w:rPr>
                <w:rFonts w:hint="eastAsia"/>
              </w:rPr>
            </w:pPr>
            <w:r>
              <w:rPr>
                <w:rFonts w:hint="eastAsia"/>
              </w:rPr>
              <w:t xml:space="preserve">                    │                                         │</w:t>
            </w:r>
          </w:p>
          <w:p w14:paraId="3478D3D3">
            <w:pPr>
              <w:pStyle w:val="23"/>
              <w:ind w:firstLine="480"/>
              <w:rPr>
                <w:rFonts w:hint="eastAsia"/>
              </w:rPr>
            </w:pPr>
            <w:r>
              <w:rPr>
                <w:rFonts w:hint="eastAsia"/>
              </w:rPr>
              <w:t xml:space="preserve">                    │   ○ 探索地图          ○ 管理背包         │</w:t>
            </w:r>
          </w:p>
          <w:p w14:paraId="46973A76">
            <w:pPr>
              <w:pStyle w:val="23"/>
              <w:ind w:firstLine="480"/>
              <w:rPr>
                <w:rFonts w:hint="eastAsia"/>
              </w:rPr>
            </w:pPr>
            <w:r>
              <w:rPr>
                <w:rFonts w:hint="eastAsia"/>
              </w:rPr>
              <w:t xml:space="preserve">                    │                                         │</w:t>
            </w:r>
          </w:p>
          <w:p w14:paraId="31BA00ED">
            <w:pPr>
              <w:pStyle w:val="23"/>
              <w:ind w:firstLine="480"/>
              <w:rPr>
                <w:rFonts w:hint="eastAsia"/>
              </w:rPr>
            </w:pPr>
            <w:r>
              <w:rPr>
                <w:rFonts w:hint="eastAsia"/>
              </w:rPr>
              <w:t xml:space="preserve">                    │   ○ 触发战斗          ○ 使用物品         │</w:t>
            </w:r>
          </w:p>
          <w:p w14:paraId="3DD96790">
            <w:pPr>
              <w:pStyle w:val="23"/>
              <w:ind w:firstLine="480"/>
              <w:rPr>
                <w:rFonts w:hint="eastAsia"/>
              </w:rPr>
            </w:pPr>
            <w:r>
              <w:rPr>
                <w:rFonts w:hint="eastAsia"/>
              </w:rPr>
              <w:t xml:space="preserve">                    │     &lt;&lt;include&gt;&gt;                         │</w:t>
            </w:r>
          </w:p>
          <w:p w14:paraId="083066E3">
            <w:pPr>
              <w:pStyle w:val="23"/>
              <w:ind w:firstLine="480"/>
              <w:rPr>
                <w:rFonts w:hint="eastAsia"/>
              </w:rPr>
            </w:pPr>
            <w:r>
              <w:rPr>
                <w:rFonts w:hint="eastAsia"/>
              </w:rPr>
              <w:t xml:space="preserve">                    │   ○ 自动战斗          ○ 使用卡牌         │</w:t>
            </w:r>
          </w:p>
          <w:p w14:paraId="7B4C0745">
            <w:pPr>
              <w:pStyle w:val="23"/>
              <w:ind w:firstLine="480"/>
              <w:rPr>
                <w:rFonts w:hint="eastAsia"/>
              </w:rPr>
            </w:pPr>
            <w:r>
              <w:rPr>
                <w:rFonts w:hint="eastAsia"/>
              </w:rPr>
              <w:t xml:space="preserve">                    │                                         │</w:t>
            </w:r>
          </w:p>
          <w:p w14:paraId="063C4D01">
            <w:pPr>
              <w:pStyle w:val="23"/>
              <w:ind w:firstLine="480"/>
              <w:rPr>
                <w:rFonts w:hint="eastAsia"/>
              </w:rPr>
            </w:pPr>
            <w:r>
              <w:rPr>
                <w:rFonts w:hint="eastAsia"/>
              </w:rPr>
              <w:t xml:space="preserve">                    │   ○ 使用技能          ○ 净化敌人         │</w:t>
            </w:r>
          </w:p>
          <w:p w14:paraId="2C4B9BF2">
            <w:pPr>
              <w:pStyle w:val="23"/>
              <w:ind w:firstLine="480"/>
              <w:rPr>
                <w:rFonts w:hint="eastAsia"/>
              </w:rPr>
            </w:pPr>
            <w:r>
              <w:rPr>
                <w:rFonts w:hint="eastAsia"/>
              </w:rPr>
              <w:t xml:space="preserve">                    │                    &lt;&lt;extend&gt;&gt;           │</w:t>
            </w:r>
          </w:p>
          <w:p w14:paraId="17C18BE2">
            <w:pPr>
              <w:pStyle w:val="23"/>
              <w:ind w:firstLine="480"/>
              <w:rPr>
                <w:rFonts w:hint="eastAsia"/>
              </w:rPr>
            </w:pPr>
            <w:r>
              <w:rPr>
                <w:rFonts w:hint="eastAsia"/>
              </w:rPr>
              <w:t xml:space="preserve">                    │   ○ 脱战                                │</w:t>
            </w:r>
          </w:p>
          <w:p w14:paraId="6AE04AA5">
            <w:pPr>
              <w:pStyle w:val="23"/>
              <w:ind w:firstLine="480"/>
              <w:rPr>
                <w:rFonts w:hint="eastAsia"/>
              </w:rPr>
            </w:pPr>
            <w:r>
              <w:rPr>
                <w:rFonts w:hint="eastAsia"/>
              </w:rPr>
              <w:t xml:space="preserve">                    │                                         │</w:t>
            </w:r>
          </w:p>
          <w:p w14:paraId="3D1A068E">
            <w:pPr>
              <w:pStyle w:val="23"/>
              <w:ind w:firstLine="480"/>
              <w:rPr>
                <w:rFonts w:hint="eastAsia"/>
              </w:rPr>
            </w:pPr>
            <w:r>
              <w:rPr>
                <w:rFonts w:hint="eastAsia"/>
              </w:rPr>
              <w:t xml:space="preserve">                    └─────────────────────────────────────────┘</w:t>
            </w:r>
          </w:p>
          <w:p w14:paraId="0E048561">
            <w:pPr>
              <w:pStyle w:val="23"/>
              <w:ind w:firstLine="480"/>
              <w:rPr>
                <w:rFonts w:hint="eastAsia"/>
              </w:rPr>
            </w:pPr>
            <w:r>
              <w:rPr>
                <w:rFonts w:hint="eastAsia"/>
              </w:rPr>
              <w:t xml:space="preserve">                                    △</w:t>
            </w:r>
          </w:p>
          <w:p w14:paraId="0FE816E5">
            <w:pPr>
              <w:pStyle w:val="23"/>
              <w:ind w:firstLine="480"/>
              <w:rPr>
                <w:rFonts w:hint="eastAsia"/>
              </w:rPr>
            </w:pPr>
            <w:r>
              <w:rPr>
                <w:rFonts w:hint="eastAsia"/>
              </w:rPr>
              <w:t xml:space="preserve">                                    │</w:t>
            </w:r>
          </w:p>
          <w:p w14:paraId="381E6F0E">
            <w:pPr>
              <w:pStyle w:val="23"/>
              <w:ind w:firstLine="480"/>
              <w:rPr>
                <w:rFonts w:hint="eastAsia"/>
              </w:rPr>
            </w:pPr>
            <w:r>
              <w:rPr>
                <w:rFonts w:hint="eastAsia"/>
              </w:rPr>
              <w:t xml:space="preserve">                                 [玩家]</w:t>
            </w:r>
          </w:p>
        </w:tc>
      </w:tr>
    </w:tbl>
    <w:p w14:paraId="5128F755">
      <w:pPr>
        <w:pStyle w:val="23"/>
        <w:ind w:firstLine="480"/>
        <w:rPr>
          <w:rFonts w:hint="eastAsia"/>
        </w:rPr>
      </w:pPr>
    </w:p>
    <w:p w14:paraId="790F2976">
      <w:pPr>
        <w:pStyle w:val="23"/>
        <w:ind w:firstLine="480"/>
        <w:rPr>
          <w:rFonts w:hint="eastAsia"/>
        </w:rPr>
      </w:pPr>
      <w:r>
        <w:rPr>
          <w:rFonts w:hint="eastAsia"/>
        </w:rPr>
        <w:t>（注：实际论文中应使用标准UML用例图工具绘制，此处为文字示意）</w:t>
      </w:r>
    </w:p>
    <w:p w14:paraId="24052C2C">
      <w:pPr>
        <w:pStyle w:val="23"/>
        <w:ind w:firstLine="480"/>
        <w:rPr>
          <w:rFonts w:hint="eastAsia"/>
        </w:rPr>
      </w:pPr>
      <w:r>
        <w:rPr>
          <w:rFonts w:hint="eastAsia"/>
        </w:rPr>
        <w:t>主要用例的详细描述如下：</w:t>
      </w:r>
    </w:p>
    <w:p w14:paraId="21C39E62">
      <w:pPr>
        <w:pStyle w:val="23"/>
        <w:ind w:firstLine="480"/>
        <w:rPr>
          <w:rFonts w:hint="eastAsia"/>
        </w:rPr>
      </w:pPr>
      <w:r>
        <w:rPr>
          <w:rFonts w:hint="eastAsia"/>
        </w:rPr>
        <w:t>用例UC-02"触发战斗"：</w:t>
      </w:r>
    </w:p>
    <w:p w14:paraId="3A3E3B4D">
      <w:pPr>
        <w:pStyle w:val="23"/>
        <w:ind w:firstLine="480"/>
        <w:rPr>
          <w:rFonts w:hint="eastAsia"/>
        </w:rPr>
      </w:pPr>
      <w:r>
        <w:rPr>
          <w:rFonts w:hint="eastAsia"/>
        </w:rPr>
        <w:t>- 前置条件：玩家在探索场景中，附近有敌人</w:t>
      </w:r>
    </w:p>
    <w:p w14:paraId="169E7A0C">
      <w:pPr>
        <w:pStyle w:val="23"/>
        <w:ind w:firstLine="480"/>
        <w:rPr>
          <w:rFonts w:hint="eastAsia"/>
        </w:rPr>
      </w:pPr>
      <w:r>
        <w:rPr>
          <w:rFonts w:hint="eastAsia"/>
        </w:rPr>
        <w:t>- 主流程：玩家靠近敌人 → 系统检测触发条件 → 显示交互提示 → 玩家确认 → 进入战斗准备阶段</w:t>
      </w:r>
    </w:p>
    <w:p w14:paraId="0F4C2090">
      <w:pPr>
        <w:pStyle w:val="23"/>
        <w:ind w:firstLine="480"/>
        <w:rPr>
          <w:rFonts w:hint="eastAsia"/>
        </w:rPr>
      </w:pPr>
      <w:r>
        <w:rPr>
          <w:rFonts w:hint="eastAsia"/>
        </w:rPr>
        <w:t>- 扩展流程1（偷袭）：玩家从敌人背后接近 → 满足偷袭条件 → 显示偷袭提示 → 玩家选择Debuff → 进入战斗</w:t>
      </w:r>
    </w:p>
    <w:p w14:paraId="343DF7DE">
      <w:pPr>
        <w:pStyle w:val="23"/>
        <w:ind w:firstLine="480"/>
        <w:rPr>
          <w:rFonts w:hint="eastAsia"/>
        </w:rPr>
      </w:pPr>
      <w:r>
        <w:rPr>
          <w:rFonts w:hint="eastAsia"/>
        </w:rPr>
        <w:t>- 扩展流程2（敌方先手）：敌人警觉度满 → 敌人追上玩家 → 敌人获得先手Buff → 进入战斗</w:t>
      </w:r>
    </w:p>
    <w:p w14:paraId="31E3556A">
      <w:pPr>
        <w:pStyle w:val="23"/>
        <w:ind w:firstLine="480"/>
        <w:rPr>
          <w:rFonts w:hint="eastAsia"/>
        </w:rPr>
      </w:pPr>
      <w:r>
        <w:rPr>
          <w:rFonts w:hint="eastAsia"/>
        </w:rPr>
        <w:t>- 后置条件：进入战斗场景</w:t>
      </w:r>
    </w:p>
    <w:p w14:paraId="1F6BC94F">
      <w:pPr>
        <w:pStyle w:val="23"/>
        <w:ind w:firstLine="480"/>
        <w:rPr>
          <w:rFonts w:hint="eastAsia"/>
        </w:rPr>
      </w:pPr>
      <w:r>
        <w:rPr>
          <w:rFonts w:hint="eastAsia"/>
        </w:rPr>
        <w:t>用例UC-05"管理背包"：</w:t>
      </w:r>
    </w:p>
    <w:p w14:paraId="2AAC19D1">
      <w:pPr>
        <w:pStyle w:val="23"/>
        <w:ind w:firstLine="480"/>
        <w:rPr>
          <w:rFonts w:hint="eastAsia"/>
        </w:rPr>
      </w:pPr>
      <w:r>
        <w:rPr>
          <w:rFonts w:hint="eastAsia"/>
        </w:rPr>
        <w:t>- 前置条件：玩家打开背包界面</w:t>
      </w:r>
    </w:p>
    <w:p w14:paraId="5149D175">
      <w:pPr>
        <w:pStyle w:val="23"/>
        <w:ind w:firstLine="480"/>
        <w:rPr>
          <w:rFonts w:hint="eastAsia"/>
        </w:rPr>
      </w:pPr>
      <w:r>
        <w:rPr>
          <w:rFonts w:hint="eastAsia"/>
        </w:rPr>
        <w:t>- 主流程：显示背包物品列表 → 玩家查看物品详情 → 玩家进行物品操作（使用/装备/丢弃）</w:t>
      </w:r>
    </w:p>
    <w:p w14:paraId="5A1BD955">
      <w:pPr>
        <w:pStyle w:val="23"/>
        <w:ind w:firstLine="480"/>
        <w:rPr>
          <w:rFonts w:hint="eastAsia"/>
        </w:rPr>
      </w:pPr>
      <w:r>
        <w:rPr>
          <w:rFonts w:hint="eastAsia"/>
        </w:rPr>
        <w:t>- 扩展流程（拖拽）：玩家拖拽物品 → 检测目标位置 → 执行对应操作（移动/装备/丢弃）</w:t>
      </w:r>
    </w:p>
    <w:p w14:paraId="7BE6E614">
      <w:pPr>
        <w:pStyle w:val="23"/>
        <w:ind w:firstLine="480"/>
        <w:rPr>
          <w:rFonts w:hint="eastAsia"/>
        </w:rPr>
      </w:pPr>
      <w:r>
        <w:rPr>
          <w:rFonts w:hint="eastAsia"/>
        </w:rPr>
        <w:t>- 后置条件：背包状态更新</w:t>
      </w:r>
    </w:p>
    <w:p w14:paraId="7D3B8092">
      <w:pPr>
        <w:pStyle w:val="3"/>
        <w:spacing w:before="120" w:after="120"/>
        <w:jc w:val="left"/>
        <w:rPr>
          <w:rFonts w:hint="eastAsia"/>
        </w:rPr>
      </w:pPr>
      <w:r>
        <w:rPr>
          <w:rFonts w:hint="eastAsia"/>
        </w:rPr>
        <w:t>3.4 可行性分析</w:t>
      </w:r>
    </w:p>
    <w:p w14:paraId="06E46055">
      <w:pPr>
        <w:pStyle w:val="4"/>
        <w:spacing w:before="120" w:after="120"/>
        <w:jc w:val="left"/>
        <w:rPr>
          <w:rFonts w:hint="eastAsia"/>
        </w:rPr>
      </w:pPr>
      <w:r>
        <w:rPr>
          <w:rFonts w:hint="eastAsia"/>
        </w:rPr>
        <w:t>3.4.1 技术可行性</w:t>
      </w:r>
    </w:p>
    <w:p w14:paraId="58A2C04B">
      <w:pPr>
        <w:pStyle w:val="23"/>
        <w:ind w:firstLine="480"/>
        <w:rPr>
          <w:rFonts w:hint="eastAsia"/>
        </w:rPr>
      </w:pPr>
      <w:r>
        <w:rPr>
          <w:rFonts w:hint="eastAsia"/>
        </w:rPr>
        <w:t>本项目采用Unity引擎和GameFramework框架进行开发，技术方案成熟可靠。</w:t>
      </w:r>
    </w:p>
    <w:p w14:paraId="03895D88">
      <w:pPr>
        <w:pStyle w:val="23"/>
        <w:ind w:firstLine="480"/>
        <w:rPr>
          <w:rFonts w:hint="eastAsia"/>
        </w:rPr>
      </w:pPr>
      <w:r>
        <w:rPr>
          <w:rFonts w:hint="eastAsia"/>
        </w:rPr>
        <w:t>Unity引擎在移动游戏开发领域有广泛应用，相关技术文档和社区资源丰富，开发团队具备使用Unity开发游戏的经验。</w:t>
      </w:r>
    </w:p>
    <w:p w14:paraId="24674D87">
      <w:pPr>
        <w:pStyle w:val="23"/>
        <w:ind w:firstLine="480"/>
        <w:rPr>
          <w:rFonts w:hint="eastAsia"/>
        </w:rPr>
      </w:pPr>
      <w:r>
        <w:rPr>
          <w:rFonts w:hint="eastAsia"/>
        </w:rPr>
        <w:t>GameFramework框架提供了完善的游戏开发基础设施，包括事件系统、实体系统、UI系统等，可以大大减少底层开发工作量。</w:t>
      </w:r>
    </w:p>
    <w:p w14:paraId="483E1A9B">
      <w:pPr>
        <w:pStyle w:val="23"/>
        <w:ind w:firstLine="480"/>
        <w:rPr>
          <w:rFonts w:hint="eastAsia"/>
        </w:rPr>
      </w:pPr>
      <w:r>
        <w:rPr>
          <w:rFonts w:hint="eastAsia"/>
        </w:rPr>
        <w:t>UniTask异步编程库提供了高效的异步操作支持，可以避免协程的性能问题，提高代码可读性。</w:t>
      </w:r>
    </w:p>
    <w:p w14:paraId="39DEB0A0">
      <w:pPr>
        <w:pStyle w:val="23"/>
        <w:ind w:firstLine="480"/>
        <w:rPr>
          <w:rFonts w:hint="eastAsia"/>
        </w:rPr>
      </w:pPr>
      <w:r>
        <w:rPr>
          <w:rFonts w:hint="eastAsia"/>
        </w:rPr>
        <w:t>综上，本项目在技术层面具有充分的可行性。</w:t>
      </w:r>
    </w:p>
    <w:p w14:paraId="259A9AB7">
      <w:pPr>
        <w:pStyle w:val="4"/>
        <w:spacing w:before="120" w:after="120"/>
        <w:jc w:val="left"/>
        <w:rPr>
          <w:rFonts w:hint="eastAsia"/>
        </w:rPr>
      </w:pPr>
      <w:r>
        <w:rPr>
          <w:rFonts w:hint="eastAsia"/>
        </w:rPr>
        <w:t>3.4.2 经济可行性</w:t>
      </w:r>
    </w:p>
    <w:p w14:paraId="6FF761D7">
      <w:pPr>
        <w:pStyle w:val="23"/>
        <w:ind w:firstLine="480"/>
        <w:rPr>
          <w:rFonts w:hint="eastAsia"/>
        </w:rPr>
      </w:pPr>
      <w:r>
        <w:rPr>
          <w:rFonts w:hint="eastAsia"/>
        </w:rPr>
        <w:t>本项目为毕业设计项目，主要成本为开发人员的时间成本。</w:t>
      </w:r>
    </w:p>
    <w:p w14:paraId="16036F4B">
      <w:pPr>
        <w:pStyle w:val="23"/>
        <w:ind w:firstLine="480"/>
        <w:rPr>
          <w:rFonts w:hint="eastAsia"/>
        </w:rPr>
      </w:pPr>
      <w:r>
        <w:rPr>
          <w:rFonts w:hint="eastAsia"/>
        </w:rPr>
        <w:t>开发工具方面，Unity引擎个人版免费，GameFramework框架开源免费，主要开发工具无需额外费用。</w:t>
      </w:r>
    </w:p>
    <w:p w14:paraId="44EC1741">
      <w:pPr>
        <w:pStyle w:val="23"/>
        <w:ind w:firstLine="480"/>
        <w:rPr>
          <w:rFonts w:hint="eastAsia"/>
        </w:rPr>
      </w:pPr>
      <w:r>
        <w:rPr>
          <w:rFonts w:hint="eastAsia"/>
        </w:rPr>
        <w:t>美术资源方面，可以使用Unity Asset Store的免费资源和自制资源，控制美术成本。</w:t>
      </w:r>
    </w:p>
    <w:p w14:paraId="07061D1E">
      <w:pPr>
        <w:pStyle w:val="23"/>
        <w:ind w:firstLine="480"/>
        <w:rPr>
          <w:rFonts w:hint="eastAsia"/>
        </w:rPr>
      </w:pPr>
      <w:r>
        <w:rPr>
          <w:rFonts w:hint="eastAsia"/>
        </w:rPr>
        <w:t>服务器方面，本项目为单机游戏，无需服务器费用。</w:t>
      </w:r>
    </w:p>
    <w:p w14:paraId="6736445D">
      <w:pPr>
        <w:pStyle w:val="23"/>
        <w:ind w:firstLine="480"/>
        <w:rPr>
          <w:rFonts w:hint="eastAsia"/>
        </w:rPr>
      </w:pPr>
      <w:r>
        <w:rPr>
          <w:rFonts w:hint="eastAsia"/>
        </w:rPr>
        <w:t>综上，本项目在经济层面具有可行性。</w:t>
      </w:r>
    </w:p>
    <w:p w14:paraId="28E5EC1D">
      <w:pPr>
        <w:pStyle w:val="4"/>
        <w:spacing w:before="120" w:after="120"/>
        <w:jc w:val="left"/>
        <w:rPr>
          <w:rFonts w:hint="eastAsia"/>
        </w:rPr>
      </w:pPr>
      <w:r>
        <w:rPr>
          <w:rFonts w:hint="eastAsia"/>
        </w:rPr>
        <w:t>3.4.3 时间可行性</w:t>
      </w:r>
    </w:p>
    <w:p w14:paraId="51F66D58">
      <w:pPr>
        <w:pStyle w:val="23"/>
        <w:ind w:firstLine="480"/>
        <w:rPr>
          <w:rFonts w:hint="eastAsia"/>
        </w:rPr>
      </w:pPr>
      <w:r>
        <w:rPr>
          <w:rFonts w:hint="eastAsia"/>
        </w:rPr>
        <w:t>本项目的开发周期约为6个月，按照以下阶段规划：</w:t>
      </w:r>
    </w:p>
    <w:p w14:paraId="0E1A9D04">
      <w:pPr>
        <w:pStyle w:val="23"/>
        <w:ind w:firstLine="480"/>
        <w:rPr>
          <w:rFonts w:hint="eastAsia"/>
        </w:rPr>
      </w:pPr>
      <w:r>
        <w:rPr>
          <w:rFonts w:hint="eastAsia"/>
        </w:rPr>
        <w:t>第一阶段（1个月）：需求分析和系统设计，完成需求文档和设计文档。</w:t>
      </w:r>
    </w:p>
    <w:p w14:paraId="5A97167C">
      <w:pPr>
        <w:pStyle w:val="23"/>
        <w:ind w:firstLine="480"/>
        <w:rPr>
          <w:rFonts w:hint="eastAsia"/>
        </w:rPr>
      </w:pPr>
      <w:r>
        <w:rPr>
          <w:rFonts w:hint="eastAsia"/>
        </w:rPr>
        <w:t>第二阶段（3个月）：核心系统开发，包括战斗系统、物品系统、卡牌系统、探索系统等。</w:t>
      </w:r>
    </w:p>
    <w:p w14:paraId="10BD735F">
      <w:pPr>
        <w:pStyle w:val="23"/>
        <w:ind w:firstLine="480"/>
        <w:rPr>
          <w:rFonts w:hint="eastAsia"/>
        </w:rPr>
      </w:pPr>
      <w:r>
        <w:rPr>
          <w:rFonts w:hint="eastAsia"/>
        </w:rPr>
        <w:t>第三阶段（1个月）：系统集成和测试，修复发现的问题。</w:t>
      </w:r>
    </w:p>
    <w:p w14:paraId="0E396E5B">
      <w:pPr>
        <w:pStyle w:val="23"/>
        <w:ind w:firstLine="480"/>
        <w:rPr>
          <w:rFonts w:hint="eastAsia"/>
        </w:rPr>
      </w:pPr>
      <w:r>
        <w:rPr>
          <w:rFonts w:hint="eastAsia"/>
        </w:rPr>
        <w:t>第四阶段（1个月）：优化完善，撰写论文。</w:t>
      </w:r>
    </w:p>
    <w:p w14:paraId="493ED12F">
      <w:pPr>
        <w:pStyle w:val="23"/>
        <w:ind w:firstLine="480"/>
        <w:rPr>
          <w:rFonts w:hint="eastAsia"/>
        </w:rPr>
      </w:pPr>
      <w:r>
        <w:rPr>
          <w:rFonts w:hint="eastAsia"/>
        </w:rPr>
        <w:t>按照此计划，在6个月内完成项目开发和论文撰写是可行的。</w:t>
      </w:r>
    </w:p>
    <w:p w14:paraId="0E8960C0">
      <w:pPr>
        <w:pStyle w:val="3"/>
        <w:spacing w:before="120" w:after="120"/>
        <w:jc w:val="left"/>
        <w:rPr>
          <w:rFonts w:hint="eastAsia"/>
        </w:rPr>
      </w:pPr>
      <w:r>
        <w:rPr>
          <w:rFonts w:hint="eastAsia"/>
        </w:rPr>
        <w:t>3.5 本章小结</w:t>
      </w:r>
    </w:p>
    <w:p w14:paraId="1F3FC407">
      <w:pPr>
        <w:pStyle w:val="23"/>
        <w:ind w:firstLine="480"/>
        <w:rPr>
          <w:rFonts w:hint="eastAsia"/>
        </w:rPr>
      </w:pPr>
      <w:r>
        <w:rPr>
          <w:rFonts w:hint="eastAsia"/>
        </w:rPr>
        <w:t>本章对Clash of Gods游戏系统进行了全面的需求分析。在功能需求方面，分析了探索系统、战斗系统、物品背包系统和策略卡系统的具体功能需求。在非功能需求方面，明确了性能、可维护性、可扩展性和兼容性等方面的要求。通过用例分析，识别了系统的主要参与者和用例，绘制了用例图并描述了关键用例的详细流程。最后从技术、经济和时间三个维度进行了可行性分析，证明了项目的可行性。</w:t>
      </w:r>
    </w:p>
    <w:p w14:paraId="2FE8EF04">
      <w:pPr>
        <w:pStyle w:val="23"/>
        <w:ind w:firstLine="480"/>
        <w:rPr>
          <w:rFonts w:hint="eastAsia"/>
        </w:rPr>
      </w:pPr>
      <w:r>
        <w:rPr>
          <w:rFonts w:hint="eastAsia"/>
        </w:rPr>
        <w:t>本章的需求分析结果将作为后续系统设计的依据，确保系统设计能够满足用户需求和技术要求</w:t>
      </w:r>
      <w:r>
        <w:rPr>
          <w:rFonts w:hint="eastAsia"/>
        </w:rPr>
        <w:t>。</w:t>
      </w:r>
    </w:p>
    <w:bookmarkEnd w:id="26"/>
    <w:p w14:paraId="637DAF00">
      <w:pPr>
        <w:rPr>
          <w:sz w:val="36"/>
          <w:szCs w:val="36"/>
        </w:rPr>
        <w:sectPr>
          <w:headerReference r:id="rId10" w:type="default"/>
          <w:type w:val="oddPage"/>
          <w:pgSz w:w="11907" w:h="16840"/>
          <w:pgMar w:top="1417" w:right="1418" w:bottom="1417" w:left="1701" w:header="851" w:footer="850" w:gutter="0"/>
          <w:cols w:space="0" w:num="1"/>
          <w:docGrid w:linePitch="312" w:charSpace="0"/>
        </w:sectPr>
      </w:pPr>
    </w:p>
    <w:p w14:paraId="67AF8F9B">
      <w:pPr>
        <w:pStyle w:val="2"/>
        <w:spacing w:before="192" w:after="120"/>
      </w:pPr>
      <w:bookmarkStart w:id="27" w:name="_Toc168561272"/>
      <w:r>
        <w:rPr>
          <w:rFonts w:hint="eastAsia"/>
        </w:rPr>
        <w:t>第</w:t>
      </w:r>
      <w:r>
        <w:t>4</w:t>
      </w:r>
      <w:r>
        <w:rPr>
          <w:rFonts w:hint="eastAsia"/>
        </w:rPr>
        <w:t>章 系统设计</w:t>
      </w:r>
      <w:bookmarkEnd w:id="27"/>
    </w:p>
    <w:p w14:paraId="6990F870">
      <w:pPr>
        <w:spacing w:line="460" w:lineRule="exact"/>
        <w:ind w:firstLine="480" w:firstLineChars="200"/>
        <w:rPr>
          <w:rFonts w:hint="eastAsia"/>
          <w:sz w:val="24"/>
        </w:rPr>
      </w:pPr>
      <w:r>
        <w:rPr>
          <w:rFonts w:hint="eastAsia"/>
          <w:sz w:val="24"/>
        </w:rPr>
        <w:t>本章详细介绍Clash of Gods游戏系统的整体设计方案。在充分分析需求的基础上，采用分层架构和模块化设计思想，对系统总体架构、战斗系统、物品与背包系统、策略卡系统、探索系统、数据表与配置系统以及UI系统进行了详细设计，为后续实现提供完整的设计依据。</w:t>
      </w:r>
    </w:p>
    <w:p w14:paraId="5727D321">
      <w:pPr>
        <w:pStyle w:val="3"/>
        <w:spacing w:before="120" w:after="120"/>
        <w:jc w:val="left"/>
        <w:rPr>
          <w:rFonts w:hint="eastAsia"/>
        </w:rPr>
      </w:pPr>
      <w:r>
        <w:rPr>
          <w:rFonts w:hint="eastAsia"/>
        </w:rPr>
        <w:t>4.1 系统总体架构设计</w:t>
      </w:r>
    </w:p>
    <w:p w14:paraId="60E4875C">
      <w:pPr>
        <w:pStyle w:val="4"/>
        <w:spacing w:before="120" w:after="120"/>
        <w:jc w:val="left"/>
        <w:rPr>
          <w:rFonts w:hint="eastAsia"/>
        </w:rPr>
      </w:pPr>
      <w:r>
        <w:rPr>
          <w:rFonts w:hint="eastAsia"/>
        </w:rPr>
        <w:t>4.1.1 分层架构设计</w:t>
      </w:r>
    </w:p>
    <w:p w14:paraId="4BD8EA92">
      <w:pPr>
        <w:spacing w:line="460" w:lineRule="exact"/>
        <w:ind w:firstLine="480" w:firstLineChars="200"/>
        <w:rPr>
          <w:rFonts w:hint="eastAsia"/>
          <w:sz w:val="24"/>
        </w:rPr>
      </w:pPr>
      <w:r>
        <w:rPr>
          <w:rFonts w:hint="eastAsia"/>
          <w:sz w:val="24"/>
        </w:rPr>
        <w:t>系统采用四层架构设计，从下到上依次为基础框架层、核心系统层、业务逻辑层和表现层，如图4-1所示。各层之间单向依赖，上层依赖下层，下层不感知上层，保证了系统的低耦合性。</w:t>
      </w:r>
    </w:p>
    <w:p w14:paraId="2EAE38FA">
      <w:pPr>
        <w:spacing w:line="460" w:lineRule="exact"/>
        <w:ind w:firstLine="480" w:firstLineChars="200"/>
        <w:rPr>
          <w:rFonts w:hint="eastAsia"/>
          <w:sz w:val="24"/>
        </w:rPr>
      </w:pPr>
      <w:r>
        <w:rPr>
          <w:rFonts w:hint="eastAsia"/>
          <w:sz w:val="24"/>
        </w:rPr>
        <w:t>基础框架层是整个系统的基石，包括Unity引擎和GameFramework框架。Unity引擎提供渲染管线、物理引擎、音频系统、输入系统等底层能力；GameFramework框架在Unity之上提供了游戏开发所需的基础设施，包括资源管理、对象池、有限状态机等通用功能。</w:t>
      </w:r>
    </w:p>
    <w:p w14:paraId="7F29042B">
      <w:pPr>
        <w:spacing w:line="460" w:lineRule="exact"/>
        <w:ind w:firstLine="480" w:firstLineChars="200"/>
        <w:rPr>
          <w:rFonts w:hint="eastAsia"/>
          <w:sz w:val="24"/>
        </w:rPr>
      </w:pPr>
      <w:r>
        <w:rPr>
          <w:rFonts w:hint="eastAsia"/>
          <w:sz w:val="24"/>
        </w:rPr>
        <w:t>核心系统层基于GameFramework框架构建，包含事件系统（Event）、实体系统（Entity）、数据表系统（DataTable）、UI系统（UI）、资源系统（Resource）、流程系统（Procedure）等核心模块。这些模块为上层业务逻辑提供标准化的服务接口，屏蔽了底层实现细节。</w:t>
      </w:r>
    </w:p>
    <w:p w14:paraId="37E019F9">
      <w:pPr>
        <w:spacing w:line="460" w:lineRule="exact"/>
        <w:ind w:firstLine="480" w:firstLineChars="200"/>
        <w:rPr>
          <w:rFonts w:hint="eastAsia"/>
          <w:sz w:val="24"/>
        </w:rPr>
      </w:pPr>
      <w:r>
        <w:rPr>
          <w:rFonts w:hint="eastAsia"/>
          <w:sz w:val="24"/>
        </w:rPr>
        <w:t>业务逻辑层是游戏功能的核心，包含战斗系统、物品系统、卡牌系统、探索系统、配置系统等游戏特有的业务模块。各业务模块通过核心系统层提供的事件系统进行解耦通信，通过数据表系统读取配置数据。</w:t>
      </w:r>
    </w:p>
    <w:p w14:paraId="6DE09D88">
      <w:pPr>
        <w:spacing w:line="460" w:lineRule="exact"/>
        <w:ind w:firstLine="480" w:firstLineChars="200"/>
        <w:rPr>
          <w:rFonts w:hint="eastAsia"/>
          <w:sz w:val="24"/>
        </w:rPr>
      </w:pPr>
      <w:r>
        <w:rPr>
          <w:rFonts w:hint="eastAsia"/>
          <w:sz w:val="24"/>
        </w:rPr>
        <w:t>表现层负责将游戏状态以视觉和听觉的形式呈现给玩家，包括UI界面、粒子特效、角色动画、音效等。表现层通过订阅业务逻辑层发出的事件来更新显示状态，实现了逻辑与表现的分离。</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08"/>
      </w:tblGrid>
      <w:tr w14:paraId="0ABB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7C3A588A">
            <w:pPr>
              <w:spacing w:line="460" w:lineRule="exact"/>
              <w:ind w:firstLine="480" w:firstLineChars="200"/>
              <w:rPr>
                <w:rFonts w:hint="eastAsia"/>
                <w:sz w:val="24"/>
              </w:rPr>
            </w:pPr>
            <w:r>
              <w:rPr>
                <w:rFonts w:hint="eastAsia"/>
                <w:sz w:val="24"/>
              </w:rPr>
              <w:t>图4-1 系统分层架构图</w:t>
            </w:r>
          </w:p>
          <w:p w14:paraId="092CC982">
            <w:pPr>
              <w:spacing w:line="460" w:lineRule="exact"/>
              <w:ind w:firstLine="480" w:firstLineChars="200"/>
              <w:rPr>
                <w:rFonts w:hint="eastAsia"/>
                <w:sz w:val="24"/>
              </w:rPr>
            </w:pPr>
          </w:p>
          <w:p w14:paraId="6921C7B1">
            <w:pPr>
              <w:spacing w:line="460" w:lineRule="exact"/>
              <w:ind w:firstLine="480" w:firstLineChars="200"/>
              <w:rPr>
                <w:rFonts w:hint="eastAsia"/>
                <w:sz w:val="24"/>
              </w:rPr>
            </w:pPr>
            <w:r>
              <w:rPr>
                <w:rFonts w:hint="eastAsia"/>
                <w:sz w:val="24"/>
              </w:rPr>
              <w:t>┌──────────────────────────────────────────────────────────┐</w:t>
            </w:r>
          </w:p>
          <w:p w14:paraId="590F2272">
            <w:pPr>
              <w:spacing w:line="460" w:lineRule="exact"/>
              <w:ind w:firstLine="480" w:firstLineChars="200"/>
              <w:rPr>
                <w:rFonts w:hint="eastAsia"/>
                <w:sz w:val="24"/>
              </w:rPr>
            </w:pPr>
            <w:r>
              <w:rPr>
                <w:rFonts w:hint="eastAsia"/>
                <w:sz w:val="24"/>
              </w:rPr>
              <w:t>│                        表现层                              │</w:t>
            </w:r>
          </w:p>
          <w:p w14:paraId="4020C91D">
            <w:pPr>
              <w:spacing w:line="460" w:lineRule="exact"/>
              <w:ind w:firstLine="480" w:firstLineChars="200"/>
              <w:rPr>
                <w:rFonts w:hint="eastAsia"/>
                <w:sz w:val="24"/>
              </w:rPr>
            </w:pPr>
            <w:r>
              <w:rPr>
                <w:rFonts w:hint="eastAsia"/>
                <w:sz w:val="24"/>
              </w:rPr>
              <w:t>│    战斗UI │ 背包UI │ 卡牌UI │ 粒子特效 │ 角色动画 │ 音效   │</w:t>
            </w:r>
          </w:p>
          <w:p w14:paraId="7B2B940D">
            <w:pPr>
              <w:spacing w:line="460" w:lineRule="exact"/>
              <w:ind w:firstLine="480" w:firstLineChars="200"/>
              <w:rPr>
                <w:rFonts w:hint="eastAsia"/>
                <w:sz w:val="24"/>
              </w:rPr>
            </w:pPr>
            <w:r>
              <w:rPr>
                <w:rFonts w:hint="eastAsia"/>
                <w:sz w:val="24"/>
              </w:rPr>
              <w:t>├──────────────────────────────────────────────────────────┤</w:t>
            </w:r>
          </w:p>
          <w:p w14:paraId="04C79556">
            <w:pPr>
              <w:spacing w:line="460" w:lineRule="exact"/>
              <w:ind w:firstLine="480" w:firstLineChars="200"/>
              <w:rPr>
                <w:rFonts w:hint="eastAsia"/>
                <w:sz w:val="24"/>
              </w:rPr>
            </w:pPr>
            <w:r>
              <w:rPr>
                <w:rFonts w:hint="eastAsia"/>
                <w:sz w:val="24"/>
              </w:rPr>
              <w:t>│                      业务逻辑层                            │</w:t>
            </w:r>
          </w:p>
          <w:p w14:paraId="0259998A">
            <w:pPr>
              <w:spacing w:line="460" w:lineRule="exact"/>
              <w:ind w:firstLine="480" w:firstLineChars="200"/>
              <w:rPr>
                <w:rFonts w:hint="eastAsia"/>
                <w:sz w:val="24"/>
              </w:rPr>
            </w:pPr>
            <w:r>
              <w:rPr>
                <w:rFonts w:hint="eastAsia"/>
                <w:sz w:val="24"/>
              </w:rPr>
              <w:t>│  战斗系统 │ 物品系统 │ 卡牌系统 │ 探索系统 │ 配置系统      │</w:t>
            </w:r>
          </w:p>
          <w:p w14:paraId="3B41A7DB">
            <w:pPr>
              <w:spacing w:line="460" w:lineRule="exact"/>
              <w:ind w:firstLine="480" w:firstLineChars="200"/>
              <w:rPr>
                <w:rFonts w:hint="eastAsia"/>
                <w:sz w:val="24"/>
              </w:rPr>
            </w:pPr>
            <w:r>
              <w:rPr>
                <w:rFonts w:hint="eastAsia"/>
                <w:sz w:val="24"/>
              </w:rPr>
              <w:t>├──────────────────────────────────────────────────────────┤</w:t>
            </w:r>
          </w:p>
          <w:p w14:paraId="1B40ED78">
            <w:pPr>
              <w:spacing w:line="460" w:lineRule="exact"/>
              <w:ind w:firstLine="480" w:firstLineChars="200"/>
              <w:rPr>
                <w:rFonts w:hint="eastAsia"/>
                <w:sz w:val="24"/>
              </w:rPr>
            </w:pPr>
            <w:r>
              <w:rPr>
                <w:rFonts w:hint="eastAsia"/>
                <w:sz w:val="24"/>
              </w:rPr>
              <w:t>│                      核心系统层                            │</w:t>
            </w:r>
          </w:p>
          <w:p w14:paraId="5FE28B9B">
            <w:pPr>
              <w:spacing w:line="460" w:lineRule="exact"/>
              <w:ind w:firstLine="480" w:firstLineChars="200"/>
              <w:rPr>
                <w:rFonts w:hint="eastAsia"/>
                <w:sz w:val="24"/>
              </w:rPr>
            </w:pPr>
            <w:r>
              <w:rPr>
                <w:rFonts w:hint="eastAsia"/>
                <w:sz w:val="24"/>
              </w:rPr>
              <w:t>│  事件系统 │ 实体系统 │ UI系统 │ 数据表系统 │ 资源系统       │</w:t>
            </w:r>
          </w:p>
          <w:p w14:paraId="783F9BD6">
            <w:pPr>
              <w:spacing w:line="460" w:lineRule="exact"/>
              <w:ind w:firstLine="480" w:firstLineChars="200"/>
              <w:rPr>
                <w:rFonts w:hint="eastAsia"/>
                <w:sz w:val="24"/>
              </w:rPr>
            </w:pPr>
            <w:r>
              <w:rPr>
                <w:rFonts w:hint="eastAsia"/>
                <w:sz w:val="24"/>
              </w:rPr>
              <w:t>├──────────────────────────────────────────────────────────┤</w:t>
            </w:r>
          </w:p>
          <w:p w14:paraId="5E245682">
            <w:pPr>
              <w:spacing w:line="460" w:lineRule="exact"/>
              <w:ind w:firstLine="480" w:firstLineChars="200"/>
              <w:rPr>
                <w:rFonts w:hint="eastAsia"/>
                <w:sz w:val="24"/>
              </w:rPr>
            </w:pPr>
            <w:r>
              <w:rPr>
                <w:rFonts w:hint="eastAsia"/>
                <w:sz w:val="24"/>
              </w:rPr>
              <w:t>│                      基础框架层                            │</w:t>
            </w:r>
          </w:p>
          <w:p w14:paraId="4D947A33">
            <w:pPr>
              <w:spacing w:line="460" w:lineRule="exact"/>
              <w:ind w:firstLine="480" w:firstLineChars="200"/>
              <w:rPr>
                <w:rFonts w:hint="eastAsia"/>
                <w:sz w:val="24"/>
              </w:rPr>
            </w:pPr>
            <w:r>
              <w:rPr>
                <w:rFonts w:hint="eastAsia"/>
                <w:sz w:val="24"/>
              </w:rPr>
              <w:t>│         Unity引擎 │ GameFramework                         │</w:t>
            </w:r>
          </w:p>
          <w:p w14:paraId="7A7B499B">
            <w:pPr>
              <w:spacing w:line="460" w:lineRule="exact"/>
              <w:ind w:firstLine="480" w:firstLineChars="200"/>
              <w:rPr>
                <w:rFonts w:hint="eastAsia"/>
                <w:sz w:val="24"/>
              </w:rPr>
            </w:pPr>
            <w:r>
              <w:rPr>
                <w:rFonts w:hint="eastAsia"/>
                <w:sz w:val="24"/>
              </w:rPr>
              <w:t>└──────────────────────────────────────────────────────────┘</w:t>
            </w:r>
          </w:p>
        </w:tc>
      </w:tr>
    </w:tbl>
    <w:p w14:paraId="24156A03">
      <w:pPr>
        <w:spacing w:line="460" w:lineRule="exact"/>
        <w:ind w:firstLine="480" w:firstLineChars="200"/>
        <w:rPr>
          <w:rFonts w:hint="eastAsia"/>
          <w:sz w:val="24"/>
        </w:rPr>
      </w:pPr>
    </w:p>
    <w:p w14:paraId="313F3E79">
      <w:pPr>
        <w:pStyle w:val="4"/>
        <w:spacing w:before="120" w:after="120"/>
        <w:jc w:val="left"/>
        <w:rPr>
          <w:rFonts w:hint="eastAsia"/>
        </w:rPr>
      </w:pPr>
      <w:r>
        <w:rPr>
          <w:rFonts w:hint="eastAsia"/>
        </w:rPr>
        <w:t>4</w:t>
      </w:r>
      <w:r>
        <w:rPr>
          <w:rFonts w:hint="eastAsia"/>
          <w:lang w:val="en-US" w:eastAsia="zh-CN"/>
        </w:rPr>
        <w:t>.1.2 系统整体架构图</w:t>
      </w:r>
    </w:p>
    <w:p w14:paraId="49F38AE9">
      <w:pPr>
        <w:spacing w:line="460" w:lineRule="exact"/>
        <w:ind w:firstLine="480" w:firstLineChars="200"/>
        <w:rPr>
          <w:rFonts w:hint="eastAsia"/>
          <w:sz w:val="24"/>
        </w:rPr>
      </w:pPr>
      <w:r>
        <w:rPr>
          <w:rFonts w:hint="eastAsia"/>
          <w:sz w:val="24"/>
        </w:rPr>
        <w:t>系统整体架构如图4-2所示。游戏流程由ProcedureManager通过有限状态机管理，控制游戏在LaunchProcedure（启动）、PreloadProcedure（预加载）、MenuProcedure（主菜单）、ExploreProcedure（探索）、CombatProcedure（战斗）等流程之间切换。</w:t>
      </w:r>
    </w:p>
    <w:p w14:paraId="5334AC7F">
      <w:pPr>
        <w:spacing w:line="460" w:lineRule="exact"/>
        <w:ind w:firstLine="480" w:firstLineChars="200"/>
        <w:rPr>
          <w:rFonts w:hint="eastAsia"/>
          <w:sz w:val="24"/>
        </w:rPr>
      </w:pPr>
      <w:r>
        <w:rPr>
          <w:rFonts w:hint="eastAsia"/>
          <w:sz w:val="24"/>
        </w:rPr>
        <w:t>各业务系统通过GameFramework事件系统进行解耦通信。例如，探索系统中的CombatTriggerManager触发战斗时，通过发布CombatStartEventArgs事件通知战斗系统；战斗系统结束后发布CombatEndEventArgs事件，通知探索系统和物品系统进行后续处理。</w:t>
      </w:r>
    </w:p>
    <w:p w14:paraId="00E38AE8">
      <w:pPr>
        <w:spacing w:line="460" w:lineRule="exact"/>
        <w:ind w:firstLine="480" w:firstLineChars="200"/>
        <w:rPr>
          <w:rFonts w:hint="eastAsia"/>
          <w:sz w:val="24"/>
        </w:rPr>
      </w:pPr>
      <w:r>
        <w:rPr>
          <w:rFonts w:hint="eastAsia"/>
          <w:sz w:val="24"/>
        </w:rPr>
        <w:t>数据流向遵循单向原则：配置数据从DataTable流向各业务系统，运行时数据存储在DataModel中，UI通过订阅事件获取数据更新。</w:t>
      </w:r>
    </w:p>
    <w:p w14:paraId="1607275E">
      <w:pPr>
        <w:pStyle w:val="4"/>
        <w:spacing w:before="120" w:after="120"/>
        <w:jc w:val="left"/>
        <w:rPr>
          <w:rFonts w:hint="eastAsia"/>
        </w:rPr>
      </w:pPr>
      <w:r>
        <w:rPr>
          <w:rFonts w:hint="eastAsia"/>
        </w:rPr>
        <w:t>4.1.3 核心系统模块划分</w:t>
      </w:r>
    </w:p>
    <w:p w14:paraId="66E7F070">
      <w:pPr>
        <w:spacing w:line="460" w:lineRule="exact"/>
        <w:ind w:firstLine="480" w:firstLineChars="200"/>
        <w:rPr>
          <w:rFonts w:hint="eastAsia"/>
          <w:sz w:val="24"/>
        </w:rPr>
      </w:pPr>
      <w:r>
        <w:rPr>
          <w:rFonts w:hint="eastAsia"/>
          <w:sz w:val="24"/>
        </w:rPr>
        <w:t>系统按功能职责划分为以下核心模块，各模块的职责边界清晰：</w:t>
      </w:r>
    </w:p>
    <w:p w14:paraId="7C23733E">
      <w:pPr>
        <w:spacing w:line="460" w:lineRule="exact"/>
        <w:ind w:firstLine="480" w:firstLineChars="200"/>
        <w:rPr>
          <w:rFonts w:hint="eastAsia"/>
          <w:sz w:val="24"/>
        </w:rPr>
      </w:pPr>
      <w:r>
        <w:rPr>
          <w:rFonts w:hint="eastAsia"/>
          <w:sz w:val="24"/>
        </w:rPr>
        <w:t>战斗模块（Combat）：职责范围包括战斗流程管理、棋子实体管理、AI决策、技能执行、Buff效果管理、伤害计算、命中检测等。对外提供战斗开始/结束接口，通过事件系统对外广播战斗状态变化。</w:t>
      </w:r>
    </w:p>
    <w:p w14:paraId="6C0D1A5B">
      <w:pPr>
        <w:spacing w:line="460" w:lineRule="exact"/>
        <w:ind w:firstLine="480" w:firstLineChars="200"/>
        <w:rPr>
          <w:rFonts w:hint="eastAsia"/>
          <w:sz w:val="24"/>
        </w:rPr>
      </w:pPr>
      <w:r>
        <w:rPr>
          <w:rFonts w:hint="eastAsia"/>
          <w:sz w:val="24"/>
        </w:rPr>
        <w:t>探索模块（Explore）：职责范围包括探索场景中的敌人实体管理、敌人AI状态机、视野检测、战斗触发检测、净化系统等。与战斗模块通过事件系统协作，负责战斗的发起和结束后的场景恢复。</w:t>
      </w:r>
    </w:p>
    <w:p w14:paraId="6E4322BC">
      <w:pPr>
        <w:spacing w:line="460" w:lineRule="exact"/>
        <w:ind w:firstLine="480" w:firstLineChars="200"/>
        <w:rPr>
          <w:rFonts w:hint="eastAsia"/>
          <w:sz w:val="24"/>
        </w:rPr>
      </w:pPr>
      <w:r>
        <w:rPr>
          <w:rFonts w:hint="eastAsia"/>
          <w:sz w:val="24"/>
        </w:rPr>
        <w:t>物品模块（Item）：职责范围包括物品数据管理、背包容器管理、装备系统、宝物词条系统、羁绊系统、物品效果执行等。提供统一的物品操作接口，通过事件系统通知UI更新。</w:t>
      </w:r>
    </w:p>
    <w:p w14:paraId="69CD7473">
      <w:pPr>
        <w:spacing w:line="460" w:lineRule="exact"/>
        <w:ind w:firstLine="480" w:firstLineChars="200"/>
        <w:rPr>
          <w:rFonts w:hint="eastAsia"/>
          <w:sz w:val="24"/>
        </w:rPr>
      </w:pPr>
      <w:r>
        <w:rPr>
          <w:rFonts w:hint="eastAsia"/>
          <w:sz w:val="24"/>
        </w:rPr>
        <w:t>卡牌模块（Card）：职责范围包括卡牌数据管理、手牌管理、卡牌效果执行、卡牌池管理等。在战斗模块中被调用，通过事件系统通知卡牌UI更新。</w:t>
      </w:r>
    </w:p>
    <w:p w14:paraId="198DA072">
      <w:pPr>
        <w:spacing w:line="460" w:lineRule="exact"/>
        <w:ind w:firstLine="480" w:firstLineChars="200"/>
        <w:rPr>
          <w:rFonts w:hint="eastAsia"/>
          <w:sz w:val="24"/>
        </w:rPr>
      </w:pPr>
      <w:r>
        <w:rPr>
          <w:rFonts w:hint="eastAsia"/>
          <w:sz w:val="24"/>
        </w:rPr>
        <w:t>配置模块（Config）：职责范围包括配置表的加载、缓存和访问接口封装。为其他所有模块提供数据访问服务，是系统数据驱动设计的核心支撑。</w:t>
      </w:r>
    </w:p>
    <w:p w14:paraId="23BF5FA8">
      <w:pPr>
        <w:spacing w:line="460" w:lineRule="exact"/>
        <w:ind w:firstLine="480" w:firstLineChars="200"/>
        <w:rPr>
          <w:rFonts w:hint="eastAsia"/>
          <w:sz w:val="24"/>
        </w:rPr>
      </w:pPr>
      <w:r>
        <w:rPr>
          <w:rFonts w:hint="eastAsia"/>
          <w:sz w:val="24"/>
        </w:rPr>
        <w:t>UI模块（UI）：职责范围包括各界面的显示逻辑管理。UI模块不直接调用业务模块，而是通过订阅事件被动更新，保证了UI与业务逻辑的解耦。</w:t>
      </w:r>
    </w:p>
    <w:p w14:paraId="0FA623DE">
      <w:pPr>
        <w:pStyle w:val="4"/>
        <w:spacing w:before="120" w:after="120"/>
        <w:jc w:val="left"/>
        <w:rPr>
          <w:rFonts w:hint="eastAsia"/>
        </w:rPr>
      </w:pPr>
      <w:r>
        <w:rPr>
          <w:rFonts w:hint="eastAsia"/>
        </w:rPr>
        <w:t>4.1.4 事件系统设计</w:t>
      </w:r>
    </w:p>
    <w:p w14:paraId="2A4B31D9">
      <w:pPr>
        <w:spacing w:line="460" w:lineRule="exact"/>
        <w:ind w:firstLine="480" w:firstLineChars="200"/>
        <w:rPr>
          <w:rFonts w:hint="eastAsia"/>
          <w:sz w:val="24"/>
        </w:rPr>
      </w:pPr>
      <w:r>
        <w:rPr>
          <w:rFonts w:hint="eastAsia"/>
          <w:sz w:val="24"/>
        </w:rPr>
        <w:t>事件系统是实现模块解耦的核心机制。系统基于GameFramework的Event模块，采用发布-订阅模式实现模块间通信。</w:t>
      </w:r>
    </w:p>
    <w:p w14:paraId="013973B0">
      <w:pPr>
        <w:spacing w:line="460" w:lineRule="exact"/>
        <w:ind w:firstLine="480" w:firstLineChars="200"/>
        <w:rPr>
          <w:rFonts w:hint="eastAsia"/>
          <w:sz w:val="24"/>
        </w:rPr>
      </w:pPr>
      <w:r>
        <w:rPr>
          <w:rFonts w:hint="eastAsia"/>
          <w:sz w:val="24"/>
        </w:rPr>
        <w:t>事件定义规范：每个事件对应一个继承自GameEventArgs的事件参数类，类名以EventArgs结尾。事件ID通过GetHashCode()自动生成，保证唯一性。事件参数类实现对象池接口，通过ReferencePool管理生命周期，避免GC分配。</w:t>
      </w:r>
    </w:p>
    <w:p w14:paraId="6F884627">
      <w:pPr>
        <w:spacing w:line="460" w:lineRule="exact"/>
        <w:ind w:firstLine="480" w:firstLineChars="200"/>
        <w:rPr>
          <w:rFonts w:hint="eastAsia"/>
          <w:sz w:val="24"/>
        </w:rPr>
      </w:pPr>
      <w:r>
        <w:rPr>
          <w:rFonts w:hint="eastAsia"/>
          <w:sz w:val="24"/>
        </w:rPr>
        <w:t>主要事件类型如表4-1所示：</w:t>
      </w:r>
    </w:p>
    <w:p w14:paraId="6EDDA55D">
      <w:pPr>
        <w:spacing w:line="460" w:lineRule="exact"/>
        <w:ind w:firstLine="480" w:firstLineChars="200"/>
        <w:rPr>
          <w:rFonts w:hint="eastAsia"/>
          <w:sz w:val="24"/>
        </w:rPr>
      </w:pPr>
      <w:r>
        <w:rPr>
          <w:rFonts w:hint="eastAsia"/>
          <w:sz w:val="24"/>
        </w:rPr>
        <w:t>表4-1 系统主要事件类型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09"/>
        <w:gridCol w:w="1096"/>
        <w:gridCol w:w="2940"/>
        <w:gridCol w:w="1169"/>
      </w:tblGrid>
      <w:tr w14:paraId="32C8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3B986D2">
            <w:pPr>
              <w:spacing w:line="460" w:lineRule="exact"/>
              <w:ind w:firstLine="480" w:firstLineChars="200"/>
              <w:rPr>
                <w:rFonts w:hint="eastAsia"/>
                <w:sz w:val="24"/>
              </w:rPr>
            </w:pPr>
            <w:r>
              <w:rPr>
                <w:rFonts w:hint="eastAsia"/>
                <w:sz w:val="24"/>
              </w:rPr>
              <w:t>事件类名</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BDB8F31">
            <w:pPr>
              <w:spacing w:line="460" w:lineRule="exact"/>
              <w:ind w:firstLine="480" w:firstLineChars="200"/>
              <w:rPr>
                <w:rFonts w:hint="eastAsia"/>
                <w:sz w:val="24"/>
              </w:rPr>
            </w:pPr>
            <w:r>
              <w:rPr>
                <w:rFonts w:hint="eastAsia"/>
                <w:sz w:val="24"/>
              </w:rPr>
              <w:t>触发时机</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62861B7">
            <w:pPr>
              <w:spacing w:line="460" w:lineRule="exact"/>
              <w:ind w:firstLine="480" w:firstLineChars="200"/>
              <w:rPr>
                <w:rFonts w:hint="eastAsia"/>
                <w:sz w:val="24"/>
              </w:rPr>
            </w:pPr>
            <w:r>
              <w:rPr>
                <w:rFonts w:hint="eastAsia"/>
                <w:sz w:val="24"/>
              </w:rPr>
              <w:t>主要订阅方</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0DFD0E9">
            <w:pPr>
              <w:spacing w:line="460" w:lineRule="exact"/>
              <w:ind w:firstLine="480" w:firstLineChars="200"/>
              <w:rPr>
                <w:rFonts w:hint="eastAsia"/>
                <w:sz w:val="24"/>
              </w:rPr>
            </w:pPr>
            <w:r>
              <w:rPr>
                <w:rFonts w:hint="eastAsia"/>
                <w:sz w:val="24"/>
              </w:rPr>
              <w:t>携带数据</w:t>
            </w:r>
          </w:p>
        </w:tc>
      </w:tr>
      <w:tr w14:paraId="092D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69486AD7">
            <w:pPr>
              <w:spacing w:line="460" w:lineRule="exact"/>
              <w:ind w:firstLine="480" w:firstLineChars="200"/>
              <w:rPr>
                <w:rFonts w:hint="eastAsia"/>
                <w:sz w:val="24"/>
              </w:rPr>
            </w:pPr>
            <w:r>
              <w:rPr>
                <w:rFonts w:hint="eastAsia"/>
                <w:sz w:val="24"/>
              </w:rPr>
              <w:t>CombatStartEventArgs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100FA5F9">
            <w:pPr>
              <w:spacing w:line="460" w:lineRule="exact"/>
              <w:ind w:firstLine="480" w:firstLineChars="200"/>
              <w:rPr>
                <w:rFonts w:hint="eastAsia"/>
                <w:sz w:val="24"/>
              </w:rPr>
            </w:pPr>
            <w:r>
              <w:rPr>
                <w:rFonts w:hint="eastAsia"/>
                <w:sz w:val="24"/>
              </w:rPr>
              <w:t>战斗开始</w:t>
            </w:r>
          </w:p>
        </w:tc>
        <w:tc>
          <w:tcPr>
            <w:tcW w:w="2197" w:type="dxa"/>
            <w:tcBorders>
              <w:top w:val="nil"/>
              <w:left w:val="nil"/>
              <w:bottom w:val="nil"/>
              <w:right w:val="nil"/>
            </w:tcBorders>
            <w:shd w:val="clear" w:color="auto" w:fill="FFFFFF"/>
            <w:tcMar>
              <w:top w:w="60" w:type="dxa"/>
              <w:left w:w="120" w:type="dxa"/>
              <w:bottom w:w="60" w:type="dxa"/>
              <w:right w:w="120" w:type="dxa"/>
            </w:tcMar>
          </w:tcPr>
          <w:p w14:paraId="1C45C669">
            <w:pPr>
              <w:spacing w:line="460" w:lineRule="exact"/>
              <w:ind w:firstLine="480" w:firstLineChars="200"/>
              <w:rPr>
                <w:rFonts w:hint="eastAsia"/>
                <w:sz w:val="24"/>
              </w:rPr>
            </w:pPr>
            <w:r>
              <w:rPr>
                <w:rFonts w:hint="eastAsia"/>
                <w:sz w:val="24"/>
              </w:rPr>
              <w:t>CombatUI、BuffManager</w:t>
            </w:r>
          </w:p>
        </w:tc>
        <w:tc>
          <w:tcPr>
            <w:tcW w:w="2197" w:type="dxa"/>
            <w:tcBorders>
              <w:top w:val="nil"/>
              <w:left w:val="nil"/>
              <w:bottom w:val="nil"/>
              <w:right w:val="nil"/>
            </w:tcBorders>
            <w:shd w:val="clear" w:color="auto" w:fill="FFFFFF"/>
            <w:tcMar>
              <w:top w:w="60" w:type="dxa"/>
              <w:left w:w="120" w:type="dxa"/>
              <w:bottom w:w="60" w:type="dxa"/>
              <w:right w:w="120" w:type="dxa"/>
            </w:tcMar>
          </w:tcPr>
          <w:p w14:paraId="545E1C79">
            <w:pPr>
              <w:spacing w:line="460" w:lineRule="exact"/>
              <w:ind w:firstLine="480" w:firstLineChars="200"/>
              <w:rPr>
                <w:rFonts w:hint="eastAsia"/>
                <w:sz w:val="24"/>
              </w:rPr>
            </w:pPr>
            <w:r>
              <w:rPr>
                <w:rFonts w:hint="eastAsia"/>
                <w:sz w:val="24"/>
              </w:rPr>
              <w:t>触发类型、敌人信息</w:t>
            </w:r>
          </w:p>
        </w:tc>
      </w:tr>
      <w:tr w14:paraId="5969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3DCD5A9B">
            <w:pPr>
              <w:spacing w:line="460" w:lineRule="exact"/>
              <w:ind w:firstLine="480" w:firstLineChars="200"/>
              <w:rPr>
                <w:rFonts w:hint="eastAsia"/>
                <w:sz w:val="24"/>
              </w:rPr>
            </w:pPr>
            <w:r>
              <w:rPr>
                <w:rFonts w:hint="eastAsia"/>
                <w:sz w:val="24"/>
              </w:rPr>
              <w:t>CombatEndEventArgs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2BD9D7F8">
            <w:pPr>
              <w:spacing w:line="460" w:lineRule="exact"/>
              <w:ind w:firstLine="480" w:firstLineChars="200"/>
              <w:rPr>
                <w:rFonts w:hint="eastAsia"/>
                <w:sz w:val="24"/>
              </w:rPr>
            </w:pPr>
            <w:r>
              <w:rPr>
                <w:rFonts w:hint="eastAsia"/>
                <w:sz w:val="24"/>
              </w:rPr>
              <w:t>战斗结束</w:t>
            </w:r>
          </w:p>
        </w:tc>
        <w:tc>
          <w:tcPr>
            <w:tcW w:w="2197" w:type="dxa"/>
            <w:tcBorders>
              <w:top w:val="nil"/>
              <w:left w:val="nil"/>
              <w:bottom w:val="nil"/>
              <w:right w:val="nil"/>
            </w:tcBorders>
            <w:shd w:val="clear" w:color="auto" w:fill="FFFFFF"/>
            <w:tcMar>
              <w:top w:w="60" w:type="dxa"/>
              <w:left w:w="120" w:type="dxa"/>
              <w:bottom w:w="60" w:type="dxa"/>
              <w:right w:w="120" w:type="dxa"/>
            </w:tcMar>
          </w:tcPr>
          <w:p w14:paraId="3CFB5EB8">
            <w:pPr>
              <w:spacing w:line="460" w:lineRule="exact"/>
              <w:ind w:firstLine="480" w:firstLineChars="200"/>
              <w:rPr>
                <w:rFonts w:hint="eastAsia"/>
                <w:sz w:val="24"/>
              </w:rPr>
            </w:pPr>
            <w:r>
              <w:rPr>
                <w:rFonts w:hint="eastAsia"/>
                <w:sz w:val="24"/>
              </w:rPr>
              <w:t>GameProcedure、InventoryManager</w:t>
            </w:r>
          </w:p>
        </w:tc>
        <w:tc>
          <w:tcPr>
            <w:tcW w:w="2197" w:type="dxa"/>
            <w:tcBorders>
              <w:top w:val="nil"/>
              <w:left w:val="nil"/>
              <w:bottom w:val="nil"/>
              <w:right w:val="nil"/>
            </w:tcBorders>
            <w:shd w:val="clear" w:color="auto" w:fill="FFFFFF"/>
            <w:tcMar>
              <w:top w:w="60" w:type="dxa"/>
              <w:left w:w="120" w:type="dxa"/>
              <w:bottom w:w="60" w:type="dxa"/>
              <w:right w:w="120" w:type="dxa"/>
            </w:tcMar>
          </w:tcPr>
          <w:p w14:paraId="1807684E">
            <w:pPr>
              <w:spacing w:line="460" w:lineRule="exact"/>
              <w:ind w:firstLine="480" w:firstLineChars="200"/>
              <w:rPr>
                <w:rFonts w:hint="eastAsia"/>
                <w:sz w:val="24"/>
              </w:rPr>
            </w:pPr>
            <w:r>
              <w:rPr>
                <w:rFonts w:hint="eastAsia"/>
                <w:sz w:val="24"/>
              </w:rPr>
              <w:t>胜负结果、奖励数据</w:t>
            </w:r>
          </w:p>
        </w:tc>
      </w:tr>
      <w:tr w14:paraId="5039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46B25584">
            <w:pPr>
              <w:spacing w:line="460" w:lineRule="exact"/>
              <w:ind w:firstLine="480" w:firstLineChars="200"/>
              <w:rPr>
                <w:rFonts w:hint="eastAsia"/>
                <w:sz w:val="24"/>
              </w:rPr>
            </w:pPr>
            <w:r>
              <w:rPr>
                <w:rFonts w:hint="eastAsia"/>
                <w:sz w:val="24"/>
              </w:rPr>
              <w:t>ChessDeathEventArgs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4249C784">
            <w:pPr>
              <w:spacing w:line="460" w:lineRule="exact"/>
              <w:ind w:firstLine="480" w:firstLineChars="200"/>
              <w:rPr>
                <w:rFonts w:hint="eastAsia"/>
                <w:sz w:val="24"/>
              </w:rPr>
            </w:pPr>
            <w:r>
              <w:rPr>
                <w:rFonts w:hint="eastAsia"/>
                <w:sz w:val="24"/>
              </w:rPr>
              <w:t>棋子死亡</w:t>
            </w:r>
          </w:p>
        </w:tc>
        <w:tc>
          <w:tcPr>
            <w:tcW w:w="2197" w:type="dxa"/>
            <w:tcBorders>
              <w:top w:val="nil"/>
              <w:left w:val="nil"/>
              <w:bottom w:val="nil"/>
              <w:right w:val="nil"/>
            </w:tcBorders>
            <w:shd w:val="clear" w:color="auto" w:fill="FFFFFF"/>
            <w:tcMar>
              <w:top w:w="60" w:type="dxa"/>
              <w:left w:w="120" w:type="dxa"/>
              <w:bottom w:w="60" w:type="dxa"/>
              <w:right w:w="120" w:type="dxa"/>
            </w:tcMar>
          </w:tcPr>
          <w:p w14:paraId="3823B24A">
            <w:pPr>
              <w:spacing w:line="460" w:lineRule="exact"/>
              <w:ind w:firstLine="480" w:firstLineChars="200"/>
              <w:rPr>
                <w:rFonts w:hint="eastAsia"/>
                <w:sz w:val="24"/>
              </w:rPr>
            </w:pPr>
            <w:r>
              <w:rPr>
                <w:rFonts w:hint="eastAsia"/>
                <w:sz w:val="24"/>
              </w:rPr>
              <w:t>CombatManager、ChessManager</w:t>
            </w:r>
          </w:p>
        </w:tc>
        <w:tc>
          <w:tcPr>
            <w:tcW w:w="2197" w:type="dxa"/>
            <w:tcBorders>
              <w:top w:val="nil"/>
              <w:left w:val="nil"/>
              <w:bottom w:val="nil"/>
              <w:right w:val="nil"/>
            </w:tcBorders>
            <w:shd w:val="clear" w:color="auto" w:fill="FFFFFF"/>
            <w:tcMar>
              <w:top w:w="60" w:type="dxa"/>
              <w:left w:w="120" w:type="dxa"/>
              <w:bottom w:w="60" w:type="dxa"/>
              <w:right w:w="120" w:type="dxa"/>
            </w:tcMar>
          </w:tcPr>
          <w:p w14:paraId="6EDBB209">
            <w:pPr>
              <w:spacing w:line="460" w:lineRule="exact"/>
              <w:ind w:firstLine="480" w:firstLineChars="200"/>
              <w:rPr>
                <w:rFonts w:hint="eastAsia"/>
                <w:sz w:val="24"/>
              </w:rPr>
            </w:pPr>
            <w:r>
              <w:rPr>
                <w:rFonts w:hint="eastAsia"/>
                <w:sz w:val="24"/>
              </w:rPr>
              <w:t>死亡棋子ID</w:t>
            </w:r>
          </w:p>
        </w:tc>
      </w:tr>
      <w:tr w14:paraId="56B49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0BC2AC0A">
            <w:pPr>
              <w:spacing w:line="460" w:lineRule="exact"/>
              <w:ind w:firstLine="480" w:firstLineChars="200"/>
              <w:rPr>
                <w:rFonts w:hint="eastAsia"/>
                <w:sz w:val="24"/>
              </w:rPr>
            </w:pPr>
            <w:r>
              <w:rPr>
                <w:rFonts w:hint="eastAsia"/>
                <w:sz w:val="24"/>
              </w:rPr>
              <w:t>BuffAddedEventArgs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36108B55">
            <w:pPr>
              <w:spacing w:line="460" w:lineRule="exact"/>
              <w:ind w:firstLine="480" w:firstLineChars="200"/>
              <w:rPr>
                <w:rFonts w:hint="eastAsia"/>
                <w:sz w:val="24"/>
              </w:rPr>
            </w:pPr>
            <w:r>
              <w:rPr>
                <w:rFonts w:hint="eastAsia"/>
                <w:sz w:val="24"/>
              </w:rPr>
              <w:t>Buff添加</w:t>
            </w:r>
          </w:p>
        </w:tc>
        <w:tc>
          <w:tcPr>
            <w:tcW w:w="2197" w:type="dxa"/>
            <w:tcBorders>
              <w:top w:val="nil"/>
              <w:left w:val="nil"/>
              <w:bottom w:val="nil"/>
              <w:right w:val="nil"/>
            </w:tcBorders>
            <w:shd w:val="clear" w:color="auto" w:fill="FFFFFF"/>
            <w:tcMar>
              <w:top w:w="60" w:type="dxa"/>
              <w:left w:w="120" w:type="dxa"/>
              <w:bottom w:w="60" w:type="dxa"/>
              <w:right w:w="120" w:type="dxa"/>
            </w:tcMar>
          </w:tcPr>
          <w:p w14:paraId="77BAB44A">
            <w:pPr>
              <w:spacing w:line="460" w:lineRule="exact"/>
              <w:ind w:firstLine="480" w:firstLineChars="200"/>
              <w:rPr>
                <w:rFonts w:hint="eastAsia"/>
                <w:sz w:val="24"/>
              </w:rPr>
            </w:pPr>
            <w:r>
              <w:rPr>
                <w:rFonts w:hint="eastAsia"/>
                <w:sz w:val="24"/>
              </w:rPr>
              <w:t>BuffUI</w:t>
            </w:r>
          </w:p>
        </w:tc>
        <w:tc>
          <w:tcPr>
            <w:tcW w:w="2197" w:type="dxa"/>
            <w:tcBorders>
              <w:top w:val="nil"/>
              <w:left w:val="nil"/>
              <w:bottom w:val="nil"/>
              <w:right w:val="nil"/>
            </w:tcBorders>
            <w:shd w:val="clear" w:color="auto" w:fill="FFFFFF"/>
            <w:tcMar>
              <w:top w:w="60" w:type="dxa"/>
              <w:left w:w="120" w:type="dxa"/>
              <w:bottom w:w="60" w:type="dxa"/>
              <w:right w:w="120" w:type="dxa"/>
            </w:tcMar>
          </w:tcPr>
          <w:p w14:paraId="273D3253">
            <w:pPr>
              <w:spacing w:line="460" w:lineRule="exact"/>
              <w:ind w:firstLine="480" w:firstLineChars="200"/>
              <w:rPr>
                <w:rFonts w:hint="eastAsia"/>
                <w:sz w:val="24"/>
              </w:rPr>
            </w:pPr>
            <w:r>
              <w:rPr>
                <w:rFonts w:hint="eastAsia"/>
                <w:sz w:val="24"/>
              </w:rPr>
              <w:t>棋子ID、BuffID</w:t>
            </w:r>
          </w:p>
        </w:tc>
      </w:tr>
      <w:tr w14:paraId="726F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734D38DB">
            <w:pPr>
              <w:spacing w:line="460" w:lineRule="exact"/>
              <w:ind w:firstLine="480" w:firstLineChars="200"/>
              <w:rPr>
                <w:rFonts w:hint="eastAsia"/>
                <w:sz w:val="24"/>
              </w:rPr>
            </w:pPr>
            <w:r>
              <w:rPr>
                <w:rFonts w:hint="eastAsia"/>
                <w:sz w:val="24"/>
              </w:rPr>
              <w:t>BuffRemovedEventArgs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75D794E9">
            <w:pPr>
              <w:spacing w:line="460" w:lineRule="exact"/>
              <w:ind w:firstLine="480" w:firstLineChars="200"/>
              <w:rPr>
                <w:rFonts w:hint="eastAsia"/>
                <w:sz w:val="24"/>
              </w:rPr>
            </w:pPr>
            <w:r>
              <w:rPr>
                <w:rFonts w:hint="eastAsia"/>
                <w:sz w:val="24"/>
              </w:rPr>
              <w:t>Buff移除</w:t>
            </w:r>
          </w:p>
        </w:tc>
        <w:tc>
          <w:tcPr>
            <w:tcW w:w="2197" w:type="dxa"/>
            <w:tcBorders>
              <w:top w:val="nil"/>
              <w:left w:val="nil"/>
              <w:bottom w:val="nil"/>
              <w:right w:val="nil"/>
            </w:tcBorders>
            <w:shd w:val="clear" w:color="auto" w:fill="FFFFFF"/>
            <w:tcMar>
              <w:top w:w="60" w:type="dxa"/>
              <w:left w:w="120" w:type="dxa"/>
              <w:bottom w:w="60" w:type="dxa"/>
              <w:right w:w="120" w:type="dxa"/>
            </w:tcMar>
          </w:tcPr>
          <w:p w14:paraId="1A54302D">
            <w:pPr>
              <w:spacing w:line="460" w:lineRule="exact"/>
              <w:ind w:firstLine="480" w:firstLineChars="200"/>
              <w:rPr>
                <w:rFonts w:hint="eastAsia"/>
                <w:sz w:val="24"/>
              </w:rPr>
            </w:pPr>
            <w:r>
              <w:rPr>
                <w:rFonts w:hint="eastAsia"/>
                <w:sz w:val="24"/>
              </w:rPr>
              <w:t>BuffUI</w:t>
            </w:r>
          </w:p>
        </w:tc>
        <w:tc>
          <w:tcPr>
            <w:tcW w:w="2197" w:type="dxa"/>
            <w:tcBorders>
              <w:top w:val="nil"/>
              <w:left w:val="nil"/>
              <w:bottom w:val="nil"/>
              <w:right w:val="nil"/>
            </w:tcBorders>
            <w:shd w:val="clear" w:color="auto" w:fill="FFFFFF"/>
            <w:tcMar>
              <w:top w:w="60" w:type="dxa"/>
              <w:left w:w="120" w:type="dxa"/>
              <w:bottom w:w="60" w:type="dxa"/>
              <w:right w:w="120" w:type="dxa"/>
            </w:tcMar>
          </w:tcPr>
          <w:p w14:paraId="6CC42D89">
            <w:pPr>
              <w:spacing w:line="460" w:lineRule="exact"/>
              <w:ind w:firstLine="480" w:firstLineChars="200"/>
              <w:rPr>
                <w:rFonts w:hint="eastAsia"/>
                <w:sz w:val="24"/>
              </w:rPr>
            </w:pPr>
            <w:r>
              <w:rPr>
                <w:rFonts w:hint="eastAsia"/>
                <w:sz w:val="24"/>
              </w:rPr>
              <w:t>棋子ID、BuffID</w:t>
            </w:r>
          </w:p>
        </w:tc>
      </w:tr>
      <w:tr w14:paraId="5E4E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04ACAA79">
            <w:pPr>
              <w:spacing w:line="460" w:lineRule="exact"/>
              <w:ind w:firstLine="480" w:firstLineChars="200"/>
              <w:rPr>
                <w:rFonts w:hint="eastAsia"/>
                <w:sz w:val="24"/>
              </w:rPr>
            </w:pPr>
            <w:r>
              <w:rPr>
                <w:rFonts w:hint="eastAsia"/>
                <w:sz w:val="24"/>
              </w:rPr>
              <w:t>BuffStackChangedEventArgs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6EB41E8C">
            <w:pPr>
              <w:spacing w:line="460" w:lineRule="exact"/>
              <w:ind w:firstLine="480" w:firstLineChars="200"/>
              <w:rPr>
                <w:rFonts w:hint="eastAsia"/>
                <w:sz w:val="24"/>
              </w:rPr>
            </w:pPr>
            <w:r>
              <w:rPr>
                <w:rFonts w:hint="eastAsia"/>
                <w:sz w:val="24"/>
              </w:rPr>
              <w:t>Buff层数变化</w:t>
            </w:r>
          </w:p>
        </w:tc>
        <w:tc>
          <w:tcPr>
            <w:tcW w:w="2197" w:type="dxa"/>
            <w:tcBorders>
              <w:top w:val="nil"/>
              <w:left w:val="nil"/>
              <w:bottom w:val="nil"/>
              <w:right w:val="nil"/>
            </w:tcBorders>
            <w:shd w:val="clear" w:color="auto" w:fill="FFFFFF"/>
            <w:tcMar>
              <w:top w:w="60" w:type="dxa"/>
              <w:left w:w="120" w:type="dxa"/>
              <w:bottom w:w="60" w:type="dxa"/>
              <w:right w:w="120" w:type="dxa"/>
            </w:tcMar>
          </w:tcPr>
          <w:p w14:paraId="770FEC1D">
            <w:pPr>
              <w:spacing w:line="460" w:lineRule="exact"/>
              <w:ind w:firstLine="480" w:firstLineChars="200"/>
              <w:rPr>
                <w:rFonts w:hint="eastAsia"/>
                <w:sz w:val="24"/>
              </w:rPr>
            </w:pPr>
            <w:r>
              <w:rPr>
                <w:rFonts w:hint="eastAsia"/>
                <w:sz w:val="24"/>
              </w:rPr>
              <w:t>BuffUI</w:t>
            </w:r>
          </w:p>
        </w:tc>
        <w:tc>
          <w:tcPr>
            <w:tcW w:w="2197" w:type="dxa"/>
            <w:tcBorders>
              <w:top w:val="nil"/>
              <w:left w:val="nil"/>
              <w:bottom w:val="nil"/>
              <w:right w:val="nil"/>
            </w:tcBorders>
            <w:shd w:val="clear" w:color="auto" w:fill="FFFFFF"/>
            <w:tcMar>
              <w:top w:w="60" w:type="dxa"/>
              <w:left w:w="120" w:type="dxa"/>
              <w:bottom w:w="60" w:type="dxa"/>
              <w:right w:w="120" w:type="dxa"/>
            </w:tcMar>
          </w:tcPr>
          <w:p w14:paraId="6110A0D2">
            <w:pPr>
              <w:spacing w:line="460" w:lineRule="exact"/>
              <w:ind w:firstLine="480" w:firstLineChars="200"/>
              <w:rPr>
                <w:rFonts w:hint="eastAsia"/>
                <w:sz w:val="24"/>
              </w:rPr>
            </w:pPr>
            <w:r>
              <w:rPr>
                <w:rFonts w:hint="eastAsia"/>
                <w:sz w:val="24"/>
              </w:rPr>
              <w:t>棋子ID、BuffID、新层数</w:t>
            </w:r>
          </w:p>
        </w:tc>
      </w:tr>
      <w:tr w14:paraId="6D52C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38E4DF1B">
            <w:pPr>
              <w:spacing w:line="460" w:lineRule="exact"/>
              <w:ind w:firstLine="480" w:firstLineChars="200"/>
              <w:rPr>
                <w:rFonts w:hint="eastAsia"/>
                <w:sz w:val="24"/>
              </w:rPr>
            </w:pPr>
            <w:r>
              <w:rPr>
                <w:rFonts w:hint="eastAsia"/>
                <w:sz w:val="24"/>
              </w:rPr>
              <w:t>ItemAddedEventArgs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3DCAD14B">
            <w:pPr>
              <w:spacing w:line="460" w:lineRule="exact"/>
              <w:ind w:firstLine="480" w:firstLineChars="200"/>
              <w:rPr>
                <w:rFonts w:hint="eastAsia"/>
                <w:sz w:val="24"/>
              </w:rPr>
            </w:pPr>
            <w:r>
              <w:rPr>
                <w:rFonts w:hint="eastAsia"/>
                <w:sz w:val="24"/>
              </w:rPr>
              <w:t>物品添加</w:t>
            </w:r>
          </w:p>
        </w:tc>
        <w:tc>
          <w:tcPr>
            <w:tcW w:w="2197" w:type="dxa"/>
            <w:tcBorders>
              <w:top w:val="nil"/>
              <w:left w:val="nil"/>
              <w:bottom w:val="nil"/>
              <w:right w:val="nil"/>
            </w:tcBorders>
            <w:shd w:val="clear" w:color="auto" w:fill="FFFFFF"/>
            <w:tcMar>
              <w:top w:w="60" w:type="dxa"/>
              <w:left w:w="120" w:type="dxa"/>
              <w:bottom w:w="60" w:type="dxa"/>
              <w:right w:w="120" w:type="dxa"/>
            </w:tcMar>
          </w:tcPr>
          <w:p w14:paraId="27B0A0D0">
            <w:pPr>
              <w:spacing w:line="460" w:lineRule="exact"/>
              <w:ind w:firstLine="480" w:firstLineChars="200"/>
              <w:rPr>
                <w:rFonts w:hint="eastAsia"/>
                <w:sz w:val="24"/>
              </w:rPr>
            </w:pPr>
            <w:r>
              <w:rPr>
                <w:rFonts w:hint="eastAsia"/>
                <w:sz w:val="24"/>
              </w:rPr>
              <w:t>InventoryUI</w:t>
            </w:r>
          </w:p>
        </w:tc>
        <w:tc>
          <w:tcPr>
            <w:tcW w:w="2197" w:type="dxa"/>
            <w:tcBorders>
              <w:top w:val="nil"/>
              <w:left w:val="nil"/>
              <w:bottom w:val="nil"/>
              <w:right w:val="nil"/>
            </w:tcBorders>
            <w:shd w:val="clear" w:color="auto" w:fill="FFFFFF"/>
            <w:tcMar>
              <w:top w:w="60" w:type="dxa"/>
              <w:left w:w="120" w:type="dxa"/>
              <w:bottom w:w="60" w:type="dxa"/>
              <w:right w:w="120" w:type="dxa"/>
            </w:tcMar>
          </w:tcPr>
          <w:p w14:paraId="5F526951">
            <w:pPr>
              <w:spacing w:line="460" w:lineRule="exact"/>
              <w:ind w:firstLine="480" w:firstLineChars="200"/>
              <w:rPr>
                <w:rFonts w:hint="eastAsia"/>
                <w:sz w:val="24"/>
              </w:rPr>
            </w:pPr>
            <w:r>
              <w:rPr>
                <w:rFonts w:hint="eastAsia"/>
                <w:sz w:val="24"/>
              </w:rPr>
              <w:t>物品ID、数量</w:t>
            </w:r>
          </w:p>
        </w:tc>
      </w:tr>
      <w:tr w14:paraId="256E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2C5F2563">
            <w:pPr>
              <w:spacing w:line="460" w:lineRule="exact"/>
              <w:ind w:firstLine="480" w:firstLineChars="200"/>
              <w:rPr>
                <w:rFonts w:hint="eastAsia"/>
                <w:sz w:val="24"/>
              </w:rPr>
            </w:pPr>
            <w:r>
              <w:rPr>
                <w:rFonts w:hint="eastAsia"/>
                <w:sz w:val="24"/>
              </w:rPr>
              <w:t>ItemRemovedEventArgs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636647B3">
            <w:pPr>
              <w:spacing w:line="460" w:lineRule="exact"/>
              <w:ind w:firstLine="480" w:firstLineChars="200"/>
              <w:rPr>
                <w:rFonts w:hint="eastAsia"/>
                <w:sz w:val="24"/>
              </w:rPr>
            </w:pPr>
            <w:r>
              <w:rPr>
                <w:rFonts w:hint="eastAsia"/>
                <w:sz w:val="24"/>
              </w:rPr>
              <w:t>物品移除</w:t>
            </w:r>
          </w:p>
        </w:tc>
        <w:tc>
          <w:tcPr>
            <w:tcW w:w="2197" w:type="dxa"/>
            <w:tcBorders>
              <w:top w:val="nil"/>
              <w:left w:val="nil"/>
              <w:bottom w:val="nil"/>
              <w:right w:val="nil"/>
            </w:tcBorders>
            <w:shd w:val="clear" w:color="auto" w:fill="FFFFFF"/>
            <w:tcMar>
              <w:top w:w="60" w:type="dxa"/>
              <w:left w:w="120" w:type="dxa"/>
              <w:bottom w:w="60" w:type="dxa"/>
              <w:right w:w="120" w:type="dxa"/>
            </w:tcMar>
          </w:tcPr>
          <w:p w14:paraId="524D988F">
            <w:pPr>
              <w:spacing w:line="460" w:lineRule="exact"/>
              <w:ind w:firstLine="480" w:firstLineChars="200"/>
              <w:rPr>
                <w:rFonts w:hint="eastAsia"/>
                <w:sz w:val="24"/>
              </w:rPr>
            </w:pPr>
            <w:r>
              <w:rPr>
                <w:rFonts w:hint="eastAsia"/>
                <w:sz w:val="24"/>
              </w:rPr>
              <w:t>InventoryUI</w:t>
            </w:r>
          </w:p>
        </w:tc>
        <w:tc>
          <w:tcPr>
            <w:tcW w:w="2197" w:type="dxa"/>
            <w:tcBorders>
              <w:top w:val="nil"/>
              <w:left w:val="nil"/>
              <w:bottom w:val="nil"/>
              <w:right w:val="nil"/>
            </w:tcBorders>
            <w:shd w:val="clear" w:color="auto" w:fill="FFFFFF"/>
            <w:tcMar>
              <w:top w:w="60" w:type="dxa"/>
              <w:left w:w="120" w:type="dxa"/>
              <w:bottom w:w="60" w:type="dxa"/>
              <w:right w:w="120" w:type="dxa"/>
            </w:tcMar>
          </w:tcPr>
          <w:p w14:paraId="349D68E5">
            <w:pPr>
              <w:spacing w:line="460" w:lineRule="exact"/>
              <w:ind w:firstLine="480" w:firstLineChars="200"/>
              <w:rPr>
                <w:rFonts w:hint="eastAsia"/>
                <w:sz w:val="24"/>
              </w:rPr>
            </w:pPr>
            <w:r>
              <w:rPr>
                <w:rFonts w:hint="eastAsia"/>
                <w:sz w:val="24"/>
              </w:rPr>
              <w:t>物品ID、数量</w:t>
            </w:r>
          </w:p>
        </w:tc>
      </w:tr>
      <w:tr w14:paraId="3739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205D346E">
            <w:pPr>
              <w:spacing w:line="460" w:lineRule="exact"/>
              <w:ind w:firstLine="480" w:firstLineChars="200"/>
              <w:rPr>
                <w:rFonts w:hint="eastAsia"/>
                <w:sz w:val="24"/>
              </w:rPr>
            </w:pPr>
            <w:r>
              <w:rPr>
                <w:rFonts w:hint="eastAsia"/>
                <w:sz w:val="24"/>
              </w:rPr>
              <w:t>CardObtainedEventArgs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05FDEEFC">
            <w:pPr>
              <w:spacing w:line="460" w:lineRule="exact"/>
              <w:ind w:firstLine="480" w:firstLineChars="200"/>
              <w:rPr>
                <w:rFonts w:hint="eastAsia"/>
                <w:sz w:val="24"/>
              </w:rPr>
            </w:pPr>
            <w:r>
              <w:rPr>
                <w:rFonts w:hint="eastAsia"/>
                <w:sz w:val="24"/>
              </w:rPr>
              <w:t>获得卡牌</w:t>
            </w:r>
          </w:p>
        </w:tc>
        <w:tc>
          <w:tcPr>
            <w:tcW w:w="2197" w:type="dxa"/>
            <w:tcBorders>
              <w:top w:val="nil"/>
              <w:left w:val="nil"/>
              <w:bottom w:val="nil"/>
              <w:right w:val="nil"/>
            </w:tcBorders>
            <w:shd w:val="clear" w:color="auto" w:fill="FFFFFF"/>
            <w:tcMar>
              <w:top w:w="60" w:type="dxa"/>
              <w:left w:w="120" w:type="dxa"/>
              <w:bottom w:w="60" w:type="dxa"/>
              <w:right w:w="120" w:type="dxa"/>
            </w:tcMar>
          </w:tcPr>
          <w:p w14:paraId="6800E9FA">
            <w:pPr>
              <w:spacing w:line="460" w:lineRule="exact"/>
              <w:ind w:firstLine="480" w:firstLineChars="200"/>
              <w:rPr>
                <w:rFonts w:hint="eastAsia"/>
                <w:sz w:val="24"/>
              </w:rPr>
            </w:pPr>
            <w:r>
              <w:rPr>
                <w:rFonts w:hint="eastAsia"/>
                <w:sz w:val="24"/>
              </w:rPr>
              <w:t>CardUI</w:t>
            </w:r>
          </w:p>
        </w:tc>
        <w:tc>
          <w:tcPr>
            <w:tcW w:w="2197" w:type="dxa"/>
            <w:tcBorders>
              <w:top w:val="nil"/>
              <w:left w:val="nil"/>
              <w:bottom w:val="nil"/>
              <w:right w:val="nil"/>
            </w:tcBorders>
            <w:shd w:val="clear" w:color="auto" w:fill="FFFFFF"/>
            <w:tcMar>
              <w:top w:w="60" w:type="dxa"/>
              <w:left w:w="120" w:type="dxa"/>
              <w:bottom w:w="60" w:type="dxa"/>
              <w:right w:w="120" w:type="dxa"/>
            </w:tcMar>
          </w:tcPr>
          <w:p w14:paraId="20FB3BAE">
            <w:pPr>
              <w:spacing w:line="460" w:lineRule="exact"/>
              <w:ind w:firstLine="480" w:firstLineChars="200"/>
              <w:rPr>
                <w:rFonts w:hint="eastAsia"/>
                <w:sz w:val="24"/>
              </w:rPr>
            </w:pPr>
            <w:r>
              <w:rPr>
                <w:rFonts w:hint="eastAsia"/>
                <w:sz w:val="24"/>
              </w:rPr>
              <w:t>卡牌ID</w:t>
            </w:r>
          </w:p>
        </w:tc>
      </w:tr>
      <w:tr w14:paraId="5C88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07349763">
            <w:pPr>
              <w:spacing w:line="460" w:lineRule="exact"/>
              <w:ind w:firstLine="480" w:firstLineChars="200"/>
              <w:rPr>
                <w:rFonts w:hint="eastAsia"/>
                <w:sz w:val="24"/>
              </w:rPr>
            </w:pPr>
            <w:r>
              <w:rPr>
                <w:rFonts w:hint="eastAsia"/>
                <w:sz w:val="24"/>
              </w:rPr>
              <w:t>EnemyAlertChangedEventArgs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3EB2E7C7">
            <w:pPr>
              <w:spacing w:line="460" w:lineRule="exact"/>
              <w:ind w:firstLine="480" w:firstLineChars="200"/>
              <w:rPr>
                <w:rFonts w:hint="eastAsia"/>
                <w:sz w:val="24"/>
              </w:rPr>
            </w:pPr>
            <w:r>
              <w:rPr>
                <w:rFonts w:hint="eastAsia"/>
                <w:sz w:val="24"/>
              </w:rPr>
              <w:t>敌人警觉度变化</w:t>
            </w:r>
          </w:p>
        </w:tc>
        <w:tc>
          <w:tcPr>
            <w:tcW w:w="2197" w:type="dxa"/>
            <w:tcBorders>
              <w:top w:val="nil"/>
              <w:left w:val="nil"/>
              <w:bottom w:val="nil"/>
              <w:right w:val="nil"/>
            </w:tcBorders>
            <w:shd w:val="clear" w:color="auto" w:fill="FFFFFF"/>
            <w:tcMar>
              <w:top w:w="60" w:type="dxa"/>
              <w:left w:w="120" w:type="dxa"/>
              <w:bottom w:w="60" w:type="dxa"/>
              <w:right w:w="120" w:type="dxa"/>
            </w:tcMar>
          </w:tcPr>
          <w:p w14:paraId="09C29223">
            <w:pPr>
              <w:spacing w:line="460" w:lineRule="exact"/>
              <w:ind w:firstLine="480" w:firstLineChars="200"/>
              <w:rPr>
                <w:rFonts w:hint="eastAsia"/>
                <w:sz w:val="24"/>
              </w:rPr>
            </w:pPr>
            <w:r>
              <w:rPr>
                <w:rFonts w:hint="eastAsia"/>
                <w:sz w:val="24"/>
              </w:rPr>
              <w:t>EnemyAlertUIManager</w:t>
            </w:r>
          </w:p>
        </w:tc>
        <w:tc>
          <w:tcPr>
            <w:tcW w:w="2197" w:type="dxa"/>
            <w:tcBorders>
              <w:top w:val="nil"/>
              <w:left w:val="nil"/>
              <w:bottom w:val="nil"/>
              <w:right w:val="nil"/>
            </w:tcBorders>
            <w:shd w:val="clear" w:color="auto" w:fill="FFFFFF"/>
            <w:tcMar>
              <w:top w:w="60" w:type="dxa"/>
              <w:left w:w="120" w:type="dxa"/>
              <w:bottom w:w="60" w:type="dxa"/>
              <w:right w:w="120" w:type="dxa"/>
            </w:tcMar>
          </w:tcPr>
          <w:p w14:paraId="07892193">
            <w:pPr>
              <w:spacing w:line="460" w:lineRule="exact"/>
              <w:ind w:firstLine="480" w:firstLineChars="200"/>
              <w:rPr>
                <w:rFonts w:hint="eastAsia"/>
                <w:sz w:val="24"/>
              </w:rPr>
            </w:pPr>
            <w:r>
              <w:rPr>
                <w:rFonts w:hint="eastAsia"/>
                <w:sz w:val="24"/>
              </w:rPr>
              <w:t>敌人ID、警觉度</w:t>
            </w:r>
          </w:p>
        </w:tc>
      </w:tr>
      <w:tr w14:paraId="4312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18AA1ABF">
            <w:pPr>
              <w:spacing w:line="460" w:lineRule="exact"/>
              <w:ind w:firstLine="480" w:firstLineChars="200"/>
              <w:rPr>
                <w:rFonts w:hint="eastAsia"/>
                <w:sz w:val="24"/>
              </w:rPr>
            </w:pPr>
            <w:r>
              <w:rPr>
                <w:rFonts w:hint="eastAsia"/>
                <w:sz w:val="24"/>
              </w:rPr>
              <w:t>CombatTriggerEventArgs</w:t>
            </w:r>
          </w:p>
        </w:tc>
        <w:tc>
          <w:tcPr>
            <w:tcW w:w="2197" w:type="dxa"/>
            <w:tcBorders>
              <w:top w:val="nil"/>
              <w:left w:val="nil"/>
              <w:bottom w:val="nil"/>
              <w:right w:val="nil"/>
            </w:tcBorders>
            <w:shd w:val="clear" w:color="auto" w:fill="FFFFFF"/>
            <w:tcMar>
              <w:top w:w="60" w:type="dxa"/>
              <w:left w:w="120" w:type="dxa"/>
              <w:bottom w:w="60" w:type="dxa"/>
              <w:right w:w="120" w:type="dxa"/>
            </w:tcMar>
          </w:tcPr>
          <w:p w14:paraId="51D66D70">
            <w:pPr>
              <w:spacing w:line="460" w:lineRule="exact"/>
              <w:ind w:firstLine="480" w:firstLineChars="200"/>
              <w:rPr>
                <w:rFonts w:hint="eastAsia"/>
                <w:sz w:val="24"/>
              </w:rPr>
            </w:pPr>
            <w:r>
              <w:rPr>
                <w:rFonts w:hint="eastAsia"/>
                <w:sz w:val="24"/>
              </w:rPr>
              <w:t>战斗触发</w:t>
            </w:r>
          </w:p>
        </w:tc>
        <w:tc>
          <w:tcPr>
            <w:tcW w:w="2197" w:type="dxa"/>
            <w:tcBorders>
              <w:top w:val="nil"/>
              <w:left w:val="nil"/>
              <w:bottom w:val="nil"/>
              <w:right w:val="nil"/>
            </w:tcBorders>
            <w:shd w:val="clear" w:color="auto" w:fill="FFFFFF"/>
            <w:tcMar>
              <w:top w:w="60" w:type="dxa"/>
              <w:left w:w="120" w:type="dxa"/>
              <w:bottom w:w="60" w:type="dxa"/>
              <w:right w:w="120" w:type="dxa"/>
            </w:tcMar>
          </w:tcPr>
          <w:p w14:paraId="67AE85E8">
            <w:pPr>
              <w:spacing w:line="460" w:lineRule="exact"/>
              <w:ind w:firstLine="480" w:firstLineChars="200"/>
              <w:rPr>
                <w:rFonts w:hint="eastAsia"/>
                <w:sz w:val="24"/>
              </w:rPr>
            </w:pPr>
            <w:r>
              <w:rPr>
                <w:rFonts w:hint="eastAsia"/>
                <w:sz w:val="24"/>
              </w:rPr>
              <w:t>CombatProcedure</w:t>
            </w:r>
          </w:p>
        </w:tc>
        <w:tc>
          <w:tcPr>
            <w:tcW w:w="2197" w:type="dxa"/>
            <w:tcBorders>
              <w:top w:val="nil"/>
              <w:left w:val="nil"/>
              <w:bottom w:val="nil"/>
              <w:right w:val="nil"/>
            </w:tcBorders>
            <w:shd w:val="clear" w:color="auto" w:fill="FFFFFF"/>
            <w:tcMar>
              <w:top w:w="60" w:type="dxa"/>
              <w:left w:w="120" w:type="dxa"/>
              <w:bottom w:w="60" w:type="dxa"/>
              <w:right w:w="120" w:type="dxa"/>
            </w:tcMar>
          </w:tcPr>
          <w:p w14:paraId="2A28FCBD">
            <w:pPr>
              <w:spacing w:line="460" w:lineRule="exact"/>
              <w:ind w:firstLine="480" w:firstLineChars="200"/>
              <w:rPr>
                <w:rFonts w:hint="eastAsia"/>
                <w:sz w:val="24"/>
              </w:rPr>
            </w:pPr>
            <w:r>
              <w:rPr>
                <w:rFonts w:hint="eastAsia"/>
                <w:sz w:val="24"/>
              </w:rPr>
              <w:t>触发上下文</w:t>
            </w:r>
          </w:p>
        </w:tc>
      </w:tr>
      <w:tr w14:paraId="7B25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6FF9F284">
            <w:pPr>
              <w:spacing w:line="460" w:lineRule="exact"/>
              <w:ind w:firstLine="480" w:firstLineChars="200"/>
              <w:rPr>
                <w:rFonts w:hint="eastAsia"/>
                <w:sz w:val="24"/>
              </w:rPr>
            </w:pPr>
            <w:r>
              <w:rPr>
                <w:rFonts w:hint="eastAsia"/>
                <w:sz w:val="24"/>
              </w:rPr>
              <w:t>EnemyPurifiedEventArgs</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11A68BB0">
            <w:pPr>
              <w:spacing w:line="460" w:lineRule="exact"/>
              <w:ind w:firstLine="480" w:firstLineChars="200"/>
              <w:rPr>
                <w:rFonts w:hint="eastAsia"/>
                <w:sz w:val="24"/>
              </w:rPr>
            </w:pPr>
            <w:r>
              <w:rPr>
                <w:rFonts w:hint="eastAsia"/>
                <w:sz w:val="24"/>
              </w:rPr>
              <w:t>敌人净化</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4AA1C136">
            <w:pPr>
              <w:spacing w:line="460" w:lineRule="exact"/>
              <w:ind w:firstLine="480" w:firstLineChars="200"/>
              <w:rPr>
                <w:rFonts w:hint="eastAsia"/>
                <w:sz w:val="24"/>
              </w:rPr>
            </w:pPr>
            <w:r>
              <w:rPr>
                <w:rFonts w:hint="eastAsia"/>
                <w:sz w:val="24"/>
              </w:rPr>
              <w:t>CardManager</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0B25C49F">
            <w:pPr>
              <w:spacing w:line="460" w:lineRule="exact"/>
              <w:ind w:firstLine="480" w:firstLineChars="200"/>
              <w:rPr>
                <w:rFonts w:hint="eastAsia"/>
                <w:sz w:val="24"/>
              </w:rPr>
            </w:pPr>
            <w:r>
              <w:rPr>
                <w:rFonts w:hint="eastAsia"/>
                <w:sz w:val="24"/>
              </w:rPr>
              <w:t>敌人ID、卡牌ID</w:t>
            </w:r>
          </w:p>
        </w:tc>
      </w:tr>
    </w:tbl>
    <w:p w14:paraId="75BAC1E4">
      <w:pPr>
        <w:spacing w:line="460" w:lineRule="exact"/>
        <w:ind w:firstLine="480" w:firstLineChars="200"/>
        <w:rPr>
          <w:rFonts w:hint="eastAsia"/>
          <w:sz w:val="24"/>
        </w:rPr>
      </w:pPr>
    </w:p>
    <w:p w14:paraId="291FA4E8">
      <w:pPr>
        <w:spacing w:line="460" w:lineRule="exact"/>
        <w:ind w:firstLine="480" w:firstLineChars="200"/>
        <w:rPr>
          <w:rFonts w:hint="eastAsia"/>
          <w:sz w:val="24"/>
        </w:rPr>
      </w:pPr>
      <w:r>
        <w:rPr>
          <w:rFonts w:hint="eastAsia"/>
          <w:sz w:val="24"/>
        </w:rPr>
        <w:t>事件的发布采用FireNow（立即触发）和Fire（延迟到下一帧触发）两种方式。对于需要立即响应的事件（如伤害计算后的UI更新）使用FireNow；对于可以延迟处理的事件（如战斗结束后的奖励发放）使用Fire，避免在事件处理中产生嵌套调用。</w:t>
      </w:r>
    </w:p>
    <w:p w14:paraId="41E14977">
      <w:pPr>
        <w:pStyle w:val="3"/>
        <w:spacing w:before="120" w:after="120"/>
        <w:jc w:val="left"/>
        <w:rPr>
          <w:rFonts w:hint="eastAsia"/>
        </w:rPr>
      </w:pPr>
      <w:r>
        <w:rPr>
          <w:rFonts w:hint="eastAsia"/>
        </w:rPr>
        <w:t>4.2 战斗系统设计</w:t>
      </w:r>
    </w:p>
    <w:p w14:paraId="66668E8D">
      <w:pPr>
        <w:pStyle w:val="4"/>
        <w:spacing w:before="120" w:after="120"/>
        <w:jc w:val="left"/>
        <w:rPr>
          <w:rFonts w:hint="eastAsia"/>
        </w:rPr>
      </w:pPr>
      <w:r>
        <w:rPr>
          <w:rFonts w:hint="eastAsia"/>
        </w:rPr>
        <w:t>4.2.1 战斗系统整体架构</w:t>
      </w:r>
    </w:p>
    <w:p w14:paraId="185F738E">
      <w:pPr>
        <w:spacing w:line="460" w:lineRule="exact"/>
        <w:ind w:firstLine="480" w:firstLineChars="200"/>
        <w:rPr>
          <w:rFonts w:hint="eastAsia"/>
          <w:sz w:val="24"/>
        </w:rPr>
      </w:pPr>
      <w:r>
        <w:rPr>
          <w:rFonts w:hint="eastAsia"/>
          <w:sz w:val="24"/>
        </w:rPr>
        <w:t>战斗系统是游戏的核心玩法系统，采用自走棋机制，棋子由AI自动控制进行战斗。战斗系统的整体架构如图4-3所示，由流程控制层、实体管理层、战斗逻辑层三个层次构成。</w:t>
      </w:r>
    </w:p>
    <w:p w14:paraId="6C2C69CE">
      <w:pPr>
        <w:spacing w:line="460" w:lineRule="exact"/>
        <w:ind w:firstLine="480" w:firstLineChars="200"/>
        <w:rPr>
          <w:rFonts w:hint="eastAsia"/>
          <w:sz w:val="24"/>
        </w:rPr>
      </w:pPr>
      <w:r>
        <w:rPr>
          <w:rFonts w:hint="eastAsia"/>
          <w:sz w:val="24"/>
        </w:rPr>
        <w:t>流程控制层由CombatManager负责，管理战斗的整体生命周期，包括战斗准备、战斗进行、战斗结算三个阶段。CombatManager通过有限状态机管理战斗状态，确保各阶段的正确切换。</w:t>
      </w:r>
    </w:p>
    <w:p w14:paraId="3432D02A">
      <w:pPr>
        <w:spacing w:line="460" w:lineRule="exact"/>
        <w:ind w:firstLine="480" w:firstLineChars="200"/>
        <w:rPr>
          <w:rFonts w:hint="eastAsia"/>
          <w:sz w:val="24"/>
        </w:rPr>
      </w:pPr>
      <w:r>
        <w:rPr>
          <w:rFonts w:hint="eastAsia"/>
          <w:sz w:val="24"/>
        </w:rPr>
        <w:t>实体管理层由ChessManager负责，管理战场上所有棋子实体的创建、更新和销毁。每个棋子实体（ChessEntity）持有AI组件、战斗控制器组件、属性组件、Buff管理器组件等，通过组件化设计实现功能的灵活组合。</w:t>
      </w:r>
    </w:p>
    <w:p w14:paraId="3197B3EE">
      <w:pPr>
        <w:spacing w:line="460" w:lineRule="exact"/>
        <w:ind w:firstLine="480" w:firstLineChars="200"/>
        <w:rPr>
          <w:rFonts w:hint="eastAsia"/>
          <w:sz w:val="24"/>
        </w:rPr>
      </w:pPr>
      <w:r>
        <w:rPr>
          <w:rFonts w:hint="eastAsia"/>
          <w:sz w:val="24"/>
        </w:rPr>
        <w:t>战斗逻辑层包含ChessAI（AI决策）、IChessSkill（技能执行）、IHitDetector（命中检测）、BuffManager（Buff管理）、DamageCalculator（伤害计算）等核心组件，负责战斗的具体逻辑处理。</w:t>
      </w:r>
    </w:p>
    <w:p w14:paraId="68FB859A">
      <w:pPr>
        <w:spacing w:line="460" w:lineRule="exact"/>
        <w:ind w:firstLine="480" w:firstLineChars="200"/>
        <w:rPr>
          <w:rFonts w:hint="eastAsia"/>
          <w:sz w:val="24"/>
        </w:rPr>
      </w:pPr>
      <w:r>
        <w:rPr>
          <w:rFonts w:hint="eastAsia"/>
          <w:sz w:val="24"/>
        </w:rPr>
        <w:t>战斗系统的核心工作流程如下：ChessManager在每帧调用所有存活棋子的Tick方法；ChessAI在Tick中执行目标搜索和攻击决策；攻击决策触发动画播放；动画关键帧触发AnimEvent_AttackHit事件；CombatController响应事件，调用技能类的ExecuteAttack方法；技能类构建HitContext并调用命中检测器；命中检测器检测命中后调用DamageCalculator计算伤害并应用效果。</w:t>
      </w:r>
    </w:p>
    <w:p w14:paraId="51C000AA">
      <w:pPr>
        <w:pStyle w:val="4"/>
        <w:spacing w:before="120" w:after="120"/>
        <w:jc w:val="left"/>
        <w:rPr>
          <w:rFonts w:hint="eastAsia"/>
        </w:rPr>
      </w:pPr>
      <w:r>
        <w:rPr>
          <w:rFonts w:hint="eastAsia"/>
        </w:rPr>
        <w:t>4.2.2 棋子实体系统设计</w:t>
      </w:r>
    </w:p>
    <w:p w14:paraId="4E473E19">
      <w:pPr>
        <w:spacing w:line="460" w:lineRule="exact"/>
        <w:ind w:firstLine="480" w:firstLineChars="200"/>
        <w:rPr>
          <w:rFonts w:hint="eastAsia"/>
          <w:sz w:val="24"/>
        </w:rPr>
      </w:pPr>
      <w:r>
        <w:rPr>
          <w:rFonts w:hint="eastAsia"/>
          <w:sz w:val="24"/>
        </w:rPr>
        <w:t>棋子（Chess Piece）是战斗的基本单位，每个棋子对应一个神话人物，具有独特的属性、技能和视觉表现。棋子实体系统的类图如图4-4所示。</w:t>
      </w:r>
    </w:p>
    <w:p w14:paraId="1E33D7E6">
      <w:pPr>
        <w:spacing w:line="460" w:lineRule="exact"/>
        <w:ind w:firstLine="480" w:firstLineChars="200"/>
        <w:rPr>
          <w:rFonts w:hint="eastAsia"/>
          <w:sz w:val="24"/>
        </w:rPr>
      </w:pPr>
      <w:r>
        <w:rPr>
          <w:rFonts w:hint="eastAsia"/>
          <w:sz w:val="24"/>
        </w:rPr>
        <w:t>ChessEntity是棋子实体的核心类，继承自GameFramework的EntityBase，持有以下组件：</w:t>
      </w:r>
    </w:p>
    <w:p w14:paraId="5F071545">
      <w:pPr>
        <w:spacing w:line="460" w:lineRule="exact"/>
        <w:ind w:firstLine="480" w:firstLineChars="200"/>
        <w:rPr>
          <w:rFonts w:hint="eastAsia"/>
          <w:sz w:val="24"/>
        </w:rPr>
      </w:pPr>
      <w:r>
        <w:rPr>
          <w:rFonts w:hint="eastAsia"/>
          <w:sz w:val="24"/>
        </w:rPr>
        <w:t>- ChessAttribute：管理棋子的所有属性数据，包括基础属性和衍生属性</w:t>
      </w:r>
    </w:p>
    <w:p w14:paraId="66F2F27D">
      <w:pPr>
        <w:spacing w:line="460" w:lineRule="exact"/>
        <w:ind w:firstLine="480" w:firstLineChars="200"/>
        <w:rPr>
          <w:rFonts w:hint="eastAsia"/>
          <w:sz w:val="24"/>
        </w:rPr>
      </w:pPr>
      <w:r>
        <w:rPr>
          <w:rFonts w:hint="eastAsia"/>
          <w:sz w:val="24"/>
        </w:rPr>
        <w:t>- ChessAI：负责棋子的AI决策逻辑</w:t>
      </w:r>
    </w:p>
    <w:p w14:paraId="0EF902BE">
      <w:pPr>
        <w:spacing w:line="460" w:lineRule="exact"/>
        <w:ind w:firstLine="480" w:firstLineChars="200"/>
        <w:rPr>
          <w:rFonts w:hint="eastAsia"/>
          <w:sz w:val="24"/>
        </w:rPr>
      </w:pPr>
      <w:r>
        <w:rPr>
          <w:rFonts w:hint="eastAsia"/>
          <w:sz w:val="24"/>
        </w:rPr>
        <w:t>- ChessCombatController：处理动画事件回调，将事件转发给技能类</w:t>
      </w:r>
    </w:p>
    <w:p w14:paraId="686DB182">
      <w:pPr>
        <w:spacing w:line="460" w:lineRule="exact"/>
        <w:ind w:firstLine="480" w:firstLineChars="200"/>
        <w:rPr>
          <w:rFonts w:hint="eastAsia"/>
          <w:sz w:val="24"/>
        </w:rPr>
      </w:pPr>
      <w:r>
        <w:rPr>
          <w:rFonts w:hint="eastAsia"/>
          <w:sz w:val="24"/>
        </w:rPr>
        <w:t>- BuffManager：管理棋子身上的所有Buff效果</w:t>
      </w:r>
    </w:p>
    <w:p w14:paraId="39A616D6">
      <w:pPr>
        <w:spacing w:line="460" w:lineRule="exact"/>
        <w:ind w:firstLine="480" w:firstLineChars="200"/>
        <w:rPr>
          <w:rFonts w:hint="eastAsia"/>
          <w:sz w:val="24"/>
        </w:rPr>
      </w:pPr>
      <w:r>
        <w:rPr>
          <w:rFonts w:hint="eastAsia"/>
          <w:sz w:val="24"/>
        </w:rPr>
        <w:t>- IChessSkill（NormalAttack、Skill1、Skill2）：棋子的技能实现</w:t>
      </w:r>
    </w:p>
    <w:p w14:paraId="08EABDF0">
      <w:pPr>
        <w:spacing w:line="460" w:lineRule="exact"/>
        <w:ind w:firstLine="480" w:firstLineChars="200"/>
        <w:rPr>
          <w:rFonts w:hint="eastAsia"/>
          <w:sz w:val="24"/>
        </w:rPr>
      </w:pPr>
      <w:r>
        <w:rPr>
          <w:rFonts w:hint="eastAsia"/>
          <w:sz w:val="24"/>
        </w:rPr>
        <w:t>棋子属性系统设计如表4-2所示，属性分为基础属性和衍生属性两类：</w:t>
      </w:r>
    </w:p>
    <w:p w14:paraId="1D0AD94F">
      <w:pPr>
        <w:spacing w:line="460" w:lineRule="exact"/>
        <w:ind w:firstLine="480" w:firstLineChars="200"/>
        <w:rPr>
          <w:rFonts w:hint="eastAsia"/>
          <w:sz w:val="24"/>
        </w:rPr>
      </w:pPr>
      <w:r>
        <w:rPr>
          <w:rFonts w:hint="eastAsia"/>
          <w:sz w:val="24"/>
        </w:rPr>
        <w:t>表4-2 棋子属性设计</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369B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40FCA15">
            <w:pPr>
              <w:spacing w:line="460" w:lineRule="exact"/>
              <w:ind w:firstLine="480" w:firstLineChars="200"/>
              <w:rPr>
                <w:rFonts w:hint="eastAsia"/>
                <w:sz w:val="24"/>
              </w:rPr>
            </w:pPr>
            <w:r>
              <w:rPr>
                <w:rFonts w:hint="eastAsia"/>
                <w:sz w:val="24"/>
              </w:rPr>
              <w:t>属性分类</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6B207A3">
            <w:pPr>
              <w:spacing w:line="460" w:lineRule="exact"/>
              <w:ind w:firstLine="480" w:firstLineChars="200"/>
              <w:rPr>
                <w:rFonts w:hint="eastAsia"/>
                <w:sz w:val="24"/>
              </w:rPr>
            </w:pPr>
            <w:r>
              <w:rPr>
                <w:rFonts w:hint="eastAsia"/>
                <w:sz w:val="24"/>
              </w:rPr>
              <w:t>属性名</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0962F91">
            <w:pPr>
              <w:spacing w:line="460" w:lineRule="exact"/>
              <w:ind w:firstLine="480" w:firstLineChars="200"/>
              <w:rPr>
                <w:rFonts w:hint="eastAsia"/>
                <w:sz w:val="24"/>
              </w:rPr>
            </w:pPr>
            <w:r>
              <w:rPr>
                <w:rFonts w:hint="eastAsia"/>
                <w:sz w:val="24"/>
              </w:rPr>
              <w:t>类型</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22915BC">
            <w:pPr>
              <w:spacing w:line="460" w:lineRule="exact"/>
              <w:ind w:firstLine="480" w:firstLineChars="200"/>
              <w:rPr>
                <w:rFonts w:hint="eastAsia"/>
                <w:sz w:val="24"/>
              </w:rPr>
            </w:pPr>
            <w:r>
              <w:rPr>
                <w:rFonts w:hint="eastAsia"/>
                <w:sz w:val="24"/>
              </w:rPr>
              <w:t>说明</w:t>
            </w:r>
          </w:p>
        </w:tc>
      </w:tr>
      <w:tr w14:paraId="533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47503129">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0B4DB42A">
            <w:pPr>
              <w:spacing w:line="460" w:lineRule="exact"/>
              <w:ind w:firstLine="480" w:firstLineChars="200"/>
              <w:rPr>
                <w:rFonts w:hint="eastAsia"/>
                <w:sz w:val="24"/>
              </w:rPr>
            </w:pPr>
            <w:r>
              <w:rPr>
                <w:rFonts w:hint="eastAsia"/>
                <w:sz w:val="24"/>
              </w:rPr>
              <w:t>MaxHP</w:t>
            </w:r>
          </w:p>
        </w:tc>
        <w:tc>
          <w:tcPr>
            <w:tcW w:w="2197" w:type="dxa"/>
            <w:tcBorders>
              <w:top w:val="nil"/>
              <w:left w:val="nil"/>
              <w:bottom w:val="nil"/>
              <w:right w:val="nil"/>
            </w:tcBorders>
            <w:shd w:val="clear" w:color="auto" w:fill="FFFFFF"/>
            <w:tcMar>
              <w:top w:w="60" w:type="dxa"/>
              <w:left w:w="120" w:type="dxa"/>
              <w:bottom w:w="60" w:type="dxa"/>
              <w:right w:w="120" w:type="dxa"/>
            </w:tcMar>
          </w:tcPr>
          <w:p w14:paraId="5AF4BA81">
            <w:pPr>
              <w:spacing w:line="460" w:lineRule="exact"/>
              <w:ind w:firstLine="480" w:firstLineChars="200"/>
              <w:rPr>
                <w:rFonts w:hint="eastAsia"/>
                <w:sz w:val="24"/>
              </w:rPr>
            </w:pPr>
            <w:r>
              <w:rPr>
                <w:rFonts w:hint="eastAsia"/>
                <w:sz w:val="24"/>
              </w:rPr>
              <w:t>int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5E195319">
            <w:pPr>
              <w:spacing w:line="460" w:lineRule="exact"/>
              <w:ind w:firstLine="480" w:firstLineChars="200"/>
              <w:rPr>
                <w:rFonts w:hint="eastAsia"/>
                <w:sz w:val="24"/>
              </w:rPr>
            </w:pPr>
            <w:r>
              <w:rPr>
                <w:rFonts w:hint="eastAsia"/>
                <w:sz w:val="24"/>
              </w:rPr>
              <w:t>最大生命值，从配置表读取</w:t>
            </w:r>
          </w:p>
        </w:tc>
      </w:tr>
      <w:tr w14:paraId="58E9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5F87DE58">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2E96E4AA">
            <w:pPr>
              <w:spacing w:line="460" w:lineRule="exact"/>
              <w:ind w:firstLine="480" w:firstLineChars="200"/>
              <w:rPr>
                <w:rFonts w:hint="eastAsia"/>
                <w:sz w:val="24"/>
              </w:rPr>
            </w:pPr>
            <w:r>
              <w:rPr>
                <w:rFonts w:hint="eastAsia"/>
                <w:sz w:val="24"/>
              </w:rPr>
              <w:t>AttackPower</w:t>
            </w:r>
          </w:p>
        </w:tc>
        <w:tc>
          <w:tcPr>
            <w:tcW w:w="2197" w:type="dxa"/>
            <w:tcBorders>
              <w:top w:val="nil"/>
              <w:left w:val="nil"/>
              <w:bottom w:val="nil"/>
              <w:right w:val="nil"/>
            </w:tcBorders>
            <w:shd w:val="clear" w:color="auto" w:fill="FFFFFF"/>
            <w:tcMar>
              <w:top w:w="60" w:type="dxa"/>
              <w:left w:w="120" w:type="dxa"/>
              <w:bottom w:w="60" w:type="dxa"/>
              <w:right w:w="120" w:type="dxa"/>
            </w:tcMar>
          </w:tcPr>
          <w:p w14:paraId="3AA97E11">
            <w:pPr>
              <w:spacing w:line="460" w:lineRule="exact"/>
              <w:ind w:firstLine="480" w:firstLineChars="200"/>
              <w:rPr>
                <w:rFonts w:hint="eastAsia"/>
                <w:sz w:val="24"/>
              </w:rPr>
            </w:pPr>
            <w:r>
              <w:rPr>
                <w:rFonts w:hint="eastAsia"/>
                <w:sz w:val="24"/>
              </w:rPr>
              <w:t>int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39E5A9E3">
            <w:pPr>
              <w:spacing w:line="460" w:lineRule="exact"/>
              <w:ind w:firstLine="480" w:firstLineChars="200"/>
              <w:rPr>
                <w:rFonts w:hint="eastAsia"/>
                <w:sz w:val="24"/>
              </w:rPr>
            </w:pPr>
            <w:r>
              <w:rPr>
                <w:rFonts w:hint="eastAsia"/>
                <w:sz w:val="24"/>
              </w:rPr>
              <w:t>基础攻击力</w:t>
            </w:r>
          </w:p>
        </w:tc>
      </w:tr>
      <w:tr w14:paraId="1BE0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35EF9D96">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249FD33B">
            <w:pPr>
              <w:spacing w:line="460" w:lineRule="exact"/>
              <w:ind w:firstLine="480" w:firstLineChars="200"/>
              <w:rPr>
                <w:rFonts w:hint="eastAsia"/>
                <w:sz w:val="24"/>
              </w:rPr>
            </w:pPr>
            <w:r>
              <w:rPr>
                <w:rFonts w:hint="eastAsia"/>
                <w:sz w:val="24"/>
              </w:rPr>
              <w:t>Defense</w:t>
            </w:r>
          </w:p>
        </w:tc>
        <w:tc>
          <w:tcPr>
            <w:tcW w:w="2197" w:type="dxa"/>
            <w:tcBorders>
              <w:top w:val="nil"/>
              <w:left w:val="nil"/>
              <w:bottom w:val="nil"/>
              <w:right w:val="nil"/>
            </w:tcBorders>
            <w:shd w:val="clear" w:color="auto" w:fill="FFFFFF"/>
            <w:tcMar>
              <w:top w:w="60" w:type="dxa"/>
              <w:left w:w="120" w:type="dxa"/>
              <w:bottom w:w="60" w:type="dxa"/>
              <w:right w:w="120" w:type="dxa"/>
            </w:tcMar>
          </w:tcPr>
          <w:p w14:paraId="38676B83">
            <w:pPr>
              <w:spacing w:line="460" w:lineRule="exact"/>
              <w:ind w:firstLine="480" w:firstLineChars="200"/>
              <w:rPr>
                <w:rFonts w:hint="eastAsia"/>
                <w:sz w:val="24"/>
              </w:rPr>
            </w:pPr>
            <w:r>
              <w:rPr>
                <w:rFonts w:hint="eastAsia"/>
                <w:sz w:val="24"/>
              </w:rPr>
              <w:t>int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3754EA6F">
            <w:pPr>
              <w:spacing w:line="460" w:lineRule="exact"/>
              <w:ind w:firstLine="480" w:firstLineChars="200"/>
              <w:rPr>
                <w:rFonts w:hint="eastAsia"/>
                <w:sz w:val="24"/>
              </w:rPr>
            </w:pPr>
            <w:r>
              <w:rPr>
                <w:rFonts w:hint="eastAsia"/>
                <w:sz w:val="24"/>
              </w:rPr>
              <w:t>物理防御力</w:t>
            </w:r>
          </w:p>
        </w:tc>
      </w:tr>
      <w:tr w14:paraId="3967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27B0C4C7">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78738FBC">
            <w:pPr>
              <w:spacing w:line="460" w:lineRule="exact"/>
              <w:ind w:firstLine="480" w:firstLineChars="200"/>
              <w:rPr>
                <w:rFonts w:hint="eastAsia"/>
                <w:sz w:val="24"/>
              </w:rPr>
            </w:pPr>
            <w:r>
              <w:rPr>
                <w:rFonts w:hint="eastAsia"/>
                <w:sz w:val="24"/>
              </w:rPr>
              <w:t>MagicResist</w:t>
            </w:r>
          </w:p>
        </w:tc>
        <w:tc>
          <w:tcPr>
            <w:tcW w:w="2197" w:type="dxa"/>
            <w:tcBorders>
              <w:top w:val="nil"/>
              <w:left w:val="nil"/>
              <w:bottom w:val="nil"/>
              <w:right w:val="nil"/>
            </w:tcBorders>
            <w:shd w:val="clear" w:color="auto" w:fill="FFFFFF"/>
            <w:tcMar>
              <w:top w:w="60" w:type="dxa"/>
              <w:left w:w="120" w:type="dxa"/>
              <w:bottom w:w="60" w:type="dxa"/>
              <w:right w:w="120" w:type="dxa"/>
            </w:tcMar>
          </w:tcPr>
          <w:p w14:paraId="4DE946E9">
            <w:pPr>
              <w:spacing w:line="460" w:lineRule="exact"/>
              <w:ind w:firstLine="480" w:firstLineChars="200"/>
              <w:rPr>
                <w:rFonts w:hint="eastAsia"/>
                <w:sz w:val="24"/>
              </w:rPr>
            </w:pPr>
            <w:r>
              <w:rPr>
                <w:rFonts w:hint="eastAsia"/>
                <w:sz w:val="24"/>
              </w:rPr>
              <w:t>int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72552366">
            <w:pPr>
              <w:spacing w:line="460" w:lineRule="exact"/>
              <w:ind w:firstLine="480" w:firstLineChars="200"/>
              <w:rPr>
                <w:rFonts w:hint="eastAsia"/>
                <w:sz w:val="24"/>
              </w:rPr>
            </w:pPr>
            <w:r>
              <w:rPr>
                <w:rFonts w:hint="eastAsia"/>
                <w:sz w:val="24"/>
              </w:rPr>
              <w:t>魔法抗性</w:t>
            </w:r>
          </w:p>
        </w:tc>
      </w:tr>
      <w:tr w14:paraId="6723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2A730E5B">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14F533E5">
            <w:pPr>
              <w:spacing w:line="460" w:lineRule="exact"/>
              <w:ind w:firstLine="480" w:firstLineChars="200"/>
              <w:rPr>
                <w:rFonts w:hint="eastAsia"/>
                <w:sz w:val="24"/>
              </w:rPr>
            </w:pPr>
            <w:r>
              <w:rPr>
                <w:rFonts w:hint="eastAsia"/>
                <w:sz w:val="24"/>
              </w:rPr>
              <w:t>AttackSpeed</w:t>
            </w:r>
          </w:p>
        </w:tc>
        <w:tc>
          <w:tcPr>
            <w:tcW w:w="2197" w:type="dxa"/>
            <w:tcBorders>
              <w:top w:val="nil"/>
              <w:left w:val="nil"/>
              <w:bottom w:val="nil"/>
              <w:right w:val="nil"/>
            </w:tcBorders>
            <w:shd w:val="clear" w:color="auto" w:fill="FFFFFF"/>
            <w:tcMar>
              <w:top w:w="60" w:type="dxa"/>
              <w:left w:w="120" w:type="dxa"/>
              <w:bottom w:w="60" w:type="dxa"/>
              <w:right w:w="120" w:type="dxa"/>
            </w:tcMar>
          </w:tcPr>
          <w:p w14:paraId="267C0642">
            <w:pPr>
              <w:spacing w:line="460" w:lineRule="exact"/>
              <w:ind w:firstLine="480" w:firstLineChars="200"/>
              <w:rPr>
                <w:rFonts w:hint="eastAsia"/>
                <w:sz w:val="24"/>
              </w:rPr>
            </w:pPr>
            <w:r>
              <w:rPr>
                <w:rFonts w:hint="eastAsia"/>
                <w:sz w:val="24"/>
              </w:rPr>
              <w:t>float</w:t>
            </w:r>
          </w:p>
        </w:tc>
        <w:tc>
          <w:tcPr>
            <w:tcW w:w="2197" w:type="dxa"/>
            <w:tcBorders>
              <w:top w:val="nil"/>
              <w:left w:val="nil"/>
              <w:bottom w:val="nil"/>
              <w:right w:val="nil"/>
            </w:tcBorders>
            <w:shd w:val="clear" w:color="auto" w:fill="FFFFFF"/>
            <w:tcMar>
              <w:top w:w="60" w:type="dxa"/>
              <w:left w:w="120" w:type="dxa"/>
              <w:bottom w:w="60" w:type="dxa"/>
              <w:right w:w="120" w:type="dxa"/>
            </w:tcMar>
          </w:tcPr>
          <w:p w14:paraId="19D18913">
            <w:pPr>
              <w:spacing w:line="460" w:lineRule="exact"/>
              <w:ind w:firstLine="480" w:firstLineChars="200"/>
              <w:rPr>
                <w:rFonts w:hint="eastAsia"/>
                <w:sz w:val="24"/>
              </w:rPr>
            </w:pPr>
            <w:r>
              <w:rPr>
                <w:rFonts w:hint="eastAsia"/>
                <w:sz w:val="24"/>
              </w:rPr>
              <w:t>攻击速度（次/秒）</w:t>
            </w:r>
          </w:p>
        </w:tc>
      </w:tr>
      <w:tr w14:paraId="45515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15A8BF95">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72058F23">
            <w:pPr>
              <w:spacing w:line="460" w:lineRule="exact"/>
              <w:ind w:firstLine="480" w:firstLineChars="200"/>
              <w:rPr>
                <w:rFonts w:hint="eastAsia"/>
                <w:sz w:val="24"/>
              </w:rPr>
            </w:pPr>
            <w:r>
              <w:rPr>
                <w:rFonts w:hint="eastAsia"/>
                <w:sz w:val="24"/>
              </w:rPr>
              <w:t>MoveSpeed</w:t>
            </w:r>
          </w:p>
        </w:tc>
        <w:tc>
          <w:tcPr>
            <w:tcW w:w="2197" w:type="dxa"/>
            <w:tcBorders>
              <w:top w:val="nil"/>
              <w:left w:val="nil"/>
              <w:bottom w:val="nil"/>
              <w:right w:val="nil"/>
            </w:tcBorders>
            <w:shd w:val="clear" w:color="auto" w:fill="FFFFFF"/>
            <w:tcMar>
              <w:top w:w="60" w:type="dxa"/>
              <w:left w:w="120" w:type="dxa"/>
              <w:bottom w:w="60" w:type="dxa"/>
              <w:right w:w="120" w:type="dxa"/>
            </w:tcMar>
          </w:tcPr>
          <w:p w14:paraId="4E336291">
            <w:pPr>
              <w:spacing w:line="460" w:lineRule="exact"/>
              <w:ind w:firstLine="480" w:firstLineChars="200"/>
              <w:rPr>
                <w:rFonts w:hint="eastAsia"/>
                <w:sz w:val="24"/>
              </w:rPr>
            </w:pPr>
            <w:r>
              <w:rPr>
                <w:rFonts w:hint="eastAsia"/>
                <w:sz w:val="24"/>
              </w:rPr>
              <w:t>float</w:t>
            </w:r>
          </w:p>
        </w:tc>
        <w:tc>
          <w:tcPr>
            <w:tcW w:w="2197" w:type="dxa"/>
            <w:tcBorders>
              <w:top w:val="nil"/>
              <w:left w:val="nil"/>
              <w:bottom w:val="nil"/>
              <w:right w:val="nil"/>
            </w:tcBorders>
            <w:shd w:val="clear" w:color="auto" w:fill="FFFFFF"/>
            <w:tcMar>
              <w:top w:w="60" w:type="dxa"/>
              <w:left w:w="120" w:type="dxa"/>
              <w:bottom w:w="60" w:type="dxa"/>
              <w:right w:w="120" w:type="dxa"/>
            </w:tcMar>
          </w:tcPr>
          <w:p w14:paraId="0E6A2DD4">
            <w:pPr>
              <w:spacing w:line="460" w:lineRule="exact"/>
              <w:ind w:firstLine="480" w:firstLineChars="200"/>
              <w:rPr>
                <w:rFonts w:hint="eastAsia"/>
                <w:sz w:val="24"/>
              </w:rPr>
            </w:pPr>
            <w:r>
              <w:rPr>
                <w:rFonts w:hint="eastAsia"/>
                <w:sz w:val="24"/>
              </w:rPr>
              <w:t>移动速度（米/秒）</w:t>
            </w:r>
          </w:p>
        </w:tc>
      </w:tr>
      <w:tr w14:paraId="3196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19D92D5B">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5DCFFD12">
            <w:pPr>
              <w:spacing w:line="460" w:lineRule="exact"/>
              <w:ind w:firstLine="480" w:firstLineChars="200"/>
              <w:rPr>
                <w:rFonts w:hint="eastAsia"/>
                <w:sz w:val="24"/>
              </w:rPr>
            </w:pPr>
            <w:r>
              <w:rPr>
                <w:rFonts w:hint="eastAsia"/>
                <w:sz w:val="24"/>
              </w:rPr>
              <w:t>AttackRange</w:t>
            </w:r>
          </w:p>
        </w:tc>
        <w:tc>
          <w:tcPr>
            <w:tcW w:w="2197" w:type="dxa"/>
            <w:tcBorders>
              <w:top w:val="nil"/>
              <w:left w:val="nil"/>
              <w:bottom w:val="nil"/>
              <w:right w:val="nil"/>
            </w:tcBorders>
            <w:shd w:val="clear" w:color="auto" w:fill="FFFFFF"/>
            <w:tcMar>
              <w:top w:w="60" w:type="dxa"/>
              <w:left w:w="120" w:type="dxa"/>
              <w:bottom w:w="60" w:type="dxa"/>
              <w:right w:w="120" w:type="dxa"/>
            </w:tcMar>
          </w:tcPr>
          <w:p w14:paraId="76062245">
            <w:pPr>
              <w:spacing w:line="460" w:lineRule="exact"/>
              <w:ind w:firstLine="480" w:firstLineChars="200"/>
              <w:rPr>
                <w:rFonts w:hint="eastAsia"/>
                <w:sz w:val="24"/>
              </w:rPr>
            </w:pPr>
            <w:r>
              <w:rPr>
                <w:rFonts w:hint="eastAsia"/>
                <w:sz w:val="24"/>
              </w:rPr>
              <w:t>float</w:t>
            </w:r>
          </w:p>
        </w:tc>
        <w:tc>
          <w:tcPr>
            <w:tcW w:w="2197" w:type="dxa"/>
            <w:tcBorders>
              <w:top w:val="nil"/>
              <w:left w:val="nil"/>
              <w:bottom w:val="nil"/>
              <w:right w:val="nil"/>
            </w:tcBorders>
            <w:shd w:val="clear" w:color="auto" w:fill="FFFFFF"/>
            <w:tcMar>
              <w:top w:w="60" w:type="dxa"/>
              <w:left w:w="120" w:type="dxa"/>
              <w:bottom w:w="60" w:type="dxa"/>
              <w:right w:w="120" w:type="dxa"/>
            </w:tcMar>
          </w:tcPr>
          <w:p w14:paraId="460F23C8">
            <w:pPr>
              <w:spacing w:line="460" w:lineRule="exact"/>
              <w:ind w:firstLine="480" w:firstLineChars="200"/>
              <w:rPr>
                <w:rFonts w:hint="eastAsia"/>
                <w:sz w:val="24"/>
              </w:rPr>
            </w:pPr>
            <w:r>
              <w:rPr>
                <w:rFonts w:hint="eastAsia"/>
                <w:sz w:val="24"/>
              </w:rPr>
              <w:t>攻击范围（米）</w:t>
            </w:r>
          </w:p>
        </w:tc>
      </w:tr>
      <w:tr w14:paraId="0FE2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645182C3">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1602D230">
            <w:pPr>
              <w:spacing w:line="460" w:lineRule="exact"/>
              <w:ind w:firstLine="480" w:firstLineChars="200"/>
              <w:rPr>
                <w:rFonts w:hint="eastAsia"/>
                <w:sz w:val="24"/>
              </w:rPr>
            </w:pPr>
            <w:r>
              <w:rPr>
                <w:rFonts w:hint="eastAsia"/>
                <w:sz w:val="24"/>
              </w:rPr>
              <w:t>CriticalRate</w:t>
            </w:r>
          </w:p>
        </w:tc>
        <w:tc>
          <w:tcPr>
            <w:tcW w:w="2197" w:type="dxa"/>
            <w:tcBorders>
              <w:top w:val="nil"/>
              <w:left w:val="nil"/>
              <w:bottom w:val="nil"/>
              <w:right w:val="nil"/>
            </w:tcBorders>
            <w:shd w:val="clear" w:color="auto" w:fill="FFFFFF"/>
            <w:tcMar>
              <w:top w:w="60" w:type="dxa"/>
              <w:left w:w="120" w:type="dxa"/>
              <w:bottom w:w="60" w:type="dxa"/>
              <w:right w:w="120" w:type="dxa"/>
            </w:tcMar>
          </w:tcPr>
          <w:p w14:paraId="083DE53D">
            <w:pPr>
              <w:spacing w:line="460" w:lineRule="exact"/>
              <w:ind w:firstLine="480" w:firstLineChars="200"/>
              <w:rPr>
                <w:rFonts w:hint="eastAsia"/>
                <w:sz w:val="24"/>
              </w:rPr>
            </w:pPr>
            <w:r>
              <w:rPr>
                <w:rFonts w:hint="eastAsia"/>
                <w:sz w:val="24"/>
              </w:rPr>
              <w:t>float</w:t>
            </w:r>
          </w:p>
        </w:tc>
        <w:tc>
          <w:tcPr>
            <w:tcW w:w="2197" w:type="dxa"/>
            <w:tcBorders>
              <w:top w:val="nil"/>
              <w:left w:val="nil"/>
              <w:bottom w:val="nil"/>
              <w:right w:val="nil"/>
            </w:tcBorders>
            <w:shd w:val="clear" w:color="auto" w:fill="FFFFFF"/>
            <w:tcMar>
              <w:top w:w="60" w:type="dxa"/>
              <w:left w:w="120" w:type="dxa"/>
              <w:bottom w:w="60" w:type="dxa"/>
              <w:right w:w="120" w:type="dxa"/>
            </w:tcMar>
          </w:tcPr>
          <w:p w14:paraId="029A1F2F">
            <w:pPr>
              <w:spacing w:line="460" w:lineRule="exact"/>
              <w:ind w:firstLine="480" w:firstLineChars="200"/>
              <w:rPr>
                <w:rFonts w:hint="eastAsia"/>
                <w:sz w:val="24"/>
              </w:rPr>
            </w:pPr>
            <w:r>
              <w:rPr>
                <w:rFonts w:hint="eastAsia"/>
                <w:sz w:val="24"/>
              </w:rPr>
              <w:t>暴击率（0-1）</w:t>
            </w:r>
          </w:p>
        </w:tc>
      </w:tr>
      <w:tr w14:paraId="070E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7A0051B4">
            <w:pPr>
              <w:spacing w:line="460" w:lineRule="exact"/>
              <w:ind w:firstLine="480" w:firstLineChars="200"/>
              <w:rPr>
                <w:rFonts w:hint="eastAsia"/>
                <w:sz w:val="24"/>
              </w:rPr>
            </w:pPr>
            <w:r>
              <w:rPr>
                <w:rFonts w:hint="eastAsia"/>
                <w:sz w:val="24"/>
              </w:rPr>
              <w:t>基础属性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15DD2875">
            <w:pPr>
              <w:spacing w:line="460" w:lineRule="exact"/>
              <w:ind w:firstLine="480" w:firstLineChars="200"/>
              <w:rPr>
                <w:rFonts w:hint="eastAsia"/>
                <w:sz w:val="24"/>
              </w:rPr>
            </w:pPr>
            <w:r>
              <w:rPr>
                <w:rFonts w:hint="eastAsia"/>
                <w:sz w:val="24"/>
              </w:rPr>
              <w:t>CriticalDamage</w:t>
            </w:r>
          </w:p>
        </w:tc>
        <w:tc>
          <w:tcPr>
            <w:tcW w:w="2197" w:type="dxa"/>
            <w:tcBorders>
              <w:top w:val="nil"/>
              <w:left w:val="nil"/>
              <w:bottom w:val="nil"/>
              <w:right w:val="nil"/>
            </w:tcBorders>
            <w:shd w:val="clear" w:color="auto" w:fill="FFFFFF"/>
            <w:tcMar>
              <w:top w:w="60" w:type="dxa"/>
              <w:left w:w="120" w:type="dxa"/>
              <w:bottom w:w="60" w:type="dxa"/>
              <w:right w:w="120" w:type="dxa"/>
            </w:tcMar>
          </w:tcPr>
          <w:p w14:paraId="13A87B60">
            <w:pPr>
              <w:spacing w:line="460" w:lineRule="exact"/>
              <w:ind w:firstLine="480" w:firstLineChars="200"/>
              <w:rPr>
                <w:rFonts w:hint="eastAsia"/>
                <w:sz w:val="24"/>
              </w:rPr>
            </w:pPr>
            <w:r>
              <w:rPr>
                <w:rFonts w:hint="eastAsia"/>
                <w:sz w:val="24"/>
              </w:rPr>
              <w:t>float</w:t>
            </w:r>
          </w:p>
        </w:tc>
        <w:tc>
          <w:tcPr>
            <w:tcW w:w="2197" w:type="dxa"/>
            <w:tcBorders>
              <w:top w:val="nil"/>
              <w:left w:val="nil"/>
              <w:bottom w:val="nil"/>
              <w:right w:val="nil"/>
            </w:tcBorders>
            <w:shd w:val="clear" w:color="auto" w:fill="FFFFFF"/>
            <w:tcMar>
              <w:top w:w="60" w:type="dxa"/>
              <w:left w:w="120" w:type="dxa"/>
              <w:bottom w:w="60" w:type="dxa"/>
              <w:right w:w="120" w:type="dxa"/>
            </w:tcMar>
          </w:tcPr>
          <w:p w14:paraId="0E900C2F">
            <w:pPr>
              <w:spacing w:line="460" w:lineRule="exact"/>
              <w:ind w:firstLine="480" w:firstLineChars="200"/>
              <w:rPr>
                <w:rFonts w:hint="eastAsia"/>
                <w:sz w:val="24"/>
              </w:rPr>
            </w:pPr>
            <w:r>
              <w:rPr>
                <w:rFonts w:hint="eastAsia"/>
                <w:sz w:val="24"/>
              </w:rPr>
              <w:t>暴击伤害倍率</w:t>
            </w:r>
          </w:p>
        </w:tc>
      </w:tr>
      <w:tr w14:paraId="352C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2DECE164">
            <w:pPr>
              <w:spacing w:line="460" w:lineRule="exact"/>
              <w:ind w:firstLine="480" w:firstLineChars="200"/>
              <w:rPr>
                <w:rFonts w:hint="eastAsia"/>
                <w:sz w:val="24"/>
              </w:rPr>
            </w:pPr>
            <w:r>
              <w:rPr>
                <w:rFonts w:hint="eastAsia"/>
                <w:sz w:val="24"/>
              </w:rPr>
              <w:t>衍生属性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612181B3">
            <w:pPr>
              <w:spacing w:line="460" w:lineRule="exact"/>
              <w:ind w:firstLine="480" w:firstLineChars="200"/>
              <w:rPr>
                <w:rFonts w:hint="eastAsia"/>
                <w:sz w:val="24"/>
              </w:rPr>
            </w:pPr>
            <w:r>
              <w:rPr>
                <w:rFonts w:hint="eastAsia"/>
                <w:sz w:val="24"/>
              </w:rPr>
              <w:t>CurrentHP</w:t>
            </w:r>
          </w:p>
        </w:tc>
        <w:tc>
          <w:tcPr>
            <w:tcW w:w="2197" w:type="dxa"/>
            <w:tcBorders>
              <w:top w:val="nil"/>
              <w:left w:val="nil"/>
              <w:bottom w:val="nil"/>
              <w:right w:val="nil"/>
            </w:tcBorders>
            <w:shd w:val="clear" w:color="auto" w:fill="FFFFFF"/>
            <w:tcMar>
              <w:top w:w="60" w:type="dxa"/>
              <w:left w:w="120" w:type="dxa"/>
              <w:bottom w:w="60" w:type="dxa"/>
              <w:right w:w="120" w:type="dxa"/>
            </w:tcMar>
          </w:tcPr>
          <w:p w14:paraId="639922AA">
            <w:pPr>
              <w:spacing w:line="460" w:lineRule="exact"/>
              <w:ind w:firstLine="480" w:firstLineChars="200"/>
              <w:rPr>
                <w:rFonts w:hint="eastAsia"/>
                <w:sz w:val="24"/>
              </w:rPr>
            </w:pPr>
            <w:r>
              <w:rPr>
                <w:rFonts w:hint="eastAsia"/>
                <w:sz w:val="24"/>
              </w:rPr>
              <w:t>int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735F759B">
            <w:pPr>
              <w:spacing w:line="460" w:lineRule="exact"/>
              <w:ind w:firstLine="480" w:firstLineChars="200"/>
              <w:rPr>
                <w:rFonts w:hint="eastAsia"/>
                <w:sz w:val="24"/>
              </w:rPr>
            </w:pPr>
            <w:r>
              <w:rPr>
                <w:rFonts w:hint="eastAsia"/>
                <w:sz w:val="24"/>
              </w:rPr>
              <w:t>当前生命值，运行时计算</w:t>
            </w:r>
          </w:p>
        </w:tc>
      </w:tr>
      <w:tr w14:paraId="488C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469C3A1A">
            <w:pPr>
              <w:spacing w:line="460" w:lineRule="exact"/>
              <w:ind w:firstLine="480" w:firstLineChars="200"/>
              <w:rPr>
                <w:rFonts w:hint="eastAsia"/>
                <w:sz w:val="24"/>
              </w:rPr>
            </w:pPr>
            <w:r>
              <w:rPr>
                <w:rFonts w:hint="eastAsia"/>
                <w:sz w:val="24"/>
              </w:rPr>
              <w:t>衍生属性</w:t>
            </w:r>
          </w:p>
        </w:tc>
        <w:tc>
          <w:tcPr>
            <w:tcW w:w="2197" w:type="dxa"/>
            <w:tcBorders>
              <w:top w:val="nil"/>
              <w:left w:val="nil"/>
              <w:bottom w:val="nil"/>
              <w:right w:val="nil"/>
            </w:tcBorders>
            <w:shd w:val="clear" w:color="auto" w:fill="FFFFFF"/>
            <w:tcMar>
              <w:top w:w="60" w:type="dxa"/>
              <w:left w:w="120" w:type="dxa"/>
              <w:bottom w:w="60" w:type="dxa"/>
              <w:right w:w="120" w:type="dxa"/>
            </w:tcMar>
          </w:tcPr>
          <w:p w14:paraId="7DA08B14">
            <w:pPr>
              <w:spacing w:line="460" w:lineRule="exact"/>
              <w:ind w:firstLine="480" w:firstLineChars="200"/>
              <w:rPr>
                <w:rFonts w:hint="eastAsia"/>
                <w:sz w:val="24"/>
              </w:rPr>
            </w:pPr>
            <w:r>
              <w:rPr>
                <w:rFonts w:hint="eastAsia"/>
                <w:sz w:val="24"/>
              </w:rPr>
              <w:t>FinalAttack</w:t>
            </w:r>
          </w:p>
        </w:tc>
        <w:tc>
          <w:tcPr>
            <w:tcW w:w="2197" w:type="dxa"/>
            <w:tcBorders>
              <w:top w:val="nil"/>
              <w:left w:val="nil"/>
              <w:bottom w:val="nil"/>
              <w:right w:val="nil"/>
            </w:tcBorders>
            <w:shd w:val="clear" w:color="auto" w:fill="FFFFFF"/>
            <w:tcMar>
              <w:top w:w="60" w:type="dxa"/>
              <w:left w:w="120" w:type="dxa"/>
              <w:bottom w:w="60" w:type="dxa"/>
              <w:right w:w="120" w:type="dxa"/>
            </w:tcMar>
          </w:tcPr>
          <w:p w14:paraId="7384C8D3">
            <w:pPr>
              <w:spacing w:line="460" w:lineRule="exact"/>
              <w:ind w:firstLine="480" w:firstLineChars="200"/>
              <w:rPr>
                <w:rFonts w:hint="eastAsia"/>
                <w:sz w:val="24"/>
              </w:rPr>
            </w:pPr>
            <w:r>
              <w:rPr>
                <w:rFonts w:hint="eastAsia"/>
                <w:sz w:val="24"/>
              </w:rPr>
              <w:t>int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3E93E08D">
            <w:pPr>
              <w:spacing w:line="460" w:lineRule="exact"/>
              <w:ind w:firstLine="480" w:firstLineChars="200"/>
              <w:rPr>
                <w:rFonts w:hint="eastAsia"/>
                <w:sz w:val="24"/>
              </w:rPr>
            </w:pPr>
            <w:r>
              <w:rPr>
                <w:rFonts w:hint="eastAsia"/>
                <w:sz w:val="24"/>
              </w:rPr>
              <w:t>最终攻击力（含Buff加成）</w:t>
            </w:r>
          </w:p>
        </w:tc>
      </w:tr>
      <w:tr w14:paraId="7C19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52E45A79">
            <w:pPr>
              <w:spacing w:line="460" w:lineRule="exact"/>
              <w:ind w:firstLine="480" w:firstLineChars="200"/>
              <w:rPr>
                <w:rFonts w:hint="eastAsia"/>
                <w:sz w:val="24"/>
              </w:rPr>
            </w:pPr>
            <w:r>
              <w:rPr>
                <w:rFonts w:hint="eastAsia"/>
                <w:sz w:val="24"/>
              </w:rPr>
              <w:t>衍生属性</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3091FFAD">
            <w:pPr>
              <w:spacing w:line="460" w:lineRule="exact"/>
              <w:ind w:firstLine="480" w:firstLineChars="200"/>
              <w:rPr>
                <w:rFonts w:hint="eastAsia"/>
                <w:sz w:val="24"/>
              </w:rPr>
            </w:pPr>
            <w:r>
              <w:rPr>
                <w:rFonts w:hint="eastAsia"/>
                <w:sz w:val="24"/>
              </w:rPr>
              <w:t>FinalDefense</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2C1ACD2E">
            <w:pPr>
              <w:spacing w:line="460" w:lineRule="exact"/>
              <w:ind w:firstLine="480" w:firstLineChars="200"/>
              <w:rPr>
                <w:rFonts w:hint="eastAsia"/>
                <w:sz w:val="24"/>
              </w:rPr>
            </w:pPr>
            <w:r>
              <w:rPr>
                <w:rFonts w:hint="eastAsia"/>
                <w:sz w:val="24"/>
              </w:rPr>
              <w:t>int</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6CB4E89C">
            <w:pPr>
              <w:spacing w:line="460" w:lineRule="exact"/>
              <w:ind w:firstLine="480" w:firstLineChars="200"/>
              <w:rPr>
                <w:rFonts w:hint="eastAsia"/>
                <w:sz w:val="24"/>
              </w:rPr>
            </w:pPr>
            <w:r>
              <w:rPr>
                <w:rFonts w:hint="eastAsia"/>
                <w:sz w:val="24"/>
              </w:rPr>
              <w:t>最终防御力（含Buff加成）</w:t>
            </w:r>
          </w:p>
        </w:tc>
      </w:tr>
    </w:tbl>
    <w:p w14:paraId="5D24B96E">
      <w:pPr>
        <w:spacing w:line="460" w:lineRule="exact"/>
        <w:ind w:firstLine="480" w:firstLineChars="200"/>
        <w:rPr>
          <w:rFonts w:hint="eastAsia"/>
          <w:sz w:val="24"/>
        </w:rPr>
      </w:pPr>
    </w:p>
    <w:p w14:paraId="6B36181A">
      <w:pPr>
        <w:spacing w:line="460" w:lineRule="exact"/>
        <w:ind w:firstLine="480" w:firstLineChars="200"/>
        <w:rPr>
          <w:rFonts w:hint="eastAsia"/>
          <w:sz w:val="24"/>
        </w:rPr>
      </w:pPr>
      <w:r>
        <w:rPr>
          <w:rFonts w:hint="eastAsia"/>
          <w:sz w:val="24"/>
        </w:rPr>
        <w:t>棋子属性的修改通过ChessAttribute提供的接口进行，所有属性变化都会触发对应的事件通知，确保UI能够及时更新。Buff对属性的修改通过属性修改器（AttributeModifier）实现，支持固定值加成和百分比加成两种方式，修改器在Buff移除时自动撤销。</w:t>
      </w:r>
    </w:p>
    <w:p w14:paraId="284F86E9">
      <w:pPr>
        <w:spacing w:line="460" w:lineRule="exact"/>
        <w:ind w:firstLine="480" w:firstLineChars="200"/>
        <w:rPr>
          <w:rFonts w:hint="eastAsia"/>
          <w:sz w:val="24"/>
        </w:rPr>
      </w:pPr>
      <w:r>
        <w:rPr>
          <w:rFonts w:hint="eastAsia"/>
          <w:sz w:val="24"/>
        </w:rPr>
        <w:t>棋子的初始化流程：ChessManager根据配置表ID创建ChessEntity实例 → 从SummonChessTable读取棋子配置 → 初始化ChessAttribute → 通过SkillFactory创建技能实例 → 根据配置创建对应类型的ChessAI → 完成初始化。</w:t>
      </w:r>
    </w:p>
    <w:p w14:paraId="25849922">
      <w:pPr>
        <w:pStyle w:val="4"/>
        <w:spacing w:before="120" w:after="120"/>
        <w:jc w:val="left"/>
        <w:rPr>
          <w:rFonts w:hint="eastAsia"/>
        </w:rPr>
      </w:pPr>
      <w:r>
        <w:rPr>
          <w:rFonts w:hint="eastAsia"/>
        </w:rPr>
        <w:t>4.2.3 Buff系统设计</w:t>
      </w:r>
    </w:p>
    <w:p w14:paraId="2FD7B563">
      <w:pPr>
        <w:spacing w:line="460" w:lineRule="exact"/>
        <w:ind w:firstLine="480" w:firstLineChars="200"/>
        <w:rPr>
          <w:rFonts w:hint="eastAsia"/>
          <w:sz w:val="24"/>
        </w:rPr>
      </w:pPr>
      <w:r>
        <w:rPr>
          <w:rFonts w:hint="eastAsia"/>
          <w:sz w:val="24"/>
        </w:rPr>
        <w:t>Buff系统是战斗系统中最复杂的子系统之一，负责管理战斗中各种增益（Buff）和减益（Debuff）效果。Buff系统的类图如图4-5所示。</w:t>
      </w:r>
    </w:p>
    <w:p w14:paraId="46C1EE86">
      <w:pPr>
        <w:spacing w:line="460" w:lineRule="exact"/>
        <w:ind w:firstLine="480" w:firstLineChars="200"/>
        <w:rPr>
          <w:rFonts w:hint="eastAsia"/>
          <w:sz w:val="24"/>
        </w:rPr>
      </w:pPr>
      <w:r>
        <w:rPr>
          <w:rFonts w:hint="eastAsia"/>
          <w:sz w:val="24"/>
        </w:rPr>
        <w:t>IBuff接口定义了Buff的标准行为契约，包含以下核心方法：</w:t>
      </w:r>
    </w:p>
    <w:p w14:paraId="4625E283">
      <w:pPr>
        <w:spacing w:line="460" w:lineRule="exact"/>
        <w:ind w:firstLine="480" w:firstLineChars="200"/>
        <w:rPr>
          <w:rFonts w:hint="eastAsia"/>
          <w:sz w:val="24"/>
        </w:rPr>
      </w:pPr>
      <w:r>
        <w:rPr>
          <w:rFonts w:hint="eastAsia"/>
          <w:sz w:val="24"/>
        </w:rPr>
        <w:t>- OnApply(ChessEntity owner)：Buff施加时调用，执行初始效果（如立即修改属性）</w:t>
      </w:r>
    </w:p>
    <w:p w14:paraId="088DA25E">
      <w:pPr>
        <w:spacing w:line="460" w:lineRule="exact"/>
        <w:ind w:firstLine="480" w:firstLineChars="200"/>
        <w:rPr>
          <w:rFonts w:hint="eastAsia"/>
          <w:sz w:val="24"/>
        </w:rPr>
      </w:pPr>
      <w:r>
        <w:rPr>
          <w:rFonts w:hint="eastAsia"/>
          <w:sz w:val="24"/>
        </w:rPr>
        <w:t>- OnTick(ChessEntity owner)：每回合调用，执行持续效果（如持续伤害）</w:t>
      </w:r>
    </w:p>
    <w:p w14:paraId="77186999">
      <w:pPr>
        <w:spacing w:line="460" w:lineRule="exact"/>
        <w:ind w:firstLine="480" w:firstLineChars="200"/>
        <w:rPr>
          <w:rFonts w:hint="eastAsia"/>
          <w:sz w:val="24"/>
        </w:rPr>
      </w:pPr>
      <w:r>
        <w:rPr>
          <w:rFonts w:hint="eastAsia"/>
          <w:sz w:val="24"/>
        </w:rPr>
        <w:t>- OnRemove(ChessEntity owner)：Buff移除时调用，撤销效果（如恢复属性）</w:t>
      </w:r>
    </w:p>
    <w:p w14:paraId="32791357">
      <w:pPr>
        <w:spacing w:line="460" w:lineRule="exact"/>
        <w:ind w:firstLine="480" w:firstLineChars="200"/>
        <w:rPr>
          <w:rFonts w:hint="eastAsia"/>
          <w:sz w:val="24"/>
        </w:rPr>
      </w:pPr>
      <w:r>
        <w:rPr>
          <w:rFonts w:hint="eastAsia"/>
          <w:sz w:val="24"/>
        </w:rPr>
        <w:t>- AddStack()：增加Buff层数，用于可叠加的Buff</w:t>
      </w:r>
    </w:p>
    <w:p w14:paraId="248E79B3">
      <w:pPr>
        <w:spacing w:line="460" w:lineRule="exact"/>
        <w:ind w:firstLine="480" w:firstLineChars="200"/>
        <w:rPr>
          <w:rFonts w:hint="eastAsia"/>
          <w:sz w:val="24"/>
        </w:rPr>
      </w:pPr>
      <w:r>
        <w:rPr>
          <w:rFonts w:hint="eastAsia"/>
          <w:sz w:val="24"/>
        </w:rPr>
        <w:t>- bool IsExpired：判断Buff是否已过期</w:t>
      </w:r>
    </w:p>
    <w:p w14:paraId="26DD824F">
      <w:pPr>
        <w:spacing w:line="460" w:lineRule="exact"/>
        <w:ind w:firstLine="480" w:firstLineChars="200"/>
        <w:rPr>
          <w:rFonts w:hint="eastAsia"/>
          <w:sz w:val="24"/>
        </w:rPr>
      </w:pPr>
      <w:r>
        <w:rPr>
          <w:rFonts w:hint="eastAsia"/>
          <w:sz w:val="24"/>
        </w:rPr>
        <w:t>BuffBase是所有Buff的抽象基类，实现了通用的层数管理、持续时间管理和过期判断逻辑。具体Buff类继承BuffBase并实现特定效果：</w:t>
      </w:r>
    </w:p>
    <w:p w14:paraId="64116A0E">
      <w:pPr>
        <w:spacing w:line="460" w:lineRule="exact"/>
        <w:ind w:firstLine="480" w:firstLineChars="200"/>
        <w:rPr>
          <w:rFonts w:hint="eastAsia"/>
          <w:sz w:val="24"/>
        </w:rPr>
      </w:pPr>
      <w:r>
        <w:rPr>
          <w:rFonts w:hint="eastAsia"/>
          <w:sz w:val="24"/>
        </w:rPr>
        <w:t>- StatModBuff（属性修改Buff）：修改棋子的某项属性，如攻击力提升、防御力降低等。通过AttributeModifier实现，支持固定值和百分比两种修改方式。</w:t>
      </w:r>
    </w:p>
    <w:p w14:paraId="37B89185">
      <w:pPr>
        <w:spacing w:line="460" w:lineRule="exact"/>
        <w:ind w:firstLine="480" w:firstLineChars="200"/>
        <w:rPr>
          <w:rFonts w:hint="eastAsia"/>
          <w:sz w:val="24"/>
        </w:rPr>
      </w:pPr>
      <w:r>
        <w:rPr>
          <w:rFonts w:hint="eastAsia"/>
          <w:sz w:val="24"/>
        </w:rPr>
        <w:t>- DotBuff（持续伤害Buff）：每回合对目标造成固定伤害，如灼烧、中毒等。伤害值从配置表的EffectParams字段读取。</w:t>
      </w:r>
    </w:p>
    <w:p w14:paraId="4A1E40CA">
      <w:pPr>
        <w:spacing w:line="460" w:lineRule="exact"/>
        <w:ind w:firstLine="480" w:firstLineChars="200"/>
        <w:rPr>
          <w:rFonts w:hint="eastAsia"/>
          <w:sz w:val="24"/>
        </w:rPr>
      </w:pPr>
      <w:r>
        <w:rPr>
          <w:rFonts w:hint="eastAsia"/>
          <w:sz w:val="24"/>
        </w:rPr>
        <w:t>- CCBuff（控制效果Buff）：限制目标的行动能力，如眩晕（无法行动）、减速（降低移动速度）等。</w:t>
      </w:r>
    </w:p>
    <w:p w14:paraId="2480E725">
      <w:pPr>
        <w:spacing w:line="460" w:lineRule="exact"/>
        <w:ind w:firstLine="480" w:firstLineChars="200"/>
        <w:rPr>
          <w:rFonts w:hint="eastAsia"/>
          <w:sz w:val="24"/>
        </w:rPr>
      </w:pPr>
      <w:r>
        <w:rPr>
          <w:rFonts w:hint="eastAsia"/>
          <w:sz w:val="24"/>
        </w:rPr>
        <w:t>- ShieldBuff（护盾Buff）：为目标提供一定量的伤害吸收，护盾耗尽后自动移除。</w:t>
      </w:r>
    </w:p>
    <w:p w14:paraId="25030A95">
      <w:pPr>
        <w:spacing w:line="460" w:lineRule="exact"/>
        <w:ind w:firstLine="480" w:firstLineChars="200"/>
        <w:rPr>
          <w:rFonts w:hint="eastAsia"/>
          <w:sz w:val="24"/>
        </w:rPr>
      </w:pPr>
      <w:r>
        <w:rPr>
          <w:rFonts w:hint="eastAsia"/>
          <w:sz w:val="24"/>
        </w:rPr>
        <w:t>BuffManager负责管理棋子身上的所有Buff，内部使用Dictionary&lt;int, IBuff&gt;存储活跃Buff，以BuffID为键。BuffManager提供以下核心接口：</w:t>
      </w:r>
    </w:p>
    <w:p w14:paraId="7FE946D6">
      <w:pPr>
        <w:spacing w:line="460" w:lineRule="exact"/>
        <w:ind w:firstLine="480" w:firstLineChars="200"/>
        <w:rPr>
          <w:rFonts w:hint="eastAsia"/>
          <w:sz w:val="24"/>
        </w:rPr>
      </w:pPr>
      <w:r>
        <w:rPr>
          <w:rFonts w:hint="eastAsia"/>
          <w:sz w:val="24"/>
        </w:rPr>
        <w:t>- AddBuff(int buffId, ChessEntity caster, ChessAttribute casterAttr)：添加Buff，若已存在则叠加层数</w:t>
      </w:r>
    </w:p>
    <w:p w14:paraId="58A0043B">
      <w:pPr>
        <w:spacing w:line="460" w:lineRule="exact"/>
        <w:ind w:firstLine="480" w:firstLineChars="200"/>
        <w:rPr>
          <w:rFonts w:hint="eastAsia"/>
          <w:sz w:val="24"/>
        </w:rPr>
      </w:pPr>
      <w:r>
        <w:rPr>
          <w:rFonts w:hint="eastAsia"/>
          <w:sz w:val="24"/>
        </w:rPr>
        <w:t>- RemoveBuff(int buffId)：移除指定Buff</w:t>
      </w:r>
    </w:p>
    <w:p w14:paraId="5EF0D5AF">
      <w:pPr>
        <w:spacing w:line="460" w:lineRule="exact"/>
        <w:ind w:firstLine="480" w:firstLineChars="200"/>
        <w:rPr>
          <w:rFonts w:hint="eastAsia"/>
          <w:sz w:val="24"/>
        </w:rPr>
      </w:pPr>
      <w:r>
        <w:rPr>
          <w:rFonts w:hint="eastAsia"/>
          <w:sz w:val="24"/>
        </w:rPr>
        <w:t>- HasBuff(int buffId)：查询是否存在指定Buff</w:t>
      </w:r>
    </w:p>
    <w:p w14:paraId="1659CC33">
      <w:pPr>
        <w:spacing w:line="460" w:lineRule="exact"/>
        <w:ind w:firstLine="480" w:firstLineChars="200"/>
        <w:rPr>
          <w:rFonts w:hint="eastAsia"/>
          <w:sz w:val="24"/>
        </w:rPr>
      </w:pPr>
      <w:r>
        <w:rPr>
          <w:rFonts w:hint="eastAsia"/>
          <w:sz w:val="24"/>
        </w:rPr>
        <w:t>- TickAllBuffs()：每回合触发所有Buff的OnTick，并移除过期Buff</w:t>
      </w:r>
    </w:p>
    <w:p w14:paraId="301D3B1E">
      <w:pPr>
        <w:spacing w:line="460" w:lineRule="exact"/>
        <w:ind w:firstLine="480" w:firstLineChars="200"/>
        <w:rPr>
          <w:rFonts w:hint="eastAsia"/>
          <w:sz w:val="24"/>
        </w:rPr>
      </w:pPr>
      <w:r>
        <w:rPr>
          <w:rFonts w:hint="eastAsia"/>
          <w:sz w:val="24"/>
        </w:rPr>
        <w:t>- ClearAllBuffs()：清除所有Buff（战斗结束时调用）</w:t>
      </w:r>
    </w:p>
    <w:p w14:paraId="766693FD">
      <w:pPr>
        <w:spacing w:line="460" w:lineRule="exact"/>
        <w:ind w:firstLine="480" w:firstLineChars="200"/>
        <w:rPr>
          <w:rFonts w:hint="eastAsia"/>
          <w:sz w:val="24"/>
        </w:rPr>
      </w:pPr>
      <w:r>
        <w:rPr>
          <w:rFonts w:hint="eastAsia"/>
          <w:sz w:val="24"/>
        </w:rPr>
        <w:t>Buff的配置通过BuffTable管理，主要字段如表4-3所示：</w:t>
      </w:r>
    </w:p>
    <w:p w14:paraId="5A55C498">
      <w:pPr>
        <w:spacing w:line="460" w:lineRule="exact"/>
        <w:ind w:firstLine="480" w:firstLineChars="200"/>
        <w:rPr>
          <w:rFonts w:hint="eastAsia"/>
          <w:sz w:val="24"/>
        </w:rPr>
      </w:pPr>
      <w:r>
        <w:rPr>
          <w:rFonts w:hint="eastAsia"/>
          <w:sz w:val="24"/>
        </w:rPr>
        <w:t>表4-3 BuffTable配置字段</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2929"/>
        <w:gridCol w:w="2930"/>
      </w:tblGrid>
      <w:tr w14:paraId="5D80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E474E9D">
            <w:pPr>
              <w:spacing w:line="460" w:lineRule="exact"/>
              <w:ind w:firstLine="480" w:firstLineChars="200"/>
              <w:rPr>
                <w:rFonts w:hint="eastAsia"/>
                <w:sz w:val="24"/>
              </w:rPr>
            </w:pPr>
            <w:r>
              <w:rPr>
                <w:rFonts w:hint="eastAsia"/>
                <w:sz w:val="24"/>
              </w:rPr>
              <w:t>字段名</w:t>
            </w:r>
          </w:p>
        </w:tc>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1F95C5C">
            <w:pPr>
              <w:spacing w:line="460" w:lineRule="exact"/>
              <w:ind w:firstLine="480" w:firstLineChars="200"/>
              <w:rPr>
                <w:rFonts w:hint="eastAsia"/>
                <w:sz w:val="24"/>
              </w:rPr>
            </w:pPr>
            <w:r>
              <w:rPr>
                <w:rFonts w:hint="eastAsia"/>
                <w:sz w:val="24"/>
              </w:rPr>
              <w:t>类型</w:t>
            </w:r>
          </w:p>
        </w:tc>
        <w:tc>
          <w:tcPr>
            <w:tcW w:w="293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61D50BF">
            <w:pPr>
              <w:spacing w:line="460" w:lineRule="exact"/>
              <w:ind w:firstLine="480" w:firstLineChars="200"/>
              <w:rPr>
                <w:rFonts w:hint="eastAsia"/>
                <w:sz w:val="24"/>
              </w:rPr>
            </w:pPr>
            <w:r>
              <w:rPr>
                <w:rFonts w:hint="eastAsia"/>
                <w:sz w:val="24"/>
              </w:rPr>
              <w:t>说明</w:t>
            </w:r>
          </w:p>
        </w:tc>
      </w:tr>
      <w:tr w14:paraId="0ADC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4FEED41B">
            <w:pPr>
              <w:spacing w:line="460" w:lineRule="exact"/>
              <w:ind w:firstLine="480" w:firstLineChars="200"/>
              <w:rPr>
                <w:rFonts w:hint="eastAsia"/>
                <w:sz w:val="24"/>
              </w:rPr>
            </w:pPr>
            <w:r>
              <w:rPr>
                <w:rFonts w:hint="eastAsia"/>
                <w:sz w:val="24"/>
              </w:rPr>
              <w:t>Id</w:t>
            </w:r>
          </w:p>
        </w:tc>
        <w:tc>
          <w:tcPr>
            <w:tcW w:w="2929" w:type="dxa"/>
            <w:tcBorders>
              <w:top w:val="nil"/>
              <w:left w:val="nil"/>
              <w:bottom w:val="nil"/>
              <w:right w:val="nil"/>
            </w:tcBorders>
            <w:shd w:val="clear" w:color="auto" w:fill="FFFFFF"/>
            <w:tcMar>
              <w:top w:w="60" w:type="dxa"/>
              <w:left w:w="120" w:type="dxa"/>
              <w:bottom w:w="60" w:type="dxa"/>
              <w:right w:w="120" w:type="dxa"/>
            </w:tcMar>
          </w:tcPr>
          <w:p w14:paraId="77B1857B">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325826FC">
            <w:pPr>
              <w:spacing w:line="460" w:lineRule="exact"/>
              <w:ind w:firstLine="480" w:firstLineChars="200"/>
              <w:rPr>
                <w:rFonts w:hint="eastAsia"/>
                <w:sz w:val="24"/>
              </w:rPr>
            </w:pPr>
            <w:r>
              <w:rPr>
                <w:rFonts w:hint="eastAsia"/>
                <w:sz w:val="24"/>
              </w:rPr>
              <w:t>Buff唯一ID</w:t>
            </w:r>
          </w:p>
        </w:tc>
      </w:tr>
      <w:tr w14:paraId="7AB2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161CC392">
            <w:pPr>
              <w:spacing w:line="460" w:lineRule="exact"/>
              <w:ind w:firstLine="480" w:firstLineChars="200"/>
              <w:rPr>
                <w:rFonts w:hint="eastAsia"/>
                <w:sz w:val="24"/>
              </w:rPr>
            </w:pPr>
            <w:r>
              <w:rPr>
                <w:rFonts w:hint="eastAsia"/>
                <w:sz w:val="24"/>
              </w:rPr>
              <w:t>Name</w:t>
            </w:r>
          </w:p>
        </w:tc>
        <w:tc>
          <w:tcPr>
            <w:tcW w:w="2929" w:type="dxa"/>
            <w:tcBorders>
              <w:top w:val="nil"/>
              <w:left w:val="nil"/>
              <w:bottom w:val="nil"/>
              <w:right w:val="nil"/>
            </w:tcBorders>
            <w:shd w:val="clear" w:color="auto" w:fill="FFFFFF"/>
            <w:tcMar>
              <w:top w:w="60" w:type="dxa"/>
              <w:left w:w="120" w:type="dxa"/>
              <w:bottom w:w="60" w:type="dxa"/>
              <w:right w:w="120" w:type="dxa"/>
            </w:tcMar>
          </w:tcPr>
          <w:p w14:paraId="11A18826">
            <w:pPr>
              <w:spacing w:line="460" w:lineRule="exact"/>
              <w:ind w:firstLine="480" w:firstLineChars="200"/>
              <w:rPr>
                <w:rFonts w:hint="eastAsia"/>
                <w:sz w:val="24"/>
              </w:rPr>
            </w:pPr>
            <w:r>
              <w:rPr>
                <w:rFonts w:hint="eastAsia"/>
                <w:sz w:val="24"/>
              </w:rPr>
              <w:t>string</w:t>
            </w:r>
          </w:p>
        </w:tc>
        <w:tc>
          <w:tcPr>
            <w:tcW w:w="2930" w:type="dxa"/>
            <w:tcBorders>
              <w:top w:val="nil"/>
              <w:left w:val="nil"/>
              <w:bottom w:val="nil"/>
              <w:right w:val="nil"/>
            </w:tcBorders>
            <w:shd w:val="clear" w:color="auto" w:fill="FFFFFF"/>
            <w:tcMar>
              <w:top w:w="60" w:type="dxa"/>
              <w:left w:w="120" w:type="dxa"/>
              <w:bottom w:w="60" w:type="dxa"/>
              <w:right w:w="120" w:type="dxa"/>
            </w:tcMar>
          </w:tcPr>
          <w:p w14:paraId="0A9A5A41">
            <w:pPr>
              <w:spacing w:line="460" w:lineRule="exact"/>
              <w:ind w:firstLine="480" w:firstLineChars="200"/>
              <w:rPr>
                <w:rFonts w:hint="eastAsia"/>
                <w:sz w:val="24"/>
              </w:rPr>
            </w:pPr>
            <w:r>
              <w:rPr>
                <w:rFonts w:hint="eastAsia"/>
                <w:sz w:val="24"/>
              </w:rPr>
              <w:t>Buff名称（用于UI显示）</w:t>
            </w:r>
          </w:p>
        </w:tc>
      </w:tr>
      <w:tr w14:paraId="22B9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2AE706A1">
            <w:pPr>
              <w:spacing w:line="460" w:lineRule="exact"/>
              <w:ind w:firstLine="480" w:firstLineChars="200"/>
              <w:rPr>
                <w:rFonts w:hint="eastAsia"/>
                <w:sz w:val="24"/>
              </w:rPr>
            </w:pPr>
            <w:r>
              <w:rPr>
                <w:rFonts w:hint="eastAsia"/>
                <w:sz w:val="24"/>
              </w:rPr>
              <w:t>Description</w:t>
            </w:r>
          </w:p>
        </w:tc>
        <w:tc>
          <w:tcPr>
            <w:tcW w:w="2929" w:type="dxa"/>
            <w:tcBorders>
              <w:top w:val="nil"/>
              <w:left w:val="nil"/>
              <w:bottom w:val="nil"/>
              <w:right w:val="nil"/>
            </w:tcBorders>
            <w:shd w:val="clear" w:color="auto" w:fill="FFFFFF"/>
            <w:tcMar>
              <w:top w:w="60" w:type="dxa"/>
              <w:left w:w="120" w:type="dxa"/>
              <w:bottom w:w="60" w:type="dxa"/>
              <w:right w:w="120" w:type="dxa"/>
            </w:tcMar>
          </w:tcPr>
          <w:p w14:paraId="724156C9">
            <w:pPr>
              <w:spacing w:line="460" w:lineRule="exact"/>
              <w:ind w:firstLine="480" w:firstLineChars="200"/>
              <w:rPr>
                <w:rFonts w:hint="eastAsia"/>
                <w:sz w:val="24"/>
              </w:rPr>
            </w:pPr>
            <w:r>
              <w:rPr>
                <w:rFonts w:hint="eastAsia"/>
                <w:sz w:val="24"/>
              </w:rPr>
              <w:t>string</w:t>
            </w:r>
          </w:p>
        </w:tc>
        <w:tc>
          <w:tcPr>
            <w:tcW w:w="2930" w:type="dxa"/>
            <w:tcBorders>
              <w:top w:val="nil"/>
              <w:left w:val="nil"/>
              <w:bottom w:val="nil"/>
              <w:right w:val="nil"/>
            </w:tcBorders>
            <w:shd w:val="clear" w:color="auto" w:fill="FFFFFF"/>
            <w:tcMar>
              <w:top w:w="60" w:type="dxa"/>
              <w:left w:w="120" w:type="dxa"/>
              <w:bottom w:w="60" w:type="dxa"/>
              <w:right w:w="120" w:type="dxa"/>
            </w:tcMar>
          </w:tcPr>
          <w:p w14:paraId="0521864F">
            <w:pPr>
              <w:spacing w:line="460" w:lineRule="exact"/>
              <w:ind w:firstLine="480" w:firstLineChars="200"/>
              <w:rPr>
                <w:rFonts w:hint="eastAsia"/>
                <w:sz w:val="24"/>
              </w:rPr>
            </w:pPr>
            <w:r>
              <w:rPr>
                <w:rFonts w:hint="eastAsia"/>
                <w:sz w:val="24"/>
              </w:rPr>
              <w:t>Buff描述文本</w:t>
            </w:r>
          </w:p>
        </w:tc>
      </w:tr>
      <w:tr w14:paraId="2275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A593784">
            <w:pPr>
              <w:spacing w:line="460" w:lineRule="exact"/>
              <w:ind w:firstLine="480" w:firstLineChars="200"/>
              <w:rPr>
                <w:rFonts w:hint="eastAsia"/>
                <w:sz w:val="24"/>
              </w:rPr>
            </w:pPr>
            <w:r>
              <w:rPr>
                <w:rFonts w:hint="eastAsia"/>
                <w:sz w:val="24"/>
              </w:rPr>
              <w:t>BuffType</w:t>
            </w:r>
          </w:p>
        </w:tc>
        <w:tc>
          <w:tcPr>
            <w:tcW w:w="2929" w:type="dxa"/>
            <w:tcBorders>
              <w:top w:val="nil"/>
              <w:left w:val="nil"/>
              <w:bottom w:val="nil"/>
              <w:right w:val="nil"/>
            </w:tcBorders>
            <w:shd w:val="clear" w:color="auto" w:fill="FFFFFF"/>
            <w:tcMar>
              <w:top w:w="60" w:type="dxa"/>
              <w:left w:w="120" w:type="dxa"/>
              <w:bottom w:w="60" w:type="dxa"/>
              <w:right w:w="120" w:type="dxa"/>
            </w:tcMar>
          </w:tcPr>
          <w:p w14:paraId="3D8D16E8">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740A9A34">
            <w:pPr>
              <w:spacing w:line="460" w:lineRule="exact"/>
              <w:ind w:firstLine="480" w:firstLineChars="200"/>
              <w:rPr>
                <w:rFonts w:hint="eastAsia"/>
                <w:sz w:val="24"/>
              </w:rPr>
            </w:pPr>
            <w:r>
              <w:rPr>
                <w:rFonts w:hint="eastAsia"/>
                <w:sz w:val="24"/>
              </w:rPr>
              <w:t>Buff类型（0=属性修改，1=持续伤害，2=控制，3=护盾）</w:t>
            </w:r>
          </w:p>
        </w:tc>
      </w:tr>
      <w:tr w14:paraId="71F7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8FB5EC4">
            <w:pPr>
              <w:spacing w:line="460" w:lineRule="exact"/>
              <w:ind w:firstLine="480" w:firstLineChars="200"/>
              <w:rPr>
                <w:rFonts w:hint="eastAsia"/>
                <w:sz w:val="24"/>
              </w:rPr>
            </w:pPr>
            <w:r>
              <w:rPr>
                <w:rFonts w:hint="eastAsia"/>
                <w:sz w:val="24"/>
              </w:rPr>
              <w:t>Duration</w:t>
            </w:r>
          </w:p>
        </w:tc>
        <w:tc>
          <w:tcPr>
            <w:tcW w:w="2929" w:type="dxa"/>
            <w:tcBorders>
              <w:top w:val="nil"/>
              <w:left w:val="nil"/>
              <w:bottom w:val="nil"/>
              <w:right w:val="nil"/>
            </w:tcBorders>
            <w:shd w:val="clear" w:color="auto" w:fill="FFFFFF"/>
            <w:tcMar>
              <w:top w:w="60" w:type="dxa"/>
              <w:left w:w="120" w:type="dxa"/>
              <w:bottom w:w="60" w:type="dxa"/>
              <w:right w:w="120" w:type="dxa"/>
            </w:tcMar>
          </w:tcPr>
          <w:p w14:paraId="2AE3889E">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15666083">
            <w:pPr>
              <w:spacing w:line="460" w:lineRule="exact"/>
              <w:ind w:firstLine="480" w:firstLineChars="200"/>
              <w:rPr>
                <w:rFonts w:hint="eastAsia"/>
                <w:sz w:val="24"/>
              </w:rPr>
            </w:pPr>
            <w:r>
              <w:rPr>
                <w:rFonts w:hint="eastAsia"/>
                <w:sz w:val="24"/>
              </w:rPr>
              <w:t>持续回合数（-1表示永久，直到手动移除）</w:t>
            </w:r>
          </w:p>
        </w:tc>
      </w:tr>
      <w:tr w14:paraId="6EE5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AAE6599">
            <w:pPr>
              <w:spacing w:line="460" w:lineRule="exact"/>
              <w:ind w:firstLine="480" w:firstLineChars="200"/>
              <w:rPr>
                <w:rFonts w:hint="eastAsia"/>
                <w:sz w:val="24"/>
              </w:rPr>
            </w:pPr>
            <w:r>
              <w:rPr>
                <w:rFonts w:hint="eastAsia"/>
                <w:sz w:val="24"/>
              </w:rPr>
              <w:t>MaxStack</w:t>
            </w:r>
          </w:p>
        </w:tc>
        <w:tc>
          <w:tcPr>
            <w:tcW w:w="2929" w:type="dxa"/>
            <w:tcBorders>
              <w:top w:val="nil"/>
              <w:left w:val="nil"/>
              <w:bottom w:val="nil"/>
              <w:right w:val="nil"/>
            </w:tcBorders>
            <w:shd w:val="clear" w:color="auto" w:fill="FFFFFF"/>
            <w:tcMar>
              <w:top w:w="60" w:type="dxa"/>
              <w:left w:w="120" w:type="dxa"/>
              <w:bottom w:w="60" w:type="dxa"/>
              <w:right w:w="120" w:type="dxa"/>
            </w:tcMar>
          </w:tcPr>
          <w:p w14:paraId="0444CC6C">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14D0E3F5">
            <w:pPr>
              <w:spacing w:line="460" w:lineRule="exact"/>
              <w:ind w:firstLine="480" w:firstLineChars="200"/>
              <w:rPr>
                <w:rFonts w:hint="eastAsia"/>
                <w:sz w:val="24"/>
              </w:rPr>
            </w:pPr>
            <w:r>
              <w:rPr>
                <w:rFonts w:hint="eastAsia"/>
                <w:sz w:val="24"/>
              </w:rPr>
              <w:t>最大叠加层数（1表示不可叠加）</w:t>
            </w:r>
          </w:p>
        </w:tc>
      </w:tr>
      <w:tr w14:paraId="3F2F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086D479">
            <w:pPr>
              <w:spacing w:line="460" w:lineRule="exact"/>
              <w:ind w:firstLine="480" w:firstLineChars="200"/>
              <w:rPr>
                <w:rFonts w:hint="eastAsia"/>
                <w:sz w:val="24"/>
              </w:rPr>
            </w:pPr>
            <w:r>
              <w:rPr>
                <w:rFonts w:hint="eastAsia"/>
                <w:sz w:val="24"/>
              </w:rPr>
              <w:t>EffectParams</w:t>
            </w:r>
          </w:p>
        </w:tc>
        <w:tc>
          <w:tcPr>
            <w:tcW w:w="2929" w:type="dxa"/>
            <w:tcBorders>
              <w:top w:val="nil"/>
              <w:left w:val="nil"/>
              <w:bottom w:val="nil"/>
              <w:right w:val="nil"/>
            </w:tcBorders>
            <w:shd w:val="clear" w:color="auto" w:fill="FFFFFF"/>
            <w:tcMar>
              <w:top w:w="60" w:type="dxa"/>
              <w:left w:w="120" w:type="dxa"/>
              <w:bottom w:w="60" w:type="dxa"/>
              <w:right w:w="120" w:type="dxa"/>
            </w:tcMar>
          </w:tcPr>
          <w:p w14:paraId="59080FF8">
            <w:pPr>
              <w:spacing w:line="460" w:lineRule="exact"/>
              <w:ind w:firstLine="480" w:firstLineChars="200"/>
              <w:rPr>
                <w:rFonts w:hint="eastAsia"/>
                <w:sz w:val="24"/>
              </w:rPr>
            </w:pPr>
            <w:r>
              <w:rPr>
                <w:rFonts w:hint="eastAsia"/>
                <w:sz w:val="24"/>
              </w:rPr>
              <w:t>string</w:t>
            </w:r>
          </w:p>
        </w:tc>
        <w:tc>
          <w:tcPr>
            <w:tcW w:w="2930" w:type="dxa"/>
            <w:tcBorders>
              <w:top w:val="nil"/>
              <w:left w:val="nil"/>
              <w:bottom w:val="nil"/>
              <w:right w:val="nil"/>
            </w:tcBorders>
            <w:shd w:val="clear" w:color="auto" w:fill="FFFFFF"/>
            <w:tcMar>
              <w:top w:w="60" w:type="dxa"/>
              <w:left w:w="120" w:type="dxa"/>
              <w:bottom w:w="60" w:type="dxa"/>
              <w:right w:w="120" w:type="dxa"/>
            </w:tcMar>
          </w:tcPr>
          <w:p w14:paraId="7901A200">
            <w:pPr>
              <w:spacing w:line="460" w:lineRule="exact"/>
              <w:ind w:firstLine="480" w:firstLineChars="200"/>
              <w:rPr>
                <w:rFonts w:hint="eastAsia"/>
                <w:sz w:val="24"/>
              </w:rPr>
            </w:pPr>
            <w:r>
              <w:rPr>
                <w:rFonts w:hint="eastAsia"/>
                <w:sz w:val="24"/>
              </w:rPr>
              <w:t>效果参数，JSON格式，根据BuffType解析</w:t>
            </w:r>
          </w:p>
        </w:tc>
      </w:tr>
      <w:tr w14:paraId="4C69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BDE3750">
            <w:pPr>
              <w:spacing w:line="460" w:lineRule="exact"/>
              <w:ind w:firstLine="480" w:firstLineChars="200"/>
              <w:rPr>
                <w:rFonts w:hint="eastAsia"/>
                <w:sz w:val="24"/>
              </w:rPr>
            </w:pPr>
            <w:r>
              <w:rPr>
                <w:rFonts w:hint="eastAsia"/>
                <w:sz w:val="24"/>
              </w:rPr>
              <w:t>IconId</w:t>
            </w:r>
          </w:p>
        </w:tc>
        <w:tc>
          <w:tcPr>
            <w:tcW w:w="2929" w:type="dxa"/>
            <w:tcBorders>
              <w:top w:val="nil"/>
              <w:left w:val="nil"/>
              <w:bottom w:val="nil"/>
              <w:right w:val="nil"/>
            </w:tcBorders>
            <w:shd w:val="clear" w:color="auto" w:fill="FFFFFF"/>
            <w:tcMar>
              <w:top w:w="60" w:type="dxa"/>
              <w:left w:w="120" w:type="dxa"/>
              <w:bottom w:w="60" w:type="dxa"/>
              <w:right w:w="120" w:type="dxa"/>
            </w:tcMar>
          </w:tcPr>
          <w:p w14:paraId="61898778">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23FBA9AF">
            <w:pPr>
              <w:spacing w:line="460" w:lineRule="exact"/>
              <w:ind w:firstLine="480" w:firstLineChars="200"/>
              <w:rPr>
                <w:rFonts w:hint="eastAsia"/>
                <w:sz w:val="24"/>
              </w:rPr>
            </w:pPr>
            <w:r>
              <w:rPr>
                <w:rFonts w:hint="eastAsia"/>
                <w:sz w:val="24"/>
              </w:rPr>
              <w:t>图标资源ID，用于BuffUI显示</w:t>
            </w:r>
          </w:p>
        </w:tc>
      </w:tr>
      <w:tr w14:paraId="0EE3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42DC8BF4">
            <w:pPr>
              <w:spacing w:line="460" w:lineRule="exact"/>
              <w:ind w:firstLine="480" w:firstLineChars="200"/>
              <w:rPr>
                <w:rFonts w:hint="eastAsia"/>
                <w:sz w:val="24"/>
              </w:rPr>
            </w:pPr>
            <w:r>
              <w:rPr>
                <w:rFonts w:hint="eastAsia"/>
                <w:sz w:val="24"/>
              </w:rPr>
              <w:t>IsInitiativeBuff</w:t>
            </w:r>
          </w:p>
        </w:tc>
        <w:tc>
          <w:tcPr>
            <w:tcW w:w="2929" w:type="dxa"/>
            <w:tcBorders>
              <w:top w:val="nil"/>
              <w:left w:val="nil"/>
              <w:bottom w:val="nil"/>
              <w:right w:val="nil"/>
            </w:tcBorders>
            <w:shd w:val="clear" w:color="auto" w:fill="FFFFFF"/>
            <w:tcMar>
              <w:top w:w="60" w:type="dxa"/>
              <w:left w:w="120" w:type="dxa"/>
              <w:bottom w:w="60" w:type="dxa"/>
              <w:right w:w="120" w:type="dxa"/>
            </w:tcMar>
          </w:tcPr>
          <w:p w14:paraId="2D82D24B">
            <w:pPr>
              <w:spacing w:line="460" w:lineRule="exact"/>
              <w:ind w:firstLine="480" w:firstLineChars="200"/>
              <w:rPr>
                <w:rFonts w:hint="eastAsia"/>
                <w:sz w:val="24"/>
              </w:rPr>
            </w:pPr>
            <w:r>
              <w:rPr>
                <w:rFonts w:hint="eastAsia"/>
                <w:sz w:val="24"/>
              </w:rPr>
              <w:t>bool</w:t>
            </w:r>
          </w:p>
        </w:tc>
        <w:tc>
          <w:tcPr>
            <w:tcW w:w="2930" w:type="dxa"/>
            <w:tcBorders>
              <w:top w:val="nil"/>
              <w:left w:val="nil"/>
              <w:bottom w:val="nil"/>
              <w:right w:val="nil"/>
            </w:tcBorders>
            <w:shd w:val="clear" w:color="auto" w:fill="FFFFFF"/>
            <w:tcMar>
              <w:top w:w="60" w:type="dxa"/>
              <w:left w:w="120" w:type="dxa"/>
              <w:bottom w:w="60" w:type="dxa"/>
              <w:right w:w="120" w:type="dxa"/>
            </w:tcMar>
          </w:tcPr>
          <w:p w14:paraId="4C42319C">
            <w:pPr>
              <w:spacing w:line="460" w:lineRule="exact"/>
              <w:ind w:firstLine="480" w:firstLineChars="200"/>
              <w:rPr>
                <w:rFonts w:hint="eastAsia"/>
                <w:sz w:val="24"/>
              </w:rPr>
            </w:pPr>
            <w:r>
              <w:rPr>
                <w:rFonts w:hint="eastAsia"/>
                <w:sz w:val="24"/>
              </w:rPr>
              <w:t>是否为先手Buff（战斗触发时使用）</w:t>
            </w:r>
          </w:p>
        </w:tc>
      </w:tr>
      <w:tr w14:paraId="22A2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13B3BA57">
            <w:pPr>
              <w:spacing w:line="460" w:lineRule="exact"/>
              <w:ind w:firstLine="480" w:firstLineChars="200"/>
              <w:rPr>
                <w:rFonts w:hint="eastAsia"/>
                <w:sz w:val="24"/>
              </w:rPr>
            </w:pPr>
            <w:r>
              <w:rPr>
                <w:rFonts w:hint="eastAsia"/>
                <w:sz w:val="24"/>
              </w:rPr>
              <w:t>IsSneakDebuff</w:t>
            </w:r>
          </w:p>
        </w:tc>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30D1BF0C">
            <w:pPr>
              <w:spacing w:line="460" w:lineRule="exact"/>
              <w:ind w:firstLine="480" w:firstLineChars="200"/>
              <w:rPr>
                <w:rFonts w:hint="eastAsia"/>
                <w:sz w:val="24"/>
              </w:rPr>
            </w:pPr>
            <w:r>
              <w:rPr>
                <w:rFonts w:hint="eastAsia"/>
                <w:sz w:val="24"/>
              </w:rPr>
              <w:t>bool</w:t>
            </w:r>
          </w:p>
        </w:tc>
        <w:tc>
          <w:tcPr>
            <w:tcW w:w="2930" w:type="dxa"/>
            <w:tcBorders>
              <w:top w:val="nil"/>
              <w:left w:val="nil"/>
              <w:bottom w:val="single" w:color="000000" w:sz="4" w:space="0"/>
              <w:right w:val="nil"/>
            </w:tcBorders>
            <w:shd w:val="clear" w:color="auto" w:fill="FFFFFF"/>
            <w:tcMar>
              <w:top w:w="60" w:type="dxa"/>
              <w:left w:w="120" w:type="dxa"/>
              <w:bottom w:w="60" w:type="dxa"/>
              <w:right w:w="120" w:type="dxa"/>
            </w:tcMar>
          </w:tcPr>
          <w:p w14:paraId="1D483452">
            <w:pPr>
              <w:spacing w:line="460" w:lineRule="exact"/>
              <w:ind w:firstLine="480" w:firstLineChars="200"/>
              <w:rPr>
                <w:rFonts w:hint="eastAsia"/>
                <w:sz w:val="24"/>
              </w:rPr>
            </w:pPr>
            <w:r>
              <w:rPr>
                <w:rFonts w:hint="eastAsia"/>
                <w:sz w:val="24"/>
              </w:rPr>
              <w:t>是否为偷袭Debuff（偷袭时可选择施加）</w:t>
            </w:r>
          </w:p>
        </w:tc>
      </w:tr>
    </w:tbl>
    <w:p w14:paraId="7884CDE7">
      <w:pPr>
        <w:spacing w:line="460" w:lineRule="exact"/>
        <w:ind w:firstLine="480" w:firstLineChars="200"/>
        <w:rPr>
          <w:rFonts w:hint="eastAsia"/>
          <w:sz w:val="24"/>
        </w:rPr>
      </w:pPr>
    </w:p>
    <w:p w14:paraId="272CE323">
      <w:pPr>
        <w:pStyle w:val="4"/>
        <w:spacing w:before="120" w:after="120"/>
        <w:jc w:val="left"/>
        <w:rPr>
          <w:rFonts w:hint="eastAsia"/>
        </w:rPr>
      </w:pPr>
      <w:r>
        <w:rPr>
          <w:rFonts w:hint="eastAsia"/>
        </w:rPr>
        <w:t>4.2.4 技能系统设计</w:t>
      </w:r>
    </w:p>
    <w:p w14:paraId="79607AE8">
      <w:pPr>
        <w:spacing w:line="460" w:lineRule="exact"/>
        <w:ind w:firstLine="480" w:firstLineChars="200"/>
        <w:rPr>
          <w:rFonts w:hint="eastAsia"/>
          <w:sz w:val="24"/>
        </w:rPr>
      </w:pPr>
      <w:r>
        <w:rPr>
          <w:rFonts w:hint="eastAsia"/>
          <w:sz w:val="24"/>
        </w:rPr>
        <w:t>技能系统采用策略模式（Strategy Pattern）设计，将技能逻辑从战斗控制器中解耦出来，每个棋子的技能独立实现，便于扩展和维护。</w:t>
      </w:r>
    </w:p>
    <w:p w14:paraId="01025E10">
      <w:pPr>
        <w:spacing w:line="460" w:lineRule="exact"/>
        <w:ind w:firstLine="480" w:firstLineChars="200"/>
        <w:rPr>
          <w:rFonts w:hint="eastAsia"/>
          <w:sz w:val="24"/>
        </w:rPr>
      </w:pPr>
      <w:r>
        <w:rPr>
          <w:rFonts w:hint="eastAsia"/>
          <w:sz w:val="24"/>
        </w:rPr>
        <w:t>IChessSkill接口定义了技能的标准执行接口：</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55FA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4C869850">
            <w:pPr>
              <w:spacing w:line="460" w:lineRule="exact"/>
              <w:ind w:firstLine="480" w:firstLineChars="200"/>
              <w:rPr>
                <w:rFonts w:hint="eastAsia"/>
                <w:sz w:val="24"/>
              </w:rPr>
            </w:pPr>
            <w:r>
              <w:rPr>
                <w:rFonts w:hint="eastAsia"/>
                <w:sz w:val="24"/>
              </w:rPr>
              <w:t>IChessSkill</w:t>
            </w:r>
          </w:p>
          <w:p w14:paraId="0B8C97C7">
            <w:pPr>
              <w:spacing w:line="460" w:lineRule="exact"/>
              <w:ind w:firstLine="480" w:firstLineChars="200"/>
              <w:rPr>
                <w:rFonts w:hint="eastAsia"/>
                <w:sz w:val="24"/>
              </w:rPr>
            </w:pPr>
            <w:r>
              <w:rPr>
                <w:rFonts w:hint="eastAsia"/>
                <w:sz w:val="24"/>
              </w:rPr>
              <w:t>├── ExecuteAttack(ChessEntity caster)  // 普通攻击执行入口</w:t>
            </w:r>
          </w:p>
          <w:p w14:paraId="171B13DF">
            <w:pPr>
              <w:spacing w:line="460" w:lineRule="exact"/>
              <w:ind w:firstLine="480" w:firstLineChars="200"/>
              <w:rPr>
                <w:rFonts w:hint="eastAsia"/>
                <w:sz w:val="24"/>
              </w:rPr>
            </w:pPr>
            <w:r>
              <w:rPr>
                <w:rFonts w:hint="eastAsia"/>
                <w:sz w:val="24"/>
              </w:rPr>
              <w:t>├── ExecuteSkill(ChessEntity caster)   // 特殊技能执行入口</w:t>
            </w:r>
          </w:p>
          <w:p w14:paraId="29A86E5C">
            <w:pPr>
              <w:spacing w:line="460" w:lineRule="exact"/>
              <w:ind w:firstLine="480" w:firstLineChars="200"/>
              <w:rPr>
                <w:rFonts w:hint="eastAsia"/>
                <w:sz w:val="24"/>
              </w:rPr>
            </w:pPr>
            <w:r>
              <w:rPr>
                <w:rFonts w:hint="eastAsia"/>
                <w:sz w:val="24"/>
              </w:rPr>
              <w:t>├── CalculateDamage(ChessEntity caster, out bool isCritical)  // 伤害计算</w:t>
            </w:r>
          </w:p>
          <w:p w14:paraId="1E1AF562">
            <w:pPr>
              <w:spacing w:line="460" w:lineRule="exact"/>
              <w:ind w:firstLine="480" w:firstLineChars="200"/>
              <w:rPr>
                <w:rFonts w:hint="eastAsia"/>
                <w:sz w:val="24"/>
              </w:rPr>
            </w:pPr>
            <w:r>
              <w:rPr>
                <w:rFonts w:hint="eastAsia"/>
                <w:sz w:val="24"/>
              </w:rPr>
              <w:t>├── GetTargets(ChessEntity caster)     // 获取技能目标列表</w:t>
            </w:r>
          </w:p>
          <w:p w14:paraId="28E5EFD6">
            <w:pPr>
              <w:spacing w:line="460" w:lineRule="exact"/>
              <w:ind w:firstLine="480" w:firstLineChars="200"/>
              <w:rPr>
                <w:rFonts w:hint="eastAsia"/>
                <w:sz w:val="24"/>
              </w:rPr>
            </w:pPr>
            <w:r>
              <w:rPr>
                <w:rFonts w:hint="eastAsia"/>
                <w:sz w:val="24"/>
              </w:rPr>
              <w:t>├── float Cooldown                     // 技能冷却时间</w:t>
            </w:r>
          </w:p>
          <w:p w14:paraId="25AE2264">
            <w:pPr>
              <w:spacing w:line="460" w:lineRule="exact"/>
              <w:ind w:firstLine="480" w:firstLineChars="200"/>
              <w:rPr>
                <w:rFonts w:hint="eastAsia"/>
                <w:sz w:val="24"/>
              </w:rPr>
            </w:pPr>
            <w:r>
              <w:rPr>
                <w:rFonts w:hint="eastAsia"/>
                <w:sz w:val="24"/>
              </w:rPr>
              <w:t>└── bool IsReady                       // 技能是否就绪</w:t>
            </w:r>
          </w:p>
        </w:tc>
      </w:tr>
    </w:tbl>
    <w:p w14:paraId="70978B14">
      <w:pPr>
        <w:spacing w:line="460" w:lineRule="exact"/>
        <w:ind w:firstLine="480" w:firstLineChars="200"/>
        <w:rPr>
          <w:rFonts w:hint="eastAsia"/>
          <w:sz w:val="24"/>
        </w:rPr>
      </w:pPr>
    </w:p>
    <w:p w14:paraId="406409AC">
      <w:pPr>
        <w:spacing w:line="460" w:lineRule="exact"/>
        <w:ind w:firstLine="480" w:firstLineChars="200"/>
        <w:rPr>
          <w:rFonts w:hint="eastAsia"/>
          <w:sz w:val="24"/>
        </w:rPr>
      </w:pPr>
      <w:r>
        <w:rPr>
          <w:rFonts w:hint="eastAsia"/>
          <w:sz w:val="24"/>
        </w:rPr>
        <w:t>技能执行流程如图4-6所示：ChessAI触发攻击 → 播放攻击动画 → 动画事件AnimEvent_AttackHit触发 → ChessCombatController.OnAttackExecute()响应 → 调用NormalAttack.ExecuteAttack(caster) → 技能类查找目标、计算伤害、构建HitContext → 调用HitDetectorFactory获取命中检测器 → 命中检测器执行检测并应用伤害和效果。</w:t>
      </w:r>
    </w:p>
    <w:p w14:paraId="16E29701">
      <w:pPr>
        <w:spacing w:line="460" w:lineRule="exact"/>
        <w:ind w:firstLine="480" w:firstLineChars="200"/>
        <w:rPr>
          <w:rFonts w:hint="eastAsia"/>
          <w:sz w:val="24"/>
        </w:rPr>
      </w:pPr>
      <w:r>
        <w:rPr>
          <w:rFonts w:hint="eastAsia"/>
          <w:sz w:val="24"/>
        </w:rPr>
        <w:t>命中检测系统支持五种检测类型，通过HitDetectorFactory工厂类创建：</w:t>
      </w:r>
    </w:p>
    <w:p w14:paraId="731B898C">
      <w:pPr>
        <w:spacing w:line="460" w:lineRule="exact"/>
        <w:ind w:firstLine="480" w:firstLineChars="200"/>
        <w:rPr>
          <w:rFonts w:hint="eastAsia"/>
          <w:sz w:val="24"/>
        </w:rPr>
      </w:pPr>
      <w:r>
        <w:rPr>
          <w:rFonts w:hint="eastAsia"/>
          <w:sz w:val="24"/>
        </w:rPr>
        <w:t>表4-4 命中检测类型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9"/>
        <w:gridCol w:w="2711"/>
        <w:gridCol w:w="900"/>
        <w:gridCol w:w="3838"/>
      </w:tblGrid>
      <w:tr w14:paraId="45D6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2ADFF91">
            <w:pPr>
              <w:spacing w:line="460" w:lineRule="exact"/>
              <w:ind w:firstLine="480" w:firstLineChars="200"/>
              <w:rPr>
                <w:rFonts w:hint="eastAsia"/>
                <w:sz w:val="24"/>
              </w:rPr>
            </w:pPr>
            <w:r>
              <w:rPr>
                <w:rFonts w:hint="eastAsia"/>
                <w:sz w:val="24"/>
              </w:rPr>
              <w:t>类型枚举</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E2550F2">
            <w:pPr>
              <w:spacing w:line="460" w:lineRule="exact"/>
              <w:ind w:firstLine="480" w:firstLineChars="200"/>
              <w:rPr>
                <w:rFonts w:hint="eastAsia"/>
                <w:sz w:val="24"/>
              </w:rPr>
            </w:pPr>
            <w:r>
              <w:rPr>
                <w:rFonts w:hint="eastAsia"/>
                <w:sz w:val="24"/>
              </w:rPr>
              <w:t>检测器类</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76A0EB5">
            <w:pPr>
              <w:spacing w:line="460" w:lineRule="exact"/>
              <w:ind w:firstLine="480" w:firstLineChars="200"/>
              <w:rPr>
                <w:rFonts w:hint="eastAsia"/>
                <w:sz w:val="24"/>
              </w:rPr>
            </w:pPr>
            <w:r>
              <w:rPr>
                <w:rFonts w:hint="eastAsia"/>
                <w:sz w:val="24"/>
              </w:rPr>
              <w:t>适用场景</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C5C8D63">
            <w:pPr>
              <w:spacing w:line="460" w:lineRule="exact"/>
              <w:ind w:firstLine="480" w:firstLineChars="200"/>
              <w:rPr>
                <w:rFonts w:hint="eastAsia"/>
                <w:sz w:val="24"/>
              </w:rPr>
            </w:pPr>
            <w:r>
              <w:rPr>
                <w:rFonts w:hint="eastAsia"/>
                <w:sz w:val="24"/>
              </w:rPr>
              <w:t>实现方式</w:t>
            </w:r>
          </w:p>
        </w:tc>
      </w:tr>
      <w:tr w14:paraId="0A5D3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04909EB2">
            <w:pPr>
              <w:spacing w:line="460" w:lineRule="exact"/>
              <w:ind w:firstLine="480" w:firstLineChars="200"/>
              <w:rPr>
                <w:rFonts w:hint="eastAsia"/>
                <w:sz w:val="24"/>
              </w:rPr>
            </w:pPr>
            <w:r>
              <w:rPr>
                <w:rFonts w:hint="eastAsia"/>
                <w:sz w:val="24"/>
              </w:rPr>
              <w:t>Instant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46329F9E">
            <w:pPr>
              <w:spacing w:line="460" w:lineRule="exact"/>
              <w:ind w:firstLine="480" w:firstLineChars="200"/>
              <w:rPr>
                <w:rFonts w:hint="eastAsia"/>
                <w:sz w:val="24"/>
              </w:rPr>
            </w:pPr>
            <w:r>
              <w:rPr>
                <w:rFonts w:hint="eastAsia"/>
                <w:sz w:val="24"/>
              </w:rPr>
              <w:t>InstantHitDetector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7F731B3B">
            <w:pPr>
              <w:spacing w:line="460" w:lineRule="exact"/>
              <w:ind w:firstLine="480" w:firstLineChars="200"/>
              <w:rPr>
                <w:rFonts w:hint="eastAsia"/>
                <w:sz w:val="24"/>
              </w:rPr>
            </w:pPr>
            <w:r>
              <w:rPr>
                <w:rFonts w:hint="eastAsia"/>
                <w:sz w:val="24"/>
              </w:rPr>
              <w:t>瞬发单体攻击</w:t>
            </w:r>
          </w:p>
        </w:tc>
        <w:tc>
          <w:tcPr>
            <w:tcW w:w="2197" w:type="dxa"/>
            <w:tcBorders>
              <w:top w:val="nil"/>
              <w:left w:val="nil"/>
              <w:bottom w:val="nil"/>
              <w:right w:val="nil"/>
            </w:tcBorders>
            <w:shd w:val="clear" w:color="auto" w:fill="FFFFFF"/>
            <w:tcMar>
              <w:top w:w="60" w:type="dxa"/>
              <w:left w:w="120" w:type="dxa"/>
              <w:bottom w:w="60" w:type="dxa"/>
              <w:right w:w="120" w:type="dxa"/>
            </w:tcMar>
          </w:tcPr>
          <w:p w14:paraId="7A57AC04">
            <w:pPr>
              <w:spacing w:line="460" w:lineRule="exact"/>
              <w:ind w:firstLine="480" w:firstLineChars="200"/>
              <w:rPr>
                <w:rFonts w:hint="eastAsia"/>
                <w:sz w:val="24"/>
              </w:rPr>
            </w:pPr>
            <w:r>
              <w:rPr>
                <w:rFonts w:hint="eastAsia"/>
                <w:sz w:val="24"/>
              </w:rPr>
              <w:t>直接对锁定目标应用伤害</w:t>
            </w:r>
          </w:p>
        </w:tc>
      </w:tr>
      <w:tr w14:paraId="6BF5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69CA071D">
            <w:pPr>
              <w:spacing w:line="460" w:lineRule="exact"/>
              <w:ind w:firstLine="480" w:firstLineChars="200"/>
              <w:rPr>
                <w:rFonts w:hint="eastAsia"/>
                <w:sz w:val="24"/>
              </w:rPr>
            </w:pPr>
            <w:r>
              <w:rPr>
                <w:rFonts w:hint="eastAsia"/>
                <w:sz w:val="24"/>
              </w:rPr>
              <w:t>Melee</w:t>
            </w:r>
          </w:p>
        </w:tc>
        <w:tc>
          <w:tcPr>
            <w:tcW w:w="2197" w:type="dxa"/>
            <w:tcBorders>
              <w:top w:val="nil"/>
              <w:left w:val="nil"/>
              <w:bottom w:val="nil"/>
              <w:right w:val="nil"/>
            </w:tcBorders>
            <w:shd w:val="clear" w:color="auto" w:fill="FFFFFF"/>
            <w:tcMar>
              <w:top w:w="60" w:type="dxa"/>
              <w:left w:w="120" w:type="dxa"/>
              <w:bottom w:w="60" w:type="dxa"/>
              <w:right w:w="120" w:type="dxa"/>
            </w:tcMar>
          </w:tcPr>
          <w:p w14:paraId="7EF4246A">
            <w:pPr>
              <w:spacing w:line="460" w:lineRule="exact"/>
              <w:ind w:firstLine="480" w:firstLineChars="200"/>
              <w:rPr>
                <w:rFonts w:hint="eastAsia"/>
                <w:sz w:val="24"/>
              </w:rPr>
            </w:pPr>
            <w:r>
              <w:rPr>
                <w:rFonts w:hint="eastAsia"/>
                <w:sz w:val="24"/>
              </w:rPr>
              <w:t>MeleeHitDetector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254DCADB">
            <w:pPr>
              <w:spacing w:line="460" w:lineRule="exact"/>
              <w:ind w:firstLine="480" w:firstLineChars="200"/>
              <w:rPr>
                <w:rFonts w:hint="eastAsia"/>
                <w:sz w:val="24"/>
              </w:rPr>
            </w:pPr>
            <w:r>
              <w:rPr>
                <w:rFonts w:hint="eastAsia"/>
                <w:sz w:val="24"/>
              </w:rPr>
              <w:t>近战挥砍</w:t>
            </w:r>
          </w:p>
        </w:tc>
        <w:tc>
          <w:tcPr>
            <w:tcW w:w="2197" w:type="dxa"/>
            <w:tcBorders>
              <w:top w:val="nil"/>
              <w:left w:val="nil"/>
              <w:bottom w:val="nil"/>
              <w:right w:val="nil"/>
            </w:tcBorders>
            <w:shd w:val="clear" w:color="auto" w:fill="FFFFFF"/>
            <w:tcMar>
              <w:top w:w="60" w:type="dxa"/>
              <w:left w:w="120" w:type="dxa"/>
              <w:bottom w:w="60" w:type="dxa"/>
              <w:right w:w="120" w:type="dxa"/>
            </w:tcMar>
          </w:tcPr>
          <w:p w14:paraId="1741C714">
            <w:pPr>
              <w:spacing w:line="460" w:lineRule="exact"/>
              <w:ind w:firstLine="480" w:firstLineChars="200"/>
              <w:rPr>
                <w:rFonts w:hint="eastAsia"/>
                <w:sz w:val="24"/>
              </w:rPr>
            </w:pPr>
            <w:r>
              <w:rPr>
                <w:rFonts w:hint="eastAsia"/>
                <w:sz w:val="24"/>
              </w:rPr>
              <w:t>武器Collider触发碰撞检测</w:t>
            </w:r>
          </w:p>
        </w:tc>
      </w:tr>
      <w:tr w14:paraId="0669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0A00DF58">
            <w:pPr>
              <w:spacing w:line="460" w:lineRule="exact"/>
              <w:ind w:firstLine="480" w:firstLineChars="200"/>
              <w:rPr>
                <w:rFonts w:hint="eastAsia"/>
                <w:sz w:val="24"/>
              </w:rPr>
            </w:pPr>
            <w:r>
              <w:rPr>
                <w:rFonts w:hint="eastAsia"/>
                <w:sz w:val="24"/>
              </w:rPr>
              <w:t>Projectile</w:t>
            </w:r>
          </w:p>
        </w:tc>
        <w:tc>
          <w:tcPr>
            <w:tcW w:w="2197" w:type="dxa"/>
            <w:tcBorders>
              <w:top w:val="nil"/>
              <w:left w:val="nil"/>
              <w:bottom w:val="nil"/>
              <w:right w:val="nil"/>
            </w:tcBorders>
            <w:shd w:val="clear" w:color="auto" w:fill="FFFFFF"/>
            <w:tcMar>
              <w:top w:w="60" w:type="dxa"/>
              <w:left w:w="120" w:type="dxa"/>
              <w:bottom w:w="60" w:type="dxa"/>
              <w:right w:w="120" w:type="dxa"/>
            </w:tcMar>
          </w:tcPr>
          <w:p w14:paraId="0E38AA19">
            <w:pPr>
              <w:spacing w:line="460" w:lineRule="exact"/>
              <w:ind w:firstLine="480" w:firstLineChars="200"/>
              <w:rPr>
                <w:rFonts w:hint="eastAsia"/>
                <w:sz w:val="24"/>
              </w:rPr>
            </w:pPr>
            <w:r>
              <w:rPr>
                <w:rFonts w:hint="eastAsia"/>
                <w:sz w:val="24"/>
              </w:rPr>
              <w:t>ProjectileHitDetector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719DB333">
            <w:pPr>
              <w:spacing w:line="460" w:lineRule="exact"/>
              <w:ind w:firstLine="480" w:firstLineChars="200"/>
              <w:rPr>
                <w:rFonts w:hint="eastAsia"/>
                <w:sz w:val="24"/>
              </w:rPr>
            </w:pPr>
            <w:r>
              <w:rPr>
                <w:rFonts w:hint="eastAsia"/>
                <w:sz w:val="24"/>
              </w:rPr>
              <w:t>弓箭、投射物</w:t>
            </w:r>
          </w:p>
        </w:tc>
        <w:tc>
          <w:tcPr>
            <w:tcW w:w="2197" w:type="dxa"/>
            <w:tcBorders>
              <w:top w:val="nil"/>
              <w:left w:val="nil"/>
              <w:bottom w:val="nil"/>
              <w:right w:val="nil"/>
            </w:tcBorders>
            <w:shd w:val="clear" w:color="auto" w:fill="FFFFFF"/>
            <w:tcMar>
              <w:top w:w="60" w:type="dxa"/>
              <w:left w:w="120" w:type="dxa"/>
              <w:bottom w:w="60" w:type="dxa"/>
              <w:right w:w="120" w:type="dxa"/>
            </w:tcMar>
          </w:tcPr>
          <w:p w14:paraId="713754E9">
            <w:pPr>
              <w:spacing w:line="460" w:lineRule="exact"/>
              <w:ind w:firstLine="480" w:firstLineChars="200"/>
              <w:rPr>
                <w:rFonts w:hint="eastAsia"/>
                <w:sz w:val="24"/>
              </w:rPr>
            </w:pPr>
            <w:r>
              <w:rPr>
                <w:rFonts w:hint="eastAsia"/>
                <w:sz w:val="24"/>
              </w:rPr>
              <w:t>生成投射物GameObject，碰撞时触发</w:t>
            </w:r>
          </w:p>
        </w:tc>
      </w:tr>
      <w:tr w14:paraId="6E419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09E8EED2">
            <w:pPr>
              <w:spacing w:line="460" w:lineRule="exact"/>
              <w:ind w:firstLine="480" w:firstLineChars="200"/>
              <w:rPr>
                <w:rFonts w:hint="eastAsia"/>
                <w:sz w:val="24"/>
              </w:rPr>
            </w:pPr>
            <w:r>
              <w:rPr>
                <w:rFonts w:hint="eastAsia"/>
                <w:sz w:val="24"/>
              </w:rPr>
              <w:t>AOE</w:t>
            </w:r>
          </w:p>
        </w:tc>
        <w:tc>
          <w:tcPr>
            <w:tcW w:w="2197" w:type="dxa"/>
            <w:tcBorders>
              <w:top w:val="nil"/>
              <w:left w:val="nil"/>
              <w:bottom w:val="nil"/>
              <w:right w:val="nil"/>
            </w:tcBorders>
            <w:shd w:val="clear" w:color="auto" w:fill="FFFFFF"/>
            <w:tcMar>
              <w:top w:w="60" w:type="dxa"/>
              <w:left w:w="120" w:type="dxa"/>
              <w:bottom w:w="60" w:type="dxa"/>
              <w:right w:w="120" w:type="dxa"/>
            </w:tcMar>
          </w:tcPr>
          <w:p w14:paraId="034699FA">
            <w:pPr>
              <w:spacing w:line="460" w:lineRule="exact"/>
              <w:ind w:firstLine="480" w:firstLineChars="200"/>
              <w:rPr>
                <w:rFonts w:hint="eastAsia"/>
                <w:sz w:val="24"/>
              </w:rPr>
            </w:pPr>
            <w:r>
              <w:rPr>
                <w:rFonts w:hint="eastAsia"/>
                <w:sz w:val="24"/>
              </w:rPr>
              <w:t>AOEHitDetector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0F6A3821">
            <w:pPr>
              <w:spacing w:line="460" w:lineRule="exact"/>
              <w:ind w:firstLine="480" w:firstLineChars="200"/>
              <w:rPr>
                <w:rFonts w:hint="eastAsia"/>
                <w:sz w:val="24"/>
              </w:rPr>
            </w:pPr>
            <w:r>
              <w:rPr>
                <w:rFonts w:hint="eastAsia"/>
                <w:sz w:val="24"/>
              </w:rPr>
              <w:t>范围技能</w:t>
            </w:r>
          </w:p>
        </w:tc>
        <w:tc>
          <w:tcPr>
            <w:tcW w:w="2197" w:type="dxa"/>
            <w:tcBorders>
              <w:top w:val="nil"/>
              <w:left w:val="nil"/>
              <w:bottom w:val="nil"/>
              <w:right w:val="nil"/>
            </w:tcBorders>
            <w:shd w:val="clear" w:color="auto" w:fill="FFFFFF"/>
            <w:tcMar>
              <w:top w:w="60" w:type="dxa"/>
              <w:left w:w="120" w:type="dxa"/>
              <w:bottom w:w="60" w:type="dxa"/>
              <w:right w:w="120" w:type="dxa"/>
            </w:tcMar>
          </w:tcPr>
          <w:p w14:paraId="08CF9305">
            <w:pPr>
              <w:spacing w:line="460" w:lineRule="exact"/>
              <w:ind w:firstLine="480" w:firstLineChars="200"/>
              <w:rPr>
                <w:rFonts w:hint="eastAsia"/>
                <w:sz w:val="24"/>
              </w:rPr>
            </w:pPr>
            <w:r>
              <w:rPr>
                <w:rFonts w:hint="eastAsia"/>
                <w:sz w:val="24"/>
              </w:rPr>
              <w:t>Physics.OverlapSphereNonAlloc检测范围内目标</w:t>
            </w:r>
          </w:p>
        </w:tc>
      </w:tr>
      <w:tr w14:paraId="163F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460C03BE">
            <w:pPr>
              <w:spacing w:line="460" w:lineRule="exact"/>
              <w:ind w:firstLine="480" w:firstLineChars="200"/>
              <w:rPr>
                <w:rFonts w:hint="eastAsia"/>
                <w:sz w:val="24"/>
              </w:rPr>
            </w:pPr>
            <w:r>
              <w:rPr>
                <w:rFonts w:hint="eastAsia"/>
                <w:sz w:val="24"/>
              </w:rPr>
              <w:t>Raycast</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6506A454">
            <w:pPr>
              <w:spacing w:line="460" w:lineRule="exact"/>
              <w:ind w:firstLine="480" w:firstLineChars="200"/>
              <w:rPr>
                <w:rFonts w:hint="eastAsia"/>
                <w:sz w:val="24"/>
              </w:rPr>
            </w:pPr>
            <w:r>
              <w:rPr>
                <w:rFonts w:hint="eastAsia"/>
                <w:sz w:val="24"/>
              </w:rPr>
              <w:t>RaycastHitDetector</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652F4A4C">
            <w:pPr>
              <w:spacing w:line="460" w:lineRule="exact"/>
              <w:ind w:firstLine="480" w:firstLineChars="200"/>
              <w:rPr>
                <w:rFonts w:hint="eastAsia"/>
                <w:sz w:val="24"/>
              </w:rPr>
            </w:pPr>
            <w:r>
              <w:rPr>
                <w:rFonts w:hint="eastAsia"/>
                <w:sz w:val="24"/>
              </w:rPr>
              <w:t>激光、穿透攻击</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22A489F0">
            <w:pPr>
              <w:spacing w:line="460" w:lineRule="exact"/>
              <w:ind w:firstLine="480" w:firstLineChars="200"/>
              <w:rPr>
                <w:rFonts w:hint="eastAsia"/>
                <w:sz w:val="24"/>
              </w:rPr>
            </w:pPr>
            <w:r>
              <w:rPr>
                <w:rFonts w:hint="eastAsia"/>
                <w:sz w:val="24"/>
              </w:rPr>
              <w:t>Physics.Raycast射线检测</w:t>
            </w:r>
          </w:p>
        </w:tc>
      </w:tr>
    </w:tbl>
    <w:p w14:paraId="71DD5B6F">
      <w:pPr>
        <w:spacing w:line="460" w:lineRule="exact"/>
        <w:ind w:firstLine="480" w:firstLineChars="200"/>
        <w:rPr>
          <w:rFonts w:hint="eastAsia"/>
          <w:sz w:val="24"/>
        </w:rPr>
      </w:pPr>
    </w:p>
    <w:p w14:paraId="5AE86C1D">
      <w:pPr>
        <w:spacing w:line="460" w:lineRule="exact"/>
        <w:ind w:firstLine="480" w:firstLineChars="200"/>
        <w:rPr>
          <w:rFonts w:hint="eastAsia"/>
          <w:sz w:val="24"/>
        </w:rPr>
      </w:pPr>
      <w:r>
        <w:rPr>
          <w:rFonts w:hint="eastAsia"/>
          <w:sz w:val="24"/>
        </w:rPr>
        <w:t>HitContext是命中检测的数据载体，包含攻击者、目标、伤害值、是否暴击、技能配置、命中回调等信息。命中检测器在检测到命中后，调用HitDetectorBase.ApplyDamage()方法，按照固定顺序执行：播放命中特效 → 应用伤害 → 执行配置表Buff（BuffIds字段）→ 触发OnHitCallback回调。</w:t>
      </w:r>
    </w:p>
    <w:p w14:paraId="09397C1A">
      <w:pPr>
        <w:pStyle w:val="4"/>
        <w:spacing w:before="120" w:after="120"/>
        <w:jc w:val="left"/>
        <w:rPr>
          <w:rFonts w:hint="eastAsia"/>
        </w:rPr>
      </w:pPr>
      <w:r>
        <w:rPr>
          <w:rFonts w:hint="eastAsia"/>
        </w:rPr>
        <w:t>4.2.5 AI决策系统设计</w:t>
      </w:r>
    </w:p>
    <w:p w14:paraId="5BE751E5">
      <w:pPr>
        <w:spacing w:line="460" w:lineRule="exact"/>
        <w:ind w:firstLine="480" w:firstLineChars="200"/>
        <w:rPr>
          <w:rFonts w:hint="eastAsia"/>
          <w:sz w:val="24"/>
        </w:rPr>
      </w:pPr>
      <w:r>
        <w:rPr>
          <w:rFonts w:hint="eastAsia"/>
          <w:sz w:val="24"/>
        </w:rPr>
        <w:t>棋子AI系统负责棋子的自主决策，包括目标选择、移动决策和攻击时机判断。AI系统采用简单高效的决策逻辑，在保证游戏体验的同时控制计算开销。</w:t>
      </w:r>
    </w:p>
    <w:p w14:paraId="4F6074B2">
      <w:pPr>
        <w:spacing w:line="460" w:lineRule="exact"/>
        <w:ind w:firstLine="480" w:firstLineChars="200"/>
        <w:rPr>
          <w:rFonts w:hint="eastAsia"/>
          <w:sz w:val="24"/>
        </w:rPr>
      </w:pPr>
      <w:r>
        <w:rPr>
          <w:rFonts w:hint="eastAsia"/>
          <w:sz w:val="24"/>
        </w:rPr>
        <w:t>AI类型通过配置表指定，支持三种基础AI类型：</w:t>
      </w:r>
    </w:p>
    <w:p w14:paraId="433FB16A">
      <w:pPr>
        <w:spacing w:line="460" w:lineRule="exact"/>
        <w:ind w:firstLine="480" w:firstLineChars="200"/>
        <w:rPr>
          <w:rFonts w:hint="eastAsia"/>
          <w:sz w:val="24"/>
        </w:rPr>
      </w:pPr>
      <w:r>
        <w:rPr>
          <w:rFonts w:hint="eastAsia"/>
          <w:sz w:val="24"/>
        </w:rPr>
        <w:t>- RangedAI（远程AI）：优先保持与目标的距离，在攻击范围边缘进行攻击，避免进入近战范围。</w:t>
      </w:r>
    </w:p>
    <w:p w14:paraId="5B79EEFD">
      <w:pPr>
        <w:spacing w:line="460" w:lineRule="exact"/>
        <w:ind w:firstLine="480" w:firstLineChars="200"/>
        <w:rPr>
          <w:rFonts w:hint="eastAsia"/>
          <w:sz w:val="24"/>
        </w:rPr>
      </w:pPr>
      <w:r>
        <w:rPr>
          <w:rFonts w:hint="eastAsia"/>
          <w:sz w:val="24"/>
        </w:rPr>
        <w:t>- MeleeAI（近战AI）：主动追击目标，尽快进入攻击范围，优先攻击距离最近的敌人。</w:t>
      </w:r>
    </w:p>
    <w:p w14:paraId="47A0BE51">
      <w:pPr>
        <w:spacing w:line="460" w:lineRule="exact"/>
        <w:ind w:firstLine="480" w:firstLineChars="200"/>
        <w:rPr>
          <w:rFonts w:hint="eastAsia"/>
          <w:sz w:val="24"/>
        </w:rPr>
      </w:pPr>
      <w:r>
        <w:rPr>
          <w:rFonts w:hint="eastAsia"/>
          <w:sz w:val="24"/>
        </w:rPr>
        <w:t>- SupportAI（辅助AI）：优先为血量最低的友方棋子提供治疗或增益，其次攻击最近的敌人。</w:t>
      </w:r>
    </w:p>
    <w:p w14:paraId="1C5E806E">
      <w:pPr>
        <w:spacing w:line="460" w:lineRule="exact"/>
        <w:ind w:firstLine="480" w:firstLineChars="200"/>
        <w:rPr>
          <w:rFonts w:hint="eastAsia"/>
          <w:sz w:val="24"/>
        </w:rPr>
      </w:pPr>
      <w:r>
        <w:rPr>
          <w:rFonts w:hint="eastAsia"/>
          <w:sz w:val="24"/>
        </w:rPr>
        <w:t>AI决策流程如图4-7所示，每帧执行以下步骤：</w:t>
      </w:r>
    </w:p>
    <w:p w14:paraId="445E9215">
      <w:pPr>
        <w:spacing w:line="460" w:lineRule="exact"/>
        <w:ind w:firstLine="480" w:firstLineChars="200"/>
        <w:rPr>
          <w:rFonts w:hint="eastAsia"/>
          <w:sz w:val="24"/>
        </w:rPr>
      </w:pPr>
      <w:r>
        <w:rPr>
          <w:rFonts w:hint="eastAsia"/>
          <w:sz w:val="24"/>
        </w:rPr>
        <w:t>第一步，目标搜索。从敌方棋子列表中筛选存活棋子，按照优先级排序（距离最近 &gt; 血量最低 &gt; 威胁度最高），选取最优目标。若无可用目标则进入待机状态。</w:t>
      </w:r>
    </w:p>
    <w:p w14:paraId="46A99EE4">
      <w:pPr>
        <w:spacing w:line="460" w:lineRule="exact"/>
        <w:ind w:firstLine="480" w:firstLineChars="200"/>
        <w:rPr>
          <w:rFonts w:hint="eastAsia"/>
          <w:sz w:val="24"/>
        </w:rPr>
      </w:pPr>
      <w:r>
        <w:rPr>
          <w:rFonts w:hint="eastAsia"/>
          <w:sz w:val="24"/>
        </w:rPr>
        <w:t>第二步，冷却检查。检查攻击冷却计时器，若仍在冷却中则跳过攻击，继续移动向目标靠近。</w:t>
      </w:r>
    </w:p>
    <w:p w14:paraId="78CB12BA">
      <w:pPr>
        <w:spacing w:line="460" w:lineRule="exact"/>
        <w:ind w:firstLine="480" w:firstLineChars="200"/>
        <w:rPr>
          <w:rFonts w:hint="eastAsia"/>
          <w:sz w:val="24"/>
        </w:rPr>
      </w:pPr>
      <w:r>
        <w:rPr>
          <w:rFonts w:hint="eastAsia"/>
          <w:sz w:val="24"/>
        </w:rPr>
        <w:t>第三步，距离判断。计算与目标的距离，若超出攻击范围则向目标移动；若在攻击范围内则执行攻击。</w:t>
      </w:r>
    </w:p>
    <w:p w14:paraId="2BDC8EF9">
      <w:pPr>
        <w:spacing w:line="460" w:lineRule="exact"/>
        <w:ind w:firstLine="480" w:firstLineChars="200"/>
        <w:rPr>
          <w:rFonts w:hint="eastAsia"/>
          <w:sz w:val="24"/>
        </w:rPr>
      </w:pPr>
      <w:r>
        <w:rPr>
          <w:rFonts w:hint="eastAsia"/>
          <w:sz w:val="24"/>
        </w:rPr>
        <w:t>第四步，攻击执行。缓存目标和预计算伤害，触发攻击动画，重置冷却计时器。</w:t>
      </w:r>
    </w:p>
    <w:p w14:paraId="760A753D">
      <w:pPr>
        <w:spacing w:line="460" w:lineRule="exact"/>
        <w:ind w:firstLine="480" w:firstLineChars="200"/>
        <w:rPr>
          <w:rFonts w:hint="eastAsia"/>
          <w:sz w:val="24"/>
        </w:rPr>
      </w:pPr>
      <w:r>
        <w:rPr>
          <w:rFonts w:hint="eastAsia"/>
          <w:sz w:val="24"/>
        </w:rPr>
        <w:t>攻击缓存机制是AI系统的重要设计：AI在触发攻击时将目标和伤害值缓存到成员变量中，动画事件触发时从缓存中读取，避免了动画播放期间目标死亡或移动导致的逻辑错误。</w:t>
      </w:r>
    </w:p>
    <w:p w14:paraId="6B2FEB7D">
      <w:pPr>
        <w:pStyle w:val="4"/>
        <w:spacing w:before="120" w:after="120"/>
        <w:jc w:val="left"/>
        <w:rPr>
          <w:rFonts w:hint="eastAsia"/>
        </w:rPr>
      </w:pPr>
      <w:r>
        <w:rPr>
          <w:rFonts w:hint="eastAsia"/>
        </w:rPr>
        <w:t>4.2.6 伤害计算系统设计</w:t>
      </w:r>
    </w:p>
    <w:p w14:paraId="4CAB6AD9">
      <w:pPr>
        <w:spacing w:line="460" w:lineRule="exact"/>
        <w:ind w:firstLine="480" w:firstLineChars="200"/>
        <w:rPr>
          <w:rFonts w:hint="eastAsia"/>
          <w:sz w:val="24"/>
        </w:rPr>
      </w:pPr>
      <w:r>
        <w:rPr>
          <w:rFonts w:hint="eastAsia"/>
          <w:sz w:val="24"/>
        </w:rPr>
        <w:t>伤害计算系统负责计算最终伤害值，支持物理伤害、魔法伤害和真实伤害三种类型，并处理暴击、防御减伤等修正。</w:t>
      </w:r>
    </w:p>
    <w:p w14:paraId="62CAD96C">
      <w:pPr>
        <w:spacing w:line="460" w:lineRule="exact"/>
        <w:ind w:firstLine="480" w:firstLineChars="200"/>
        <w:rPr>
          <w:rFonts w:hint="eastAsia"/>
          <w:sz w:val="24"/>
        </w:rPr>
      </w:pPr>
      <w:r>
        <w:rPr>
          <w:rFonts w:hint="eastAsia"/>
          <w:sz w:val="24"/>
        </w:rPr>
        <w:t>伤害计算公式如下：</w:t>
      </w:r>
    </w:p>
    <w:p w14:paraId="5ECA1310">
      <w:pPr>
        <w:spacing w:line="460" w:lineRule="exact"/>
        <w:ind w:firstLine="480" w:firstLineChars="200"/>
        <w:rPr>
          <w:rFonts w:hint="eastAsia"/>
          <w:sz w:val="24"/>
        </w:rPr>
      </w:pPr>
      <w:r>
        <w:rPr>
          <w:rFonts w:hint="eastAsia"/>
          <w:sz w:val="24"/>
        </w:rPr>
        <w:t>基础伤害 = 攻击力 × 技能伤害倍率（DamageMultiplier）</w:t>
      </w:r>
    </w:p>
    <w:p w14:paraId="117ED1F2">
      <w:pPr>
        <w:spacing w:line="460" w:lineRule="exact"/>
        <w:ind w:firstLine="480" w:firstLineChars="200"/>
        <w:rPr>
          <w:rFonts w:hint="eastAsia"/>
          <w:sz w:val="24"/>
        </w:rPr>
      </w:pPr>
      <w:r>
        <w:rPr>
          <w:rFonts w:hint="eastAsia"/>
          <w:sz w:val="24"/>
        </w:rPr>
        <w:t>暴击判定：生成[0,1)随机数，若小于暴击率则触发暴击</w:t>
      </w:r>
    </w:p>
    <w:p w14:paraId="6382DDC2">
      <w:pPr>
        <w:spacing w:line="460" w:lineRule="exact"/>
        <w:ind w:firstLine="480" w:firstLineChars="200"/>
        <w:rPr>
          <w:rFonts w:hint="eastAsia"/>
          <w:sz w:val="24"/>
        </w:rPr>
      </w:pPr>
      <w:r>
        <w:rPr>
          <w:rFonts w:hint="eastAsia"/>
          <w:sz w:val="24"/>
        </w:rPr>
        <w:t>暴击伤害 = 基础伤害 × 暴击伤害倍率（CriticalDamage）</w:t>
      </w:r>
    </w:p>
    <w:p w14:paraId="63564424">
      <w:pPr>
        <w:spacing w:line="460" w:lineRule="exact"/>
        <w:ind w:firstLine="480" w:firstLineChars="200"/>
        <w:rPr>
          <w:rFonts w:hint="eastAsia"/>
          <w:sz w:val="24"/>
        </w:rPr>
      </w:pPr>
      <w:r>
        <w:rPr>
          <w:rFonts w:hint="eastAsia"/>
          <w:sz w:val="24"/>
        </w:rPr>
        <w:t>防御减伤率 = 防御力 / (防御力 + 100)（物理伤害）</w:t>
      </w:r>
    </w:p>
    <w:p w14:paraId="5292AFBC">
      <w:pPr>
        <w:spacing w:line="460" w:lineRule="exact"/>
        <w:ind w:firstLine="480" w:firstLineChars="200"/>
        <w:rPr>
          <w:rFonts w:hint="eastAsia"/>
          <w:sz w:val="24"/>
        </w:rPr>
      </w:pPr>
      <w:r>
        <w:rPr>
          <w:rFonts w:hint="eastAsia"/>
          <w:sz w:val="24"/>
        </w:rPr>
        <w:t>魔抗减伤率 = 魔法抗性 / (魔法抗性 + 100)（魔法伤害）</w:t>
      </w:r>
    </w:p>
    <w:p w14:paraId="5996049A">
      <w:pPr>
        <w:spacing w:line="460" w:lineRule="exact"/>
        <w:ind w:firstLine="480" w:firstLineChars="200"/>
        <w:rPr>
          <w:rFonts w:hint="eastAsia"/>
          <w:sz w:val="24"/>
        </w:rPr>
      </w:pPr>
      <w:r>
        <w:rPr>
          <w:rFonts w:hint="eastAsia"/>
          <w:sz w:val="24"/>
        </w:rPr>
        <w:t>最终伤害 = 暴击后伤害 × (1 - 减伤率)（真实伤害不受减伤影响）</w:t>
      </w:r>
    </w:p>
    <w:p w14:paraId="0A364D2F">
      <w:pPr>
        <w:spacing w:line="460" w:lineRule="exact"/>
        <w:ind w:firstLine="480" w:firstLineChars="200"/>
        <w:rPr>
          <w:rFonts w:hint="eastAsia"/>
          <w:sz w:val="24"/>
        </w:rPr>
      </w:pPr>
      <w:r>
        <w:rPr>
          <w:rFonts w:hint="eastAsia"/>
          <w:sz w:val="24"/>
        </w:rPr>
        <w:t>公式中防御减伤率采用非线性公式，避免防御力堆叠过高导致免疫伤害的问题。当防御力为100时减伤率为50%，防御力为200时减伤率约为67%，符合游戏平衡性要求。</w:t>
      </w:r>
    </w:p>
    <w:p w14:paraId="1B78B3B2">
      <w:pPr>
        <w:pStyle w:val="4"/>
        <w:spacing w:before="120" w:after="120"/>
        <w:jc w:val="left"/>
        <w:rPr>
          <w:rFonts w:hint="eastAsia"/>
        </w:rPr>
      </w:pPr>
      <w:r>
        <w:rPr>
          <w:rFonts w:hint="eastAsia"/>
        </w:rPr>
        <w:t>4.2.7 战斗触发与脱战机制设计</w:t>
      </w:r>
    </w:p>
    <w:p w14:paraId="22AF20E7">
      <w:pPr>
        <w:spacing w:line="460" w:lineRule="exact"/>
        <w:ind w:firstLine="480" w:firstLineChars="200"/>
        <w:rPr>
          <w:rFonts w:hint="eastAsia"/>
          <w:sz w:val="24"/>
        </w:rPr>
      </w:pPr>
      <w:r>
        <w:rPr>
          <w:rFonts w:hint="eastAsia"/>
          <w:sz w:val="24"/>
        </w:rPr>
        <w:t>战斗触发系统负责探索场景中战斗的发起，支持三种触发方式，通过CombatTriggerManager统一处理。</w:t>
      </w:r>
    </w:p>
    <w:p w14:paraId="700E07AD">
      <w:pPr>
        <w:spacing w:line="460" w:lineRule="exact"/>
        <w:ind w:firstLine="480" w:firstLineChars="200"/>
        <w:rPr>
          <w:rFonts w:hint="eastAsia"/>
          <w:sz w:val="24"/>
        </w:rPr>
      </w:pPr>
      <w:r>
        <w:rPr>
          <w:rFonts w:hint="eastAsia"/>
          <w:sz w:val="24"/>
        </w:rPr>
        <w:t>偷袭（SneakAttack）触发条件：玩家与敌人距离小于3米；玩家位于敌人背后（玩家方向与敌人朝向夹角大于120度）；敌人警觉度低于0.3；玩家面向敌人（夹角小于45度）。偷袭成功后，玩家可从预设的Debuff池中选择一个施加给敌人，获得战斗优势。</w:t>
      </w:r>
    </w:p>
    <w:p w14:paraId="0403AADC">
      <w:pPr>
        <w:spacing w:line="460" w:lineRule="exact"/>
        <w:ind w:firstLine="480" w:firstLineChars="200"/>
        <w:rPr>
          <w:rFonts w:hint="eastAsia"/>
          <w:sz w:val="24"/>
        </w:rPr>
      </w:pPr>
      <w:r>
        <w:rPr>
          <w:rFonts w:hint="eastAsia"/>
          <w:sz w:val="24"/>
        </w:rPr>
        <w:t>遭遇战（Encounter）触发条件：玩家与敌人距离小于5米；敌人警觉度低于0.5；不满足偷袭条件。遭遇战触发后，玩家随机获得一个先手Buff。</w:t>
      </w:r>
    </w:p>
    <w:p w14:paraId="388B669A">
      <w:pPr>
        <w:spacing w:line="460" w:lineRule="exact"/>
        <w:ind w:firstLine="480" w:firstLineChars="200"/>
        <w:rPr>
          <w:rFonts w:hint="eastAsia"/>
          <w:sz w:val="24"/>
        </w:rPr>
      </w:pPr>
      <w:r>
        <w:rPr>
          <w:rFonts w:hint="eastAsia"/>
          <w:sz w:val="24"/>
        </w:rPr>
        <w:t>敌方先手（EnemyInitiated）触发条件：敌人追击玩家并进入战斗距离（CombatDistance）。敌方先手时，敌人随机获得一个先手Buff。</w:t>
      </w:r>
    </w:p>
    <w:p w14:paraId="26CB1930">
      <w:pPr>
        <w:spacing w:line="460" w:lineRule="exact"/>
        <w:ind w:firstLine="480" w:firstLineChars="200"/>
        <w:rPr>
          <w:rFonts w:hint="eastAsia"/>
          <w:sz w:val="24"/>
        </w:rPr>
      </w:pPr>
      <w:r>
        <w:rPr>
          <w:rFonts w:hint="eastAsia"/>
          <w:sz w:val="24"/>
        </w:rPr>
        <w:t>CombatTriggerContext是战斗触发的数据载体，包含触发类型、触发敌人、可选Debuff列表、先手Buff ID、是否玩家先手等信息，在战斗准备阶段被CombatPreparationState读取并应用效果。</w:t>
      </w:r>
    </w:p>
    <w:p w14:paraId="49D96AC5">
      <w:pPr>
        <w:spacing w:line="460" w:lineRule="exact"/>
        <w:ind w:firstLine="480" w:firstLineChars="200"/>
        <w:rPr>
          <w:rFonts w:hint="eastAsia"/>
          <w:sz w:val="24"/>
        </w:rPr>
      </w:pPr>
      <w:r>
        <w:rPr>
          <w:rFonts w:hint="eastAsia"/>
          <w:sz w:val="24"/>
        </w:rPr>
        <w:t>脱战系统（CombatEscapeSystem）允许玩家在战斗中尝试逃跑。脱战成功率计算公式：</w:t>
      </w:r>
    </w:p>
    <w:p w14:paraId="0F1D69B2">
      <w:pPr>
        <w:spacing w:line="460" w:lineRule="exact"/>
        <w:ind w:firstLine="480" w:firstLineChars="200"/>
        <w:rPr>
          <w:rFonts w:hint="eastAsia"/>
          <w:sz w:val="24"/>
        </w:rPr>
      </w:pPr>
      <w:r>
        <w:rPr>
          <w:rFonts w:hint="eastAsia"/>
          <w:sz w:val="24"/>
        </w:rPr>
        <w:t>成功率 = 基础成功率 + 当前回合数 × 每回合加成</w:t>
      </w:r>
    </w:p>
    <w:p w14:paraId="5EE6ADEE">
      <w:pPr>
        <w:spacing w:line="460" w:lineRule="exact"/>
        <w:ind w:firstLine="480" w:firstLineChars="200"/>
        <w:rPr>
          <w:rFonts w:hint="eastAsia"/>
          <w:sz w:val="24"/>
        </w:rPr>
      </w:pPr>
      <w:r>
        <w:rPr>
          <w:rFonts w:hint="eastAsia"/>
          <w:sz w:val="24"/>
        </w:rPr>
        <w:t>成功率上限 = MaxSuccessRate（配置表设定）</w:t>
      </w:r>
    </w:p>
    <w:p w14:paraId="3588C8BB">
      <w:pPr>
        <w:spacing w:line="460" w:lineRule="exact"/>
        <w:ind w:firstLine="480" w:firstLineChars="200"/>
        <w:rPr>
          <w:rFonts w:hint="eastAsia"/>
          <w:sz w:val="24"/>
        </w:rPr>
      </w:pPr>
      <w:r>
        <w:rPr>
          <w:rFonts w:hint="eastAsia"/>
          <w:sz w:val="24"/>
        </w:rPr>
        <w:t>脱战成功：增加污染值（CorruptionCost），返回探索场景，不进入冷却。</w:t>
      </w:r>
    </w:p>
    <w:p w14:paraId="4F6F70EF">
      <w:pPr>
        <w:spacing w:line="460" w:lineRule="exact"/>
        <w:ind w:firstLine="480" w:firstLineChars="200"/>
        <w:rPr>
          <w:rFonts w:hint="eastAsia"/>
          <w:sz w:val="24"/>
        </w:rPr>
      </w:pPr>
      <w:r>
        <w:rPr>
          <w:rFonts w:hint="eastAsia"/>
          <w:sz w:val="24"/>
        </w:rPr>
        <w:t>脱战失败：损失当前生命值的HealthLossPenalty%，进入冷却（CooldownTurns回合内无法再次尝试）。</w:t>
      </w:r>
    </w:p>
    <w:p w14:paraId="79C3C752">
      <w:pPr>
        <w:spacing w:line="460" w:lineRule="exact"/>
        <w:ind w:firstLine="480" w:firstLineChars="200"/>
        <w:rPr>
          <w:rFonts w:hint="eastAsia"/>
          <w:sz w:val="24"/>
        </w:rPr>
      </w:pPr>
      <w:r>
        <w:rPr>
          <w:rFonts w:hint="eastAsia"/>
          <w:sz w:val="24"/>
        </w:rPr>
        <w:t>脱战参数通过EscapeRuleTable配置，支持针对不同敌人类型（普通/精英/Boss）设置不同的脱战难度。</w:t>
      </w:r>
    </w:p>
    <w:p w14:paraId="2676FE28">
      <w:pPr>
        <w:pStyle w:val="3"/>
        <w:spacing w:before="120" w:after="120"/>
        <w:jc w:val="left"/>
        <w:rPr>
          <w:rFonts w:hint="eastAsia"/>
        </w:rPr>
      </w:pPr>
      <w:r>
        <w:rPr>
          <w:rFonts w:hint="eastAsia"/>
        </w:rPr>
        <w:t>4.3 物品与背包系统设计</w:t>
      </w:r>
    </w:p>
    <w:p w14:paraId="015DC580">
      <w:pPr>
        <w:pStyle w:val="4"/>
        <w:spacing w:before="120" w:after="120"/>
        <w:jc w:val="left"/>
        <w:rPr>
          <w:rFonts w:hint="eastAsia"/>
        </w:rPr>
      </w:pPr>
      <w:r>
        <w:rPr>
          <w:rFonts w:hint="eastAsia"/>
        </w:rPr>
        <w:t>4.3.1 物品系统整体架构</w:t>
      </w:r>
    </w:p>
    <w:p w14:paraId="50321879">
      <w:pPr>
        <w:spacing w:line="460" w:lineRule="exact"/>
        <w:ind w:firstLine="480" w:firstLineChars="200"/>
        <w:rPr>
          <w:rFonts w:hint="eastAsia"/>
          <w:sz w:val="24"/>
        </w:rPr>
      </w:pPr>
      <w:r>
        <w:rPr>
          <w:rFonts w:hint="eastAsia"/>
          <w:sz w:val="24"/>
        </w:rPr>
        <w:t>物品系统采用继承体系与组合模式相结合的设计方案。物品系统类图如图4-8所示，主要包含以下层次：</w:t>
      </w:r>
    </w:p>
    <w:p w14:paraId="56676C22">
      <w:pPr>
        <w:spacing w:line="460" w:lineRule="exact"/>
        <w:ind w:firstLine="480" w:firstLineChars="200"/>
        <w:rPr>
          <w:rFonts w:hint="eastAsia"/>
          <w:sz w:val="24"/>
        </w:rPr>
      </w:pPr>
      <w:r>
        <w:rPr>
          <w:rFonts w:hint="eastAsia"/>
          <w:sz w:val="24"/>
        </w:rPr>
        <w:t>数据层：ItemBase及其子类（ConsumableItem、QuestItem、TreasureItem、EquipmentItem）定义物品的数据结构和基本行为。</w:t>
      </w:r>
    </w:p>
    <w:p w14:paraId="384136DA">
      <w:pPr>
        <w:spacing w:line="460" w:lineRule="exact"/>
        <w:ind w:firstLine="480" w:firstLineChars="200"/>
        <w:rPr>
          <w:rFonts w:hint="eastAsia"/>
          <w:sz w:val="24"/>
        </w:rPr>
      </w:pPr>
      <w:r>
        <w:rPr>
          <w:rFonts w:hint="eastAsia"/>
          <w:sz w:val="24"/>
        </w:rPr>
        <w:t>管理层：InventoryManager负责背包容器管理，EquipmentManager负责装备槽管理，TreasureManager负责宝物词条和羁绊管理。</w:t>
      </w:r>
    </w:p>
    <w:p w14:paraId="2D888311">
      <w:pPr>
        <w:spacing w:line="460" w:lineRule="exact"/>
        <w:ind w:firstLine="480" w:firstLineChars="200"/>
        <w:rPr>
          <w:rFonts w:hint="eastAsia"/>
          <w:sz w:val="24"/>
        </w:rPr>
      </w:pPr>
      <w:r>
        <w:rPr>
          <w:rFonts w:hint="eastAsia"/>
          <w:sz w:val="24"/>
        </w:rPr>
        <w:t>执行层：ItemEffectExecutor负责物品效果的执行，AffixGenerator负责词条的随机生成，SynergyDetector负责羁绊条件的检测。</w:t>
      </w:r>
    </w:p>
    <w:p w14:paraId="71C3D7BC">
      <w:pPr>
        <w:spacing w:line="460" w:lineRule="exact"/>
        <w:ind w:firstLine="480" w:firstLineChars="200"/>
        <w:rPr>
          <w:rFonts w:hint="eastAsia"/>
          <w:sz w:val="24"/>
        </w:rPr>
      </w:pPr>
      <w:r>
        <w:rPr>
          <w:rFonts w:hint="eastAsia"/>
          <w:sz w:val="24"/>
        </w:rPr>
        <w:t>UI层：InventoryUI、EquipmentUI等界面通过订阅事件被动更新，不直接调用管理层接口。</w:t>
      </w:r>
    </w:p>
    <w:p w14:paraId="51B3D275">
      <w:pPr>
        <w:spacing w:line="460" w:lineRule="exact"/>
        <w:ind w:firstLine="480" w:firstLineChars="200"/>
        <w:rPr>
          <w:rFonts w:hint="eastAsia"/>
          <w:sz w:val="24"/>
        </w:rPr>
      </w:pPr>
      <w:r>
        <w:rPr>
          <w:rFonts w:hint="eastAsia"/>
          <w:sz w:val="24"/>
        </w:rPr>
        <w:t>物品ID采用分段设计，便于快速判断物品类型：</w:t>
      </w:r>
    </w:p>
    <w:p w14:paraId="5BF3A614">
      <w:pPr>
        <w:spacing w:line="460" w:lineRule="exact"/>
        <w:ind w:firstLine="480" w:firstLineChars="200"/>
        <w:rPr>
          <w:rFonts w:hint="eastAsia"/>
          <w:sz w:val="24"/>
        </w:rPr>
      </w:pPr>
      <w:r>
        <w:rPr>
          <w:rFonts w:hint="eastAsia"/>
          <w:sz w:val="24"/>
        </w:rPr>
        <w:t>- 10000-19999：消耗品（Consumable）</w:t>
      </w:r>
    </w:p>
    <w:p w14:paraId="203512B0">
      <w:pPr>
        <w:spacing w:line="460" w:lineRule="exact"/>
        <w:ind w:firstLine="480" w:firstLineChars="200"/>
        <w:rPr>
          <w:rFonts w:hint="eastAsia"/>
          <w:sz w:val="24"/>
        </w:rPr>
      </w:pPr>
      <w:r>
        <w:rPr>
          <w:rFonts w:hint="eastAsia"/>
          <w:sz w:val="24"/>
        </w:rPr>
        <w:t>- 20000-29999：任务道具（Quest Item）</w:t>
      </w:r>
    </w:p>
    <w:p w14:paraId="026C84DF">
      <w:pPr>
        <w:spacing w:line="460" w:lineRule="exact"/>
        <w:ind w:firstLine="480" w:firstLineChars="200"/>
        <w:rPr>
          <w:rFonts w:hint="eastAsia"/>
          <w:sz w:val="24"/>
        </w:rPr>
      </w:pPr>
      <w:r>
        <w:rPr>
          <w:rFonts w:hint="eastAsia"/>
          <w:sz w:val="24"/>
        </w:rPr>
        <w:t>- 30000-39999：宝物（Treasure）</w:t>
      </w:r>
    </w:p>
    <w:p w14:paraId="0601468D">
      <w:pPr>
        <w:spacing w:line="460" w:lineRule="exact"/>
        <w:ind w:firstLine="480" w:firstLineChars="200"/>
        <w:rPr>
          <w:rFonts w:hint="eastAsia"/>
          <w:sz w:val="24"/>
        </w:rPr>
      </w:pPr>
      <w:r>
        <w:rPr>
          <w:rFonts w:hint="eastAsia"/>
          <w:sz w:val="24"/>
        </w:rPr>
        <w:t>- 40000-49999：装备（Equipment）</w:t>
      </w:r>
    </w:p>
    <w:p w14:paraId="3FB69042">
      <w:pPr>
        <w:pStyle w:val="4"/>
        <w:spacing w:before="120" w:after="120"/>
        <w:jc w:val="left"/>
        <w:rPr>
          <w:rFonts w:hint="eastAsia"/>
        </w:rPr>
      </w:pPr>
      <w:r>
        <w:rPr>
          <w:rFonts w:hint="eastAsia"/>
        </w:rPr>
        <w:t>4.3.2 物品基础类设计</w:t>
      </w:r>
    </w:p>
    <w:p w14:paraId="3C9695A7">
      <w:pPr>
        <w:spacing w:line="460" w:lineRule="exact"/>
        <w:ind w:firstLine="480" w:firstLineChars="200"/>
        <w:rPr>
          <w:rFonts w:hint="eastAsia"/>
          <w:sz w:val="24"/>
        </w:rPr>
      </w:pPr>
      <w:r>
        <w:rPr>
          <w:rFonts w:hint="eastAsia"/>
          <w:sz w:val="24"/>
        </w:rPr>
        <w:t>ItemBase是所有物品的抽象基类，定义了物品的通用属性和行为接口：</w:t>
      </w:r>
    </w:p>
    <w:p w14:paraId="1DE4417E">
      <w:pPr>
        <w:spacing w:line="460" w:lineRule="exact"/>
        <w:ind w:firstLine="480" w:firstLineChars="200"/>
        <w:rPr>
          <w:rFonts w:hint="eastAsia"/>
          <w:sz w:val="24"/>
        </w:rPr>
      </w:pPr>
      <w:r>
        <w:rPr>
          <w:rFonts w:hint="eastAsia"/>
          <w:sz w:val="24"/>
        </w:rPr>
        <w:t>通用属性：ItemId（物品ID）、Name（名称）、ItemType（类型枚举）、Quality（品质，1-5对应普通到传说）、Description（描述文本）、IconId（图标资源ID）、DetailIconId（详情图标ID）、SellPrice（售价）。</w:t>
      </w:r>
    </w:p>
    <w:p w14:paraId="775EFEEB">
      <w:pPr>
        <w:spacing w:line="460" w:lineRule="exact"/>
        <w:ind w:firstLine="480" w:firstLineChars="200"/>
        <w:rPr>
          <w:rFonts w:hint="eastAsia"/>
          <w:sz w:val="24"/>
        </w:rPr>
      </w:pPr>
      <w:r>
        <w:rPr>
          <w:rFonts w:hint="eastAsia"/>
          <w:sz w:val="24"/>
        </w:rPr>
        <w:t>通用行为：CanUse()（是否可使用）、CanEquip()（是否可装备）、CanStack()（是否可堆叠）、GetMaxStackCount()（最大堆叠数）。</w:t>
      </w:r>
    </w:p>
    <w:p w14:paraId="5355C3C3">
      <w:pPr>
        <w:spacing w:line="460" w:lineRule="exact"/>
        <w:ind w:firstLine="480" w:firstLineChars="200"/>
        <w:rPr>
          <w:rFonts w:hint="eastAsia"/>
          <w:sz w:val="24"/>
        </w:rPr>
      </w:pPr>
      <w:r>
        <w:rPr>
          <w:rFonts w:hint="eastAsia"/>
          <w:sz w:val="24"/>
        </w:rPr>
        <w:t>各子类在ItemBase基础上扩展特有属性：</w:t>
      </w:r>
    </w:p>
    <w:p w14:paraId="2EA260CA">
      <w:pPr>
        <w:spacing w:line="460" w:lineRule="exact"/>
        <w:ind w:firstLine="480" w:firstLineChars="200"/>
        <w:rPr>
          <w:rFonts w:hint="eastAsia"/>
          <w:sz w:val="24"/>
        </w:rPr>
      </w:pPr>
      <w:r>
        <w:rPr>
          <w:rFonts w:hint="eastAsia"/>
          <w:sz w:val="24"/>
        </w:rPr>
        <w:t>ConsumableItem（消耗品）：增加UseEffectId（使用效果ID）字段，使用时通过ItemEffectExecutor执行对应效果。</w:t>
      </w:r>
    </w:p>
    <w:p w14:paraId="75380716">
      <w:pPr>
        <w:spacing w:line="460" w:lineRule="exact"/>
        <w:ind w:firstLine="480" w:firstLineChars="200"/>
        <w:rPr>
          <w:rFonts w:hint="eastAsia"/>
          <w:sz w:val="24"/>
        </w:rPr>
      </w:pPr>
      <w:r>
        <w:rPr>
          <w:rFonts w:hint="eastAsia"/>
          <w:sz w:val="24"/>
        </w:rPr>
        <w:t>QuestItem（任务道具）：增加DetailImageId（详情图片ID）字段，用于在物品详情界面显示大图。</w:t>
      </w:r>
    </w:p>
    <w:p w14:paraId="00E77752">
      <w:pPr>
        <w:spacing w:line="460" w:lineRule="exact"/>
        <w:ind w:firstLine="480" w:firstLineChars="200"/>
        <w:rPr>
          <w:rFonts w:hint="eastAsia"/>
          <w:sz w:val="24"/>
        </w:rPr>
      </w:pPr>
      <w:r>
        <w:rPr>
          <w:rFonts w:hint="eastAsia"/>
          <w:sz w:val="24"/>
        </w:rPr>
        <w:t>TreasureItem（宝物）：增加SpecialEffectId（固定特效ID）、AffixList（词条列表，运行时生成）、SynergyIds（羁绊ID列表）字段。宝物获得时从词条池随机生成1-3个词条，词条固定后不再变化。</w:t>
      </w:r>
    </w:p>
    <w:p w14:paraId="38F36742">
      <w:pPr>
        <w:spacing w:line="460" w:lineRule="exact"/>
        <w:ind w:firstLine="480" w:firstLineChars="200"/>
        <w:rPr>
          <w:rFonts w:hint="eastAsia"/>
          <w:sz w:val="24"/>
        </w:rPr>
      </w:pPr>
      <w:r>
        <w:rPr>
          <w:rFonts w:hint="eastAsia"/>
          <w:sz w:val="24"/>
        </w:rPr>
        <w:t>EquipmentItem（装备）：增加EquipType（装备类型，如武器/防具/饰品）、BaseAttributes（基础属性加成，JSON格式）、SpecialEffectId（特殊效果ID）字段。</w:t>
      </w:r>
    </w:p>
    <w:p w14:paraId="0FF3AF32">
      <w:pPr>
        <w:pStyle w:val="4"/>
        <w:spacing w:before="120" w:after="120"/>
        <w:jc w:val="left"/>
        <w:rPr>
          <w:rFonts w:hint="eastAsia"/>
        </w:rPr>
      </w:pPr>
      <w:r>
        <w:rPr>
          <w:rFonts w:hint="eastAsia"/>
        </w:rPr>
        <w:t>4.3.3 背包容器系统设计</w:t>
      </w:r>
    </w:p>
    <w:p w14:paraId="45702F3D">
      <w:pPr>
        <w:spacing w:line="460" w:lineRule="exact"/>
        <w:ind w:firstLine="480" w:firstLineChars="200"/>
        <w:rPr>
          <w:rFonts w:hint="eastAsia"/>
          <w:sz w:val="24"/>
        </w:rPr>
      </w:pPr>
      <w:r>
        <w:rPr>
          <w:rFonts w:hint="eastAsia"/>
          <w:sz w:val="24"/>
        </w:rPr>
        <w:t>背包容器由InventoryManager管理，内部使用List&lt;InventorySlot&gt;存储物品数据。InventorySlot是背包格子的数据类，包含ItemId（物品ID）、Count（数量）、SlotIndex（格子索引）三个字段。</w:t>
      </w:r>
    </w:p>
    <w:p w14:paraId="7AED01FB">
      <w:pPr>
        <w:spacing w:line="460" w:lineRule="exact"/>
        <w:ind w:firstLine="480" w:firstLineChars="200"/>
        <w:rPr>
          <w:rFonts w:hint="eastAsia"/>
          <w:sz w:val="24"/>
        </w:rPr>
      </w:pPr>
      <w:r>
        <w:rPr>
          <w:rFonts w:hint="eastAsia"/>
          <w:sz w:val="24"/>
        </w:rPr>
        <w:t>背包操作的核心逻辑设计如下：</w:t>
      </w:r>
    </w:p>
    <w:p w14:paraId="68FFF5EC">
      <w:pPr>
        <w:spacing w:line="460" w:lineRule="exact"/>
        <w:ind w:firstLine="480" w:firstLineChars="200"/>
        <w:rPr>
          <w:rFonts w:hint="eastAsia"/>
          <w:sz w:val="24"/>
        </w:rPr>
      </w:pPr>
      <w:r>
        <w:rPr>
          <w:rFonts w:hint="eastAsia"/>
          <w:sz w:val="24"/>
        </w:rPr>
        <w:t>AddItem操作：首先检查物品是否可堆叠；若可堆叠，查找背包中相同ID且数量未满的格子，找到则增加数量；若未找到或不可堆叠，检查背包是否有空格子；有空格子则创建新InventorySlot；背包已满则返回失败并触发提示事件。</w:t>
      </w:r>
    </w:p>
    <w:p w14:paraId="7C7F722A">
      <w:pPr>
        <w:spacing w:line="460" w:lineRule="exact"/>
        <w:ind w:firstLine="480" w:firstLineChars="200"/>
        <w:rPr>
          <w:rFonts w:hint="eastAsia"/>
          <w:sz w:val="24"/>
        </w:rPr>
      </w:pPr>
      <w:r>
        <w:rPr>
          <w:rFonts w:hint="eastAsia"/>
          <w:sz w:val="24"/>
        </w:rPr>
        <w:t>RemoveItem操作：查找包含目标物品的格子，减少数量；若数量降至0则清空该格子（ItemId置为0）；触发ItemRemovedEventArgs事件通知UI更新。</w:t>
      </w:r>
    </w:p>
    <w:p w14:paraId="56024267">
      <w:pPr>
        <w:spacing w:line="460" w:lineRule="exact"/>
        <w:ind w:firstLine="480" w:firstLineChars="200"/>
        <w:rPr>
          <w:rFonts w:hint="eastAsia"/>
          <w:sz w:val="24"/>
        </w:rPr>
      </w:pPr>
      <w:r>
        <w:rPr>
          <w:rFonts w:hint="eastAsia"/>
          <w:sz w:val="24"/>
        </w:rPr>
        <w:t>SwapItems操作：交换两个格子的数据，用于拖拽移动物品位置。若目标格子有物品且类型相同且可堆叠，则尝试合并堆叠。</w:t>
      </w:r>
    </w:p>
    <w:p w14:paraId="3ABA9823">
      <w:pPr>
        <w:spacing w:line="460" w:lineRule="exact"/>
        <w:ind w:firstLine="480" w:firstLineChars="200"/>
        <w:rPr>
          <w:rFonts w:hint="eastAsia"/>
          <w:sz w:val="24"/>
        </w:rPr>
      </w:pPr>
      <w:r>
        <w:rPr>
          <w:rFonts w:hint="eastAsia"/>
          <w:sz w:val="24"/>
        </w:rPr>
        <w:t>SortItems操作：按照物品类型（消耗品→任务道具→宝物→装备）和品质（传说→史诗→稀有→优秀→普通）排序，将空格子移到末尾。</w:t>
      </w:r>
    </w:p>
    <w:p w14:paraId="7CEFF553">
      <w:pPr>
        <w:pStyle w:val="4"/>
        <w:spacing w:before="120" w:after="120"/>
        <w:jc w:val="left"/>
        <w:rPr>
          <w:rFonts w:hint="eastAsia"/>
        </w:rPr>
      </w:pPr>
      <w:r>
        <w:rPr>
          <w:rFonts w:hint="eastAsia"/>
        </w:rPr>
        <w:t>4.3.4 物品堆叠机制设计</w:t>
      </w:r>
    </w:p>
    <w:p w14:paraId="5A564465">
      <w:pPr>
        <w:spacing w:line="460" w:lineRule="exact"/>
        <w:ind w:firstLine="480" w:firstLineChars="200"/>
        <w:rPr>
          <w:rFonts w:hint="eastAsia"/>
          <w:sz w:val="24"/>
        </w:rPr>
      </w:pPr>
      <w:r>
        <w:rPr>
          <w:rFonts w:hint="eastAsia"/>
          <w:sz w:val="24"/>
        </w:rPr>
        <w:t>物品堆叠机制需要处理以下边界情况：</w:t>
      </w:r>
    </w:p>
    <w:p w14:paraId="185D6F39">
      <w:pPr>
        <w:spacing w:line="460" w:lineRule="exact"/>
        <w:ind w:firstLine="480" w:firstLineChars="200"/>
        <w:rPr>
          <w:rFonts w:hint="eastAsia"/>
          <w:sz w:val="24"/>
        </w:rPr>
      </w:pPr>
      <w:r>
        <w:rPr>
          <w:rFonts w:hint="eastAsia"/>
          <w:sz w:val="24"/>
        </w:rPr>
        <w:t>单次添加超过最大堆叠数：将物品分配到多个格子，直到全部放入或背包满。</w:t>
      </w:r>
    </w:p>
    <w:p w14:paraId="7A553C92">
      <w:pPr>
        <w:spacing w:line="460" w:lineRule="exact"/>
        <w:ind w:firstLine="480" w:firstLineChars="200"/>
        <w:rPr>
          <w:rFonts w:hint="eastAsia"/>
          <w:sz w:val="24"/>
        </w:rPr>
      </w:pPr>
      <w:r>
        <w:rPr>
          <w:rFonts w:hint="eastAsia"/>
          <w:sz w:val="24"/>
        </w:rPr>
        <w:t>添加到已有堆叠时超出上限：先填满现有堆叠，剩余部分创建新堆叠。</w:t>
      </w:r>
    </w:p>
    <w:p w14:paraId="3E0B69AF">
      <w:pPr>
        <w:spacing w:line="460" w:lineRule="exact"/>
        <w:ind w:firstLine="480" w:firstLineChars="200"/>
        <w:rPr>
          <w:rFonts w:hint="eastAsia"/>
          <w:sz w:val="24"/>
        </w:rPr>
      </w:pPr>
      <w:r>
        <w:rPr>
          <w:rFonts w:hint="eastAsia"/>
          <w:sz w:val="24"/>
        </w:rPr>
        <w:t>移除数量超过当前堆叠数：从当前格子移除后，若数量不足则继续从其他同ID格子移除。</w:t>
      </w:r>
    </w:p>
    <w:p w14:paraId="601B1BC8">
      <w:pPr>
        <w:pStyle w:val="4"/>
        <w:spacing w:before="120" w:after="120"/>
        <w:jc w:val="left"/>
        <w:rPr>
          <w:rFonts w:hint="eastAsia"/>
        </w:rPr>
      </w:pPr>
      <w:r>
        <w:rPr>
          <w:rFonts w:hint="eastAsia"/>
        </w:rPr>
        <w:t>4.3.5 拖拽交互系统设计</w:t>
      </w:r>
    </w:p>
    <w:p w14:paraId="616A9AA8">
      <w:pPr>
        <w:spacing w:line="460" w:lineRule="exact"/>
        <w:ind w:firstLine="480" w:firstLineChars="200"/>
        <w:rPr>
          <w:rFonts w:hint="eastAsia"/>
          <w:sz w:val="24"/>
        </w:rPr>
      </w:pPr>
      <w:r>
        <w:rPr>
          <w:rFonts w:hint="eastAsia"/>
          <w:sz w:val="24"/>
        </w:rPr>
        <w:t>拖拽交互系统基于Unity的EventSystem实现，支持以下交互场景：</w:t>
      </w:r>
    </w:p>
    <w:p w14:paraId="4A151CDD">
      <w:pPr>
        <w:spacing w:line="460" w:lineRule="exact"/>
        <w:ind w:firstLine="480" w:firstLineChars="200"/>
        <w:rPr>
          <w:rFonts w:hint="eastAsia"/>
          <w:sz w:val="24"/>
        </w:rPr>
      </w:pPr>
      <w:r>
        <w:rPr>
          <w:rFonts w:hint="eastAsia"/>
          <w:sz w:val="24"/>
        </w:rPr>
        <w:t>背包内拖拽：物品在背包格子间移动或交换位置。</w:t>
      </w:r>
    </w:p>
    <w:p w14:paraId="36EE0CD3">
      <w:pPr>
        <w:spacing w:line="460" w:lineRule="exact"/>
        <w:ind w:firstLine="480" w:firstLineChars="200"/>
        <w:rPr>
          <w:rFonts w:hint="eastAsia"/>
          <w:sz w:val="24"/>
        </w:rPr>
      </w:pPr>
      <w:r>
        <w:rPr>
          <w:rFonts w:hint="eastAsia"/>
          <w:sz w:val="24"/>
        </w:rPr>
        <w:t>背包到装备槽：将装备或宝物拖拽到对应装备槽，触发装备操作。</w:t>
      </w:r>
    </w:p>
    <w:p w14:paraId="501E245E">
      <w:pPr>
        <w:spacing w:line="460" w:lineRule="exact"/>
        <w:ind w:firstLine="480" w:firstLineChars="200"/>
        <w:rPr>
          <w:rFonts w:hint="eastAsia"/>
          <w:sz w:val="24"/>
        </w:rPr>
      </w:pPr>
      <w:r>
        <w:rPr>
          <w:rFonts w:hint="eastAsia"/>
          <w:sz w:val="24"/>
        </w:rPr>
        <w:t>装备槽到背包：将已装备的物品拖回背包，触发卸下操作。</w:t>
      </w:r>
    </w:p>
    <w:p w14:paraId="43C8CD29">
      <w:pPr>
        <w:spacing w:line="460" w:lineRule="exact"/>
        <w:ind w:firstLine="480" w:firstLineChars="200"/>
        <w:rPr>
          <w:rFonts w:hint="eastAsia"/>
          <w:sz w:val="24"/>
        </w:rPr>
      </w:pPr>
      <w:r>
        <w:rPr>
          <w:rFonts w:hint="eastAsia"/>
          <w:sz w:val="24"/>
        </w:rPr>
        <w:t>拖拽到丢弃区域：弹出确认对话框，确认后从背包移除物品。</w:t>
      </w:r>
    </w:p>
    <w:p w14:paraId="4A059CC1">
      <w:pPr>
        <w:spacing w:line="460" w:lineRule="exact"/>
        <w:ind w:firstLine="480" w:firstLineChars="200"/>
        <w:rPr>
          <w:rFonts w:hint="eastAsia"/>
          <w:sz w:val="24"/>
        </w:rPr>
      </w:pPr>
      <w:r>
        <w:rPr>
          <w:rFonts w:hint="eastAsia"/>
          <w:sz w:val="24"/>
        </w:rPr>
        <w:t>拖拽系统的状态机设计：Idle（待机）→ Dragging（拖拽中，显示拖拽图标）→ Dropping（放置，检测目标类型并执行操作）→ Idle。</w:t>
      </w:r>
    </w:p>
    <w:p w14:paraId="7E6622A1">
      <w:pPr>
        <w:spacing w:line="460" w:lineRule="exact"/>
        <w:ind w:firstLine="480" w:firstLineChars="200"/>
        <w:rPr>
          <w:rFonts w:hint="eastAsia"/>
          <w:sz w:val="24"/>
        </w:rPr>
      </w:pPr>
      <w:r>
        <w:rPr>
          <w:rFonts w:hint="eastAsia"/>
          <w:sz w:val="24"/>
        </w:rPr>
        <w:t>拖拽图标（DragIcon）使用对象池管理，避免频繁创建销毁。拖拽过程中，原格子显示半透明状态，目标格子高亮显示，提供清晰的视觉反馈。</w:t>
      </w:r>
    </w:p>
    <w:p w14:paraId="1BC63A13">
      <w:pPr>
        <w:pStyle w:val="4"/>
        <w:spacing w:before="120" w:after="120"/>
        <w:jc w:val="left"/>
        <w:rPr>
          <w:rFonts w:hint="eastAsia"/>
        </w:rPr>
      </w:pPr>
      <w:r>
        <w:rPr>
          <w:rFonts w:hint="eastAsia"/>
        </w:rPr>
        <w:t>4.3.6 词条与羁绊系统设计</w:t>
      </w:r>
    </w:p>
    <w:p w14:paraId="44AB0BFF">
      <w:pPr>
        <w:spacing w:line="460" w:lineRule="exact"/>
        <w:ind w:firstLine="480" w:firstLineChars="200"/>
        <w:rPr>
          <w:rFonts w:hint="eastAsia"/>
          <w:sz w:val="24"/>
        </w:rPr>
      </w:pPr>
      <w:r>
        <w:rPr>
          <w:rFonts w:hint="eastAsia"/>
          <w:sz w:val="24"/>
        </w:rPr>
        <w:t>词条系统（Affix System）为宝物类物品提供随机属性加成。词条生成流程：宝物获得时，从AffixTable中筛选该宝物的词条池（AffixPoolIds字段指定）；使用加权随机算法（Weight字段控制权重）抽取1-3个词条；生成词条实例，确定具体数值（在ValueRange范围内随机）；词条数据存储在TreasureItem实例中，持久化到存档。</w:t>
      </w:r>
    </w:p>
    <w:p w14:paraId="12F35A64">
      <w:pPr>
        <w:spacing w:line="460" w:lineRule="exact"/>
        <w:ind w:firstLine="480" w:firstLineChars="200"/>
        <w:rPr>
          <w:rFonts w:hint="eastAsia"/>
          <w:sz w:val="24"/>
        </w:rPr>
      </w:pPr>
      <w:r>
        <w:rPr>
          <w:rFonts w:hint="eastAsia"/>
          <w:sz w:val="24"/>
        </w:rPr>
        <w:t>词条效果通过AffixEffect类实现，支持属性加成（AttributeType指定属性，ValueType指定固定值或百分比）和特殊效果（通过EffectId关联SpecialEffectTable）两种类型。</w:t>
      </w:r>
    </w:p>
    <w:p w14:paraId="03BF0034">
      <w:pPr>
        <w:spacing w:line="460" w:lineRule="exact"/>
        <w:ind w:firstLine="480" w:firstLineChars="200"/>
        <w:rPr>
          <w:rFonts w:hint="eastAsia"/>
          <w:sz w:val="24"/>
        </w:rPr>
      </w:pPr>
      <w:r>
        <w:rPr>
          <w:rFonts w:hint="eastAsia"/>
          <w:sz w:val="24"/>
        </w:rPr>
        <w:t>羁绊系统（Synergy System）在特定宝物组合装备时激活额外效果。羁绊检测由SynergyDetector负责，在装备/卸下宝物时触发检测：遍历所有已装备宝物的SynergyIds字段，统计每个羁绊ID出现的次数；若某羁绊ID出现次数达到SynergyTable中的RequireCount，则激活该羁绊效果；羁绊效果通过ItemEffectExecutor执行，效果类型为SynergyEffect。</w:t>
      </w:r>
    </w:p>
    <w:p w14:paraId="67B97F6A">
      <w:pPr>
        <w:pStyle w:val="3"/>
        <w:spacing w:before="120" w:after="120"/>
        <w:jc w:val="left"/>
        <w:rPr>
          <w:rFonts w:hint="eastAsia"/>
        </w:rPr>
      </w:pPr>
      <w:r>
        <w:rPr>
          <w:rFonts w:hint="eastAsia"/>
        </w:rPr>
        <w:t>4.4 策略卡系统设计</w:t>
      </w:r>
    </w:p>
    <w:p w14:paraId="30F1BD66">
      <w:pPr>
        <w:pStyle w:val="4"/>
        <w:spacing w:before="120" w:after="120"/>
        <w:jc w:val="left"/>
        <w:rPr>
          <w:rFonts w:hint="eastAsia"/>
        </w:rPr>
      </w:pPr>
      <w:r>
        <w:rPr>
          <w:rFonts w:hint="eastAsia"/>
        </w:rPr>
        <w:t>4.4.1 卡牌系统整体架构</w:t>
      </w:r>
    </w:p>
    <w:p w14:paraId="7D22F145">
      <w:pPr>
        <w:spacing w:line="460" w:lineRule="exact"/>
        <w:ind w:firstLine="480" w:firstLineChars="200"/>
        <w:rPr>
          <w:rFonts w:hint="eastAsia"/>
          <w:sz w:val="24"/>
        </w:rPr>
      </w:pPr>
      <w:r>
        <w:rPr>
          <w:rFonts w:hint="eastAsia"/>
          <w:sz w:val="24"/>
        </w:rPr>
        <w:t>策略卡系统为战斗提供额外的策略层次，玩家可以在战斗中使用卡牌改变战局。系统由CardManager（卡牌管理器）、CardEffectExecutor（效果执行器）、CardPool（卡牌池）三个核心组件构成，采用命令模式（Command Pattern）实现卡牌效果的扩展。</w:t>
      </w:r>
    </w:p>
    <w:p w14:paraId="1C866539">
      <w:pPr>
        <w:spacing w:line="460" w:lineRule="exact"/>
        <w:ind w:firstLine="480" w:firstLineChars="200"/>
        <w:rPr>
          <w:rFonts w:hint="eastAsia"/>
          <w:sz w:val="24"/>
        </w:rPr>
      </w:pPr>
      <w:r>
        <w:rPr>
          <w:rFonts w:hint="eastAsia"/>
          <w:sz w:val="24"/>
        </w:rPr>
        <w:t>CardManager负责玩家手牌的全生命周期管理，包括卡牌的获取、存储、使用和丢弃。手牌数据存储在PlayerDataModel中，支持游戏存档和读取。</w:t>
      </w:r>
    </w:p>
    <w:p w14:paraId="5B47EEE8">
      <w:pPr>
        <w:spacing w:line="460" w:lineRule="exact"/>
        <w:ind w:firstLine="480" w:firstLineChars="200"/>
        <w:rPr>
          <w:rFonts w:hint="eastAsia"/>
          <w:sz w:val="24"/>
        </w:rPr>
      </w:pPr>
      <w:r>
        <w:rPr>
          <w:rFonts w:hint="eastAsia"/>
          <w:sz w:val="24"/>
        </w:rPr>
        <w:t>CardEffectExecutor是卡牌效果的执行引擎，通过工厂字典（Dictionary&lt;string, Func&lt;ICardEffect&gt;&gt;）将效果类型字符串映射到具体效果类，实现了效果的动态分发和扩展。</w:t>
      </w:r>
    </w:p>
    <w:p w14:paraId="30427072">
      <w:pPr>
        <w:spacing w:line="460" w:lineRule="exact"/>
        <w:ind w:firstLine="480" w:firstLineChars="200"/>
        <w:rPr>
          <w:rFonts w:hint="eastAsia"/>
          <w:sz w:val="24"/>
        </w:rPr>
      </w:pPr>
      <w:r>
        <w:rPr>
          <w:rFonts w:hint="eastAsia"/>
          <w:sz w:val="24"/>
        </w:rPr>
        <w:t>CardPool维护可获取卡牌的列表和权重配置，通过加权随机算法决定玩家获得哪张卡牌。不同来源（净化不同类型敌人、完成任务等）对应不同的卡牌池。</w:t>
      </w:r>
    </w:p>
    <w:p w14:paraId="18A0D457">
      <w:pPr>
        <w:pStyle w:val="4"/>
        <w:spacing w:before="120" w:after="120"/>
        <w:jc w:val="left"/>
        <w:rPr>
          <w:rFonts w:hint="eastAsia"/>
        </w:rPr>
      </w:pPr>
      <w:r>
        <w:rPr>
          <w:rFonts w:hint="eastAsia"/>
        </w:rPr>
        <w:t>4.4.2 卡牌数据管理设计</w:t>
      </w:r>
    </w:p>
    <w:p w14:paraId="777A31FF">
      <w:pPr>
        <w:spacing w:line="460" w:lineRule="exact"/>
        <w:ind w:firstLine="480" w:firstLineChars="200"/>
        <w:rPr>
          <w:rFonts w:hint="eastAsia"/>
          <w:sz w:val="24"/>
        </w:rPr>
      </w:pPr>
      <w:r>
        <w:rPr>
          <w:rFonts w:hint="eastAsia"/>
          <w:sz w:val="24"/>
        </w:rPr>
        <w:t>卡牌数据通过CardTable配置表管理，主要字段如表4-5所示：</w:t>
      </w:r>
    </w:p>
    <w:p w14:paraId="4E46319E">
      <w:pPr>
        <w:spacing w:line="460" w:lineRule="exact"/>
        <w:ind w:firstLine="480" w:firstLineChars="200"/>
        <w:rPr>
          <w:rFonts w:hint="eastAsia"/>
          <w:sz w:val="24"/>
        </w:rPr>
      </w:pPr>
      <w:r>
        <w:rPr>
          <w:rFonts w:hint="eastAsia"/>
          <w:sz w:val="24"/>
        </w:rPr>
        <w:t>表4-5 CardTable配置字段</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2929"/>
        <w:gridCol w:w="2930"/>
      </w:tblGrid>
      <w:tr w14:paraId="601F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42F3863">
            <w:pPr>
              <w:spacing w:line="460" w:lineRule="exact"/>
              <w:ind w:firstLine="480" w:firstLineChars="200"/>
              <w:rPr>
                <w:rFonts w:hint="eastAsia"/>
                <w:sz w:val="24"/>
              </w:rPr>
            </w:pPr>
            <w:r>
              <w:rPr>
                <w:rFonts w:hint="eastAsia"/>
                <w:sz w:val="24"/>
              </w:rPr>
              <w:t>字段名</w:t>
            </w:r>
          </w:p>
        </w:tc>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4AFE201">
            <w:pPr>
              <w:spacing w:line="460" w:lineRule="exact"/>
              <w:ind w:firstLine="480" w:firstLineChars="200"/>
              <w:rPr>
                <w:rFonts w:hint="eastAsia"/>
                <w:sz w:val="24"/>
              </w:rPr>
            </w:pPr>
            <w:r>
              <w:rPr>
                <w:rFonts w:hint="eastAsia"/>
                <w:sz w:val="24"/>
              </w:rPr>
              <w:t>类型</w:t>
            </w:r>
          </w:p>
        </w:tc>
        <w:tc>
          <w:tcPr>
            <w:tcW w:w="293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4FC70FF">
            <w:pPr>
              <w:spacing w:line="460" w:lineRule="exact"/>
              <w:ind w:firstLine="480" w:firstLineChars="200"/>
              <w:rPr>
                <w:rFonts w:hint="eastAsia"/>
                <w:sz w:val="24"/>
              </w:rPr>
            </w:pPr>
            <w:r>
              <w:rPr>
                <w:rFonts w:hint="eastAsia"/>
                <w:sz w:val="24"/>
              </w:rPr>
              <w:t>说明</w:t>
            </w:r>
          </w:p>
        </w:tc>
      </w:tr>
      <w:tr w14:paraId="56BC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D644D0B">
            <w:pPr>
              <w:spacing w:line="460" w:lineRule="exact"/>
              <w:ind w:firstLine="480" w:firstLineChars="200"/>
              <w:rPr>
                <w:rFonts w:hint="eastAsia"/>
                <w:sz w:val="24"/>
              </w:rPr>
            </w:pPr>
            <w:r>
              <w:rPr>
                <w:rFonts w:hint="eastAsia"/>
                <w:sz w:val="24"/>
              </w:rPr>
              <w:t>Id</w:t>
            </w:r>
          </w:p>
        </w:tc>
        <w:tc>
          <w:tcPr>
            <w:tcW w:w="2929" w:type="dxa"/>
            <w:tcBorders>
              <w:top w:val="nil"/>
              <w:left w:val="nil"/>
              <w:bottom w:val="nil"/>
              <w:right w:val="nil"/>
            </w:tcBorders>
            <w:shd w:val="clear" w:color="auto" w:fill="FFFFFF"/>
            <w:tcMar>
              <w:top w:w="60" w:type="dxa"/>
              <w:left w:w="120" w:type="dxa"/>
              <w:bottom w:w="60" w:type="dxa"/>
              <w:right w:w="120" w:type="dxa"/>
            </w:tcMar>
          </w:tcPr>
          <w:p w14:paraId="0E6C1BF0">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23DC5BA4">
            <w:pPr>
              <w:spacing w:line="460" w:lineRule="exact"/>
              <w:ind w:firstLine="480" w:firstLineChars="200"/>
              <w:rPr>
                <w:rFonts w:hint="eastAsia"/>
                <w:sz w:val="24"/>
              </w:rPr>
            </w:pPr>
            <w:r>
              <w:rPr>
                <w:rFonts w:hint="eastAsia"/>
                <w:sz w:val="24"/>
              </w:rPr>
              <w:t>卡牌唯一ID</w:t>
            </w:r>
          </w:p>
        </w:tc>
      </w:tr>
      <w:tr w14:paraId="7218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5510A87">
            <w:pPr>
              <w:spacing w:line="460" w:lineRule="exact"/>
              <w:ind w:firstLine="480" w:firstLineChars="200"/>
              <w:rPr>
                <w:rFonts w:hint="eastAsia"/>
                <w:sz w:val="24"/>
              </w:rPr>
            </w:pPr>
            <w:r>
              <w:rPr>
                <w:rFonts w:hint="eastAsia"/>
                <w:sz w:val="24"/>
              </w:rPr>
              <w:t>Name</w:t>
            </w:r>
          </w:p>
        </w:tc>
        <w:tc>
          <w:tcPr>
            <w:tcW w:w="2929" w:type="dxa"/>
            <w:tcBorders>
              <w:top w:val="nil"/>
              <w:left w:val="nil"/>
              <w:bottom w:val="nil"/>
              <w:right w:val="nil"/>
            </w:tcBorders>
            <w:shd w:val="clear" w:color="auto" w:fill="FFFFFF"/>
            <w:tcMar>
              <w:top w:w="60" w:type="dxa"/>
              <w:left w:w="120" w:type="dxa"/>
              <w:bottom w:w="60" w:type="dxa"/>
              <w:right w:w="120" w:type="dxa"/>
            </w:tcMar>
          </w:tcPr>
          <w:p w14:paraId="3541938E">
            <w:pPr>
              <w:spacing w:line="460" w:lineRule="exact"/>
              <w:ind w:firstLine="480" w:firstLineChars="200"/>
              <w:rPr>
                <w:rFonts w:hint="eastAsia"/>
                <w:sz w:val="24"/>
              </w:rPr>
            </w:pPr>
            <w:r>
              <w:rPr>
                <w:rFonts w:hint="eastAsia"/>
                <w:sz w:val="24"/>
              </w:rPr>
              <w:t>string</w:t>
            </w:r>
          </w:p>
        </w:tc>
        <w:tc>
          <w:tcPr>
            <w:tcW w:w="2930" w:type="dxa"/>
            <w:tcBorders>
              <w:top w:val="nil"/>
              <w:left w:val="nil"/>
              <w:bottom w:val="nil"/>
              <w:right w:val="nil"/>
            </w:tcBorders>
            <w:shd w:val="clear" w:color="auto" w:fill="FFFFFF"/>
            <w:tcMar>
              <w:top w:w="60" w:type="dxa"/>
              <w:left w:w="120" w:type="dxa"/>
              <w:bottom w:w="60" w:type="dxa"/>
              <w:right w:w="120" w:type="dxa"/>
            </w:tcMar>
          </w:tcPr>
          <w:p w14:paraId="195A326D">
            <w:pPr>
              <w:spacing w:line="460" w:lineRule="exact"/>
              <w:ind w:firstLine="480" w:firstLineChars="200"/>
              <w:rPr>
                <w:rFonts w:hint="eastAsia"/>
                <w:sz w:val="24"/>
              </w:rPr>
            </w:pPr>
            <w:r>
              <w:rPr>
                <w:rFonts w:hint="eastAsia"/>
                <w:sz w:val="24"/>
              </w:rPr>
              <w:t>卡牌名称</w:t>
            </w:r>
          </w:p>
        </w:tc>
      </w:tr>
      <w:tr w14:paraId="32EF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0E23D82B">
            <w:pPr>
              <w:spacing w:line="460" w:lineRule="exact"/>
              <w:ind w:firstLine="480" w:firstLineChars="200"/>
              <w:rPr>
                <w:rFonts w:hint="eastAsia"/>
                <w:sz w:val="24"/>
              </w:rPr>
            </w:pPr>
            <w:r>
              <w:rPr>
                <w:rFonts w:hint="eastAsia"/>
                <w:sz w:val="24"/>
              </w:rPr>
              <w:t>Description</w:t>
            </w:r>
          </w:p>
        </w:tc>
        <w:tc>
          <w:tcPr>
            <w:tcW w:w="2929" w:type="dxa"/>
            <w:tcBorders>
              <w:top w:val="nil"/>
              <w:left w:val="nil"/>
              <w:bottom w:val="nil"/>
              <w:right w:val="nil"/>
            </w:tcBorders>
            <w:shd w:val="clear" w:color="auto" w:fill="FFFFFF"/>
            <w:tcMar>
              <w:top w:w="60" w:type="dxa"/>
              <w:left w:w="120" w:type="dxa"/>
              <w:bottom w:w="60" w:type="dxa"/>
              <w:right w:w="120" w:type="dxa"/>
            </w:tcMar>
          </w:tcPr>
          <w:p w14:paraId="0DFCC57D">
            <w:pPr>
              <w:spacing w:line="460" w:lineRule="exact"/>
              <w:ind w:firstLine="480" w:firstLineChars="200"/>
              <w:rPr>
                <w:rFonts w:hint="eastAsia"/>
                <w:sz w:val="24"/>
              </w:rPr>
            </w:pPr>
            <w:r>
              <w:rPr>
                <w:rFonts w:hint="eastAsia"/>
                <w:sz w:val="24"/>
              </w:rPr>
              <w:t>string</w:t>
            </w:r>
          </w:p>
        </w:tc>
        <w:tc>
          <w:tcPr>
            <w:tcW w:w="2930" w:type="dxa"/>
            <w:tcBorders>
              <w:top w:val="nil"/>
              <w:left w:val="nil"/>
              <w:bottom w:val="nil"/>
              <w:right w:val="nil"/>
            </w:tcBorders>
            <w:shd w:val="clear" w:color="auto" w:fill="FFFFFF"/>
            <w:tcMar>
              <w:top w:w="60" w:type="dxa"/>
              <w:left w:w="120" w:type="dxa"/>
              <w:bottom w:w="60" w:type="dxa"/>
              <w:right w:w="120" w:type="dxa"/>
            </w:tcMar>
          </w:tcPr>
          <w:p w14:paraId="33911423">
            <w:pPr>
              <w:spacing w:line="460" w:lineRule="exact"/>
              <w:ind w:firstLine="480" w:firstLineChars="200"/>
              <w:rPr>
                <w:rFonts w:hint="eastAsia"/>
                <w:sz w:val="24"/>
              </w:rPr>
            </w:pPr>
            <w:r>
              <w:rPr>
                <w:rFonts w:hint="eastAsia"/>
                <w:sz w:val="24"/>
              </w:rPr>
              <w:t>卡牌效果描述（支持参数占位符）</w:t>
            </w:r>
          </w:p>
        </w:tc>
      </w:tr>
      <w:tr w14:paraId="63F0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FA851E6">
            <w:pPr>
              <w:spacing w:line="460" w:lineRule="exact"/>
              <w:ind w:firstLine="480" w:firstLineChars="200"/>
              <w:rPr>
                <w:rFonts w:hint="eastAsia"/>
                <w:sz w:val="24"/>
              </w:rPr>
            </w:pPr>
            <w:r>
              <w:rPr>
                <w:rFonts w:hint="eastAsia"/>
                <w:sz w:val="24"/>
              </w:rPr>
              <w:t>CardType</w:t>
            </w:r>
          </w:p>
        </w:tc>
        <w:tc>
          <w:tcPr>
            <w:tcW w:w="2929" w:type="dxa"/>
            <w:tcBorders>
              <w:top w:val="nil"/>
              <w:left w:val="nil"/>
              <w:bottom w:val="nil"/>
              <w:right w:val="nil"/>
            </w:tcBorders>
            <w:shd w:val="clear" w:color="auto" w:fill="FFFFFF"/>
            <w:tcMar>
              <w:top w:w="60" w:type="dxa"/>
              <w:left w:w="120" w:type="dxa"/>
              <w:bottom w:w="60" w:type="dxa"/>
              <w:right w:w="120" w:type="dxa"/>
            </w:tcMar>
          </w:tcPr>
          <w:p w14:paraId="3A89E472">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5C8050A2">
            <w:pPr>
              <w:spacing w:line="460" w:lineRule="exact"/>
              <w:ind w:firstLine="480" w:firstLineChars="200"/>
              <w:rPr>
                <w:rFonts w:hint="eastAsia"/>
                <w:sz w:val="24"/>
              </w:rPr>
            </w:pPr>
            <w:r>
              <w:rPr>
                <w:rFonts w:hint="eastAsia"/>
                <w:sz w:val="24"/>
              </w:rPr>
              <w:t>卡牌类型（0=战斗强化，1=战场控制，2=资源获取）</w:t>
            </w:r>
          </w:p>
        </w:tc>
      </w:tr>
      <w:tr w14:paraId="028B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44A544A">
            <w:pPr>
              <w:spacing w:line="460" w:lineRule="exact"/>
              <w:ind w:firstLine="480" w:firstLineChars="200"/>
              <w:rPr>
                <w:rFonts w:hint="eastAsia"/>
                <w:sz w:val="24"/>
              </w:rPr>
            </w:pPr>
            <w:r>
              <w:rPr>
                <w:rFonts w:hint="eastAsia"/>
                <w:sz w:val="24"/>
              </w:rPr>
              <w:t>EffectType</w:t>
            </w:r>
          </w:p>
        </w:tc>
        <w:tc>
          <w:tcPr>
            <w:tcW w:w="2929" w:type="dxa"/>
            <w:tcBorders>
              <w:top w:val="nil"/>
              <w:left w:val="nil"/>
              <w:bottom w:val="nil"/>
              <w:right w:val="nil"/>
            </w:tcBorders>
            <w:shd w:val="clear" w:color="auto" w:fill="FFFFFF"/>
            <w:tcMar>
              <w:top w:w="60" w:type="dxa"/>
              <w:left w:w="120" w:type="dxa"/>
              <w:bottom w:w="60" w:type="dxa"/>
              <w:right w:w="120" w:type="dxa"/>
            </w:tcMar>
          </w:tcPr>
          <w:p w14:paraId="0C649C70">
            <w:pPr>
              <w:spacing w:line="460" w:lineRule="exact"/>
              <w:ind w:firstLine="480" w:firstLineChars="200"/>
              <w:rPr>
                <w:rFonts w:hint="eastAsia"/>
                <w:sz w:val="24"/>
              </w:rPr>
            </w:pPr>
            <w:r>
              <w:rPr>
                <w:rFonts w:hint="eastAsia"/>
                <w:sz w:val="24"/>
              </w:rPr>
              <w:t>string</w:t>
            </w:r>
          </w:p>
        </w:tc>
        <w:tc>
          <w:tcPr>
            <w:tcW w:w="2930" w:type="dxa"/>
            <w:tcBorders>
              <w:top w:val="nil"/>
              <w:left w:val="nil"/>
              <w:bottom w:val="nil"/>
              <w:right w:val="nil"/>
            </w:tcBorders>
            <w:shd w:val="clear" w:color="auto" w:fill="FFFFFF"/>
            <w:tcMar>
              <w:top w:w="60" w:type="dxa"/>
              <w:left w:w="120" w:type="dxa"/>
              <w:bottom w:w="60" w:type="dxa"/>
              <w:right w:w="120" w:type="dxa"/>
            </w:tcMar>
          </w:tcPr>
          <w:p w14:paraId="2EB6DBC7">
            <w:pPr>
              <w:spacing w:line="460" w:lineRule="exact"/>
              <w:ind w:firstLine="480" w:firstLineChars="200"/>
              <w:rPr>
                <w:rFonts w:hint="eastAsia"/>
                <w:sz w:val="24"/>
              </w:rPr>
            </w:pPr>
            <w:r>
              <w:rPr>
                <w:rFonts w:hint="eastAsia"/>
                <w:sz w:val="24"/>
              </w:rPr>
              <w:t>效果类型标识符，对应CardEffectExecutor中的工厂键</w:t>
            </w:r>
          </w:p>
        </w:tc>
      </w:tr>
      <w:tr w14:paraId="7800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A980225">
            <w:pPr>
              <w:spacing w:line="460" w:lineRule="exact"/>
              <w:ind w:firstLine="480" w:firstLineChars="200"/>
              <w:rPr>
                <w:rFonts w:hint="eastAsia"/>
                <w:sz w:val="24"/>
              </w:rPr>
            </w:pPr>
            <w:r>
              <w:rPr>
                <w:rFonts w:hint="eastAsia"/>
                <w:sz w:val="24"/>
              </w:rPr>
              <w:t>EffectParams</w:t>
            </w:r>
          </w:p>
        </w:tc>
        <w:tc>
          <w:tcPr>
            <w:tcW w:w="2929" w:type="dxa"/>
            <w:tcBorders>
              <w:top w:val="nil"/>
              <w:left w:val="nil"/>
              <w:bottom w:val="nil"/>
              <w:right w:val="nil"/>
            </w:tcBorders>
            <w:shd w:val="clear" w:color="auto" w:fill="FFFFFF"/>
            <w:tcMar>
              <w:top w:w="60" w:type="dxa"/>
              <w:left w:w="120" w:type="dxa"/>
              <w:bottom w:w="60" w:type="dxa"/>
              <w:right w:w="120" w:type="dxa"/>
            </w:tcMar>
          </w:tcPr>
          <w:p w14:paraId="77C68931">
            <w:pPr>
              <w:spacing w:line="460" w:lineRule="exact"/>
              <w:ind w:firstLine="480" w:firstLineChars="200"/>
              <w:rPr>
                <w:rFonts w:hint="eastAsia"/>
                <w:sz w:val="24"/>
              </w:rPr>
            </w:pPr>
            <w:r>
              <w:rPr>
                <w:rFonts w:hint="eastAsia"/>
                <w:sz w:val="24"/>
              </w:rPr>
              <w:t>string</w:t>
            </w:r>
          </w:p>
        </w:tc>
        <w:tc>
          <w:tcPr>
            <w:tcW w:w="2930" w:type="dxa"/>
            <w:tcBorders>
              <w:top w:val="nil"/>
              <w:left w:val="nil"/>
              <w:bottom w:val="nil"/>
              <w:right w:val="nil"/>
            </w:tcBorders>
            <w:shd w:val="clear" w:color="auto" w:fill="FFFFFF"/>
            <w:tcMar>
              <w:top w:w="60" w:type="dxa"/>
              <w:left w:w="120" w:type="dxa"/>
              <w:bottom w:w="60" w:type="dxa"/>
              <w:right w:w="120" w:type="dxa"/>
            </w:tcMar>
          </w:tcPr>
          <w:p w14:paraId="2105ABD0">
            <w:pPr>
              <w:spacing w:line="460" w:lineRule="exact"/>
              <w:ind w:firstLine="480" w:firstLineChars="200"/>
              <w:rPr>
                <w:rFonts w:hint="eastAsia"/>
                <w:sz w:val="24"/>
              </w:rPr>
            </w:pPr>
            <w:r>
              <w:rPr>
                <w:rFonts w:hint="eastAsia"/>
                <w:sz w:val="24"/>
              </w:rPr>
              <w:t>效果参数，JSON格式，由具体效果类解析</w:t>
            </w:r>
          </w:p>
        </w:tc>
      </w:tr>
      <w:tr w14:paraId="6C99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47896AA4">
            <w:pPr>
              <w:spacing w:line="460" w:lineRule="exact"/>
              <w:ind w:firstLine="480" w:firstLineChars="200"/>
              <w:rPr>
                <w:rFonts w:hint="eastAsia"/>
                <w:sz w:val="24"/>
              </w:rPr>
            </w:pPr>
            <w:r>
              <w:rPr>
                <w:rFonts w:hint="eastAsia"/>
                <w:sz w:val="24"/>
              </w:rPr>
              <w:t>IconId</w:t>
            </w:r>
          </w:p>
        </w:tc>
        <w:tc>
          <w:tcPr>
            <w:tcW w:w="2929" w:type="dxa"/>
            <w:tcBorders>
              <w:top w:val="nil"/>
              <w:left w:val="nil"/>
              <w:bottom w:val="nil"/>
              <w:right w:val="nil"/>
            </w:tcBorders>
            <w:shd w:val="clear" w:color="auto" w:fill="FFFFFF"/>
            <w:tcMar>
              <w:top w:w="60" w:type="dxa"/>
              <w:left w:w="120" w:type="dxa"/>
              <w:bottom w:w="60" w:type="dxa"/>
              <w:right w:w="120" w:type="dxa"/>
            </w:tcMar>
          </w:tcPr>
          <w:p w14:paraId="16193603">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26CE3E6F">
            <w:pPr>
              <w:spacing w:line="460" w:lineRule="exact"/>
              <w:ind w:firstLine="480" w:firstLineChars="200"/>
              <w:rPr>
                <w:rFonts w:hint="eastAsia"/>
                <w:sz w:val="24"/>
              </w:rPr>
            </w:pPr>
            <w:r>
              <w:rPr>
                <w:rFonts w:hint="eastAsia"/>
                <w:sz w:val="24"/>
              </w:rPr>
              <w:t>卡牌图标资源ID</w:t>
            </w:r>
          </w:p>
        </w:tc>
      </w:tr>
      <w:tr w14:paraId="1B70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17EC07B">
            <w:pPr>
              <w:spacing w:line="460" w:lineRule="exact"/>
              <w:ind w:firstLine="480" w:firstLineChars="200"/>
              <w:rPr>
                <w:rFonts w:hint="eastAsia"/>
                <w:sz w:val="24"/>
              </w:rPr>
            </w:pPr>
            <w:r>
              <w:rPr>
                <w:rFonts w:hint="eastAsia"/>
                <w:sz w:val="24"/>
              </w:rPr>
              <w:t>Rarity</w:t>
            </w:r>
          </w:p>
        </w:tc>
        <w:tc>
          <w:tcPr>
            <w:tcW w:w="2929" w:type="dxa"/>
            <w:tcBorders>
              <w:top w:val="nil"/>
              <w:left w:val="nil"/>
              <w:bottom w:val="nil"/>
              <w:right w:val="nil"/>
            </w:tcBorders>
            <w:shd w:val="clear" w:color="auto" w:fill="FFFFFF"/>
            <w:tcMar>
              <w:top w:w="60" w:type="dxa"/>
              <w:left w:w="120" w:type="dxa"/>
              <w:bottom w:w="60" w:type="dxa"/>
              <w:right w:w="120" w:type="dxa"/>
            </w:tcMar>
          </w:tcPr>
          <w:p w14:paraId="5EDA9E9A">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1DF33B0D">
            <w:pPr>
              <w:spacing w:line="460" w:lineRule="exact"/>
              <w:ind w:firstLine="480" w:firstLineChars="200"/>
              <w:rPr>
                <w:rFonts w:hint="eastAsia"/>
                <w:sz w:val="24"/>
              </w:rPr>
            </w:pPr>
            <w:r>
              <w:rPr>
                <w:rFonts w:hint="eastAsia"/>
                <w:sz w:val="24"/>
              </w:rPr>
              <w:t>稀有度（1=普通，2=稀有，3=史诗，4=传说）</w:t>
            </w:r>
          </w:p>
        </w:tc>
      </w:tr>
      <w:tr w14:paraId="1690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132EAC32">
            <w:pPr>
              <w:spacing w:line="460" w:lineRule="exact"/>
              <w:ind w:firstLine="480" w:firstLineChars="200"/>
              <w:rPr>
                <w:rFonts w:hint="eastAsia"/>
                <w:sz w:val="24"/>
              </w:rPr>
            </w:pPr>
            <w:r>
              <w:rPr>
                <w:rFonts w:hint="eastAsia"/>
                <w:sz w:val="24"/>
              </w:rPr>
              <w:t>UseCondition</w:t>
            </w:r>
          </w:p>
        </w:tc>
        <w:tc>
          <w:tcPr>
            <w:tcW w:w="2929" w:type="dxa"/>
            <w:tcBorders>
              <w:top w:val="nil"/>
              <w:left w:val="nil"/>
              <w:bottom w:val="nil"/>
              <w:right w:val="nil"/>
            </w:tcBorders>
            <w:shd w:val="clear" w:color="auto" w:fill="FFFFFF"/>
            <w:tcMar>
              <w:top w:w="60" w:type="dxa"/>
              <w:left w:w="120" w:type="dxa"/>
              <w:bottom w:w="60" w:type="dxa"/>
              <w:right w:w="120" w:type="dxa"/>
            </w:tcMar>
          </w:tcPr>
          <w:p w14:paraId="206B4A31">
            <w:pPr>
              <w:spacing w:line="460" w:lineRule="exact"/>
              <w:ind w:firstLine="480" w:firstLineChars="200"/>
              <w:rPr>
                <w:rFonts w:hint="eastAsia"/>
                <w:sz w:val="24"/>
              </w:rPr>
            </w:pPr>
            <w:r>
              <w:rPr>
                <w:rFonts w:hint="eastAsia"/>
                <w:sz w:val="24"/>
              </w:rPr>
              <w:t>int</w:t>
            </w:r>
          </w:p>
        </w:tc>
        <w:tc>
          <w:tcPr>
            <w:tcW w:w="2930" w:type="dxa"/>
            <w:tcBorders>
              <w:top w:val="nil"/>
              <w:left w:val="nil"/>
              <w:bottom w:val="nil"/>
              <w:right w:val="nil"/>
            </w:tcBorders>
            <w:shd w:val="clear" w:color="auto" w:fill="FFFFFF"/>
            <w:tcMar>
              <w:top w:w="60" w:type="dxa"/>
              <w:left w:w="120" w:type="dxa"/>
              <w:bottom w:w="60" w:type="dxa"/>
              <w:right w:w="120" w:type="dxa"/>
            </w:tcMar>
          </w:tcPr>
          <w:p w14:paraId="48560282">
            <w:pPr>
              <w:spacing w:line="460" w:lineRule="exact"/>
              <w:ind w:firstLine="480" w:firstLineChars="200"/>
              <w:rPr>
                <w:rFonts w:hint="eastAsia"/>
                <w:sz w:val="24"/>
              </w:rPr>
            </w:pPr>
            <w:r>
              <w:rPr>
                <w:rFonts w:hint="eastAsia"/>
                <w:sz w:val="24"/>
              </w:rPr>
              <w:t>使用条件（0=无限制，1=仅战斗中，2=仅探索中）</w:t>
            </w:r>
          </w:p>
        </w:tc>
      </w:tr>
      <w:tr w14:paraId="7AF1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59C024B7">
            <w:pPr>
              <w:spacing w:line="460" w:lineRule="exact"/>
              <w:ind w:firstLine="480" w:firstLineChars="200"/>
              <w:rPr>
                <w:rFonts w:hint="eastAsia"/>
                <w:sz w:val="24"/>
              </w:rPr>
            </w:pPr>
            <w:r>
              <w:rPr>
                <w:rFonts w:hint="eastAsia"/>
                <w:sz w:val="24"/>
              </w:rPr>
              <w:t>MaxCount</w:t>
            </w:r>
          </w:p>
        </w:tc>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644EB133">
            <w:pPr>
              <w:spacing w:line="460" w:lineRule="exact"/>
              <w:ind w:firstLine="480" w:firstLineChars="200"/>
              <w:rPr>
                <w:rFonts w:hint="eastAsia"/>
                <w:sz w:val="24"/>
              </w:rPr>
            </w:pPr>
            <w:r>
              <w:rPr>
                <w:rFonts w:hint="eastAsia"/>
                <w:sz w:val="24"/>
              </w:rPr>
              <w:t>int</w:t>
            </w:r>
          </w:p>
        </w:tc>
        <w:tc>
          <w:tcPr>
            <w:tcW w:w="2930" w:type="dxa"/>
            <w:tcBorders>
              <w:top w:val="nil"/>
              <w:left w:val="nil"/>
              <w:bottom w:val="single" w:color="000000" w:sz="4" w:space="0"/>
              <w:right w:val="nil"/>
            </w:tcBorders>
            <w:shd w:val="clear" w:color="auto" w:fill="FFFFFF"/>
            <w:tcMar>
              <w:top w:w="60" w:type="dxa"/>
              <w:left w:w="120" w:type="dxa"/>
              <w:bottom w:w="60" w:type="dxa"/>
              <w:right w:w="120" w:type="dxa"/>
            </w:tcMar>
          </w:tcPr>
          <w:p w14:paraId="5D3CE983">
            <w:pPr>
              <w:spacing w:line="460" w:lineRule="exact"/>
              <w:ind w:firstLine="480" w:firstLineChars="200"/>
              <w:rPr>
                <w:rFonts w:hint="eastAsia"/>
                <w:sz w:val="24"/>
              </w:rPr>
            </w:pPr>
            <w:r>
              <w:rPr>
                <w:rFonts w:hint="eastAsia"/>
                <w:sz w:val="24"/>
              </w:rPr>
              <w:t>手牌中最大持有数量</w:t>
            </w:r>
          </w:p>
        </w:tc>
      </w:tr>
    </w:tbl>
    <w:p w14:paraId="0C1A489E">
      <w:pPr>
        <w:spacing w:line="460" w:lineRule="exact"/>
        <w:ind w:firstLine="480" w:firstLineChars="200"/>
        <w:rPr>
          <w:rFonts w:hint="eastAsia"/>
          <w:sz w:val="24"/>
        </w:rPr>
      </w:pPr>
    </w:p>
    <w:p w14:paraId="2516EA89">
      <w:pPr>
        <w:pStyle w:val="4"/>
        <w:spacing w:before="120" w:after="120"/>
        <w:jc w:val="left"/>
        <w:rPr>
          <w:rFonts w:hint="eastAsia"/>
        </w:rPr>
      </w:pPr>
      <w:r>
        <w:rPr>
          <w:rFonts w:hint="eastAsia"/>
        </w:rPr>
        <w:t>4.4.3 卡牌效果执行引擎设计</w:t>
      </w:r>
    </w:p>
    <w:p w14:paraId="269BCA8B">
      <w:pPr>
        <w:spacing w:line="460" w:lineRule="exact"/>
        <w:ind w:firstLine="480" w:firstLineChars="200"/>
        <w:rPr>
          <w:rFonts w:hint="eastAsia"/>
          <w:sz w:val="24"/>
        </w:rPr>
      </w:pPr>
      <w:r>
        <w:rPr>
          <w:rFonts w:hint="eastAsia"/>
          <w:sz w:val="24"/>
        </w:rPr>
        <w:t>卡牌效果采用命令模式设计，ICardEffect接口定义统一的执行接口：</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3DD8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07AB2853">
            <w:pPr>
              <w:spacing w:line="460" w:lineRule="exact"/>
              <w:ind w:firstLine="480" w:firstLineChars="200"/>
              <w:rPr>
                <w:rFonts w:hint="eastAsia"/>
                <w:sz w:val="24"/>
              </w:rPr>
            </w:pPr>
            <w:r>
              <w:rPr>
                <w:rFonts w:hint="eastAsia"/>
                <w:sz w:val="24"/>
              </w:rPr>
              <w:t>ICardEffect</w:t>
            </w:r>
          </w:p>
          <w:p w14:paraId="6D1A26C5">
            <w:pPr>
              <w:spacing w:line="460" w:lineRule="exact"/>
              <w:ind w:firstLine="480" w:firstLineChars="200"/>
              <w:rPr>
                <w:rFonts w:hint="eastAsia"/>
                <w:sz w:val="24"/>
              </w:rPr>
            </w:pPr>
            <w:r>
              <w:rPr>
                <w:rFonts w:hint="eastAsia"/>
                <w:sz w:val="24"/>
              </w:rPr>
              <w:t>└── Execute(DRCardTable config, CombatContext ctx)</w:t>
            </w:r>
          </w:p>
        </w:tc>
      </w:tr>
    </w:tbl>
    <w:p w14:paraId="127C7058">
      <w:pPr>
        <w:spacing w:line="460" w:lineRule="exact"/>
        <w:ind w:firstLine="480" w:firstLineChars="200"/>
        <w:rPr>
          <w:rFonts w:hint="eastAsia"/>
          <w:sz w:val="24"/>
        </w:rPr>
      </w:pPr>
    </w:p>
    <w:p w14:paraId="2B57A4E0">
      <w:pPr>
        <w:spacing w:line="460" w:lineRule="exact"/>
        <w:ind w:firstLine="480" w:firstLineChars="200"/>
        <w:rPr>
          <w:rFonts w:hint="eastAsia"/>
          <w:sz w:val="24"/>
        </w:rPr>
      </w:pPr>
      <w:r>
        <w:rPr>
          <w:rFonts w:hint="eastAsia"/>
          <w:sz w:val="24"/>
        </w:rPr>
        <w:t>CombatContext是战斗上下文，包含当前战斗中所有棋子的引用、当前回合数、战场状态等信息，供卡牌效果访问战斗数据。</w:t>
      </w:r>
    </w:p>
    <w:p w14:paraId="3B7C2136">
      <w:pPr>
        <w:spacing w:line="460" w:lineRule="exact"/>
        <w:ind w:firstLine="480" w:firstLineChars="200"/>
        <w:rPr>
          <w:rFonts w:hint="eastAsia"/>
          <w:sz w:val="24"/>
        </w:rPr>
      </w:pPr>
      <w:r>
        <w:rPr>
          <w:rFonts w:hint="eastAsia"/>
          <w:sz w:val="24"/>
        </w:rPr>
        <w:t>已实现的卡牌效果类型包括：</w:t>
      </w:r>
    </w:p>
    <w:p w14:paraId="12B72061">
      <w:pPr>
        <w:spacing w:line="460" w:lineRule="exact"/>
        <w:ind w:firstLine="480" w:firstLineChars="200"/>
        <w:rPr>
          <w:rFonts w:hint="eastAsia"/>
          <w:sz w:val="24"/>
        </w:rPr>
      </w:pPr>
      <w:r>
        <w:rPr>
          <w:rFonts w:hint="eastAsia"/>
          <w:sz w:val="24"/>
        </w:rPr>
        <w:t>WarCryCardEffect（战吼）：对所有友方棋子施加攻击力提升Buff，提升幅度从EffectParams读取。</w:t>
      </w:r>
    </w:p>
    <w:p w14:paraId="74E66227">
      <w:pPr>
        <w:spacing w:line="460" w:lineRule="exact"/>
        <w:ind w:firstLine="480" w:firstLineChars="200"/>
        <w:rPr>
          <w:rFonts w:hint="eastAsia"/>
          <w:sz w:val="24"/>
        </w:rPr>
      </w:pPr>
      <w:r>
        <w:rPr>
          <w:rFonts w:hint="eastAsia"/>
          <w:sz w:val="24"/>
        </w:rPr>
        <w:t>BuffAlliesCardEffect（强化友军）：对所有友方棋子施加指定Buff，Buff ID从EffectParams读取。</w:t>
      </w:r>
    </w:p>
    <w:p w14:paraId="59767D3E">
      <w:pPr>
        <w:spacing w:line="460" w:lineRule="exact"/>
        <w:ind w:firstLine="480" w:firstLineChars="200"/>
        <w:rPr>
          <w:rFonts w:hint="eastAsia"/>
          <w:sz w:val="24"/>
        </w:rPr>
      </w:pPr>
      <w:r>
        <w:rPr>
          <w:rFonts w:hint="eastAsia"/>
          <w:sz w:val="24"/>
        </w:rPr>
        <w:t>DebuffEnemiesCardEffect（削弱敌军）：对所有敌方棋子施加指定Debuff。</w:t>
      </w:r>
    </w:p>
    <w:p w14:paraId="2CFB9339">
      <w:pPr>
        <w:spacing w:line="460" w:lineRule="exact"/>
        <w:ind w:firstLine="480" w:firstLineChars="200"/>
        <w:rPr>
          <w:rFonts w:hint="eastAsia"/>
          <w:sz w:val="24"/>
        </w:rPr>
      </w:pPr>
      <w:r>
        <w:rPr>
          <w:rFonts w:hint="eastAsia"/>
          <w:sz w:val="24"/>
        </w:rPr>
        <w:t>HealCardEffect（治疗）：为血量最低的友方棋子恢复指定比例的生命值。</w:t>
      </w:r>
    </w:p>
    <w:p w14:paraId="1CD65070">
      <w:pPr>
        <w:spacing w:line="460" w:lineRule="exact"/>
        <w:ind w:firstLine="480" w:firstLineChars="200"/>
        <w:rPr>
          <w:rFonts w:hint="eastAsia"/>
          <w:sz w:val="24"/>
        </w:rPr>
      </w:pPr>
      <w:r>
        <w:rPr>
          <w:rFonts w:hint="eastAsia"/>
          <w:sz w:val="24"/>
        </w:rPr>
        <w:t>SummonCardEffect（召唤）：在战场上召唤一个临时棋子，持续指定回合数后消失。</w:t>
      </w:r>
    </w:p>
    <w:p w14:paraId="198FCFBD">
      <w:pPr>
        <w:spacing w:line="460" w:lineRule="exact"/>
        <w:ind w:firstLine="480" w:firstLineChars="200"/>
        <w:rPr>
          <w:rFonts w:hint="eastAsia"/>
          <w:sz w:val="24"/>
        </w:rPr>
      </w:pPr>
      <w:r>
        <w:rPr>
          <w:rFonts w:hint="eastAsia"/>
          <w:sz w:val="24"/>
        </w:rPr>
        <w:t>新增卡牌效果只需实现ICardEffect接口并在CardEffectExecutor的工厂字典中注册，无需修改现有代码，符合开闭原则。</w:t>
      </w:r>
    </w:p>
    <w:p w14:paraId="7E713A16">
      <w:pPr>
        <w:pStyle w:val="4"/>
        <w:spacing w:before="120" w:after="120"/>
        <w:jc w:val="left"/>
        <w:rPr>
          <w:rFonts w:hint="eastAsia"/>
        </w:rPr>
      </w:pPr>
      <w:r>
        <w:rPr>
          <w:rFonts w:hint="eastAsia"/>
        </w:rPr>
        <w:t>4.4.4 卡牌池管理设计</w:t>
      </w:r>
    </w:p>
    <w:p w14:paraId="5E37C2EC">
      <w:pPr>
        <w:spacing w:line="460" w:lineRule="exact"/>
        <w:ind w:firstLine="480" w:firstLineChars="200"/>
        <w:rPr>
          <w:rFonts w:hint="eastAsia"/>
          <w:sz w:val="24"/>
        </w:rPr>
      </w:pPr>
      <w:r>
        <w:rPr>
          <w:rFonts w:hint="eastAsia"/>
          <w:sz w:val="24"/>
        </w:rPr>
        <w:t>卡牌池采用分层设计，不同来源对应不同的卡牌池：</w:t>
      </w:r>
    </w:p>
    <w:p w14:paraId="5B5ADE0F">
      <w:pPr>
        <w:spacing w:line="460" w:lineRule="exact"/>
        <w:ind w:firstLine="480" w:firstLineChars="200"/>
        <w:rPr>
          <w:rFonts w:hint="eastAsia"/>
          <w:sz w:val="24"/>
        </w:rPr>
      </w:pPr>
      <w:r>
        <w:rPr>
          <w:rFonts w:hint="eastAsia"/>
          <w:sz w:val="24"/>
        </w:rPr>
        <w:t>净化普通敌人：从CommonCardPool抽取，包含普通和稀有卡牌。</w:t>
      </w:r>
    </w:p>
    <w:p w14:paraId="7A8F0B46">
      <w:pPr>
        <w:spacing w:line="460" w:lineRule="exact"/>
        <w:ind w:firstLine="480" w:firstLineChars="200"/>
        <w:rPr>
          <w:rFonts w:hint="eastAsia"/>
          <w:sz w:val="24"/>
        </w:rPr>
      </w:pPr>
      <w:r>
        <w:rPr>
          <w:rFonts w:hint="eastAsia"/>
          <w:sz w:val="24"/>
        </w:rPr>
        <w:t>净化精英敌人：从EliteCardPool抽取，包含稀有和史诗卡牌。</w:t>
      </w:r>
    </w:p>
    <w:p w14:paraId="23E2178A">
      <w:pPr>
        <w:spacing w:line="460" w:lineRule="exact"/>
        <w:ind w:firstLine="480" w:firstLineChars="200"/>
        <w:rPr>
          <w:rFonts w:hint="eastAsia"/>
          <w:sz w:val="24"/>
        </w:rPr>
      </w:pPr>
      <w:r>
        <w:rPr>
          <w:rFonts w:hint="eastAsia"/>
          <w:sz w:val="24"/>
        </w:rPr>
        <w:t>净化Boss敌人：从BossCardPool抽取，包含史诗和传说卡牌。</w:t>
      </w:r>
    </w:p>
    <w:p w14:paraId="2FD129E3">
      <w:pPr>
        <w:spacing w:line="460" w:lineRule="exact"/>
        <w:ind w:firstLine="480" w:firstLineChars="200"/>
        <w:rPr>
          <w:rFonts w:hint="eastAsia"/>
          <w:sz w:val="24"/>
        </w:rPr>
      </w:pPr>
      <w:r>
        <w:rPr>
          <w:rFonts w:hint="eastAsia"/>
          <w:sz w:val="24"/>
        </w:rPr>
        <w:t>卡牌池的权重配置存储在CardPoolTable中，通过加权随机算法实现概率控制。为避免玩家重复获得相同卡牌，系统维护一个已获得卡牌的计数器，当某张卡牌数量达到MaxCount时，从当次抽取的候选列表中移除该卡牌。</w:t>
      </w:r>
    </w:p>
    <w:p w14:paraId="2933E30F">
      <w:pPr>
        <w:pStyle w:val="3"/>
        <w:spacing w:before="120" w:after="120"/>
        <w:jc w:val="left"/>
        <w:rPr>
          <w:rFonts w:hint="eastAsia"/>
        </w:rPr>
      </w:pPr>
      <w:r>
        <w:rPr>
          <w:rFonts w:hint="eastAsia"/>
        </w:rPr>
        <w:t>4.5 探索系统设计</w:t>
      </w:r>
    </w:p>
    <w:p w14:paraId="471C2C47">
      <w:pPr>
        <w:pStyle w:val="4"/>
        <w:spacing w:before="120" w:after="120"/>
        <w:jc w:val="left"/>
        <w:rPr>
          <w:rFonts w:hint="eastAsia"/>
        </w:rPr>
      </w:pPr>
      <w:r>
        <w:rPr>
          <w:rFonts w:hint="eastAsia"/>
        </w:rPr>
        <w:t>4.5.1 探索系统整体架构</w:t>
      </w:r>
    </w:p>
    <w:p w14:paraId="5DDAA72F">
      <w:pPr>
        <w:spacing w:line="460" w:lineRule="exact"/>
        <w:ind w:firstLine="480" w:firstLineChars="200"/>
        <w:rPr>
          <w:rFonts w:hint="eastAsia"/>
          <w:sz w:val="24"/>
        </w:rPr>
      </w:pPr>
      <w:r>
        <w:rPr>
          <w:rFonts w:hint="eastAsia"/>
          <w:sz w:val="24"/>
        </w:rPr>
        <w:t>探索系统负责管理探索场景中的所有游戏逻辑，包括敌人行为管理、战斗触发检测和净化奖励系统。系统架构分为四个层次：</w:t>
      </w:r>
    </w:p>
    <w:p w14:paraId="6FD7B233">
      <w:pPr>
        <w:spacing w:line="460" w:lineRule="exact"/>
        <w:ind w:firstLine="480" w:firstLineChars="200"/>
        <w:rPr>
          <w:rFonts w:hint="eastAsia"/>
          <w:sz w:val="24"/>
        </w:rPr>
      </w:pPr>
      <w:r>
        <w:rPr>
          <w:rFonts w:hint="eastAsia"/>
          <w:sz w:val="24"/>
        </w:rPr>
        <w:t>场景层：EnemyEntity是敌人在场景中的实体表示，继承自GameFramework的EntityBase，负责敌人的视觉表现和物理碰撞。</w:t>
      </w:r>
    </w:p>
    <w:p w14:paraId="5770F385">
      <w:pPr>
        <w:spacing w:line="460" w:lineRule="exact"/>
        <w:ind w:firstLine="480" w:firstLineChars="200"/>
        <w:rPr>
          <w:rFonts w:hint="eastAsia"/>
          <w:sz w:val="24"/>
        </w:rPr>
      </w:pPr>
      <w:r>
        <w:rPr>
          <w:rFonts w:hint="eastAsia"/>
          <w:sz w:val="24"/>
        </w:rPr>
        <w:t>AI层：EnemyEntityAI是敌人的AI控制器，实现了基于有限状态机的行为逻辑，包含Idle、Patrol、Alert、Chase、Combat五个状态。</w:t>
      </w:r>
    </w:p>
    <w:p w14:paraId="29113D10">
      <w:pPr>
        <w:spacing w:line="460" w:lineRule="exact"/>
        <w:ind w:firstLine="480" w:firstLineChars="200"/>
        <w:rPr>
          <w:rFonts w:hint="eastAsia"/>
          <w:sz w:val="24"/>
        </w:rPr>
      </w:pPr>
      <w:r>
        <w:rPr>
          <w:rFonts w:hint="eastAsia"/>
          <w:sz w:val="24"/>
        </w:rPr>
        <w:t>管理层：EnemyEntityManager管理场景中所有敌人实体的生命周期；EnemyGroupManager负责敌人群体协作（广播机制）；CombatOpportunityDetector负责战斗触发条件检测；CombatTriggerManager负责战斗触发的统一处理。</w:t>
      </w:r>
    </w:p>
    <w:p w14:paraId="139EAA2B">
      <w:pPr>
        <w:spacing w:line="460" w:lineRule="exact"/>
        <w:ind w:firstLine="480" w:firstLineChars="200"/>
        <w:rPr>
          <w:rFonts w:hint="eastAsia"/>
          <w:sz w:val="24"/>
        </w:rPr>
      </w:pPr>
      <w:r>
        <w:rPr>
          <w:rFonts w:hint="eastAsia"/>
          <w:sz w:val="24"/>
        </w:rPr>
        <w:t>配置层：EnemyEntityTable存储敌人的探索属性（AI参数、视野参数等），EnemyTable存储敌人的战斗属性。</w:t>
      </w:r>
    </w:p>
    <w:p w14:paraId="3B54E852">
      <w:pPr>
        <w:pStyle w:val="4"/>
        <w:spacing w:before="120" w:after="120"/>
        <w:jc w:val="left"/>
        <w:rPr>
          <w:rFonts w:hint="eastAsia"/>
        </w:rPr>
      </w:pPr>
      <w:r>
        <w:rPr>
          <w:rFonts w:hint="eastAsia"/>
        </w:rPr>
        <w:t>4.5.2 敌人AI状态机设计</w:t>
      </w:r>
    </w:p>
    <w:p w14:paraId="10E05CCB">
      <w:pPr>
        <w:spacing w:line="460" w:lineRule="exact"/>
        <w:ind w:firstLine="480" w:firstLineChars="200"/>
        <w:rPr>
          <w:rFonts w:hint="eastAsia"/>
          <w:sz w:val="24"/>
        </w:rPr>
      </w:pPr>
      <w:r>
        <w:rPr>
          <w:rFonts w:hint="eastAsia"/>
          <w:sz w:val="24"/>
        </w:rPr>
        <w:t>敌人AI采用有限状态机（FSM）设计，状态转换图如图4-9所示。</w:t>
      </w:r>
    </w:p>
    <w:p w14:paraId="3FA7BC14">
      <w:pPr>
        <w:spacing w:line="460" w:lineRule="exact"/>
        <w:ind w:firstLine="480" w:firstLineChars="200"/>
        <w:rPr>
          <w:rFonts w:hint="eastAsia"/>
          <w:sz w:val="24"/>
        </w:rPr>
      </w:pPr>
      <w:r>
        <w:rPr>
          <w:rFonts w:hint="eastAsia"/>
          <w:sz w:val="24"/>
        </w:rPr>
        <w:t>各状态的行为定义：</w:t>
      </w:r>
    </w:p>
    <w:p w14:paraId="029CFB73">
      <w:pPr>
        <w:spacing w:line="460" w:lineRule="exact"/>
        <w:ind w:firstLine="480" w:firstLineChars="200"/>
        <w:rPr>
          <w:rFonts w:hint="eastAsia"/>
          <w:sz w:val="24"/>
        </w:rPr>
      </w:pPr>
      <w:r>
        <w:rPr>
          <w:rFonts w:hint="eastAsia"/>
          <w:sz w:val="24"/>
        </w:rPr>
        <w:t>IdleState（休息状态）：敌人原地待机，停止移动。持续RestDuration秒后自动切换到Patrol状态。在此状态下可被偷袭。检测到玩家进入AlertDistance范围则切换到Alert状态。</w:t>
      </w:r>
    </w:p>
    <w:p w14:paraId="7AC6AAD2">
      <w:pPr>
        <w:spacing w:line="460" w:lineRule="exact"/>
        <w:ind w:firstLine="480" w:firstLineChars="200"/>
        <w:rPr>
          <w:rFonts w:hint="eastAsia"/>
          <w:sz w:val="24"/>
        </w:rPr>
      </w:pPr>
      <w:r>
        <w:rPr>
          <w:rFonts w:hint="eastAsia"/>
          <w:sz w:val="24"/>
        </w:rPr>
        <w:t>PatrolState（巡逻状态）：敌人在PatrolRadius范围内随机选取巡逻点并移动。到达巡逻点后，以RestProbability概率切换到Idle状态，否则选取新巡逻点继续巡逻。检测到玩家则切换到Alert状态。</w:t>
      </w:r>
    </w:p>
    <w:p w14:paraId="05314BEF">
      <w:pPr>
        <w:spacing w:line="460" w:lineRule="exact"/>
        <w:ind w:firstLine="480" w:firstLineChars="200"/>
        <w:rPr>
          <w:rFonts w:hint="eastAsia"/>
          <w:sz w:val="24"/>
        </w:rPr>
      </w:pPr>
      <w:r>
        <w:rPr>
          <w:rFonts w:hint="eastAsia"/>
          <w:sz w:val="24"/>
        </w:rPr>
        <w:t>AlertState（警戒状态）：敌人停止移动，播放警戒动画，显示警觉UI（感叹号）。持续AlertTime秒后，若玩家仍在范围内则切换到Chase状态，否则切换回Patrol状态。</w:t>
      </w:r>
    </w:p>
    <w:p w14:paraId="5299E9F5">
      <w:pPr>
        <w:spacing w:line="460" w:lineRule="exact"/>
        <w:ind w:firstLine="480" w:firstLineChars="200"/>
        <w:rPr>
          <w:rFonts w:hint="eastAsia"/>
          <w:sz w:val="24"/>
        </w:rPr>
      </w:pPr>
      <w:r>
        <w:rPr>
          <w:rFonts w:hint="eastAsia"/>
          <w:sz w:val="24"/>
        </w:rPr>
        <w:t>ChaseState（追击状态）：敌人以ChaseSpeed速度追击玩家。若玩家逃出ChaseDistance范围则放弃追击，切换回Patrol状态。若进入CombatDistance范围则触发战斗，切换到Combat状态。精英敌人在追击时会广播玩家位置（仅广播一次）。</w:t>
      </w:r>
    </w:p>
    <w:p w14:paraId="7A360D5E">
      <w:pPr>
        <w:spacing w:line="460" w:lineRule="exact"/>
        <w:ind w:firstLine="480" w:firstLineChars="200"/>
        <w:rPr>
          <w:rFonts w:hint="eastAsia"/>
          <w:sz w:val="24"/>
        </w:rPr>
      </w:pPr>
      <w:r>
        <w:rPr>
          <w:rFonts w:hint="eastAsia"/>
          <w:sz w:val="24"/>
        </w:rPr>
        <w:t>CombatState（战斗状态）：敌人已进入战斗，由战斗系统接管控制。战斗结束后根据结果（胜利/失败/脱战）恢复到对应状态。</w:t>
      </w:r>
    </w:p>
    <w:p w14:paraId="455E3350">
      <w:pPr>
        <w:spacing w:line="460" w:lineRule="exact"/>
        <w:ind w:firstLine="480" w:firstLineChars="200"/>
        <w:rPr>
          <w:rFonts w:hint="eastAsia"/>
          <w:sz w:val="24"/>
        </w:rPr>
      </w:pPr>
      <w:r>
        <w:rPr>
          <w:rFonts w:hint="eastAsia"/>
          <w:sz w:val="24"/>
        </w:rPr>
        <w:t>状态转换条件汇总如表4-6所示：</w:t>
      </w:r>
    </w:p>
    <w:p w14:paraId="49E44D3E">
      <w:pPr>
        <w:spacing w:line="460" w:lineRule="exact"/>
        <w:ind w:firstLine="480" w:firstLineChars="200"/>
        <w:rPr>
          <w:rFonts w:hint="eastAsia"/>
          <w:sz w:val="24"/>
        </w:rPr>
      </w:pPr>
      <w:r>
        <w:rPr>
          <w:rFonts w:hint="eastAsia"/>
          <w:sz w:val="24"/>
        </w:rPr>
        <w:t>表4-6 敌人AI状态转换条件</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2929"/>
        <w:gridCol w:w="2930"/>
      </w:tblGrid>
      <w:tr w14:paraId="68D3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D34D549">
            <w:pPr>
              <w:spacing w:line="460" w:lineRule="exact"/>
              <w:ind w:firstLine="480" w:firstLineChars="200"/>
              <w:rPr>
                <w:rFonts w:hint="eastAsia"/>
                <w:sz w:val="24"/>
              </w:rPr>
            </w:pPr>
            <w:r>
              <w:rPr>
                <w:rFonts w:hint="eastAsia"/>
                <w:sz w:val="24"/>
              </w:rPr>
              <w:t>当前状态</w:t>
            </w:r>
          </w:p>
        </w:tc>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6EDC001">
            <w:pPr>
              <w:spacing w:line="460" w:lineRule="exact"/>
              <w:ind w:firstLine="480" w:firstLineChars="200"/>
              <w:rPr>
                <w:rFonts w:hint="eastAsia"/>
                <w:sz w:val="24"/>
              </w:rPr>
            </w:pPr>
            <w:r>
              <w:rPr>
                <w:rFonts w:hint="eastAsia"/>
                <w:sz w:val="24"/>
              </w:rPr>
              <w:t>目标状态</w:t>
            </w:r>
          </w:p>
        </w:tc>
        <w:tc>
          <w:tcPr>
            <w:tcW w:w="293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7554EA0">
            <w:pPr>
              <w:spacing w:line="460" w:lineRule="exact"/>
              <w:ind w:firstLine="480" w:firstLineChars="200"/>
              <w:rPr>
                <w:rFonts w:hint="eastAsia"/>
                <w:sz w:val="24"/>
              </w:rPr>
            </w:pPr>
            <w:r>
              <w:rPr>
                <w:rFonts w:hint="eastAsia"/>
                <w:sz w:val="24"/>
              </w:rPr>
              <w:t>转换条件</w:t>
            </w:r>
          </w:p>
        </w:tc>
      </w:tr>
      <w:tr w14:paraId="65A0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AB7DF3F">
            <w:pPr>
              <w:spacing w:line="460" w:lineRule="exact"/>
              <w:ind w:firstLine="480" w:firstLineChars="200"/>
              <w:rPr>
                <w:rFonts w:hint="eastAsia"/>
                <w:sz w:val="24"/>
              </w:rPr>
            </w:pPr>
            <w:r>
              <w:rPr>
                <w:rFonts w:hint="eastAsia"/>
                <w:sz w:val="24"/>
              </w:rPr>
              <w:t>Idle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624ACF94">
            <w:pPr>
              <w:spacing w:line="460" w:lineRule="exact"/>
              <w:ind w:firstLine="480" w:firstLineChars="200"/>
              <w:rPr>
                <w:rFonts w:hint="eastAsia"/>
                <w:sz w:val="24"/>
              </w:rPr>
            </w:pPr>
            <w:r>
              <w:rPr>
                <w:rFonts w:hint="eastAsia"/>
                <w:sz w:val="24"/>
              </w:rPr>
              <w:t>Patrol</w:t>
            </w:r>
          </w:p>
        </w:tc>
        <w:tc>
          <w:tcPr>
            <w:tcW w:w="2930" w:type="dxa"/>
            <w:tcBorders>
              <w:top w:val="nil"/>
              <w:left w:val="nil"/>
              <w:bottom w:val="nil"/>
              <w:right w:val="nil"/>
            </w:tcBorders>
            <w:shd w:val="clear" w:color="auto" w:fill="FFFFFF"/>
            <w:tcMar>
              <w:top w:w="60" w:type="dxa"/>
              <w:left w:w="120" w:type="dxa"/>
              <w:bottom w:w="60" w:type="dxa"/>
              <w:right w:w="120" w:type="dxa"/>
            </w:tcMar>
          </w:tcPr>
          <w:p w14:paraId="0F463565">
            <w:pPr>
              <w:spacing w:line="460" w:lineRule="exact"/>
              <w:ind w:firstLine="480" w:firstLineChars="200"/>
              <w:rPr>
                <w:rFonts w:hint="eastAsia"/>
                <w:sz w:val="24"/>
              </w:rPr>
            </w:pPr>
            <w:r>
              <w:rPr>
                <w:rFonts w:hint="eastAsia"/>
                <w:sz w:val="24"/>
              </w:rPr>
              <w:t>休息时间结束</w:t>
            </w:r>
          </w:p>
        </w:tc>
      </w:tr>
      <w:tr w14:paraId="6EBA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6246771">
            <w:pPr>
              <w:spacing w:line="460" w:lineRule="exact"/>
              <w:ind w:firstLine="480" w:firstLineChars="200"/>
              <w:rPr>
                <w:rFonts w:hint="eastAsia"/>
                <w:sz w:val="24"/>
              </w:rPr>
            </w:pPr>
            <w:r>
              <w:rPr>
                <w:rFonts w:hint="eastAsia"/>
                <w:sz w:val="24"/>
              </w:rPr>
              <w:t>Idle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647B5C18">
            <w:pPr>
              <w:spacing w:line="460" w:lineRule="exact"/>
              <w:ind w:firstLine="480" w:firstLineChars="200"/>
              <w:rPr>
                <w:rFonts w:hint="eastAsia"/>
                <w:sz w:val="24"/>
              </w:rPr>
            </w:pPr>
            <w:r>
              <w:rPr>
                <w:rFonts w:hint="eastAsia"/>
                <w:sz w:val="24"/>
              </w:rPr>
              <w:t>Alert</w:t>
            </w:r>
          </w:p>
        </w:tc>
        <w:tc>
          <w:tcPr>
            <w:tcW w:w="2930" w:type="dxa"/>
            <w:tcBorders>
              <w:top w:val="nil"/>
              <w:left w:val="nil"/>
              <w:bottom w:val="nil"/>
              <w:right w:val="nil"/>
            </w:tcBorders>
            <w:shd w:val="clear" w:color="auto" w:fill="FFFFFF"/>
            <w:tcMar>
              <w:top w:w="60" w:type="dxa"/>
              <w:left w:w="120" w:type="dxa"/>
              <w:bottom w:w="60" w:type="dxa"/>
              <w:right w:w="120" w:type="dxa"/>
            </w:tcMar>
          </w:tcPr>
          <w:p w14:paraId="4A6ED3C5">
            <w:pPr>
              <w:spacing w:line="460" w:lineRule="exact"/>
              <w:ind w:firstLine="480" w:firstLineChars="200"/>
              <w:rPr>
                <w:rFonts w:hint="eastAsia"/>
                <w:sz w:val="24"/>
              </w:rPr>
            </w:pPr>
            <w:r>
              <w:rPr>
                <w:rFonts w:hint="eastAsia"/>
                <w:sz w:val="24"/>
              </w:rPr>
              <w:t>玩家进入AlertDistance</w:t>
            </w:r>
          </w:p>
        </w:tc>
      </w:tr>
      <w:tr w14:paraId="02A7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ADF4732">
            <w:pPr>
              <w:spacing w:line="460" w:lineRule="exact"/>
              <w:ind w:firstLine="480" w:firstLineChars="200"/>
              <w:rPr>
                <w:rFonts w:hint="eastAsia"/>
                <w:sz w:val="24"/>
              </w:rPr>
            </w:pPr>
            <w:r>
              <w:rPr>
                <w:rFonts w:hint="eastAsia"/>
                <w:sz w:val="24"/>
              </w:rPr>
              <w:t>Patrol</w:t>
            </w:r>
          </w:p>
        </w:tc>
        <w:tc>
          <w:tcPr>
            <w:tcW w:w="2929" w:type="dxa"/>
            <w:tcBorders>
              <w:top w:val="nil"/>
              <w:left w:val="nil"/>
              <w:bottom w:val="nil"/>
              <w:right w:val="nil"/>
            </w:tcBorders>
            <w:shd w:val="clear" w:color="auto" w:fill="FFFFFF"/>
            <w:tcMar>
              <w:top w:w="60" w:type="dxa"/>
              <w:left w:w="120" w:type="dxa"/>
              <w:bottom w:w="60" w:type="dxa"/>
              <w:right w:w="120" w:type="dxa"/>
            </w:tcMar>
          </w:tcPr>
          <w:p w14:paraId="3E8A97FB">
            <w:pPr>
              <w:spacing w:line="460" w:lineRule="exact"/>
              <w:ind w:firstLine="480" w:firstLineChars="200"/>
              <w:rPr>
                <w:rFonts w:hint="eastAsia"/>
                <w:sz w:val="24"/>
              </w:rPr>
            </w:pPr>
            <w:r>
              <w:rPr>
                <w:rFonts w:hint="eastAsia"/>
                <w:sz w:val="24"/>
              </w:rPr>
              <w:t>Idle</w:t>
            </w:r>
          </w:p>
        </w:tc>
        <w:tc>
          <w:tcPr>
            <w:tcW w:w="2930" w:type="dxa"/>
            <w:tcBorders>
              <w:top w:val="nil"/>
              <w:left w:val="nil"/>
              <w:bottom w:val="nil"/>
              <w:right w:val="nil"/>
            </w:tcBorders>
            <w:shd w:val="clear" w:color="auto" w:fill="FFFFFF"/>
            <w:tcMar>
              <w:top w:w="60" w:type="dxa"/>
              <w:left w:w="120" w:type="dxa"/>
              <w:bottom w:w="60" w:type="dxa"/>
              <w:right w:w="120" w:type="dxa"/>
            </w:tcMar>
          </w:tcPr>
          <w:p w14:paraId="33C9F609">
            <w:pPr>
              <w:spacing w:line="460" w:lineRule="exact"/>
              <w:ind w:firstLine="480" w:firstLineChars="200"/>
              <w:rPr>
                <w:rFonts w:hint="eastAsia"/>
                <w:sz w:val="24"/>
              </w:rPr>
            </w:pPr>
            <w:r>
              <w:rPr>
                <w:rFonts w:hint="eastAsia"/>
                <w:sz w:val="24"/>
              </w:rPr>
              <w:t>到达巡逻点且随机触发</w:t>
            </w:r>
          </w:p>
        </w:tc>
      </w:tr>
      <w:tr w14:paraId="73C7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89B01A3">
            <w:pPr>
              <w:spacing w:line="460" w:lineRule="exact"/>
              <w:ind w:firstLine="480" w:firstLineChars="200"/>
              <w:rPr>
                <w:rFonts w:hint="eastAsia"/>
                <w:sz w:val="24"/>
              </w:rPr>
            </w:pPr>
            <w:r>
              <w:rPr>
                <w:rFonts w:hint="eastAsia"/>
                <w:sz w:val="24"/>
              </w:rPr>
              <w:t>Patrol</w:t>
            </w:r>
          </w:p>
        </w:tc>
        <w:tc>
          <w:tcPr>
            <w:tcW w:w="2929" w:type="dxa"/>
            <w:tcBorders>
              <w:top w:val="nil"/>
              <w:left w:val="nil"/>
              <w:bottom w:val="nil"/>
              <w:right w:val="nil"/>
            </w:tcBorders>
            <w:shd w:val="clear" w:color="auto" w:fill="FFFFFF"/>
            <w:tcMar>
              <w:top w:w="60" w:type="dxa"/>
              <w:left w:w="120" w:type="dxa"/>
              <w:bottom w:w="60" w:type="dxa"/>
              <w:right w:w="120" w:type="dxa"/>
            </w:tcMar>
          </w:tcPr>
          <w:p w14:paraId="773CA240">
            <w:pPr>
              <w:spacing w:line="460" w:lineRule="exact"/>
              <w:ind w:firstLine="480" w:firstLineChars="200"/>
              <w:rPr>
                <w:rFonts w:hint="eastAsia"/>
                <w:sz w:val="24"/>
              </w:rPr>
            </w:pPr>
            <w:r>
              <w:rPr>
                <w:rFonts w:hint="eastAsia"/>
                <w:sz w:val="24"/>
              </w:rPr>
              <w:t>Alert</w:t>
            </w:r>
          </w:p>
        </w:tc>
        <w:tc>
          <w:tcPr>
            <w:tcW w:w="2930" w:type="dxa"/>
            <w:tcBorders>
              <w:top w:val="nil"/>
              <w:left w:val="nil"/>
              <w:bottom w:val="nil"/>
              <w:right w:val="nil"/>
            </w:tcBorders>
            <w:shd w:val="clear" w:color="auto" w:fill="FFFFFF"/>
            <w:tcMar>
              <w:top w:w="60" w:type="dxa"/>
              <w:left w:w="120" w:type="dxa"/>
              <w:bottom w:w="60" w:type="dxa"/>
              <w:right w:w="120" w:type="dxa"/>
            </w:tcMar>
          </w:tcPr>
          <w:p w14:paraId="758F0303">
            <w:pPr>
              <w:spacing w:line="460" w:lineRule="exact"/>
              <w:ind w:firstLine="480" w:firstLineChars="200"/>
              <w:rPr>
                <w:rFonts w:hint="eastAsia"/>
                <w:sz w:val="24"/>
              </w:rPr>
            </w:pPr>
            <w:r>
              <w:rPr>
                <w:rFonts w:hint="eastAsia"/>
                <w:sz w:val="24"/>
              </w:rPr>
              <w:t>玩家进入AlertDistance</w:t>
            </w:r>
          </w:p>
        </w:tc>
      </w:tr>
      <w:tr w14:paraId="1BE3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5284AAC">
            <w:pPr>
              <w:spacing w:line="460" w:lineRule="exact"/>
              <w:ind w:firstLine="480" w:firstLineChars="200"/>
              <w:rPr>
                <w:rFonts w:hint="eastAsia"/>
                <w:sz w:val="24"/>
              </w:rPr>
            </w:pPr>
            <w:r>
              <w:rPr>
                <w:rFonts w:hint="eastAsia"/>
                <w:sz w:val="24"/>
              </w:rPr>
              <w:t>Alert</w:t>
            </w:r>
          </w:p>
        </w:tc>
        <w:tc>
          <w:tcPr>
            <w:tcW w:w="2929" w:type="dxa"/>
            <w:tcBorders>
              <w:top w:val="nil"/>
              <w:left w:val="nil"/>
              <w:bottom w:val="nil"/>
              <w:right w:val="nil"/>
            </w:tcBorders>
            <w:shd w:val="clear" w:color="auto" w:fill="FFFFFF"/>
            <w:tcMar>
              <w:top w:w="60" w:type="dxa"/>
              <w:left w:w="120" w:type="dxa"/>
              <w:bottom w:w="60" w:type="dxa"/>
              <w:right w:w="120" w:type="dxa"/>
            </w:tcMar>
          </w:tcPr>
          <w:p w14:paraId="2E33207B">
            <w:pPr>
              <w:spacing w:line="460" w:lineRule="exact"/>
              <w:ind w:firstLine="480" w:firstLineChars="200"/>
              <w:rPr>
                <w:rFonts w:hint="eastAsia"/>
                <w:sz w:val="24"/>
              </w:rPr>
            </w:pPr>
            <w:r>
              <w:rPr>
                <w:rFonts w:hint="eastAsia"/>
                <w:sz w:val="24"/>
              </w:rPr>
              <w:t>Chase</w:t>
            </w:r>
          </w:p>
        </w:tc>
        <w:tc>
          <w:tcPr>
            <w:tcW w:w="2930" w:type="dxa"/>
            <w:tcBorders>
              <w:top w:val="nil"/>
              <w:left w:val="nil"/>
              <w:bottom w:val="nil"/>
              <w:right w:val="nil"/>
            </w:tcBorders>
            <w:shd w:val="clear" w:color="auto" w:fill="FFFFFF"/>
            <w:tcMar>
              <w:top w:w="60" w:type="dxa"/>
              <w:left w:w="120" w:type="dxa"/>
              <w:bottom w:w="60" w:type="dxa"/>
              <w:right w:w="120" w:type="dxa"/>
            </w:tcMar>
          </w:tcPr>
          <w:p w14:paraId="3C18D7A9">
            <w:pPr>
              <w:spacing w:line="460" w:lineRule="exact"/>
              <w:ind w:firstLine="480" w:firstLineChars="200"/>
              <w:rPr>
                <w:rFonts w:hint="eastAsia"/>
                <w:sz w:val="24"/>
              </w:rPr>
            </w:pPr>
            <w:r>
              <w:rPr>
                <w:rFonts w:hint="eastAsia"/>
                <w:sz w:val="24"/>
              </w:rPr>
              <w:t>警戒时间结束且玩家仍在范围</w:t>
            </w:r>
          </w:p>
        </w:tc>
      </w:tr>
      <w:tr w14:paraId="08E2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18D586DD">
            <w:pPr>
              <w:spacing w:line="460" w:lineRule="exact"/>
              <w:ind w:firstLine="480" w:firstLineChars="200"/>
              <w:rPr>
                <w:rFonts w:hint="eastAsia"/>
                <w:sz w:val="24"/>
              </w:rPr>
            </w:pPr>
            <w:r>
              <w:rPr>
                <w:rFonts w:hint="eastAsia"/>
                <w:sz w:val="24"/>
              </w:rPr>
              <w:t>Alert</w:t>
            </w:r>
          </w:p>
        </w:tc>
        <w:tc>
          <w:tcPr>
            <w:tcW w:w="2929" w:type="dxa"/>
            <w:tcBorders>
              <w:top w:val="nil"/>
              <w:left w:val="nil"/>
              <w:bottom w:val="nil"/>
              <w:right w:val="nil"/>
            </w:tcBorders>
            <w:shd w:val="clear" w:color="auto" w:fill="FFFFFF"/>
            <w:tcMar>
              <w:top w:w="60" w:type="dxa"/>
              <w:left w:w="120" w:type="dxa"/>
              <w:bottom w:w="60" w:type="dxa"/>
              <w:right w:w="120" w:type="dxa"/>
            </w:tcMar>
          </w:tcPr>
          <w:p w14:paraId="2664DBF6">
            <w:pPr>
              <w:spacing w:line="460" w:lineRule="exact"/>
              <w:ind w:firstLine="480" w:firstLineChars="200"/>
              <w:rPr>
                <w:rFonts w:hint="eastAsia"/>
                <w:sz w:val="24"/>
              </w:rPr>
            </w:pPr>
            <w:r>
              <w:rPr>
                <w:rFonts w:hint="eastAsia"/>
                <w:sz w:val="24"/>
              </w:rPr>
              <w:t>Patrol</w:t>
            </w:r>
          </w:p>
        </w:tc>
        <w:tc>
          <w:tcPr>
            <w:tcW w:w="2930" w:type="dxa"/>
            <w:tcBorders>
              <w:top w:val="nil"/>
              <w:left w:val="nil"/>
              <w:bottom w:val="nil"/>
              <w:right w:val="nil"/>
            </w:tcBorders>
            <w:shd w:val="clear" w:color="auto" w:fill="FFFFFF"/>
            <w:tcMar>
              <w:top w:w="60" w:type="dxa"/>
              <w:left w:w="120" w:type="dxa"/>
              <w:bottom w:w="60" w:type="dxa"/>
              <w:right w:w="120" w:type="dxa"/>
            </w:tcMar>
          </w:tcPr>
          <w:p w14:paraId="00E89B8F">
            <w:pPr>
              <w:spacing w:line="460" w:lineRule="exact"/>
              <w:ind w:firstLine="480" w:firstLineChars="200"/>
              <w:rPr>
                <w:rFonts w:hint="eastAsia"/>
                <w:sz w:val="24"/>
              </w:rPr>
            </w:pPr>
            <w:r>
              <w:rPr>
                <w:rFonts w:hint="eastAsia"/>
                <w:sz w:val="24"/>
              </w:rPr>
              <w:t>警戒时间结束且玩家离开范围</w:t>
            </w:r>
          </w:p>
        </w:tc>
      </w:tr>
      <w:tr w14:paraId="01FD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189801E6">
            <w:pPr>
              <w:spacing w:line="460" w:lineRule="exact"/>
              <w:ind w:firstLine="480" w:firstLineChars="200"/>
              <w:rPr>
                <w:rFonts w:hint="eastAsia"/>
                <w:sz w:val="24"/>
              </w:rPr>
            </w:pPr>
            <w:r>
              <w:rPr>
                <w:rFonts w:hint="eastAsia"/>
                <w:sz w:val="24"/>
              </w:rPr>
              <w:t>Chase</w:t>
            </w:r>
          </w:p>
        </w:tc>
        <w:tc>
          <w:tcPr>
            <w:tcW w:w="2929" w:type="dxa"/>
            <w:tcBorders>
              <w:top w:val="nil"/>
              <w:left w:val="nil"/>
              <w:bottom w:val="nil"/>
              <w:right w:val="nil"/>
            </w:tcBorders>
            <w:shd w:val="clear" w:color="auto" w:fill="FFFFFF"/>
            <w:tcMar>
              <w:top w:w="60" w:type="dxa"/>
              <w:left w:w="120" w:type="dxa"/>
              <w:bottom w:w="60" w:type="dxa"/>
              <w:right w:w="120" w:type="dxa"/>
            </w:tcMar>
          </w:tcPr>
          <w:p w14:paraId="1AFE35BD">
            <w:pPr>
              <w:spacing w:line="460" w:lineRule="exact"/>
              <w:ind w:firstLine="480" w:firstLineChars="200"/>
              <w:rPr>
                <w:rFonts w:hint="eastAsia"/>
                <w:sz w:val="24"/>
              </w:rPr>
            </w:pPr>
            <w:r>
              <w:rPr>
                <w:rFonts w:hint="eastAsia"/>
                <w:sz w:val="24"/>
              </w:rPr>
              <w:t>Combat</w:t>
            </w:r>
          </w:p>
        </w:tc>
        <w:tc>
          <w:tcPr>
            <w:tcW w:w="2930" w:type="dxa"/>
            <w:tcBorders>
              <w:top w:val="nil"/>
              <w:left w:val="nil"/>
              <w:bottom w:val="nil"/>
              <w:right w:val="nil"/>
            </w:tcBorders>
            <w:shd w:val="clear" w:color="auto" w:fill="FFFFFF"/>
            <w:tcMar>
              <w:top w:w="60" w:type="dxa"/>
              <w:left w:w="120" w:type="dxa"/>
              <w:bottom w:w="60" w:type="dxa"/>
              <w:right w:w="120" w:type="dxa"/>
            </w:tcMar>
          </w:tcPr>
          <w:p w14:paraId="65382FCA">
            <w:pPr>
              <w:spacing w:line="460" w:lineRule="exact"/>
              <w:ind w:firstLine="480" w:firstLineChars="200"/>
              <w:rPr>
                <w:rFonts w:hint="eastAsia"/>
                <w:sz w:val="24"/>
              </w:rPr>
            </w:pPr>
            <w:r>
              <w:rPr>
                <w:rFonts w:hint="eastAsia"/>
                <w:sz w:val="24"/>
              </w:rPr>
              <w:t>进入CombatDistance</w:t>
            </w:r>
          </w:p>
        </w:tc>
      </w:tr>
      <w:tr w14:paraId="7120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757F84F3">
            <w:pPr>
              <w:spacing w:line="460" w:lineRule="exact"/>
              <w:ind w:firstLine="480" w:firstLineChars="200"/>
              <w:rPr>
                <w:rFonts w:hint="eastAsia"/>
                <w:sz w:val="24"/>
              </w:rPr>
            </w:pPr>
            <w:r>
              <w:rPr>
                <w:rFonts w:hint="eastAsia"/>
                <w:sz w:val="24"/>
              </w:rPr>
              <w:t>Chase</w:t>
            </w:r>
          </w:p>
        </w:tc>
        <w:tc>
          <w:tcPr>
            <w:tcW w:w="2929" w:type="dxa"/>
            <w:tcBorders>
              <w:top w:val="nil"/>
              <w:left w:val="nil"/>
              <w:bottom w:val="nil"/>
              <w:right w:val="nil"/>
            </w:tcBorders>
            <w:shd w:val="clear" w:color="auto" w:fill="FFFFFF"/>
            <w:tcMar>
              <w:top w:w="60" w:type="dxa"/>
              <w:left w:w="120" w:type="dxa"/>
              <w:bottom w:w="60" w:type="dxa"/>
              <w:right w:w="120" w:type="dxa"/>
            </w:tcMar>
          </w:tcPr>
          <w:p w14:paraId="00E75C94">
            <w:pPr>
              <w:spacing w:line="460" w:lineRule="exact"/>
              <w:ind w:firstLine="480" w:firstLineChars="200"/>
              <w:rPr>
                <w:rFonts w:hint="eastAsia"/>
                <w:sz w:val="24"/>
              </w:rPr>
            </w:pPr>
            <w:r>
              <w:rPr>
                <w:rFonts w:hint="eastAsia"/>
                <w:sz w:val="24"/>
              </w:rPr>
              <w:t>Patrol</w:t>
            </w:r>
          </w:p>
        </w:tc>
        <w:tc>
          <w:tcPr>
            <w:tcW w:w="2930" w:type="dxa"/>
            <w:tcBorders>
              <w:top w:val="nil"/>
              <w:left w:val="nil"/>
              <w:bottom w:val="nil"/>
              <w:right w:val="nil"/>
            </w:tcBorders>
            <w:shd w:val="clear" w:color="auto" w:fill="FFFFFF"/>
            <w:tcMar>
              <w:top w:w="60" w:type="dxa"/>
              <w:left w:w="120" w:type="dxa"/>
              <w:bottom w:w="60" w:type="dxa"/>
              <w:right w:w="120" w:type="dxa"/>
            </w:tcMar>
          </w:tcPr>
          <w:p w14:paraId="335096E3">
            <w:pPr>
              <w:spacing w:line="460" w:lineRule="exact"/>
              <w:ind w:firstLine="480" w:firstLineChars="200"/>
              <w:rPr>
                <w:rFonts w:hint="eastAsia"/>
                <w:sz w:val="24"/>
              </w:rPr>
            </w:pPr>
            <w:r>
              <w:rPr>
                <w:rFonts w:hint="eastAsia"/>
                <w:sz w:val="24"/>
              </w:rPr>
              <w:t>玩家逃出ChaseDistance</w:t>
            </w:r>
          </w:p>
        </w:tc>
      </w:tr>
      <w:tr w14:paraId="3913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482AF515">
            <w:pPr>
              <w:spacing w:line="460" w:lineRule="exact"/>
              <w:ind w:firstLine="480" w:firstLineChars="200"/>
              <w:rPr>
                <w:rFonts w:hint="eastAsia"/>
                <w:sz w:val="24"/>
              </w:rPr>
            </w:pPr>
            <w:r>
              <w:rPr>
                <w:rFonts w:hint="eastAsia"/>
                <w:sz w:val="24"/>
              </w:rPr>
              <w:t>Combat</w:t>
            </w:r>
          </w:p>
        </w:tc>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688E0505">
            <w:pPr>
              <w:spacing w:line="460" w:lineRule="exact"/>
              <w:ind w:firstLine="480" w:firstLineChars="200"/>
              <w:rPr>
                <w:rFonts w:hint="eastAsia"/>
                <w:sz w:val="24"/>
              </w:rPr>
            </w:pPr>
            <w:r>
              <w:rPr>
                <w:rFonts w:hint="eastAsia"/>
                <w:sz w:val="24"/>
              </w:rPr>
              <w:t>Patrol</w:t>
            </w:r>
          </w:p>
        </w:tc>
        <w:tc>
          <w:tcPr>
            <w:tcW w:w="2930" w:type="dxa"/>
            <w:tcBorders>
              <w:top w:val="nil"/>
              <w:left w:val="nil"/>
              <w:bottom w:val="single" w:color="000000" w:sz="4" w:space="0"/>
              <w:right w:val="nil"/>
            </w:tcBorders>
            <w:shd w:val="clear" w:color="auto" w:fill="FFFFFF"/>
            <w:tcMar>
              <w:top w:w="60" w:type="dxa"/>
              <w:left w:w="120" w:type="dxa"/>
              <w:bottom w:w="60" w:type="dxa"/>
              <w:right w:w="120" w:type="dxa"/>
            </w:tcMar>
          </w:tcPr>
          <w:p w14:paraId="4D1F5C9E">
            <w:pPr>
              <w:spacing w:line="460" w:lineRule="exact"/>
              <w:ind w:firstLine="480" w:firstLineChars="200"/>
              <w:rPr>
                <w:rFonts w:hint="eastAsia"/>
                <w:sz w:val="24"/>
              </w:rPr>
            </w:pPr>
            <w:r>
              <w:rPr>
                <w:rFonts w:hint="eastAsia"/>
                <w:sz w:val="24"/>
              </w:rPr>
              <w:t>战斗结束（胜利/脱战）</w:t>
            </w:r>
          </w:p>
        </w:tc>
      </w:tr>
    </w:tbl>
    <w:p w14:paraId="015D78D1">
      <w:pPr>
        <w:spacing w:line="460" w:lineRule="exact"/>
        <w:ind w:firstLine="480" w:firstLineChars="200"/>
        <w:rPr>
          <w:rFonts w:hint="eastAsia"/>
          <w:sz w:val="24"/>
        </w:rPr>
      </w:pPr>
    </w:p>
    <w:p w14:paraId="3236F399">
      <w:pPr>
        <w:pStyle w:val="4"/>
        <w:spacing w:before="120" w:after="120"/>
        <w:jc w:val="left"/>
        <w:rPr>
          <w:rFonts w:hint="eastAsia"/>
        </w:rPr>
      </w:pPr>
      <w:r>
        <w:rPr>
          <w:rFonts w:hint="eastAsia"/>
        </w:rPr>
        <w:t>4.5.3 视野检测系统设计</w:t>
      </w:r>
    </w:p>
    <w:p w14:paraId="61499826">
      <w:pPr>
        <w:spacing w:line="460" w:lineRule="exact"/>
        <w:ind w:firstLine="480" w:firstLineChars="200"/>
        <w:rPr>
          <w:rFonts w:hint="eastAsia"/>
          <w:sz w:val="24"/>
        </w:rPr>
      </w:pPr>
      <w:r>
        <w:rPr>
          <w:rFonts w:hint="eastAsia"/>
          <w:sz w:val="24"/>
        </w:rPr>
        <w:t>视野检测系统（VisionConeDetector）采用双层检测机制，模拟敌人的听觉感知和视觉感知：</w:t>
      </w:r>
    </w:p>
    <w:p w14:paraId="6660F22A">
      <w:pPr>
        <w:spacing w:line="460" w:lineRule="exact"/>
        <w:ind w:firstLine="480" w:firstLineChars="200"/>
        <w:rPr>
          <w:rFonts w:hint="eastAsia"/>
          <w:sz w:val="24"/>
        </w:rPr>
      </w:pPr>
      <w:r>
        <w:rPr>
          <w:rFonts w:hint="eastAsia"/>
          <w:sz w:val="24"/>
        </w:rPr>
        <w:t>圆形感知范围（听觉/感知）：以敌人为中心，半径VisionCircleRadius（默认8米）的圆形区域。玩家进入此范围后，警觉度以AlertIncreaseRate（默认0.5/秒）的速率增长。</w:t>
      </w:r>
    </w:p>
    <w:p w14:paraId="534D3F5D">
      <w:pPr>
        <w:spacing w:line="460" w:lineRule="exact"/>
        <w:ind w:firstLine="480" w:firstLineChars="200"/>
        <w:rPr>
          <w:rFonts w:hint="eastAsia"/>
          <w:sz w:val="24"/>
        </w:rPr>
      </w:pPr>
      <w:r>
        <w:rPr>
          <w:rFonts w:hint="eastAsia"/>
          <w:sz w:val="24"/>
        </w:rPr>
        <w:t>扇形视觉范围（视觉）：以敌人朝向为轴，张角VisionConeAngle（默认60度），距离VisionConeDistance（默认12米）的扇形区域。玩家进入此范围后，警觉度以AlertIncreaseRate × 1.5的速率增长（视觉比听觉更敏感）。</w:t>
      </w:r>
    </w:p>
    <w:p w14:paraId="1C32C406">
      <w:pPr>
        <w:spacing w:line="460" w:lineRule="exact"/>
        <w:ind w:firstLine="480" w:firstLineChars="200"/>
        <w:rPr>
          <w:rFonts w:hint="eastAsia"/>
          <w:sz w:val="24"/>
        </w:rPr>
      </w:pPr>
      <w:r>
        <w:rPr>
          <w:rFonts w:hint="eastAsia"/>
          <w:sz w:val="24"/>
        </w:rPr>
        <w:t>警觉度系统：警觉度是[0,1]范围内的浮点数，表示敌人对玩家的察觉程度。玩家离开检测范围后，警觉度以AlertDecreaseRate（默认0.2/秒）的速率衰减。当警觉度达到AlertThreshold（默认1.0）时，敌人切换到Alert状态。</w:t>
      </w:r>
    </w:p>
    <w:p w14:paraId="53BCA648">
      <w:pPr>
        <w:spacing w:line="460" w:lineRule="exact"/>
        <w:ind w:firstLine="480" w:firstLineChars="200"/>
        <w:rPr>
          <w:rFonts w:hint="eastAsia"/>
          <w:sz w:val="24"/>
        </w:rPr>
      </w:pPr>
      <w:r>
        <w:rPr>
          <w:rFonts w:hint="eastAsia"/>
          <w:sz w:val="24"/>
        </w:rPr>
        <w:t>为优化性能，视野检测不在每帧执行，而是每0.15秒更新一次。物理检测使用Physics.OverlapSphereNonAlloc，复用缓存数组避免GC分配。</w:t>
      </w:r>
    </w:p>
    <w:p w14:paraId="7F310775">
      <w:pPr>
        <w:pStyle w:val="4"/>
        <w:spacing w:before="120" w:after="120"/>
        <w:jc w:val="left"/>
        <w:rPr>
          <w:rFonts w:hint="eastAsia"/>
        </w:rPr>
      </w:pPr>
      <w:r>
        <w:rPr>
          <w:rFonts w:hint="eastAsia"/>
        </w:rPr>
        <w:t>4.5.4 净化与奖励系统设计</w:t>
      </w:r>
    </w:p>
    <w:p w14:paraId="2FC2D7F0">
      <w:pPr>
        <w:spacing w:line="460" w:lineRule="exact"/>
        <w:ind w:firstLine="480" w:firstLineChars="200"/>
        <w:rPr>
          <w:rFonts w:hint="eastAsia"/>
          <w:sz w:val="24"/>
        </w:rPr>
      </w:pPr>
      <w:r>
        <w:rPr>
          <w:rFonts w:hint="eastAsia"/>
          <w:sz w:val="24"/>
        </w:rPr>
        <w:t>净化系统在战斗胜利后触发，允许玩家对特定类型的敌人（Boss或Special类型）进行净化，获得策略卡牌奖励。</w:t>
      </w:r>
    </w:p>
    <w:p w14:paraId="41207554">
      <w:pPr>
        <w:spacing w:line="460" w:lineRule="exact"/>
        <w:ind w:firstLine="480" w:firstLineChars="200"/>
        <w:rPr>
          <w:rFonts w:hint="eastAsia"/>
          <w:sz w:val="24"/>
        </w:rPr>
      </w:pPr>
      <w:r>
        <w:rPr>
          <w:rFonts w:hint="eastAsia"/>
          <w:sz w:val="24"/>
        </w:rPr>
        <w:t>净化流程：战斗胜利 → CombatManager发布CombatEndEventArgs事件 → EnemyEntityManager检查被击败敌人是否可净化（EnemyType为Boss或Special且PurificationCardId &gt; 0）→ 若可净化，显示净化UI（PurificationUI）→ 玩家确认净化 → CardManager.AddCard(purificationCardId) → 发布CardObtainedEventArgs事件 → 净化UI关闭。</w:t>
      </w:r>
    </w:p>
    <w:p w14:paraId="4560862B">
      <w:pPr>
        <w:spacing w:line="460" w:lineRule="exact"/>
        <w:ind w:firstLine="480" w:firstLineChars="200"/>
        <w:rPr>
          <w:rFonts w:hint="eastAsia"/>
          <w:sz w:val="24"/>
        </w:rPr>
      </w:pPr>
      <w:r>
        <w:rPr>
          <w:rFonts w:hint="eastAsia"/>
          <w:sz w:val="24"/>
        </w:rPr>
        <w:t>净化UI展示净化动画效果和即将获得的卡牌预览，增强玩家的获得感。净化操作是可选的，玩家也可以选择跳过净化直接返回探索。</w:t>
      </w:r>
    </w:p>
    <w:p w14:paraId="28031E8D">
      <w:pPr>
        <w:pStyle w:val="3"/>
        <w:spacing w:before="120" w:after="120"/>
        <w:jc w:val="left"/>
        <w:rPr>
          <w:rFonts w:hint="eastAsia"/>
        </w:rPr>
      </w:pPr>
      <w:r>
        <w:rPr>
          <w:rFonts w:hint="eastAsia"/>
        </w:rPr>
        <w:t>4.6 数据表与配置系统设计</w:t>
      </w:r>
    </w:p>
    <w:p w14:paraId="7263A7F5">
      <w:pPr>
        <w:pStyle w:val="4"/>
        <w:spacing w:before="120" w:after="120"/>
        <w:jc w:val="left"/>
        <w:rPr>
          <w:rFonts w:hint="eastAsia"/>
        </w:rPr>
      </w:pPr>
      <w:r>
        <w:rPr>
          <w:rFonts w:hint="eastAsia"/>
        </w:rPr>
        <w:t>4.6.1 配置表工作流设计</w:t>
      </w:r>
    </w:p>
    <w:p w14:paraId="1BC19A4C">
      <w:pPr>
        <w:spacing w:line="460" w:lineRule="exact"/>
        <w:ind w:firstLine="480" w:firstLineChars="200"/>
        <w:rPr>
          <w:rFonts w:hint="eastAsia"/>
          <w:sz w:val="24"/>
        </w:rPr>
      </w:pPr>
      <w:r>
        <w:rPr>
          <w:rFonts w:hint="eastAsia"/>
          <w:sz w:val="24"/>
        </w:rPr>
        <w:t>配置表系统基于GameFramework的DataTable模块，采用Excel → TXT → .bytes的三阶段工作流，实现了策划数据与程序代码的完全分离。</w:t>
      </w:r>
    </w:p>
    <w:p w14:paraId="71234097">
      <w:pPr>
        <w:spacing w:line="460" w:lineRule="exact"/>
        <w:ind w:firstLine="480" w:firstLineChars="200"/>
        <w:rPr>
          <w:rFonts w:hint="eastAsia"/>
          <w:sz w:val="24"/>
        </w:rPr>
      </w:pPr>
      <w:r>
        <w:rPr>
          <w:rFonts w:hint="eastAsia"/>
          <w:sz w:val="24"/>
        </w:rPr>
        <w:t>工作流各阶段说明：</w:t>
      </w:r>
    </w:p>
    <w:p w14:paraId="40216593">
      <w:pPr>
        <w:spacing w:line="460" w:lineRule="exact"/>
        <w:ind w:firstLine="480" w:firstLineChars="200"/>
        <w:rPr>
          <w:rFonts w:hint="eastAsia"/>
          <w:sz w:val="24"/>
        </w:rPr>
      </w:pPr>
      <w:r>
        <w:rPr>
          <w:rFonts w:hint="eastAsia"/>
          <w:sz w:val="24"/>
        </w:rPr>
        <w:t>第一阶段（Excel编辑）：策划人员在AAAGameData/DataTables/目录下的Excel文件中编辑游戏数据。Excel文件格式规范：第一行为字段注释（中文说明），第二行为字段名（英文，用于生成C#属性名），第三行为字段类型（int/float/string/bool等），第四行起为数据内容。</w:t>
      </w:r>
    </w:p>
    <w:p w14:paraId="30466AE8">
      <w:pPr>
        <w:spacing w:line="460" w:lineRule="exact"/>
        <w:ind w:firstLine="480" w:firstLineChars="200"/>
        <w:rPr>
          <w:rFonts w:hint="eastAsia"/>
          <w:sz w:val="24"/>
        </w:rPr>
      </w:pPr>
      <w:r>
        <w:rPr>
          <w:rFonts w:hint="eastAsia"/>
          <w:sz w:val="24"/>
        </w:rPr>
        <w:t>第二阶段（代码生成）：运行DataTableGenerator工具（Tools/GameData/Generate DataTables），自动将Excel文件转换为TXT格式的数据文件和对应的C#数据类。生成的C#类存放在Assets/AAAGame/Scripts/DataTable/目录，命名规范为DR[TableName]（如DRBuffTable）。</w:t>
      </w:r>
    </w:p>
    <w:p w14:paraId="324082D5">
      <w:pPr>
        <w:spacing w:line="460" w:lineRule="exact"/>
        <w:ind w:firstLine="480" w:firstLineChars="200"/>
        <w:rPr>
          <w:rFonts w:hint="eastAsia"/>
          <w:sz w:val="24"/>
        </w:rPr>
      </w:pPr>
      <w:r>
        <w:rPr>
          <w:rFonts w:hint="eastAsia"/>
          <w:sz w:val="24"/>
        </w:rPr>
        <w:t>第三阶段（二进制打包）：DataTableGenerator同时生成.bytes格式的二进制数据文件，存放在Assets/AAAGame/DataTable/目录。运行时加载.bytes文件而非TXT文件，提高加载速度。</w:t>
      </w:r>
    </w:p>
    <w:p w14:paraId="5608D905">
      <w:pPr>
        <w:spacing w:line="460" w:lineRule="exact"/>
        <w:ind w:firstLine="480" w:firstLineChars="200"/>
        <w:rPr>
          <w:rFonts w:hint="eastAsia"/>
          <w:sz w:val="24"/>
        </w:rPr>
      </w:pPr>
      <w:r>
        <w:rPr>
          <w:rFonts w:hint="eastAsia"/>
          <w:sz w:val="24"/>
        </w:rPr>
        <w:t>注意事项：DataTable目录下的所有文件均由工具自动生成，严禁手动修改，否则下次生成时会被覆盖。</w:t>
      </w:r>
    </w:p>
    <w:p w14:paraId="3172DA4D">
      <w:pPr>
        <w:pStyle w:val="4"/>
        <w:spacing w:before="120" w:after="120"/>
        <w:jc w:val="left"/>
        <w:rPr>
          <w:rFonts w:hint="eastAsia"/>
        </w:rPr>
      </w:pPr>
      <w:r>
        <w:rPr>
          <w:rFonts w:hint="eastAsia"/>
        </w:rPr>
        <w:t>4.6.2 核心配置表设计</w:t>
      </w:r>
    </w:p>
    <w:p w14:paraId="17F6AD96">
      <w:pPr>
        <w:spacing w:line="460" w:lineRule="exact"/>
        <w:ind w:firstLine="480" w:firstLineChars="200"/>
        <w:rPr>
          <w:rFonts w:hint="eastAsia"/>
          <w:sz w:val="24"/>
        </w:rPr>
      </w:pPr>
      <w:r>
        <w:rPr>
          <w:rFonts w:hint="eastAsia"/>
          <w:sz w:val="24"/>
        </w:rPr>
        <w:t>系统涉及的主要配置表及其用途如表4-7所示：</w:t>
      </w:r>
    </w:p>
    <w:p w14:paraId="244CB00E">
      <w:pPr>
        <w:spacing w:line="460" w:lineRule="exact"/>
        <w:ind w:firstLine="480" w:firstLineChars="200"/>
        <w:rPr>
          <w:rFonts w:hint="eastAsia"/>
          <w:sz w:val="24"/>
        </w:rPr>
      </w:pPr>
      <w:r>
        <w:rPr>
          <w:rFonts w:hint="eastAsia"/>
          <w:sz w:val="24"/>
        </w:rPr>
        <w:t>表4-7 核心配置表清单</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4"/>
        <w:gridCol w:w="2887"/>
        <w:gridCol w:w="2817"/>
      </w:tblGrid>
      <w:tr w14:paraId="19CB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FAE1E7A">
            <w:pPr>
              <w:spacing w:line="460" w:lineRule="exact"/>
              <w:ind w:firstLine="480" w:firstLineChars="200"/>
              <w:rPr>
                <w:rFonts w:hint="eastAsia"/>
                <w:sz w:val="24"/>
              </w:rPr>
            </w:pPr>
            <w:r>
              <w:rPr>
                <w:rFonts w:hint="eastAsia"/>
                <w:sz w:val="24"/>
              </w:rPr>
              <w:t>配置表名</w:t>
            </w:r>
          </w:p>
        </w:tc>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F369B7F">
            <w:pPr>
              <w:spacing w:line="460" w:lineRule="exact"/>
              <w:ind w:firstLine="480" w:firstLineChars="200"/>
              <w:rPr>
                <w:rFonts w:hint="eastAsia"/>
                <w:sz w:val="24"/>
              </w:rPr>
            </w:pPr>
            <w:r>
              <w:rPr>
                <w:rFonts w:hint="eastAsia"/>
                <w:sz w:val="24"/>
              </w:rPr>
              <w:t>主要字段</w:t>
            </w:r>
          </w:p>
        </w:tc>
        <w:tc>
          <w:tcPr>
            <w:tcW w:w="293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57C72E8">
            <w:pPr>
              <w:spacing w:line="460" w:lineRule="exact"/>
              <w:ind w:firstLine="480" w:firstLineChars="200"/>
              <w:rPr>
                <w:rFonts w:hint="eastAsia"/>
                <w:sz w:val="24"/>
              </w:rPr>
            </w:pPr>
            <w:r>
              <w:rPr>
                <w:rFonts w:hint="eastAsia"/>
                <w:sz w:val="24"/>
              </w:rPr>
              <w:t>用途</w:t>
            </w:r>
          </w:p>
        </w:tc>
      </w:tr>
      <w:tr w14:paraId="67BF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277286A">
            <w:pPr>
              <w:spacing w:line="460" w:lineRule="exact"/>
              <w:ind w:firstLine="480" w:firstLineChars="200"/>
              <w:rPr>
                <w:rFonts w:hint="eastAsia"/>
                <w:sz w:val="24"/>
              </w:rPr>
            </w:pPr>
            <w:r>
              <w:rPr>
                <w:rFonts w:hint="eastAsia"/>
                <w:sz w:val="24"/>
              </w:rPr>
              <w:t>SummonChessTable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55305BC1">
            <w:pPr>
              <w:spacing w:line="460" w:lineRule="exact"/>
              <w:ind w:firstLine="480" w:firstLineChars="200"/>
              <w:rPr>
                <w:rFonts w:hint="eastAsia"/>
                <w:sz w:val="24"/>
              </w:rPr>
            </w:pPr>
            <w:r>
              <w:rPr>
                <w:rFonts w:hint="eastAsia"/>
                <w:sz w:val="24"/>
              </w:rPr>
              <w:t>Id、Name、PrefabId、AttackHitType、各属性</w:t>
            </w:r>
          </w:p>
        </w:tc>
        <w:tc>
          <w:tcPr>
            <w:tcW w:w="2930" w:type="dxa"/>
            <w:tcBorders>
              <w:top w:val="nil"/>
              <w:left w:val="nil"/>
              <w:bottom w:val="nil"/>
              <w:right w:val="nil"/>
            </w:tcBorders>
            <w:shd w:val="clear" w:color="auto" w:fill="FFFFFF"/>
            <w:tcMar>
              <w:top w:w="60" w:type="dxa"/>
              <w:left w:w="120" w:type="dxa"/>
              <w:bottom w:w="60" w:type="dxa"/>
              <w:right w:w="120" w:type="dxa"/>
            </w:tcMar>
          </w:tcPr>
          <w:p w14:paraId="5C02D66E">
            <w:pPr>
              <w:spacing w:line="460" w:lineRule="exact"/>
              <w:ind w:firstLine="480" w:firstLineChars="200"/>
              <w:rPr>
                <w:rFonts w:hint="eastAsia"/>
                <w:sz w:val="24"/>
              </w:rPr>
            </w:pPr>
            <w:r>
              <w:rPr>
                <w:rFonts w:hint="eastAsia"/>
                <w:sz w:val="24"/>
              </w:rPr>
              <w:t>棋子基础配置</w:t>
            </w:r>
          </w:p>
        </w:tc>
      </w:tr>
      <w:tr w14:paraId="0B848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76A23BD3">
            <w:pPr>
              <w:spacing w:line="460" w:lineRule="exact"/>
              <w:ind w:firstLine="480" w:firstLineChars="200"/>
              <w:rPr>
                <w:rFonts w:hint="eastAsia"/>
                <w:sz w:val="24"/>
              </w:rPr>
            </w:pPr>
            <w:r>
              <w:rPr>
                <w:rFonts w:hint="eastAsia"/>
                <w:sz w:val="24"/>
              </w:rPr>
              <w:t>SummonChessSkillTable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724FC7A0">
            <w:pPr>
              <w:spacing w:line="460" w:lineRule="exact"/>
              <w:ind w:firstLine="480" w:firstLineChars="200"/>
              <w:rPr>
                <w:rFonts w:hint="eastAsia"/>
                <w:sz w:val="24"/>
              </w:rPr>
            </w:pPr>
            <w:r>
              <w:rPr>
                <w:rFonts w:hint="eastAsia"/>
                <w:sz w:val="24"/>
              </w:rPr>
              <w:t>Id、SkillType、DamageMultiplier、BuffIds、Cooldown</w:t>
            </w:r>
          </w:p>
        </w:tc>
        <w:tc>
          <w:tcPr>
            <w:tcW w:w="2930" w:type="dxa"/>
            <w:tcBorders>
              <w:top w:val="nil"/>
              <w:left w:val="nil"/>
              <w:bottom w:val="nil"/>
              <w:right w:val="nil"/>
            </w:tcBorders>
            <w:shd w:val="clear" w:color="auto" w:fill="FFFFFF"/>
            <w:tcMar>
              <w:top w:w="60" w:type="dxa"/>
              <w:left w:w="120" w:type="dxa"/>
              <w:bottom w:w="60" w:type="dxa"/>
              <w:right w:w="120" w:type="dxa"/>
            </w:tcMar>
          </w:tcPr>
          <w:p w14:paraId="6FF9DAE5">
            <w:pPr>
              <w:spacing w:line="460" w:lineRule="exact"/>
              <w:ind w:firstLine="480" w:firstLineChars="200"/>
              <w:rPr>
                <w:rFonts w:hint="eastAsia"/>
                <w:sz w:val="24"/>
              </w:rPr>
            </w:pPr>
            <w:r>
              <w:rPr>
                <w:rFonts w:hint="eastAsia"/>
                <w:sz w:val="24"/>
              </w:rPr>
              <w:t>棋子技能配置</w:t>
            </w:r>
          </w:p>
        </w:tc>
      </w:tr>
      <w:tr w14:paraId="12BE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7E040833">
            <w:pPr>
              <w:spacing w:line="460" w:lineRule="exact"/>
              <w:ind w:firstLine="480" w:firstLineChars="200"/>
              <w:rPr>
                <w:rFonts w:hint="eastAsia"/>
                <w:sz w:val="24"/>
              </w:rPr>
            </w:pPr>
            <w:r>
              <w:rPr>
                <w:rFonts w:hint="eastAsia"/>
                <w:sz w:val="24"/>
              </w:rPr>
              <w:t>BuffTable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37397634">
            <w:pPr>
              <w:spacing w:line="460" w:lineRule="exact"/>
              <w:ind w:firstLine="480" w:firstLineChars="200"/>
              <w:rPr>
                <w:rFonts w:hint="eastAsia"/>
                <w:sz w:val="24"/>
              </w:rPr>
            </w:pPr>
            <w:r>
              <w:rPr>
                <w:rFonts w:hint="eastAsia"/>
                <w:sz w:val="24"/>
              </w:rPr>
              <w:t>Id、BuffType、Duration、MaxStack、EffectParams</w:t>
            </w:r>
          </w:p>
        </w:tc>
        <w:tc>
          <w:tcPr>
            <w:tcW w:w="2930" w:type="dxa"/>
            <w:tcBorders>
              <w:top w:val="nil"/>
              <w:left w:val="nil"/>
              <w:bottom w:val="nil"/>
              <w:right w:val="nil"/>
            </w:tcBorders>
            <w:shd w:val="clear" w:color="auto" w:fill="FFFFFF"/>
            <w:tcMar>
              <w:top w:w="60" w:type="dxa"/>
              <w:left w:w="120" w:type="dxa"/>
              <w:bottom w:w="60" w:type="dxa"/>
              <w:right w:w="120" w:type="dxa"/>
            </w:tcMar>
          </w:tcPr>
          <w:p w14:paraId="21132247">
            <w:pPr>
              <w:spacing w:line="460" w:lineRule="exact"/>
              <w:ind w:firstLine="480" w:firstLineChars="200"/>
              <w:rPr>
                <w:rFonts w:hint="eastAsia"/>
                <w:sz w:val="24"/>
              </w:rPr>
            </w:pPr>
            <w:r>
              <w:rPr>
                <w:rFonts w:hint="eastAsia"/>
                <w:sz w:val="24"/>
              </w:rPr>
              <w:t>Buff效果配置</w:t>
            </w:r>
          </w:p>
        </w:tc>
      </w:tr>
      <w:tr w14:paraId="083D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39D413A">
            <w:pPr>
              <w:spacing w:line="460" w:lineRule="exact"/>
              <w:ind w:firstLine="480" w:firstLineChars="200"/>
              <w:rPr>
                <w:rFonts w:hint="eastAsia"/>
                <w:sz w:val="24"/>
              </w:rPr>
            </w:pPr>
            <w:r>
              <w:rPr>
                <w:rFonts w:hint="eastAsia"/>
                <w:sz w:val="24"/>
              </w:rPr>
              <w:t>EnemyTable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6F96377B">
            <w:pPr>
              <w:spacing w:line="460" w:lineRule="exact"/>
              <w:ind w:firstLine="480" w:firstLineChars="200"/>
              <w:rPr>
                <w:rFonts w:hint="eastAsia"/>
                <w:sz w:val="24"/>
              </w:rPr>
            </w:pPr>
            <w:r>
              <w:rPr>
                <w:rFonts w:hint="eastAsia"/>
                <w:sz w:val="24"/>
              </w:rPr>
              <w:t>Id、Name、各战斗属性</w:t>
            </w:r>
          </w:p>
        </w:tc>
        <w:tc>
          <w:tcPr>
            <w:tcW w:w="2930" w:type="dxa"/>
            <w:tcBorders>
              <w:top w:val="nil"/>
              <w:left w:val="nil"/>
              <w:bottom w:val="nil"/>
              <w:right w:val="nil"/>
            </w:tcBorders>
            <w:shd w:val="clear" w:color="auto" w:fill="FFFFFF"/>
            <w:tcMar>
              <w:top w:w="60" w:type="dxa"/>
              <w:left w:w="120" w:type="dxa"/>
              <w:bottom w:w="60" w:type="dxa"/>
              <w:right w:w="120" w:type="dxa"/>
            </w:tcMar>
          </w:tcPr>
          <w:p w14:paraId="00064945">
            <w:pPr>
              <w:spacing w:line="460" w:lineRule="exact"/>
              <w:ind w:firstLine="480" w:firstLineChars="200"/>
              <w:rPr>
                <w:rFonts w:hint="eastAsia"/>
                <w:sz w:val="24"/>
              </w:rPr>
            </w:pPr>
            <w:r>
              <w:rPr>
                <w:rFonts w:hint="eastAsia"/>
                <w:sz w:val="24"/>
              </w:rPr>
              <w:t>敌人战斗配置</w:t>
            </w:r>
          </w:p>
        </w:tc>
      </w:tr>
      <w:tr w14:paraId="2553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1B4558A">
            <w:pPr>
              <w:spacing w:line="460" w:lineRule="exact"/>
              <w:ind w:firstLine="480" w:firstLineChars="200"/>
              <w:rPr>
                <w:rFonts w:hint="eastAsia"/>
                <w:sz w:val="24"/>
              </w:rPr>
            </w:pPr>
            <w:r>
              <w:rPr>
                <w:rFonts w:hint="eastAsia"/>
                <w:sz w:val="24"/>
              </w:rPr>
              <w:t>EnemyEntityTable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63FC32B3">
            <w:pPr>
              <w:spacing w:line="460" w:lineRule="exact"/>
              <w:ind w:firstLine="480" w:firstLineChars="200"/>
              <w:rPr>
                <w:rFonts w:hint="eastAsia"/>
                <w:sz w:val="24"/>
              </w:rPr>
            </w:pPr>
            <w:r>
              <w:rPr>
                <w:rFonts w:hint="eastAsia"/>
                <w:sz w:val="24"/>
              </w:rPr>
              <w:t>Id、EnemyType、AI参数、视野参数、净化卡牌ID</w:t>
            </w:r>
          </w:p>
        </w:tc>
        <w:tc>
          <w:tcPr>
            <w:tcW w:w="2930" w:type="dxa"/>
            <w:tcBorders>
              <w:top w:val="nil"/>
              <w:left w:val="nil"/>
              <w:bottom w:val="nil"/>
              <w:right w:val="nil"/>
            </w:tcBorders>
            <w:shd w:val="clear" w:color="auto" w:fill="FFFFFF"/>
            <w:tcMar>
              <w:top w:w="60" w:type="dxa"/>
              <w:left w:w="120" w:type="dxa"/>
              <w:bottom w:w="60" w:type="dxa"/>
              <w:right w:w="120" w:type="dxa"/>
            </w:tcMar>
          </w:tcPr>
          <w:p w14:paraId="710AF872">
            <w:pPr>
              <w:spacing w:line="460" w:lineRule="exact"/>
              <w:ind w:firstLine="480" w:firstLineChars="200"/>
              <w:rPr>
                <w:rFonts w:hint="eastAsia"/>
                <w:sz w:val="24"/>
              </w:rPr>
            </w:pPr>
            <w:r>
              <w:rPr>
                <w:rFonts w:hint="eastAsia"/>
                <w:sz w:val="24"/>
              </w:rPr>
              <w:t>敌人探索配置</w:t>
            </w:r>
          </w:p>
        </w:tc>
      </w:tr>
      <w:tr w14:paraId="22A3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CC24A8D">
            <w:pPr>
              <w:spacing w:line="460" w:lineRule="exact"/>
              <w:ind w:firstLine="480" w:firstLineChars="200"/>
              <w:rPr>
                <w:rFonts w:hint="eastAsia"/>
                <w:sz w:val="24"/>
              </w:rPr>
            </w:pPr>
            <w:r>
              <w:rPr>
                <w:rFonts w:hint="eastAsia"/>
                <w:sz w:val="24"/>
              </w:rPr>
              <w:t>ItemTable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478C28E5">
            <w:pPr>
              <w:spacing w:line="460" w:lineRule="exact"/>
              <w:ind w:firstLine="480" w:firstLineChars="200"/>
              <w:rPr>
                <w:rFonts w:hint="eastAsia"/>
                <w:sz w:val="24"/>
              </w:rPr>
            </w:pPr>
            <w:r>
              <w:rPr>
                <w:rFonts w:hint="eastAsia"/>
                <w:sz w:val="24"/>
              </w:rPr>
              <w:t>Id、Type、Quality、CanStack、UseEffectId</w:t>
            </w:r>
          </w:p>
        </w:tc>
        <w:tc>
          <w:tcPr>
            <w:tcW w:w="2930" w:type="dxa"/>
            <w:tcBorders>
              <w:top w:val="nil"/>
              <w:left w:val="nil"/>
              <w:bottom w:val="nil"/>
              <w:right w:val="nil"/>
            </w:tcBorders>
            <w:shd w:val="clear" w:color="auto" w:fill="FFFFFF"/>
            <w:tcMar>
              <w:top w:w="60" w:type="dxa"/>
              <w:left w:w="120" w:type="dxa"/>
              <w:bottom w:w="60" w:type="dxa"/>
              <w:right w:w="120" w:type="dxa"/>
            </w:tcMar>
          </w:tcPr>
          <w:p w14:paraId="09D19D5F">
            <w:pPr>
              <w:spacing w:line="460" w:lineRule="exact"/>
              <w:ind w:firstLine="480" w:firstLineChars="200"/>
              <w:rPr>
                <w:rFonts w:hint="eastAsia"/>
                <w:sz w:val="24"/>
              </w:rPr>
            </w:pPr>
            <w:r>
              <w:rPr>
                <w:rFonts w:hint="eastAsia"/>
                <w:sz w:val="24"/>
              </w:rPr>
              <w:t>物品基础配置</w:t>
            </w:r>
          </w:p>
        </w:tc>
      </w:tr>
      <w:tr w14:paraId="670F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B83FFA4">
            <w:pPr>
              <w:spacing w:line="460" w:lineRule="exact"/>
              <w:ind w:firstLine="480" w:firstLineChars="200"/>
              <w:rPr>
                <w:rFonts w:hint="eastAsia"/>
                <w:sz w:val="24"/>
              </w:rPr>
            </w:pPr>
            <w:r>
              <w:rPr>
                <w:rFonts w:hint="eastAsia"/>
                <w:sz w:val="24"/>
              </w:rPr>
              <w:t>SpecialEffectTable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44CC430D">
            <w:pPr>
              <w:spacing w:line="460" w:lineRule="exact"/>
              <w:ind w:firstLine="480" w:firstLineChars="200"/>
              <w:rPr>
                <w:rFonts w:hint="eastAsia"/>
                <w:sz w:val="24"/>
              </w:rPr>
            </w:pPr>
            <w:r>
              <w:rPr>
                <w:rFonts w:hint="eastAsia"/>
                <w:sz w:val="24"/>
              </w:rPr>
              <w:t>Id、EffectType、EffectParams</w:t>
            </w:r>
          </w:p>
        </w:tc>
        <w:tc>
          <w:tcPr>
            <w:tcW w:w="2930" w:type="dxa"/>
            <w:tcBorders>
              <w:top w:val="nil"/>
              <w:left w:val="nil"/>
              <w:bottom w:val="nil"/>
              <w:right w:val="nil"/>
            </w:tcBorders>
            <w:shd w:val="clear" w:color="auto" w:fill="FFFFFF"/>
            <w:tcMar>
              <w:top w:w="60" w:type="dxa"/>
              <w:left w:w="120" w:type="dxa"/>
              <w:bottom w:w="60" w:type="dxa"/>
              <w:right w:w="120" w:type="dxa"/>
            </w:tcMar>
          </w:tcPr>
          <w:p w14:paraId="23859E71">
            <w:pPr>
              <w:spacing w:line="460" w:lineRule="exact"/>
              <w:ind w:firstLine="480" w:firstLineChars="200"/>
              <w:rPr>
                <w:rFonts w:hint="eastAsia"/>
                <w:sz w:val="24"/>
              </w:rPr>
            </w:pPr>
            <w:r>
              <w:rPr>
                <w:rFonts w:hint="eastAsia"/>
                <w:sz w:val="24"/>
              </w:rPr>
              <w:t>物品/技能效果配置</w:t>
            </w:r>
          </w:p>
        </w:tc>
      </w:tr>
      <w:tr w14:paraId="6892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1ABF6702">
            <w:pPr>
              <w:spacing w:line="460" w:lineRule="exact"/>
              <w:ind w:firstLine="480" w:firstLineChars="200"/>
              <w:rPr>
                <w:rFonts w:hint="eastAsia"/>
                <w:sz w:val="24"/>
              </w:rPr>
            </w:pPr>
            <w:r>
              <w:rPr>
                <w:rFonts w:hint="eastAsia"/>
                <w:sz w:val="24"/>
              </w:rPr>
              <w:t>AffixTable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4905D51B">
            <w:pPr>
              <w:spacing w:line="460" w:lineRule="exact"/>
              <w:ind w:firstLine="480" w:firstLineChars="200"/>
              <w:rPr>
                <w:rFonts w:hint="eastAsia"/>
                <w:sz w:val="24"/>
              </w:rPr>
            </w:pPr>
            <w:r>
              <w:rPr>
                <w:rFonts w:hint="eastAsia"/>
                <w:sz w:val="24"/>
              </w:rPr>
              <w:t>Id、AttributeType、ValueType、ValueRange、Weight</w:t>
            </w:r>
          </w:p>
        </w:tc>
        <w:tc>
          <w:tcPr>
            <w:tcW w:w="2930" w:type="dxa"/>
            <w:tcBorders>
              <w:top w:val="nil"/>
              <w:left w:val="nil"/>
              <w:bottom w:val="nil"/>
              <w:right w:val="nil"/>
            </w:tcBorders>
            <w:shd w:val="clear" w:color="auto" w:fill="FFFFFF"/>
            <w:tcMar>
              <w:top w:w="60" w:type="dxa"/>
              <w:left w:w="120" w:type="dxa"/>
              <w:bottom w:w="60" w:type="dxa"/>
              <w:right w:w="120" w:type="dxa"/>
            </w:tcMar>
          </w:tcPr>
          <w:p w14:paraId="7E81E7DB">
            <w:pPr>
              <w:spacing w:line="460" w:lineRule="exact"/>
              <w:ind w:firstLine="480" w:firstLineChars="200"/>
              <w:rPr>
                <w:rFonts w:hint="eastAsia"/>
                <w:sz w:val="24"/>
              </w:rPr>
            </w:pPr>
            <w:r>
              <w:rPr>
                <w:rFonts w:hint="eastAsia"/>
                <w:sz w:val="24"/>
              </w:rPr>
              <w:t>词条配置</w:t>
            </w:r>
          </w:p>
        </w:tc>
      </w:tr>
      <w:tr w14:paraId="53C9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519E2DB2">
            <w:pPr>
              <w:spacing w:line="460" w:lineRule="exact"/>
              <w:ind w:firstLine="480" w:firstLineChars="200"/>
              <w:rPr>
                <w:rFonts w:hint="eastAsia"/>
                <w:sz w:val="24"/>
              </w:rPr>
            </w:pPr>
            <w:r>
              <w:rPr>
                <w:rFonts w:hint="eastAsia"/>
                <w:sz w:val="24"/>
              </w:rPr>
              <w:t>SynergyTable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7E86A3E1">
            <w:pPr>
              <w:spacing w:line="460" w:lineRule="exact"/>
              <w:ind w:firstLine="480" w:firstLineChars="200"/>
              <w:rPr>
                <w:rFonts w:hint="eastAsia"/>
                <w:sz w:val="24"/>
              </w:rPr>
            </w:pPr>
            <w:r>
              <w:rPr>
                <w:rFonts w:hint="eastAsia"/>
                <w:sz w:val="24"/>
              </w:rPr>
              <w:t>Id、RequireCount、RequireIds、EffectId</w:t>
            </w:r>
          </w:p>
        </w:tc>
        <w:tc>
          <w:tcPr>
            <w:tcW w:w="2930" w:type="dxa"/>
            <w:tcBorders>
              <w:top w:val="nil"/>
              <w:left w:val="nil"/>
              <w:bottom w:val="nil"/>
              <w:right w:val="nil"/>
            </w:tcBorders>
            <w:shd w:val="clear" w:color="auto" w:fill="FFFFFF"/>
            <w:tcMar>
              <w:top w:w="60" w:type="dxa"/>
              <w:left w:w="120" w:type="dxa"/>
              <w:bottom w:w="60" w:type="dxa"/>
              <w:right w:w="120" w:type="dxa"/>
            </w:tcMar>
          </w:tcPr>
          <w:p w14:paraId="25385485">
            <w:pPr>
              <w:spacing w:line="460" w:lineRule="exact"/>
              <w:ind w:firstLine="480" w:firstLineChars="200"/>
              <w:rPr>
                <w:rFonts w:hint="eastAsia"/>
                <w:sz w:val="24"/>
              </w:rPr>
            </w:pPr>
            <w:r>
              <w:rPr>
                <w:rFonts w:hint="eastAsia"/>
                <w:sz w:val="24"/>
              </w:rPr>
              <w:t>羁绊配置</w:t>
            </w:r>
          </w:p>
        </w:tc>
      </w:tr>
      <w:tr w14:paraId="7CE3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3898C98">
            <w:pPr>
              <w:spacing w:line="460" w:lineRule="exact"/>
              <w:ind w:firstLine="480" w:firstLineChars="200"/>
              <w:rPr>
                <w:rFonts w:hint="eastAsia"/>
                <w:sz w:val="24"/>
              </w:rPr>
            </w:pPr>
            <w:r>
              <w:rPr>
                <w:rFonts w:hint="eastAsia"/>
                <w:sz w:val="24"/>
              </w:rPr>
              <w:t>CardTable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7A4F1796">
            <w:pPr>
              <w:spacing w:line="460" w:lineRule="exact"/>
              <w:ind w:firstLine="480" w:firstLineChars="200"/>
              <w:rPr>
                <w:rFonts w:hint="eastAsia"/>
                <w:sz w:val="24"/>
              </w:rPr>
            </w:pPr>
            <w:r>
              <w:rPr>
                <w:rFonts w:hint="eastAsia"/>
                <w:sz w:val="24"/>
              </w:rPr>
              <w:t>Id、CardType、EffectType、EffectParams、Rarity</w:t>
            </w:r>
          </w:p>
        </w:tc>
        <w:tc>
          <w:tcPr>
            <w:tcW w:w="2930" w:type="dxa"/>
            <w:tcBorders>
              <w:top w:val="nil"/>
              <w:left w:val="nil"/>
              <w:bottom w:val="nil"/>
              <w:right w:val="nil"/>
            </w:tcBorders>
            <w:shd w:val="clear" w:color="auto" w:fill="FFFFFF"/>
            <w:tcMar>
              <w:top w:w="60" w:type="dxa"/>
              <w:left w:w="120" w:type="dxa"/>
              <w:bottom w:w="60" w:type="dxa"/>
              <w:right w:w="120" w:type="dxa"/>
            </w:tcMar>
          </w:tcPr>
          <w:p w14:paraId="7F41D3C9">
            <w:pPr>
              <w:spacing w:line="460" w:lineRule="exact"/>
              <w:ind w:firstLine="480" w:firstLineChars="200"/>
              <w:rPr>
                <w:rFonts w:hint="eastAsia"/>
                <w:sz w:val="24"/>
              </w:rPr>
            </w:pPr>
            <w:r>
              <w:rPr>
                <w:rFonts w:hint="eastAsia"/>
                <w:sz w:val="24"/>
              </w:rPr>
              <w:t>卡牌配置</w:t>
            </w:r>
          </w:p>
        </w:tc>
      </w:tr>
      <w:tr w14:paraId="3D7A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3879C74A">
            <w:pPr>
              <w:spacing w:line="460" w:lineRule="exact"/>
              <w:ind w:firstLine="480" w:firstLineChars="200"/>
              <w:rPr>
                <w:rFonts w:hint="eastAsia"/>
                <w:sz w:val="24"/>
              </w:rPr>
            </w:pPr>
            <w:r>
              <w:rPr>
                <w:rFonts w:hint="eastAsia"/>
                <w:sz w:val="24"/>
              </w:rPr>
              <w:t>CombatRuleTable</w:t>
            </w:r>
          </w:p>
        </w:tc>
        <w:tc>
          <w:tcPr>
            <w:tcW w:w="2929" w:type="dxa"/>
            <w:tcBorders>
              <w:top w:val="nil"/>
              <w:left w:val="nil"/>
              <w:bottom w:val="nil"/>
              <w:right w:val="nil"/>
            </w:tcBorders>
            <w:shd w:val="clear" w:color="auto" w:fill="FFFFFF"/>
            <w:tcMar>
              <w:top w:w="60" w:type="dxa"/>
              <w:left w:w="120" w:type="dxa"/>
              <w:bottom w:w="60" w:type="dxa"/>
              <w:right w:w="120" w:type="dxa"/>
            </w:tcMar>
          </w:tcPr>
          <w:p w14:paraId="6D90C9E0">
            <w:pPr>
              <w:spacing w:line="460" w:lineRule="exact"/>
              <w:ind w:firstLine="480" w:firstLineChars="200"/>
              <w:rPr>
                <w:rFonts w:hint="eastAsia"/>
                <w:sz w:val="24"/>
              </w:rPr>
            </w:pPr>
            <w:r>
              <w:rPr>
                <w:rFonts w:hint="eastAsia"/>
                <w:sz w:val="24"/>
              </w:rPr>
              <w:t>Id、EnemyType、脱战参数</w:t>
            </w:r>
          </w:p>
        </w:tc>
        <w:tc>
          <w:tcPr>
            <w:tcW w:w="2930" w:type="dxa"/>
            <w:tcBorders>
              <w:top w:val="nil"/>
              <w:left w:val="nil"/>
              <w:bottom w:val="nil"/>
              <w:right w:val="nil"/>
            </w:tcBorders>
            <w:shd w:val="clear" w:color="auto" w:fill="FFFFFF"/>
            <w:tcMar>
              <w:top w:w="60" w:type="dxa"/>
              <w:left w:w="120" w:type="dxa"/>
              <w:bottom w:w="60" w:type="dxa"/>
              <w:right w:w="120" w:type="dxa"/>
            </w:tcMar>
          </w:tcPr>
          <w:p w14:paraId="7F77844E">
            <w:pPr>
              <w:spacing w:line="460" w:lineRule="exact"/>
              <w:ind w:firstLine="480" w:firstLineChars="200"/>
              <w:rPr>
                <w:rFonts w:hint="eastAsia"/>
                <w:sz w:val="24"/>
              </w:rPr>
            </w:pPr>
            <w:r>
              <w:rPr>
                <w:rFonts w:hint="eastAsia"/>
                <w:sz w:val="24"/>
              </w:rPr>
              <w:t>战斗规则配置</w:t>
            </w:r>
          </w:p>
        </w:tc>
      </w:tr>
      <w:tr w14:paraId="0D4E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5F4F76C8">
            <w:pPr>
              <w:spacing w:line="460" w:lineRule="exact"/>
              <w:ind w:firstLine="480" w:firstLineChars="200"/>
              <w:rPr>
                <w:rFonts w:hint="eastAsia"/>
                <w:sz w:val="24"/>
              </w:rPr>
            </w:pPr>
            <w:r>
              <w:rPr>
                <w:rFonts w:hint="eastAsia"/>
                <w:sz w:val="24"/>
              </w:rPr>
              <w:t>UITable</w:t>
            </w:r>
          </w:p>
        </w:tc>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5D328651">
            <w:pPr>
              <w:spacing w:line="460" w:lineRule="exact"/>
              <w:ind w:firstLine="480" w:firstLineChars="200"/>
              <w:rPr>
                <w:rFonts w:hint="eastAsia"/>
                <w:sz w:val="24"/>
              </w:rPr>
            </w:pPr>
            <w:r>
              <w:rPr>
                <w:rFonts w:hint="eastAsia"/>
                <w:sz w:val="24"/>
              </w:rPr>
              <w:t>Id、UIName、AssetPath、UIGroup</w:t>
            </w:r>
          </w:p>
        </w:tc>
        <w:tc>
          <w:tcPr>
            <w:tcW w:w="2930" w:type="dxa"/>
            <w:tcBorders>
              <w:top w:val="nil"/>
              <w:left w:val="nil"/>
              <w:bottom w:val="single" w:color="000000" w:sz="4" w:space="0"/>
              <w:right w:val="nil"/>
            </w:tcBorders>
            <w:shd w:val="clear" w:color="auto" w:fill="FFFFFF"/>
            <w:tcMar>
              <w:top w:w="60" w:type="dxa"/>
              <w:left w:w="120" w:type="dxa"/>
              <w:bottom w:w="60" w:type="dxa"/>
              <w:right w:w="120" w:type="dxa"/>
            </w:tcMar>
          </w:tcPr>
          <w:p w14:paraId="5868D0F3">
            <w:pPr>
              <w:spacing w:line="460" w:lineRule="exact"/>
              <w:ind w:firstLine="480" w:firstLineChars="200"/>
              <w:rPr>
                <w:rFonts w:hint="eastAsia"/>
                <w:sz w:val="24"/>
              </w:rPr>
            </w:pPr>
            <w:r>
              <w:rPr>
                <w:rFonts w:hint="eastAsia"/>
                <w:sz w:val="24"/>
              </w:rPr>
              <w:t>UI界面配置</w:t>
            </w:r>
          </w:p>
        </w:tc>
      </w:tr>
    </w:tbl>
    <w:p w14:paraId="575ED0B7">
      <w:pPr>
        <w:spacing w:line="460" w:lineRule="exact"/>
        <w:ind w:firstLine="480" w:firstLineChars="200"/>
        <w:rPr>
          <w:rFonts w:hint="eastAsia"/>
          <w:sz w:val="24"/>
        </w:rPr>
      </w:pPr>
    </w:p>
    <w:p w14:paraId="15DFE4FA">
      <w:pPr>
        <w:pStyle w:val="4"/>
        <w:spacing w:before="120" w:after="120"/>
        <w:jc w:val="left"/>
        <w:rPr>
          <w:rFonts w:hint="eastAsia"/>
        </w:rPr>
      </w:pPr>
      <w:r>
        <w:rPr>
          <w:rFonts w:hint="eastAsia"/>
        </w:rPr>
        <w:t>4.6.3 配置表访问接口设计</w:t>
      </w:r>
    </w:p>
    <w:p w14:paraId="0467327E">
      <w:pPr>
        <w:spacing w:line="460" w:lineRule="exact"/>
        <w:ind w:firstLine="480" w:firstLineChars="200"/>
        <w:rPr>
          <w:rFonts w:hint="eastAsia"/>
          <w:sz w:val="24"/>
        </w:rPr>
      </w:pPr>
      <w:r>
        <w:rPr>
          <w:rFonts w:hint="eastAsia"/>
          <w:sz w:val="24"/>
        </w:rPr>
        <w:t>为提高配置表访问的便利性和性能，系统设计了配置表扩展访问接口：</w:t>
      </w:r>
    </w:p>
    <w:p w14:paraId="3B931613">
      <w:pPr>
        <w:spacing w:line="460" w:lineRule="exact"/>
        <w:ind w:firstLine="480" w:firstLineChars="200"/>
        <w:rPr>
          <w:rFonts w:hint="eastAsia"/>
          <w:sz w:val="24"/>
        </w:rPr>
      </w:pPr>
      <w:r>
        <w:rPr>
          <w:rFonts w:hint="eastAsia"/>
          <w:sz w:val="24"/>
        </w:rPr>
        <w:t>缓存机制：对于频繁访问的配置数据（如BuffTable、ItemTable），实现静态缓存字典，首次访问时从DataTable加载并缓存，后续直接从缓存读取，避免重复查询。</w:t>
      </w:r>
    </w:p>
    <w:p w14:paraId="54B50083">
      <w:pPr>
        <w:spacing w:line="460" w:lineRule="exact"/>
        <w:ind w:firstLine="480" w:firstLineChars="200"/>
        <w:rPr>
          <w:rFonts w:hint="eastAsia"/>
          <w:sz w:val="24"/>
        </w:rPr>
      </w:pPr>
      <w:r>
        <w:rPr>
          <w:rFonts w:hint="eastAsia"/>
          <w:sz w:val="24"/>
        </w:rPr>
        <w:t>扩展方法：为常用配置表提供扩展方法，如BuffTableExtension.GetCached(id)、ItemTableExtension.GetCached(id)，简化调用代码。</w:t>
      </w:r>
    </w:p>
    <w:p w14:paraId="25232A4C">
      <w:pPr>
        <w:spacing w:line="460" w:lineRule="exact"/>
        <w:ind w:firstLine="480" w:firstLineChars="200"/>
        <w:rPr>
          <w:rFonts w:hint="eastAsia"/>
          <w:sz w:val="24"/>
        </w:rPr>
      </w:pPr>
      <w:r>
        <w:rPr>
          <w:rFonts w:hint="eastAsia"/>
          <w:sz w:val="24"/>
        </w:rPr>
        <w:t>类型安全：所有配置表访问通过泛型接口GF.DataTable.GetDataTable&lt;T&gt;()进行，编译时检查类型安全，避免运行时类型错误。</w:t>
      </w:r>
    </w:p>
    <w:p w14:paraId="091CFC63">
      <w:pPr>
        <w:pStyle w:val="3"/>
        <w:spacing w:before="120" w:after="120"/>
        <w:jc w:val="left"/>
        <w:rPr>
          <w:rFonts w:hint="eastAsia"/>
        </w:rPr>
      </w:pPr>
      <w:r>
        <w:rPr>
          <w:rFonts w:hint="eastAsia"/>
        </w:rPr>
        <w:t>4.7 UI系统设计</w:t>
      </w:r>
    </w:p>
    <w:p w14:paraId="6E49CDC1">
      <w:pPr>
        <w:pStyle w:val="4"/>
        <w:spacing w:before="120" w:after="120"/>
        <w:jc w:val="left"/>
        <w:rPr>
          <w:rFonts w:hint="eastAsia"/>
        </w:rPr>
      </w:pPr>
      <w:r>
        <w:rPr>
          <w:rFonts w:hint="eastAsia"/>
        </w:rPr>
        <w:t>4.7.1 UI系统整体架构</w:t>
      </w:r>
    </w:p>
    <w:p w14:paraId="113CAA9D">
      <w:pPr>
        <w:spacing w:line="460" w:lineRule="exact"/>
        <w:ind w:firstLine="480" w:firstLineChars="200"/>
        <w:rPr>
          <w:rFonts w:hint="eastAsia"/>
          <w:sz w:val="24"/>
        </w:rPr>
      </w:pPr>
      <w:r>
        <w:rPr>
          <w:rFonts w:hint="eastAsia"/>
          <w:sz w:val="24"/>
        </w:rPr>
        <w:t>UI系统基于GameFramework的UI模块构建，采用表单（UIForm）模式管理所有界面。UI系统架构如图4-10所示，分为界面管理层、界面逻辑层和组件层三个层次。</w:t>
      </w:r>
    </w:p>
    <w:p w14:paraId="0C73F8FA">
      <w:pPr>
        <w:spacing w:line="460" w:lineRule="exact"/>
        <w:ind w:firstLine="480" w:firstLineChars="200"/>
        <w:rPr>
          <w:rFonts w:hint="eastAsia"/>
          <w:sz w:val="24"/>
        </w:rPr>
      </w:pPr>
      <w:r>
        <w:rPr>
          <w:rFonts w:hint="eastAsia"/>
          <w:sz w:val="24"/>
        </w:rPr>
        <w:t>界面管理层由GF.UI组件负责，管理所有UI界面的打开、关闭、层级排序等。界面信息通过UITable配置表注册，包括界面名称、预制体路径、UI组（UIGroup）、排序层级等。</w:t>
      </w:r>
    </w:p>
    <w:p w14:paraId="75646E60">
      <w:pPr>
        <w:spacing w:line="460" w:lineRule="exact"/>
        <w:ind w:firstLine="480" w:firstLineChars="200"/>
        <w:rPr>
          <w:rFonts w:hint="eastAsia"/>
          <w:sz w:val="24"/>
        </w:rPr>
      </w:pPr>
      <w:r>
        <w:rPr>
          <w:rFonts w:hint="eastAsia"/>
          <w:sz w:val="24"/>
        </w:rPr>
        <w:t>界面逻辑层包含各具体UI界面类，均继承自UIFormBase基类。UIFormBase提供标准的生命周期方法（OnInit、OnOpen、OnClose、OnUpdate）和通用功能（子UI管理、对象池管理、DOTween动画管理）。</w:t>
      </w:r>
    </w:p>
    <w:p w14:paraId="1E0757F6">
      <w:pPr>
        <w:spacing w:line="460" w:lineRule="exact"/>
        <w:ind w:firstLine="480" w:firstLineChars="200"/>
        <w:rPr>
          <w:rFonts w:hint="eastAsia"/>
          <w:sz w:val="24"/>
        </w:rPr>
      </w:pPr>
      <w:r>
        <w:rPr>
          <w:rFonts w:hint="eastAsia"/>
          <w:sz w:val="24"/>
        </w:rPr>
        <w:t>组件层包含可复用的UI组件，如物品格子（InventoryItemUI）、Buff图标（BuffIconItem）、棋子血条（ChessHPBar）等。这些组件通过UIFormBase提供的对象池接口管理，避免频繁创建销毁。</w:t>
      </w:r>
    </w:p>
    <w:p w14:paraId="06F5F160">
      <w:pPr>
        <w:pStyle w:val="4"/>
        <w:spacing w:before="120" w:after="120"/>
        <w:jc w:val="left"/>
        <w:rPr>
          <w:rFonts w:hint="eastAsia"/>
        </w:rPr>
      </w:pPr>
      <w:r>
        <w:rPr>
          <w:rFonts w:hint="eastAsia"/>
        </w:rPr>
        <w:t>4.7.2 UI组件引用管理设计</w:t>
      </w:r>
    </w:p>
    <w:p w14:paraId="378AB746">
      <w:pPr>
        <w:spacing w:line="460" w:lineRule="exact"/>
        <w:ind w:firstLine="480" w:firstLineChars="200"/>
        <w:rPr>
          <w:rFonts w:hint="eastAsia"/>
          <w:sz w:val="24"/>
        </w:rPr>
      </w:pPr>
      <w:r>
        <w:rPr>
          <w:rFonts w:hint="eastAsia"/>
          <w:sz w:val="24"/>
        </w:rPr>
        <w:t>UI组件引用通过自动生成的Variables脚本管理，避免了手动使用Find或GetComponent查找组件带来的性能开销和维护问题。</w:t>
      </w:r>
    </w:p>
    <w:p w14:paraId="260C8266">
      <w:pPr>
        <w:spacing w:line="460" w:lineRule="exact"/>
        <w:ind w:firstLine="480" w:firstLineChars="200"/>
        <w:rPr>
          <w:rFonts w:hint="eastAsia"/>
          <w:sz w:val="24"/>
        </w:rPr>
      </w:pPr>
      <w:r>
        <w:rPr>
          <w:rFonts w:hint="eastAsia"/>
          <w:sz w:val="24"/>
        </w:rPr>
        <w:t>Variables脚本生成流程：在UIFormBase的Inspector中配置需要引用的组件 → 运行UI变量生成工具 → 自动生成[UIName].Variables.cs文件，存放在UIVariables/目录。</w:t>
      </w:r>
    </w:p>
    <w:p w14:paraId="3492D032">
      <w:pPr>
        <w:spacing w:line="460" w:lineRule="exact"/>
        <w:ind w:firstLine="480" w:firstLineChars="200"/>
        <w:rPr>
          <w:rFonts w:hint="eastAsia"/>
          <w:sz w:val="24"/>
        </w:rPr>
      </w:pPr>
      <w:r>
        <w:rPr>
          <w:rFonts w:hint="eastAsia"/>
          <w:sz w:val="24"/>
        </w:rPr>
        <w:t>Variables脚本中的组件引用在OnInit阶段通过序列化字段直接赋值，无需运行时查找，性能最优。命名规范：变量名以var前缀开头，如varBtnClose（关闭按钮）、varImgIcon（图标Image）、varTxtName（名称Text）。</w:t>
      </w:r>
    </w:p>
    <w:p w14:paraId="319DFF18">
      <w:pPr>
        <w:pStyle w:val="4"/>
        <w:spacing w:before="120" w:after="120"/>
        <w:jc w:val="left"/>
        <w:rPr>
          <w:rFonts w:hint="eastAsia"/>
        </w:rPr>
      </w:pPr>
      <w:r>
        <w:rPr>
          <w:rFonts w:hint="eastAsia"/>
        </w:rPr>
        <w:t>4.7.3 背包UI设计</w:t>
      </w:r>
    </w:p>
    <w:p w14:paraId="6D5B5DE4">
      <w:pPr>
        <w:spacing w:line="460" w:lineRule="exact"/>
        <w:ind w:firstLine="480" w:firstLineChars="200"/>
        <w:rPr>
          <w:rFonts w:hint="eastAsia"/>
          <w:sz w:val="24"/>
        </w:rPr>
      </w:pPr>
      <w:r>
        <w:rPr>
          <w:rFonts w:hint="eastAsia"/>
          <w:sz w:val="24"/>
        </w:rPr>
        <w:t>InventoryUI是背包界面的主要UI类，采用分页设计，支持大量物品的高效展示。</w:t>
      </w:r>
    </w:p>
    <w:p w14:paraId="7A6CE2AA">
      <w:pPr>
        <w:spacing w:line="460" w:lineRule="exact"/>
        <w:ind w:firstLine="480" w:firstLineChars="200"/>
        <w:rPr>
          <w:rFonts w:hint="eastAsia"/>
          <w:sz w:val="24"/>
        </w:rPr>
      </w:pPr>
      <w:r>
        <w:rPr>
          <w:rFonts w:hint="eastAsia"/>
          <w:sz w:val="24"/>
        </w:rPr>
        <w:t>分页机制：背包物品按页显示，每页固定数量（如20个格子）。PageLabelItem组件显示页码，支持点击切换页面。切换页面时，通过对象池回收当前页的物品格子，创建新页的物品格子，避免一次性创建所有格子带来的性能问题。</w:t>
      </w:r>
    </w:p>
    <w:p w14:paraId="64B5AC49">
      <w:pPr>
        <w:spacing w:line="460" w:lineRule="exact"/>
        <w:ind w:firstLine="480" w:firstLineChars="200"/>
        <w:rPr>
          <w:rFonts w:hint="eastAsia"/>
          <w:sz w:val="24"/>
        </w:rPr>
      </w:pPr>
      <w:r>
        <w:rPr>
          <w:rFonts w:hint="eastAsia"/>
          <w:sz w:val="24"/>
        </w:rPr>
        <w:t>物品格子（InventoryItemUI）：每个格子显示物品图标、数量、品质边框。点击格子显示物品详情面板（ItemDetailPanel），详情面板展示物品名称、描述、属性、词条等信息。</w:t>
      </w:r>
    </w:p>
    <w:p w14:paraId="4AA77A4F">
      <w:pPr>
        <w:spacing w:line="460" w:lineRule="exact"/>
        <w:ind w:firstLine="480" w:firstLineChars="200"/>
        <w:rPr>
          <w:rFonts w:hint="eastAsia"/>
          <w:sz w:val="24"/>
        </w:rPr>
      </w:pPr>
      <w:r>
        <w:rPr>
          <w:rFonts w:hint="eastAsia"/>
          <w:sz w:val="24"/>
        </w:rPr>
        <w:t>右键菜单（ItemContextMenu）：右键点击物品格子弹出上下文菜单，提供使用、装备、丢弃等操作选项，根据物品类型动态显示可用操作。</w:t>
      </w:r>
    </w:p>
    <w:p w14:paraId="4E09A7B6">
      <w:pPr>
        <w:pStyle w:val="4"/>
        <w:spacing w:before="120" w:after="120"/>
        <w:jc w:val="left"/>
        <w:rPr>
          <w:rFonts w:hint="eastAsia"/>
        </w:rPr>
      </w:pPr>
      <w:r>
        <w:rPr>
          <w:rFonts w:hint="eastAsia"/>
        </w:rPr>
        <w:t>4.7.4 战斗UI设计</w:t>
      </w:r>
    </w:p>
    <w:p w14:paraId="7C943784">
      <w:pPr>
        <w:spacing w:line="460" w:lineRule="exact"/>
        <w:ind w:firstLine="480" w:firstLineChars="200"/>
        <w:rPr>
          <w:rFonts w:hint="eastAsia"/>
          <w:sz w:val="24"/>
        </w:rPr>
      </w:pPr>
      <w:r>
        <w:rPr>
          <w:rFonts w:hint="eastAsia"/>
          <w:sz w:val="24"/>
        </w:rPr>
        <w:t>CombatUI是战斗场景的主要UI类，负责显示战斗状态信息。</w:t>
      </w:r>
    </w:p>
    <w:p w14:paraId="66F37365">
      <w:pPr>
        <w:spacing w:line="460" w:lineRule="exact"/>
        <w:ind w:firstLine="480" w:firstLineChars="200"/>
        <w:rPr>
          <w:rFonts w:hint="eastAsia"/>
          <w:sz w:val="24"/>
        </w:rPr>
      </w:pPr>
      <w:r>
        <w:rPr>
          <w:rFonts w:hint="eastAsia"/>
          <w:sz w:val="24"/>
        </w:rPr>
        <w:t>棋子血条（ChessHPBar）：显示在棋子头顶，实时更新当前HP和最大HP的比例。血条颜色根据HP百分比变化（绿色→黄色→红色），提供直观的状态反馈。</w:t>
      </w:r>
    </w:p>
    <w:p w14:paraId="665538FE">
      <w:pPr>
        <w:spacing w:line="460" w:lineRule="exact"/>
        <w:ind w:firstLine="480" w:firstLineChars="200"/>
        <w:rPr>
          <w:rFonts w:hint="eastAsia"/>
          <w:sz w:val="24"/>
        </w:rPr>
      </w:pPr>
      <w:r>
        <w:rPr>
          <w:rFonts w:hint="eastAsia"/>
          <w:sz w:val="24"/>
        </w:rPr>
        <w:t>Buff图标列表（BuffIconList）：显示棋子身上的所有Buff图标，通过订阅BuffAddedEventArgs和BuffRemovedEventArgs事件动态更新。图标使用对象池管理，鼠标悬停显示Buff详情提示。</w:t>
      </w:r>
    </w:p>
    <w:p w14:paraId="6355C086">
      <w:pPr>
        <w:spacing w:line="460" w:lineRule="exact"/>
        <w:ind w:firstLine="480" w:firstLineChars="200"/>
        <w:rPr>
          <w:rFonts w:hint="eastAsia"/>
          <w:sz w:val="24"/>
        </w:rPr>
      </w:pPr>
      <w:r>
        <w:rPr>
          <w:rFonts w:hint="eastAsia"/>
          <w:sz w:val="24"/>
        </w:rPr>
        <w:t>伤害飘字（DamageFloatingText）：棋子受到伤害时，在棋子位置生成飘字特效，显示伤害数值。暴击伤害使用更大字号和特殊颜色区分。飘字通过GF.Entity.PopScreenText接口实现，使用对象池管理。</w:t>
      </w:r>
    </w:p>
    <w:p w14:paraId="7F0AB2D4">
      <w:pPr>
        <w:pStyle w:val="4"/>
        <w:spacing w:before="120" w:after="120"/>
        <w:jc w:val="left"/>
        <w:rPr>
          <w:rFonts w:hint="eastAsia"/>
        </w:rPr>
      </w:pPr>
      <w:r>
        <w:rPr>
          <w:rFonts w:hint="eastAsia"/>
        </w:rPr>
        <w:t>4.7.5 UI动画设计</w:t>
      </w:r>
    </w:p>
    <w:p w14:paraId="74099F93">
      <w:pPr>
        <w:spacing w:line="460" w:lineRule="exact"/>
        <w:ind w:firstLine="480" w:firstLineChars="200"/>
        <w:rPr>
          <w:rFonts w:hint="eastAsia"/>
          <w:sz w:val="24"/>
        </w:rPr>
      </w:pPr>
      <w:r>
        <w:rPr>
          <w:rFonts w:hint="eastAsia"/>
          <w:sz w:val="24"/>
        </w:rPr>
        <w:t>UI动画统一使用DOTween实现，通过DOTweenSequence组件在Inspector中配置动画参数，无需编写动画代码。</w:t>
      </w:r>
    </w:p>
    <w:p w14:paraId="344B3275">
      <w:pPr>
        <w:spacing w:line="460" w:lineRule="exact"/>
        <w:ind w:firstLine="480" w:firstLineChars="200"/>
        <w:rPr>
          <w:rFonts w:hint="eastAsia"/>
          <w:sz w:val="24"/>
        </w:rPr>
      </w:pPr>
      <w:r>
        <w:rPr>
          <w:rFonts w:hint="eastAsia"/>
          <w:sz w:val="24"/>
        </w:rPr>
        <w:t>界面打开动画：通常采用缩放+淡入组合（从0.8倍缩放+透明度0到1倍缩放+透明度1），持续0.2-0.3秒。</w:t>
      </w:r>
    </w:p>
    <w:p w14:paraId="1FBB0643">
      <w:pPr>
        <w:spacing w:line="460" w:lineRule="exact"/>
        <w:ind w:firstLine="480" w:firstLineChars="200"/>
        <w:rPr>
          <w:rFonts w:hint="eastAsia"/>
          <w:sz w:val="24"/>
        </w:rPr>
      </w:pPr>
      <w:r>
        <w:rPr>
          <w:rFonts w:hint="eastAsia"/>
          <w:sz w:val="24"/>
        </w:rPr>
        <w:t>界面关闭动画：与打开动画相反，关闭完成后调用GF.UI.CloseUIForm。</w:t>
      </w:r>
    </w:p>
    <w:p w14:paraId="70386B1E">
      <w:pPr>
        <w:spacing w:line="460" w:lineRule="exact"/>
        <w:ind w:firstLine="480" w:firstLineChars="200"/>
        <w:rPr>
          <w:rFonts w:hint="eastAsia"/>
          <w:sz w:val="24"/>
        </w:rPr>
      </w:pPr>
      <w:r>
        <w:rPr>
          <w:rFonts w:hint="eastAsia"/>
          <w:sz w:val="24"/>
        </w:rPr>
        <w:t>注意事项：界面关闭时必须调用DOTween.Kill(target)或DOComplete()终止正在播放的动画，避免动画在界面关闭后继续执行导致的空引用错误。</w:t>
      </w:r>
    </w:p>
    <w:p w14:paraId="1A874B8F">
      <w:pPr>
        <w:pStyle w:val="3"/>
        <w:spacing w:before="120" w:after="120"/>
        <w:jc w:val="left"/>
        <w:rPr>
          <w:rFonts w:hint="eastAsia"/>
        </w:rPr>
      </w:pPr>
      <w:r>
        <w:rPr>
          <w:rFonts w:hint="eastAsia"/>
        </w:rPr>
        <w:t>4.8 本章小结</w:t>
      </w:r>
    </w:p>
    <w:p w14:paraId="022760CC">
      <w:pPr>
        <w:spacing w:line="460" w:lineRule="exact"/>
        <w:ind w:firstLine="480" w:firstLineChars="200"/>
        <w:rPr>
          <w:rFonts w:hint="eastAsia"/>
          <w:sz w:val="24"/>
        </w:rPr>
      </w:pPr>
      <w:r>
        <w:rPr>
          <w:rFonts w:hint="eastAsia"/>
          <w:sz w:val="24"/>
        </w:rPr>
        <w:t>本章对Clash of Gods游戏系统进行了详细的设计。在系统总体架构方面，采用四层架构设计，通过事件驱动架构实现模块解耦，设计了完整的事件系统规范。在战斗系统方面，详细设计了棋子实体系统、Buff系统、技能系统、AI决策系统、伤害计算系统和战斗触发机制，各子系统职责清晰、接口明确。在物品背包系统方面，设计了完整的物品继承体系、背包容器操作逻辑、拖拽交互状态机以及词条和羁绊系统。在策略卡系统方面，采用命令模式实现了可扩展的卡牌效果引擎。在探索系统方面，设计了五状态AI状态机、双层视野检测机制和净化奖励流程。在数据表系统方面，规范了配置表工作流和访问接口设计。在UI系统方面，设计了基于Variables脚本的组件管理方案和各主要界面的交互逻辑。</w:t>
      </w:r>
    </w:p>
    <w:p w14:paraId="0984043E">
      <w:pPr>
        <w:spacing w:line="460" w:lineRule="exact"/>
        <w:ind w:firstLine="480" w:firstLineChars="200"/>
        <w:rPr>
          <w:rFonts w:hint="eastAsia"/>
          <w:sz w:val="24"/>
        </w:rPr>
      </w:pPr>
      <w:r>
        <w:rPr>
          <w:rFonts w:hint="eastAsia"/>
          <w:sz w:val="24"/>
        </w:rPr>
        <w:t>本章的设计方案充分考虑了系统的可扩展性、可维护性和性能，为第5章的系统实现提供了完整的设计依据。</w:t>
      </w:r>
    </w:p>
    <w:p w14:paraId="28A36A49">
      <w:pPr>
        <w:pStyle w:val="23"/>
        <w:spacing w:line="360" w:lineRule="auto"/>
        <w:ind w:firstLine="480"/>
      </w:pPr>
    </w:p>
    <w:p w14:paraId="07EFFF3B">
      <w:pPr>
        <w:pStyle w:val="23"/>
        <w:spacing w:line="360" w:lineRule="auto"/>
        <w:ind w:firstLine="720"/>
        <w:rPr>
          <w:sz w:val="36"/>
          <w:szCs w:val="36"/>
        </w:rPr>
      </w:pPr>
    </w:p>
    <w:p w14:paraId="2DD50F2D">
      <w:pPr>
        <w:pStyle w:val="23"/>
        <w:spacing w:line="360" w:lineRule="auto"/>
        <w:ind w:firstLine="720"/>
        <w:rPr>
          <w:sz w:val="36"/>
          <w:szCs w:val="36"/>
        </w:rPr>
      </w:pPr>
    </w:p>
    <w:p w14:paraId="44810046">
      <w:pPr>
        <w:pStyle w:val="23"/>
        <w:spacing w:line="360" w:lineRule="auto"/>
        <w:ind w:firstLine="720"/>
        <w:rPr>
          <w:sz w:val="36"/>
          <w:szCs w:val="36"/>
        </w:rPr>
      </w:pPr>
    </w:p>
    <w:p w14:paraId="53E312DF">
      <w:pPr>
        <w:pStyle w:val="23"/>
        <w:spacing w:line="360" w:lineRule="auto"/>
        <w:ind w:firstLine="0" w:firstLineChars="0"/>
        <w:rPr>
          <w:sz w:val="36"/>
          <w:szCs w:val="36"/>
        </w:rPr>
      </w:pPr>
    </w:p>
    <w:p w14:paraId="35AB73A3">
      <w:pPr>
        <w:pStyle w:val="23"/>
        <w:spacing w:line="360" w:lineRule="auto"/>
        <w:ind w:firstLine="720"/>
        <w:rPr>
          <w:sz w:val="36"/>
          <w:szCs w:val="36"/>
        </w:rPr>
      </w:pPr>
    </w:p>
    <w:p w14:paraId="45516638">
      <w:pPr>
        <w:pStyle w:val="23"/>
        <w:spacing w:line="360" w:lineRule="auto"/>
        <w:ind w:firstLine="720"/>
        <w:rPr>
          <w:sz w:val="36"/>
          <w:szCs w:val="36"/>
        </w:rPr>
      </w:pPr>
    </w:p>
    <w:p w14:paraId="2E8BA2BE">
      <w:pPr>
        <w:pStyle w:val="23"/>
        <w:spacing w:line="360" w:lineRule="auto"/>
        <w:ind w:firstLine="720"/>
        <w:rPr>
          <w:sz w:val="36"/>
          <w:szCs w:val="36"/>
        </w:rPr>
      </w:pPr>
    </w:p>
    <w:p w14:paraId="3FC12D36">
      <w:pPr>
        <w:pStyle w:val="23"/>
        <w:spacing w:line="360" w:lineRule="auto"/>
        <w:ind w:firstLine="720"/>
        <w:rPr>
          <w:sz w:val="36"/>
          <w:szCs w:val="36"/>
        </w:rPr>
      </w:pPr>
    </w:p>
    <w:p w14:paraId="346FDB9D">
      <w:pPr>
        <w:pStyle w:val="23"/>
        <w:spacing w:line="360" w:lineRule="auto"/>
        <w:ind w:firstLine="720"/>
        <w:rPr>
          <w:sz w:val="36"/>
          <w:szCs w:val="36"/>
        </w:rPr>
        <w:sectPr>
          <w:headerReference r:id="rId11" w:type="default"/>
          <w:type w:val="oddPage"/>
          <w:pgSz w:w="11907" w:h="16840"/>
          <w:pgMar w:top="1417" w:right="1418" w:bottom="1417" w:left="1701" w:header="851" w:footer="850" w:gutter="0"/>
          <w:cols w:space="0" w:num="1"/>
          <w:docGrid w:linePitch="312" w:charSpace="0"/>
        </w:sectPr>
      </w:pPr>
    </w:p>
    <w:p w14:paraId="3F6FE741">
      <w:pPr>
        <w:pStyle w:val="2"/>
        <w:spacing w:before="192" w:after="120"/>
      </w:pPr>
      <w:bookmarkStart w:id="28" w:name="_Toc168561284"/>
      <w:r>
        <w:rPr>
          <w:rFonts w:hint="eastAsia"/>
        </w:rPr>
        <w:t>第</w:t>
      </w:r>
      <w:r>
        <w:t>5</w:t>
      </w:r>
      <w:r>
        <w:rPr>
          <w:rFonts w:hint="eastAsia"/>
        </w:rPr>
        <w:t>章 系统实现</w:t>
      </w:r>
      <w:bookmarkEnd w:id="28"/>
    </w:p>
    <w:p w14:paraId="33982E29">
      <w:pPr>
        <w:spacing w:line="460" w:lineRule="exact"/>
        <w:ind w:firstLine="480" w:firstLineChars="200"/>
        <w:rPr>
          <w:rFonts w:hint="eastAsia"/>
          <w:sz w:val="24"/>
        </w:rPr>
      </w:pPr>
      <w:r>
        <w:rPr>
          <w:rFonts w:hint="eastAsia"/>
          <w:sz w:val="24"/>
        </w:rPr>
        <w:t>本章介绍Clash of Gods游戏系统各核心模块的具体实现过程。在第4章设计方案的指导下，结合Unity引擎和GameFramework框架的特性，对技术美术系统、战斗系统、物品系统、卡牌系统、探索系统、数据配置系统进行了详细实现，并针对移动端性能特点制定了系统性的优化策略。</w:t>
      </w:r>
    </w:p>
    <w:p w14:paraId="72B3229E">
      <w:pPr>
        <w:pStyle w:val="3"/>
        <w:spacing w:before="120" w:after="120"/>
        <w:jc w:val="left"/>
        <w:rPr>
          <w:rFonts w:hint="eastAsia"/>
          <w:sz w:val="24"/>
        </w:rPr>
      </w:pPr>
      <w:r>
        <w:rPr>
          <w:rFonts w:hint="eastAsia"/>
        </w:rPr>
        <w:t>5.1 技术美术系统实现</w:t>
      </w:r>
    </w:p>
    <w:p w14:paraId="47C3B17F">
      <w:pPr>
        <w:pStyle w:val="4"/>
        <w:spacing w:before="120" w:after="120"/>
        <w:jc w:val="left"/>
        <w:rPr>
          <w:rFonts w:hint="eastAsia"/>
        </w:rPr>
      </w:pPr>
      <w:r>
        <w:rPr>
          <w:rFonts w:hint="eastAsia"/>
        </w:rPr>
        <w:t>5.1.1 渲染管线配置</w:t>
      </w:r>
    </w:p>
    <w:p w14:paraId="764C2054">
      <w:pPr>
        <w:spacing w:line="460" w:lineRule="exact"/>
        <w:ind w:firstLine="480" w:firstLineChars="200"/>
        <w:rPr>
          <w:rFonts w:hint="eastAsia"/>
          <w:sz w:val="24"/>
        </w:rPr>
      </w:pPr>
      <w:r>
        <w:rPr>
          <w:rFonts w:hint="eastAsia"/>
          <w:sz w:val="24"/>
        </w:rPr>
        <w:t>游戏采用Unity的通用渲染管线（Universal Render Pipeline，URP）作为渲染方案。URP相比内置渲染管线在移动端具有更好的性能表现，同时支持自定义着色器和后处理效果。</w:t>
      </w:r>
    </w:p>
    <w:p w14:paraId="3C4FDF68">
      <w:pPr>
        <w:spacing w:line="460" w:lineRule="exact"/>
        <w:ind w:firstLine="480" w:firstLineChars="200"/>
        <w:rPr>
          <w:rFonts w:hint="eastAsia"/>
          <w:sz w:val="24"/>
        </w:rPr>
      </w:pPr>
      <w:r>
        <w:rPr>
          <w:rFonts w:hint="eastAsia"/>
          <w:sz w:val="24"/>
        </w:rPr>
        <w:t>URP渲染管线资产（URP Asset）的关键配置如下：关闭HDR（移动端不必要）；阴影距离设置为20米（超出范围不渲染阴影）；主光源阴影分辨率设置为1024（平衡质量与性能）；开启SRP Batcher（减少CPU渲染开销）；开启GPU Instancing支持（相同棋子共享Draw Call）。</w:t>
      </w:r>
    </w:p>
    <w:p w14:paraId="77A1BC6B">
      <w:pPr>
        <w:spacing w:line="460" w:lineRule="exact"/>
        <w:ind w:firstLine="480" w:firstLineChars="200"/>
        <w:rPr>
          <w:rFonts w:hint="eastAsia"/>
          <w:sz w:val="24"/>
        </w:rPr>
      </w:pPr>
      <w:r>
        <w:rPr>
          <w:rFonts w:hint="eastAsia"/>
          <w:sz w:val="24"/>
        </w:rPr>
        <w:t>渲染层（Rendering Layer）配置：Default层用于普通场景物体；Character层用于棋子和角色；UI层用于UI元素；Effect层用于粒子特效。通过层级分离，可以对不同类型的物体应用不同的渲染设置。</w:t>
      </w:r>
    </w:p>
    <w:p w14:paraId="21CC356E">
      <w:pPr>
        <w:pStyle w:val="4"/>
        <w:spacing w:before="120" w:after="120"/>
        <w:jc w:val="left"/>
        <w:rPr>
          <w:rFonts w:hint="eastAsia"/>
        </w:rPr>
      </w:pPr>
      <w:r>
        <w:rPr>
          <w:rFonts w:hint="eastAsia"/>
        </w:rPr>
        <w:t>5.1.2 着色器系统实现</w:t>
      </w:r>
    </w:p>
    <w:p w14:paraId="08175A11">
      <w:pPr>
        <w:spacing w:line="460" w:lineRule="exact"/>
        <w:ind w:firstLine="480" w:firstLineChars="200"/>
        <w:rPr>
          <w:rFonts w:hint="eastAsia"/>
          <w:sz w:val="24"/>
        </w:rPr>
      </w:pPr>
      <w:r>
        <w:rPr>
          <w:rFonts w:hint="eastAsia"/>
          <w:sz w:val="24"/>
        </w:rPr>
        <w:t>游戏实现了三套自定义URP着色器，满足不同的视觉需求。</w:t>
      </w:r>
    </w:p>
    <w:p w14:paraId="32104A3D">
      <w:pPr>
        <w:spacing w:line="460" w:lineRule="exact"/>
        <w:ind w:firstLine="480" w:firstLineChars="200"/>
        <w:rPr>
          <w:rFonts w:hint="eastAsia"/>
          <w:sz w:val="24"/>
        </w:rPr>
      </w:pPr>
      <w:r>
        <w:rPr>
          <w:rFonts w:hint="eastAsia"/>
          <w:sz w:val="24"/>
        </w:rPr>
        <w:t>角色描边着色器（CharacterOutline.shader）采用两Pass方案实现描边效果。第一Pass正常渲染角色；第二Pass将顶点沿法线方向外扩OutlineWidth距离，仅渲染背面，颜色为OutlineColor。这种方案在移动端性能开销极小，且描边效果稳定。描边宽度和颜色通过材质参数控制，支持运行时动态调整，可用于高亮选中的棋子。</w:t>
      </w:r>
    </w:p>
    <w:p w14:paraId="16EF6D5A">
      <w:pPr>
        <w:spacing w:line="460" w:lineRule="exact"/>
        <w:ind w:firstLine="480" w:firstLineChars="200"/>
        <w:rPr>
          <w:rFonts w:hint="eastAsia"/>
          <w:sz w:val="24"/>
        </w:rPr>
      </w:pPr>
      <w:r>
        <w:rPr>
          <w:rFonts w:hint="eastAsia"/>
          <w:sz w:val="24"/>
        </w:rPr>
        <w:t>溶解着色器（Dissolve.shader）用于角色死亡和技能特效。通过采样噪声贴图（NoiseTexture）获取溶解阈值，将阈值低于DissolveProgress的像素丢弃（clip），在溶解边缘添加发光效果（EdgeColor乘以EdgeWidth）。DissolveProgress从0到1的动画由DOTween驱动，实现平滑的溶解过渡效果。</w:t>
      </w:r>
    </w:p>
    <w:p w14:paraId="732470D2">
      <w:pPr>
        <w:spacing w:line="460" w:lineRule="exact"/>
        <w:ind w:firstLine="480" w:firstLineChars="200"/>
        <w:rPr>
          <w:rFonts w:hint="eastAsia"/>
          <w:sz w:val="24"/>
        </w:rPr>
      </w:pPr>
      <w:r>
        <w:rPr>
          <w:rFonts w:hint="eastAsia"/>
          <w:sz w:val="24"/>
        </w:rPr>
        <w:t>卡通渲染着色器（ToonLit.shader）采用阶梯式光照模型，将漫反射光照分为三个区域：亮部（NdotL大于0.5）、过渡区（0.2到0.5之间）、暗部（NdotL小于0.2）。每个区域使用固定的光照强度，产生卡通风格的色块效果。同时支持边缘光（Rim Light）效果，增强角色的立体感。</w:t>
      </w:r>
    </w:p>
    <w:p w14:paraId="3B53D3EE">
      <w:pPr>
        <w:pStyle w:val="4"/>
        <w:spacing w:before="120" w:after="120"/>
        <w:jc w:val="left"/>
        <w:rPr>
          <w:rFonts w:hint="eastAsia"/>
        </w:rPr>
      </w:pPr>
      <w:r>
        <w:rPr>
          <w:rFonts w:hint="eastAsia"/>
        </w:rPr>
        <w:t>5.1.3 粒子特效系统实现</w:t>
      </w:r>
    </w:p>
    <w:p w14:paraId="7B6D05E3">
      <w:pPr>
        <w:spacing w:line="460" w:lineRule="exact"/>
        <w:ind w:firstLine="480" w:firstLineChars="200"/>
        <w:rPr>
          <w:rFonts w:hint="eastAsia"/>
          <w:sz w:val="24"/>
        </w:rPr>
      </w:pPr>
      <w:r>
        <w:rPr>
          <w:rFonts w:hint="eastAsia"/>
          <w:sz w:val="24"/>
        </w:rPr>
        <w:t>粒子特效系统基于Unity的Particle System组件，通过CombatVFXManager统一管理特效的播放和回收。CombatVFXManager实现了特效对象池，预热常用特效（如命中特效、死亡特效）各10个实例，避免运行时频繁实例化带来的性能抖动。</w:t>
      </w:r>
    </w:p>
    <w:p w14:paraId="2E4AF124">
      <w:pPr>
        <w:spacing w:line="460" w:lineRule="exact"/>
        <w:ind w:firstLine="480" w:firstLineChars="200"/>
        <w:rPr>
          <w:rFonts w:hint="eastAsia"/>
          <w:sz w:val="24"/>
        </w:rPr>
      </w:pPr>
      <w:r>
        <w:rPr>
          <w:rFonts w:hint="eastAsia"/>
          <w:sz w:val="24"/>
        </w:rPr>
        <w:t>技能特效：每个棋子的技能对应一套粒子特效预制体，特效预制体通过资源ID在SummonChessSkillTable配置表中引用，运行时通过ResourceExtension.LoadSpriteAsync异步加载，避免阻塞主线程。特效播放完成后自动回收到对象池。</w:t>
      </w:r>
    </w:p>
    <w:p w14:paraId="1DCF1C8E">
      <w:pPr>
        <w:spacing w:line="460" w:lineRule="exact"/>
        <w:ind w:firstLine="480" w:firstLineChars="200"/>
        <w:rPr>
          <w:rFonts w:hint="eastAsia"/>
          <w:sz w:val="24"/>
        </w:rPr>
      </w:pPr>
      <w:r>
        <w:rPr>
          <w:rFonts w:hint="eastAsia"/>
          <w:sz w:val="24"/>
        </w:rPr>
        <w:t>命中特效：棋子受到攻击时播放命中特效，特效类型根据伤害类型（物理/魔法/暴击）有所不同，通过DamageFloatingTextTable配置表管理不同类型的特效参数。</w:t>
      </w:r>
    </w:p>
    <w:p w14:paraId="206D0B72">
      <w:pPr>
        <w:spacing w:line="460" w:lineRule="exact"/>
        <w:ind w:firstLine="480" w:firstLineChars="200"/>
        <w:rPr>
          <w:rFonts w:hint="eastAsia"/>
          <w:sz w:val="24"/>
        </w:rPr>
      </w:pPr>
      <w:r>
        <w:rPr>
          <w:rFonts w:hint="eastAsia"/>
          <w:sz w:val="24"/>
        </w:rPr>
        <w:t>环境特效：探索场景中的环境特效（如火把、水流等）使用粒子系统实现，通过LOD（Level of Detail）技术在远距离降低粒子数量，优化性能。</w:t>
      </w:r>
    </w:p>
    <w:p w14:paraId="074E2226">
      <w:pPr>
        <w:pStyle w:val="4"/>
        <w:spacing w:before="120" w:after="120"/>
        <w:jc w:val="left"/>
        <w:rPr>
          <w:rFonts w:hint="eastAsia"/>
        </w:rPr>
      </w:pPr>
      <w:r>
        <w:rPr>
          <w:rFonts w:hint="eastAsia"/>
        </w:rPr>
        <w:t>5.1.4 动画系统实现</w:t>
      </w:r>
    </w:p>
    <w:p w14:paraId="331CC284">
      <w:pPr>
        <w:spacing w:line="460" w:lineRule="exact"/>
        <w:ind w:firstLine="480" w:firstLineChars="200"/>
        <w:rPr>
          <w:rFonts w:hint="eastAsia"/>
          <w:sz w:val="24"/>
        </w:rPr>
      </w:pPr>
      <w:r>
        <w:rPr>
          <w:rFonts w:hint="eastAsia"/>
          <w:sz w:val="24"/>
        </w:rPr>
        <w:t>棋子动画系统基于Unity的Animator组件，使用Animator Controller管理动画状态机。Base Layer包含Idle（待机）、Move（移动）、Attack（攻击）、Skill1（技能1）、Skill2（技能2）、Hit（受击）、Death（死亡）七个状态。</w:t>
      </w:r>
    </w:p>
    <w:p w14:paraId="75F73800">
      <w:pPr>
        <w:spacing w:line="460" w:lineRule="exact"/>
        <w:ind w:firstLine="480" w:firstLineChars="200"/>
        <w:rPr>
          <w:rFonts w:hint="eastAsia"/>
          <w:sz w:val="24"/>
        </w:rPr>
      </w:pPr>
      <w:r>
        <w:rPr>
          <w:rFonts w:hint="eastAsia"/>
          <w:sz w:val="24"/>
        </w:rPr>
        <w:t>移动动画使用混合树（Blend Tree）实现，根据Speed参数在Idle和Move动画之间平滑混合，避免移动开始/停止时的动画突变。</w:t>
      </w:r>
    </w:p>
    <w:p w14:paraId="3BF981EB">
      <w:pPr>
        <w:spacing w:line="460" w:lineRule="exact"/>
        <w:ind w:firstLine="480" w:firstLineChars="200"/>
        <w:rPr>
          <w:rFonts w:hint="eastAsia"/>
          <w:sz w:val="24"/>
        </w:rPr>
      </w:pPr>
      <w:r>
        <w:rPr>
          <w:rFonts w:hint="eastAsia"/>
          <w:sz w:val="24"/>
        </w:rPr>
        <w:t>动画事件实现是战斗系统的关键机制：在攻击动画的命中帧（通常是动画的40%到60%位置）添加Animation Event，事件函数名为AnimEvent_AttackHit。ChessCombatController实现该函数，在收到事件时调用技能类的执行方法，实现动画与逻辑的精确同步。这种设计确保了伤害判定与动画表现的一致性，避免了伤害提前或延迟触发的问题。</w:t>
      </w:r>
    </w:p>
    <w:p w14:paraId="4FA44DD7">
      <w:pPr>
        <w:pStyle w:val="3"/>
        <w:spacing w:before="120" w:after="120"/>
        <w:jc w:val="left"/>
        <w:rPr>
          <w:rFonts w:hint="eastAsia"/>
        </w:rPr>
      </w:pPr>
      <w:r>
        <w:rPr>
          <w:rFonts w:hint="eastAsia"/>
        </w:rPr>
        <w:t>5.2 战斗系统实现</w:t>
      </w:r>
    </w:p>
    <w:p w14:paraId="0538E45D">
      <w:pPr>
        <w:pStyle w:val="4"/>
        <w:spacing w:before="120" w:after="120"/>
        <w:jc w:val="left"/>
        <w:rPr>
          <w:rFonts w:hint="eastAsia"/>
        </w:rPr>
      </w:pPr>
      <w:r>
        <w:rPr>
          <w:rFonts w:hint="eastAsia"/>
        </w:rPr>
        <w:t>5.2.1 战斗流程管理实现</w:t>
      </w:r>
    </w:p>
    <w:p w14:paraId="4750EB59">
      <w:pPr>
        <w:spacing w:line="460" w:lineRule="exact"/>
        <w:ind w:firstLine="480" w:firstLineChars="200"/>
        <w:rPr>
          <w:rFonts w:hint="eastAsia"/>
          <w:sz w:val="24"/>
        </w:rPr>
      </w:pPr>
      <w:r>
        <w:rPr>
          <w:rFonts w:hint="eastAsia"/>
          <w:sz w:val="24"/>
        </w:rPr>
        <w:t>CombatManager是战斗系统的核心管理器，通过有限状态机管理战斗的完整生命周期，包括准备阶段、战斗阶段和结算阶段。</w:t>
      </w:r>
    </w:p>
    <w:p w14:paraId="4848CB15">
      <w:pPr>
        <w:spacing w:line="460" w:lineRule="exact"/>
        <w:ind w:firstLine="480" w:firstLineChars="200"/>
        <w:rPr>
          <w:rFonts w:hint="eastAsia"/>
          <w:sz w:val="24"/>
        </w:rPr>
      </w:pPr>
      <w:r>
        <w:rPr>
          <w:rFonts w:hint="eastAsia"/>
          <w:sz w:val="24"/>
        </w:rPr>
        <w:t>战斗开始时，CombatManager接收CombatTriggerContext（战斗触发上下文），根据触发类型（偷袭/遭遇战/敌方先手）执行不同的先手效果处理。偷袭触发时，系统打开SneakDebuffSelectionUI界面，等待玩家从三个候选Debuff中选择一个施加给敌人；遭遇战和敌方先手触发时，系统随机选取一个先手Buff施加给对应方，并通过InitiativeBuffNotificationUI展示效果通知。</w:t>
      </w:r>
    </w:p>
    <w:p w14:paraId="2E494AD3">
      <w:pPr>
        <w:spacing w:line="460" w:lineRule="exact"/>
        <w:ind w:firstLine="480" w:firstLineChars="200"/>
        <w:rPr>
          <w:rFonts w:hint="eastAsia"/>
          <w:sz w:val="24"/>
        </w:rPr>
      </w:pPr>
      <w:r>
        <w:rPr>
          <w:rFonts w:hint="eastAsia"/>
          <w:sz w:val="24"/>
        </w:rPr>
        <w:t>先手效果处理完成后，进入战斗阶段。战斗阶段采用异步循环实现，每帧检查战斗是否结束（所有敌方棋子死亡或所有己方棋子死亡）。战斗结束后进入结算阶段，清除所有棋子的Buff效果，发布CombatEndEventArgs事件通知其他系统进行后续处理（如发放奖励、更新探索状态等）。</w:t>
      </w:r>
    </w:p>
    <w:p w14:paraId="0E733D3C">
      <w:pPr>
        <w:spacing w:line="460" w:lineRule="exact"/>
        <w:ind w:firstLine="480" w:firstLineChars="200"/>
        <w:rPr>
          <w:rFonts w:hint="eastAsia"/>
          <w:sz w:val="24"/>
        </w:rPr>
      </w:pPr>
      <w:r>
        <w:rPr>
          <w:rFonts w:hint="eastAsia"/>
          <w:sz w:val="24"/>
        </w:rPr>
        <w:t>整个战斗流程使用UniTask实现异步控制，避免了协程的性能开销和难以调试的问题。所有异步方法均以Async后缀命名，返回UniTask类型，符合项目的异步编程规范。</w:t>
      </w:r>
    </w:p>
    <w:p w14:paraId="7369B5A5">
      <w:pPr>
        <w:pStyle w:val="4"/>
        <w:spacing w:before="120" w:after="120"/>
        <w:jc w:val="left"/>
        <w:rPr>
          <w:rFonts w:hint="eastAsia"/>
        </w:rPr>
      </w:pPr>
      <w:r>
        <w:rPr>
          <w:rFonts w:hint="eastAsia"/>
        </w:rPr>
        <w:t>5.2.2 棋子管理器实现</w:t>
      </w:r>
    </w:p>
    <w:p w14:paraId="5AB8518A">
      <w:pPr>
        <w:spacing w:line="460" w:lineRule="exact"/>
        <w:ind w:firstLine="480" w:firstLineChars="200"/>
        <w:rPr>
          <w:rFonts w:hint="eastAsia"/>
          <w:sz w:val="24"/>
        </w:rPr>
      </w:pPr>
      <w:r>
        <w:rPr>
          <w:rFonts w:hint="eastAsia"/>
          <w:sz w:val="24"/>
        </w:rPr>
        <w:t>ChessManager负责战场上所有棋子的创建、更新和销毁。棋子通过GameFramework的Entity系统管理，利用实体系统内置的对象池减少实例化开销。</w:t>
      </w:r>
    </w:p>
    <w:p w14:paraId="52EB9A0C">
      <w:pPr>
        <w:spacing w:line="460" w:lineRule="exact"/>
        <w:ind w:firstLine="480" w:firstLineChars="200"/>
        <w:rPr>
          <w:rFonts w:hint="eastAsia"/>
          <w:sz w:val="24"/>
        </w:rPr>
      </w:pPr>
      <w:r>
        <w:rPr>
          <w:rFonts w:hint="eastAsia"/>
          <w:sz w:val="24"/>
        </w:rPr>
        <w:t>棋子创建流程：根据配置表ID从SummonChessTable获取棋子配置 → 通过GF.Entity.ShowEntity创建实体 → 等待实体初始化完成 → 调用ChessEntity.Initialize初始化属性、技能和AI组件 → 将棋子添加到对应阵营列表。</w:t>
      </w:r>
    </w:p>
    <w:p w14:paraId="701409A2">
      <w:pPr>
        <w:spacing w:line="460" w:lineRule="exact"/>
        <w:ind w:firstLine="480" w:firstLineChars="200"/>
        <w:rPr>
          <w:rFonts w:hint="eastAsia"/>
          <w:sz w:val="24"/>
        </w:rPr>
      </w:pPr>
      <w:r>
        <w:rPr>
          <w:rFonts w:hint="eastAsia"/>
          <w:sz w:val="24"/>
        </w:rPr>
        <w:t>棋子更新在ChessManager的Update方法中统一执行，遍历所有存活棋子调用其Tick方法。这种集中更新的方式便于控制更新顺序，也便于在战斗暂停时统一停止所有棋子的更新。</w:t>
      </w:r>
    </w:p>
    <w:p w14:paraId="55B1FCBD">
      <w:pPr>
        <w:spacing w:line="460" w:lineRule="exact"/>
        <w:ind w:firstLine="480" w:firstLineChars="200"/>
        <w:rPr>
          <w:rFonts w:hint="eastAsia"/>
          <w:sz w:val="24"/>
        </w:rPr>
      </w:pPr>
      <w:r>
        <w:rPr>
          <w:rFonts w:hint="eastAsia"/>
          <w:sz w:val="24"/>
        </w:rPr>
        <w:t>战斗结束时，ChessManager调用ClearAllBuffs清除所有棋子的Buff效果，然后通过GF.Entity.HideEntity隐藏棋子实体（回收到对象池），为下次战斗做准备。</w:t>
      </w:r>
    </w:p>
    <w:p w14:paraId="18E0F968">
      <w:pPr>
        <w:pStyle w:val="4"/>
        <w:spacing w:before="120" w:after="120"/>
        <w:jc w:val="left"/>
        <w:rPr>
          <w:rFonts w:hint="eastAsia"/>
        </w:rPr>
      </w:pPr>
      <w:r>
        <w:rPr>
          <w:rFonts w:hint="eastAsia"/>
        </w:rPr>
        <w:t>5.2.3 Buff管理器实现</w:t>
      </w:r>
    </w:p>
    <w:p w14:paraId="00599DBC">
      <w:pPr>
        <w:spacing w:line="460" w:lineRule="exact"/>
        <w:ind w:firstLine="480" w:firstLineChars="200"/>
        <w:rPr>
          <w:rFonts w:hint="eastAsia"/>
          <w:sz w:val="24"/>
        </w:rPr>
      </w:pPr>
      <w:r>
        <w:rPr>
          <w:rFonts w:hint="eastAsia"/>
          <w:sz w:val="24"/>
        </w:rPr>
        <w:t>BuffManager实现了Buff的完整生命周期管理，包括添加、叠加、每回合触发和移除。内部使用Dictionary&lt;int, IBuff&gt;存储活跃Buff，以BuffID为键，保证查询效率为O(1)。</w:t>
      </w:r>
    </w:p>
    <w:p w14:paraId="22FBA6EC">
      <w:pPr>
        <w:spacing w:line="460" w:lineRule="exact"/>
        <w:ind w:firstLine="480" w:firstLineChars="200"/>
        <w:rPr>
          <w:rFonts w:hint="eastAsia"/>
          <w:sz w:val="24"/>
        </w:rPr>
      </w:pPr>
      <w:r>
        <w:rPr>
          <w:rFonts w:hint="eastAsia"/>
          <w:sz w:val="24"/>
        </w:rPr>
        <w:t>Buff添加逻辑：首先从BuffTable获取配置；若该Buff已存在且层数未达上限，则调用AddStack增加层数并发布BuffStackChangedEventArgs事件；若不存在，则通过BuffFactory创建Buff实例，调用OnApply执行初始效果，并发布BuffAddedEventArgs事件通知BuffUI更新显示。</w:t>
      </w:r>
    </w:p>
    <w:p w14:paraId="26385E95">
      <w:pPr>
        <w:spacing w:line="460" w:lineRule="exact"/>
        <w:ind w:firstLine="480" w:firstLineChars="200"/>
        <w:rPr>
          <w:rFonts w:hint="eastAsia"/>
          <w:sz w:val="24"/>
        </w:rPr>
      </w:pPr>
      <w:r>
        <w:rPr>
          <w:rFonts w:hint="eastAsia"/>
          <w:sz w:val="24"/>
        </w:rPr>
        <w:t>Buff每回合触发：CombatManager在每回合结束时调用BuffManager.TickAllBuffs，遍历所有活跃Buff执行OnTick（如持续伤害Buff在此扣除HP），并收集已过期的Buff进行移除。</w:t>
      </w:r>
    </w:p>
    <w:p w14:paraId="62CDE44C">
      <w:pPr>
        <w:spacing w:line="460" w:lineRule="exact"/>
        <w:ind w:firstLine="480" w:firstLineChars="200"/>
        <w:rPr>
          <w:rFonts w:hint="eastAsia"/>
          <w:sz w:val="24"/>
        </w:rPr>
      </w:pPr>
      <w:r>
        <w:rPr>
          <w:rFonts w:hint="eastAsia"/>
          <w:sz w:val="24"/>
        </w:rPr>
        <w:t>Buff移除逻辑：调用IBuff.OnRemove撤销Buff效果（如移除属性修改器），从字典中删除，发布BuffRemovedEventArgs事件通知UI更新。</w:t>
      </w:r>
    </w:p>
    <w:p w14:paraId="644CAE12">
      <w:pPr>
        <w:spacing w:line="460" w:lineRule="exact"/>
        <w:ind w:firstLine="480" w:firstLineChars="200"/>
        <w:rPr>
          <w:rFonts w:hint="eastAsia"/>
          <w:sz w:val="24"/>
        </w:rPr>
      </w:pPr>
      <w:r>
        <w:rPr>
          <w:rFonts w:hint="eastAsia"/>
          <w:sz w:val="24"/>
        </w:rPr>
        <w:t>Buff应用支持两种方式以满足不同的技能设计需求：配置表方式通过SummonChessSkillTable的BuffIds字段配置，命中时由EffectExecutor.ApplyBuffsOnHit自动应用，适用于每次命中都触发的无条件Buff；回调方式通过技能的OnHitCallback手动调用，适用于需要条件判断的Buff，如后羿普攻在持有烈焰箭Buff时才附加灼烧效果。</w:t>
      </w:r>
    </w:p>
    <w:p w14:paraId="71F6EECB">
      <w:pPr>
        <w:pStyle w:val="4"/>
        <w:spacing w:before="120" w:after="120"/>
        <w:jc w:val="left"/>
        <w:rPr>
          <w:rFonts w:hint="eastAsia"/>
        </w:rPr>
      </w:pPr>
      <w:r>
        <w:rPr>
          <w:rFonts w:hint="eastAsia"/>
        </w:rPr>
        <w:t>5.2.4 技能工厂与技能实现</w:t>
      </w:r>
    </w:p>
    <w:p w14:paraId="72493EC1">
      <w:pPr>
        <w:spacing w:line="460" w:lineRule="exact"/>
        <w:ind w:firstLine="480" w:firstLineChars="200"/>
        <w:rPr>
          <w:rFonts w:hint="eastAsia"/>
          <w:sz w:val="24"/>
        </w:rPr>
      </w:pPr>
      <w:r>
        <w:rPr>
          <w:rFonts w:hint="eastAsia"/>
          <w:sz w:val="24"/>
        </w:rPr>
        <w:t>技能工厂（SkillFactory）采用预注册字典方式，将技能ID映射到对应的技能类工厂函数，避免了反射带来的性能开销。新增技能只需在字典中注册对应的工厂函数，无需修改工厂类本身，符合开闭原则。</w:t>
      </w:r>
    </w:p>
    <w:p w14:paraId="2C6140DC">
      <w:pPr>
        <w:spacing w:line="460" w:lineRule="exact"/>
        <w:ind w:firstLine="480" w:firstLineChars="200"/>
        <w:rPr>
          <w:rFonts w:hint="eastAsia"/>
          <w:sz w:val="24"/>
        </w:rPr>
      </w:pPr>
      <w:r>
        <w:rPr>
          <w:rFonts w:hint="eastAsia"/>
          <w:sz w:val="24"/>
        </w:rPr>
        <w:t>每个棋子的技能类实现IChessSkill接口，封装完整的技能执行逻辑。以嫦娥普攻为例，该技能通过配置表方式自动应用寒霜Buff（BuffIds=2），无需在代码中手动处理Buff逻辑，体现了配置表驱动设计的优势。</w:t>
      </w:r>
    </w:p>
    <w:p w14:paraId="08A0D726">
      <w:pPr>
        <w:spacing w:line="460" w:lineRule="exact"/>
        <w:ind w:firstLine="480" w:firstLineChars="200"/>
        <w:rPr>
          <w:rFonts w:hint="eastAsia"/>
          <w:sz w:val="24"/>
        </w:rPr>
      </w:pPr>
      <w:r>
        <w:rPr>
          <w:rFonts w:hint="eastAsia"/>
          <w:sz w:val="24"/>
        </w:rPr>
        <w:t>以后羿普攻为例，该技能通过回调方式实现条件性Buff应用：技能命中后检查后羿是否持有烈焰箭Buff（ID=4），若持有则对目标附加灼烧Buff（ID=1）。这种设计将技能的条件逻辑完全封装在技能类中，不影响其他系统，体现了策略模式的优势。</w:t>
      </w:r>
    </w:p>
    <w:p w14:paraId="24ACC4BE">
      <w:pPr>
        <w:spacing w:line="460" w:lineRule="exact"/>
        <w:ind w:firstLine="480" w:firstLineChars="200"/>
        <w:rPr>
          <w:rFonts w:hint="eastAsia"/>
          <w:sz w:val="24"/>
        </w:rPr>
      </w:pPr>
      <w:r>
        <w:rPr>
          <w:rFonts w:hint="eastAsia"/>
          <w:sz w:val="24"/>
        </w:rPr>
        <w:t>命中检测器（HitDetector）是技能执行的关键组件。HitDetectorFactory根据技能配置的AttackHitType字段创建对应的检测器实例。投射物检测器（ProjectileHitDetector）创建投射物GameObject并设置飞行轨迹，投射物碰撞到目标时触发命中逻辑；AOE检测器（AOEHitDetector）使用Physics.OverlapSphereNonAlloc检测范围内所有目标，对每个目标执行命中逻辑。</w:t>
      </w:r>
    </w:p>
    <w:p w14:paraId="5CBE6A34">
      <w:pPr>
        <w:pStyle w:val="4"/>
        <w:spacing w:before="120" w:after="120"/>
        <w:jc w:val="left"/>
        <w:rPr>
          <w:rFonts w:hint="eastAsia"/>
        </w:rPr>
      </w:pPr>
      <w:r>
        <w:rPr>
          <w:rFonts w:hint="eastAsia"/>
        </w:rPr>
        <w:t>5.2.5 AI决策算法实现</w:t>
      </w:r>
    </w:p>
    <w:p w14:paraId="799341FE">
      <w:pPr>
        <w:spacing w:line="460" w:lineRule="exact"/>
        <w:ind w:firstLine="480" w:firstLineChars="200"/>
        <w:rPr>
          <w:rFonts w:hint="eastAsia"/>
          <w:sz w:val="24"/>
        </w:rPr>
      </w:pPr>
      <w:r>
        <w:rPr>
          <w:rFonts w:hint="eastAsia"/>
          <w:sz w:val="24"/>
        </w:rPr>
        <w:t>棋子AI的决策循环在ChessAI.Tick方法中实现，每帧执行目标搜索和攻击决策。目标搜索采用线性遍历方式，从敌方棋子列表中找出距离最近的存活棋子作为攻击目标。</w:t>
      </w:r>
    </w:p>
    <w:p w14:paraId="635CC9E5">
      <w:pPr>
        <w:spacing w:line="460" w:lineRule="exact"/>
        <w:ind w:firstLine="480" w:firstLineChars="200"/>
        <w:rPr>
          <w:rFonts w:hint="eastAsia"/>
          <w:sz w:val="24"/>
        </w:rPr>
      </w:pPr>
      <w:r>
        <w:rPr>
          <w:rFonts w:hint="eastAsia"/>
          <w:sz w:val="24"/>
        </w:rPr>
        <w:t>攻击缓存机制是AI系统的重要设计：AI在触发攻击时将目标引用缓存到成员变量m_CachedTarget中，动画事件触发时从缓存中读取目标执行伤害逻辑。这种设计避免了动画播放期间目标死亡或移动导致的逻辑错误，确保伤害始终作用于正确的目标。</w:t>
      </w:r>
    </w:p>
    <w:p w14:paraId="5BA980C4">
      <w:pPr>
        <w:spacing w:line="460" w:lineRule="exact"/>
        <w:ind w:firstLine="480" w:firstLineChars="200"/>
        <w:rPr>
          <w:rFonts w:hint="eastAsia"/>
          <w:sz w:val="24"/>
        </w:rPr>
      </w:pPr>
      <w:r>
        <w:rPr>
          <w:rFonts w:hint="eastAsia"/>
          <w:sz w:val="24"/>
        </w:rPr>
        <w:t>移动实现使用NavMeshAgent组件，通过设置destination属性驱动棋子向目标移动。NavMeshAgent的速度和加速度参数从配置表读取，支持不同棋子的移动特性差异化配置。</w:t>
      </w:r>
    </w:p>
    <w:p w14:paraId="2DDBA8B3">
      <w:pPr>
        <w:spacing w:line="460" w:lineRule="exact"/>
        <w:ind w:firstLine="480" w:firstLineChars="200"/>
        <w:rPr>
          <w:rFonts w:hint="eastAsia"/>
          <w:sz w:val="24"/>
        </w:rPr>
      </w:pPr>
      <w:r>
        <w:rPr>
          <w:rFonts w:hint="eastAsia"/>
          <w:sz w:val="24"/>
        </w:rPr>
        <w:t>AI类型通过配置表的AIType字段指定，ChessAI在初始化时根据AIType创建对应的目标选择策略：RangedAI优先保持与目标的距离，在攻击范围边缘进行攻击；MeleeAI主动追击目标，尽快进入攻击范围；SupportAI优先为血量最低的友方棋子提供治疗，其次攻击最近的敌人。</w:t>
      </w:r>
    </w:p>
    <w:p w14:paraId="4254261B">
      <w:pPr>
        <w:pStyle w:val="4"/>
        <w:spacing w:before="120" w:after="120"/>
        <w:jc w:val="left"/>
        <w:rPr>
          <w:rFonts w:hint="eastAsia"/>
        </w:rPr>
      </w:pPr>
      <w:r>
        <w:rPr>
          <w:rFonts w:hint="eastAsia"/>
        </w:rPr>
        <w:t>5.2.6 伤害计算公式实现</w:t>
      </w:r>
    </w:p>
    <w:p w14:paraId="6660E4BB">
      <w:pPr>
        <w:spacing w:line="460" w:lineRule="exact"/>
        <w:ind w:firstLine="480" w:firstLineChars="200"/>
        <w:rPr>
          <w:rFonts w:hint="eastAsia"/>
          <w:sz w:val="24"/>
        </w:rPr>
      </w:pPr>
      <w:r>
        <w:rPr>
          <w:rFonts w:hint="eastAsia"/>
          <w:sz w:val="24"/>
        </w:rPr>
        <w:t>伤害计算在ChessAttribute.TakeDamage方法中实现，支持物理伤害、魔法伤害和真实伤害三种类型。</w:t>
      </w:r>
    </w:p>
    <w:p w14:paraId="6C89D252">
      <w:pPr>
        <w:spacing w:line="460" w:lineRule="exact"/>
        <w:ind w:firstLine="480" w:firstLineChars="200"/>
        <w:rPr>
          <w:rFonts w:hint="eastAsia"/>
          <w:sz w:val="24"/>
        </w:rPr>
      </w:pPr>
      <w:r>
        <w:rPr>
          <w:rFonts w:hint="eastAsia"/>
          <w:sz w:val="24"/>
        </w:rPr>
        <w:t>物理伤害和魔法伤害受防御力/魔法抗性影响，采用非线性减伤公式：减伤率 = 防御力 / (防御力 + 100)。该公式的特点是防御力越高减伤率增长越慢，避免了防御力堆叠过高导致免疫伤害的问题。当防御力为100时减伤率为50%，防御力为200时减伤率约为67%，防御力为400时减伤率约为80%，符合游戏平衡性要求。</w:t>
      </w:r>
    </w:p>
    <w:p w14:paraId="2A0EEB8D">
      <w:pPr>
        <w:spacing w:line="460" w:lineRule="exact"/>
        <w:ind w:firstLine="480" w:firstLineChars="200"/>
        <w:rPr>
          <w:rFonts w:hint="eastAsia"/>
          <w:sz w:val="24"/>
        </w:rPr>
      </w:pPr>
      <w:r>
        <w:rPr>
          <w:rFonts w:hint="eastAsia"/>
          <w:sz w:val="24"/>
        </w:rPr>
        <w:t>真实伤害不受防御力影响，直接扣除目标HP，适用于穿透类技能和特殊效果。</w:t>
      </w:r>
    </w:p>
    <w:p w14:paraId="6D2D45A2">
      <w:pPr>
        <w:spacing w:line="460" w:lineRule="exact"/>
        <w:ind w:firstLine="480" w:firstLineChars="200"/>
        <w:rPr>
          <w:rFonts w:hint="eastAsia"/>
          <w:sz w:val="24"/>
        </w:rPr>
      </w:pPr>
      <w:r>
        <w:rPr>
          <w:rFonts w:hint="eastAsia"/>
          <w:sz w:val="24"/>
        </w:rPr>
        <w:t>暴击判定在伤害计算前执行，若触发暴击则将基础伤害乘以暴击伤害倍率（CriticalDamage，从配置表读取）。暴击伤害以不同颜色和字号的飘字显示，给予玩家明确的视觉反馈。</w:t>
      </w:r>
    </w:p>
    <w:p w14:paraId="45836F38">
      <w:pPr>
        <w:spacing w:line="460" w:lineRule="exact"/>
        <w:ind w:firstLine="480" w:firstLineChars="200"/>
        <w:rPr>
          <w:rFonts w:hint="eastAsia"/>
          <w:sz w:val="24"/>
        </w:rPr>
      </w:pPr>
      <w:r>
        <w:rPr>
          <w:rFonts w:hint="eastAsia"/>
          <w:sz w:val="24"/>
        </w:rPr>
        <w:t>伤害计算完成后，通过GF.Entity.PopScreenText接口在棋子位置生成伤害飘字，并发布ChessHitEventArgs事件通知血条UI更新。当HP降至0时触发死亡流程，播放死亡动画并发布ChessDeathEventArgs事件。</w:t>
      </w:r>
    </w:p>
    <w:p w14:paraId="4604A20C">
      <w:pPr>
        <w:pStyle w:val="4"/>
        <w:spacing w:before="120" w:after="120"/>
        <w:jc w:val="left"/>
        <w:rPr>
          <w:rFonts w:hint="eastAsia"/>
        </w:rPr>
      </w:pPr>
      <w:r>
        <w:rPr>
          <w:rFonts w:hint="eastAsia"/>
        </w:rPr>
        <w:t>5.2.7 脱战系统实现</w:t>
      </w:r>
    </w:p>
    <w:p w14:paraId="23E73E9A">
      <w:pPr>
        <w:spacing w:line="460" w:lineRule="exact"/>
        <w:ind w:firstLine="480" w:firstLineChars="200"/>
        <w:rPr>
          <w:rFonts w:hint="eastAsia"/>
          <w:sz w:val="24"/>
        </w:rPr>
      </w:pPr>
      <w:r>
        <w:rPr>
          <w:rFonts w:hint="eastAsia"/>
          <w:sz w:val="24"/>
        </w:rPr>
        <w:t>脱战系统（CombatEscapeSystem）在战斗UI中提供脱战按钮，玩家点击后触发脱战尝试。脱战成功率根据EscapeRuleTable配置的参数计算：基础成功率加上当前回合数乘以每回合加成，结果不超过最大成功率上限。</w:t>
      </w:r>
    </w:p>
    <w:p w14:paraId="64676474">
      <w:pPr>
        <w:spacing w:line="460" w:lineRule="exact"/>
        <w:ind w:firstLine="480" w:firstLineChars="200"/>
        <w:rPr>
          <w:rFonts w:hint="eastAsia"/>
          <w:sz w:val="24"/>
        </w:rPr>
      </w:pPr>
      <w:r>
        <w:rPr>
          <w:rFonts w:hint="eastAsia"/>
          <w:sz w:val="24"/>
        </w:rPr>
        <w:t>脱战结果处理：成功时增加玩家的污染值（CorruptionCost），通过CombatEndEventArgs事件通知系统以脱战方式结束战斗，返回探索场景；失败时扣除玩家当前HP的HealthLossPenalty百分比，进入冷却状态（CooldownTurns回合内脱战按钮禁用），继续战斗。</w:t>
      </w:r>
    </w:p>
    <w:p w14:paraId="6ADDEE3E">
      <w:pPr>
        <w:spacing w:line="460" w:lineRule="exact"/>
        <w:ind w:firstLine="480" w:firstLineChars="200"/>
        <w:rPr>
          <w:rFonts w:hint="eastAsia"/>
          <w:sz w:val="24"/>
        </w:rPr>
      </w:pPr>
      <w:r>
        <w:rPr>
          <w:rFonts w:hint="eastAsia"/>
          <w:sz w:val="24"/>
        </w:rPr>
        <w:t>脱战冷却状态通过UI按钮的interactable属性控制，冷却期间显示剩余冷却回合数，提供清晰的状态反馈。</w:t>
      </w:r>
    </w:p>
    <w:p w14:paraId="5B6AE960">
      <w:pPr>
        <w:pStyle w:val="3"/>
        <w:spacing w:before="120" w:after="120"/>
        <w:jc w:val="left"/>
        <w:rPr>
          <w:rFonts w:hint="eastAsia"/>
        </w:rPr>
      </w:pPr>
      <w:r>
        <w:rPr>
          <w:rFonts w:hint="eastAsia"/>
        </w:rPr>
        <w:t>5.3 物品系统实现</w:t>
      </w:r>
    </w:p>
    <w:p w14:paraId="5A42293E">
      <w:pPr>
        <w:pStyle w:val="4"/>
        <w:spacing w:before="120" w:after="120"/>
        <w:jc w:val="left"/>
        <w:rPr>
          <w:rFonts w:hint="eastAsia"/>
        </w:rPr>
      </w:pPr>
      <w:r>
        <w:rPr>
          <w:rFonts w:hint="eastAsia"/>
        </w:rPr>
        <w:t>5.3.1 物品工厂与物品类实现</w:t>
      </w:r>
    </w:p>
    <w:p w14:paraId="3D508188">
      <w:pPr>
        <w:spacing w:line="460" w:lineRule="exact"/>
        <w:ind w:firstLine="480" w:firstLineChars="200"/>
        <w:rPr>
          <w:rFonts w:hint="eastAsia"/>
          <w:sz w:val="24"/>
        </w:rPr>
      </w:pPr>
      <w:r>
        <w:rPr>
          <w:rFonts w:hint="eastAsia"/>
          <w:sz w:val="24"/>
        </w:rPr>
        <w:t>物品系统采用工厂模式创建物品实例。ItemFactory根据物品ID的分段规则判断物品类型，创建对应的子类实例：ID在10000-19999范围创建ConsumableItem，20000-29999创建QuestItem，30000-39999创建TreasureItem，40000-49999创建EquipmentItem。</w:t>
      </w:r>
    </w:p>
    <w:p w14:paraId="73BAF3EA">
      <w:pPr>
        <w:spacing w:line="460" w:lineRule="exact"/>
        <w:ind w:firstLine="480" w:firstLineChars="200"/>
        <w:rPr>
          <w:rFonts w:hint="eastAsia"/>
          <w:sz w:val="24"/>
        </w:rPr>
      </w:pPr>
      <w:r>
        <w:rPr>
          <w:rFonts w:hint="eastAsia"/>
          <w:sz w:val="24"/>
        </w:rPr>
        <w:t>TreasureItem（宝物）的创建需要额外的词条生成步骤。AffixGenerator从AffixTable中筛选该宝物的词条池，使用加权随机算法抽取1到3个词条，为每个词条在ValueRange范围内随机确定具体数值，生成AffixInstance列表存储在TreasureItem中。词条数据随物品一起持久化到存档，保证每次读取时词条不变。</w:t>
      </w:r>
    </w:p>
    <w:p w14:paraId="1FAEE6C1">
      <w:pPr>
        <w:pStyle w:val="4"/>
        <w:spacing w:before="120" w:after="120"/>
        <w:jc w:val="left"/>
        <w:rPr>
          <w:rFonts w:hint="eastAsia"/>
        </w:rPr>
      </w:pPr>
      <w:r>
        <w:rPr>
          <w:rFonts w:hint="eastAsia"/>
        </w:rPr>
        <w:t>5.3.2 背包管理器实现</w:t>
      </w:r>
    </w:p>
    <w:p w14:paraId="35C982A7">
      <w:pPr>
        <w:spacing w:line="460" w:lineRule="exact"/>
        <w:ind w:firstLine="480" w:firstLineChars="200"/>
        <w:rPr>
          <w:rFonts w:hint="eastAsia"/>
          <w:sz w:val="24"/>
        </w:rPr>
      </w:pPr>
      <w:r>
        <w:rPr>
          <w:rFonts w:hint="eastAsia"/>
          <w:sz w:val="24"/>
        </w:rPr>
        <w:t>InventoryManager实现了背包的核心逻辑，内部使用List&lt;InventorySlot&gt;存储物品数据，列表大小固定为背包容量（MaxCapacity，从配置表读取）。</w:t>
      </w:r>
    </w:p>
    <w:p w14:paraId="1C49F220">
      <w:pPr>
        <w:spacing w:line="460" w:lineRule="exact"/>
        <w:ind w:firstLine="480" w:firstLineChars="200"/>
        <w:rPr>
          <w:rFonts w:hint="eastAsia"/>
          <w:sz w:val="24"/>
        </w:rPr>
      </w:pPr>
      <w:r>
        <w:rPr>
          <w:rFonts w:hint="eastAsia"/>
          <w:sz w:val="24"/>
        </w:rPr>
        <w:t>AddItem操作的完整实现：首先从ItemTable获取物品配置，检查是否可堆叠；若可堆叠，遍历背包查找相同ID且数量未满的格子，找到则增加数量并发布ItemAddedEventArgs事件；若未找到可叠加格子，查找空格子（ItemId为0的格子），找到则创建新InventorySlot；若背包已满，发布InventoryFullEventArgs事件提示玩家，返回失败。</w:t>
      </w:r>
    </w:p>
    <w:p w14:paraId="77F06224">
      <w:pPr>
        <w:spacing w:line="460" w:lineRule="exact"/>
        <w:ind w:firstLine="480" w:firstLineChars="200"/>
        <w:rPr>
          <w:rFonts w:hint="eastAsia"/>
          <w:sz w:val="24"/>
        </w:rPr>
      </w:pPr>
      <w:r>
        <w:rPr>
          <w:rFonts w:hint="eastAsia"/>
          <w:sz w:val="24"/>
        </w:rPr>
        <w:t>RemoveItem操作：遍历背包查找包含目标物品的格子，减少数量；若数量降至0则清空格子（ItemId置为0，Count置为0）；发布ItemRemovedEventArgs事件通知UI更新。</w:t>
      </w:r>
    </w:p>
    <w:p w14:paraId="2971636F">
      <w:pPr>
        <w:spacing w:line="460" w:lineRule="exact"/>
        <w:ind w:firstLine="480" w:firstLineChars="200"/>
        <w:rPr>
          <w:rFonts w:hint="eastAsia"/>
          <w:sz w:val="24"/>
        </w:rPr>
      </w:pPr>
      <w:r>
        <w:rPr>
          <w:rFonts w:hint="eastAsia"/>
          <w:sz w:val="24"/>
        </w:rPr>
        <w:t>SortItems操作：使用LINQ对背包格子进行排序，排序规则为：先按物品类型（消耗品→任务道具→宝物→装备），再按品质（传说→史诗→稀有→优秀→普通），空格子排在末尾。排序完成后发布InventorySortedEventArgs事件，触发UI全量刷新。</w:t>
      </w:r>
    </w:p>
    <w:p w14:paraId="11D5041D">
      <w:pPr>
        <w:pStyle w:val="4"/>
        <w:spacing w:before="120" w:after="120"/>
        <w:jc w:val="left"/>
        <w:rPr>
          <w:rFonts w:hint="eastAsia"/>
        </w:rPr>
      </w:pPr>
      <w:r>
        <w:rPr>
          <w:rFonts w:hint="eastAsia"/>
        </w:rPr>
        <w:t>5.3.3 装备系统实现</w:t>
      </w:r>
    </w:p>
    <w:p w14:paraId="5CDCC54D">
      <w:pPr>
        <w:spacing w:line="460" w:lineRule="exact"/>
        <w:ind w:firstLine="480" w:firstLineChars="200"/>
        <w:rPr>
          <w:rFonts w:hint="eastAsia"/>
          <w:sz w:val="24"/>
        </w:rPr>
      </w:pPr>
      <w:r>
        <w:rPr>
          <w:rFonts w:hint="eastAsia"/>
          <w:sz w:val="24"/>
        </w:rPr>
        <w:t>EquipmentManager管理玩家的装备槽位，支持武器、防具、饰品、宝物四种装备类型，每种类型有固定数量的槽位。</w:t>
      </w:r>
    </w:p>
    <w:p w14:paraId="5C9AC867">
      <w:pPr>
        <w:spacing w:line="460" w:lineRule="exact"/>
        <w:ind w:firstLine="480" w:firstLineChars="200"/>
        <w:rPr>
          <w:rFonts w:hint="eastAsia"/>
          <w:sz w:val="24"/>
        </w:rPr>
      </w:pPr>
      <w:r>
        <w:rPr>
          <w:rFonts w:hint="eastAsia"/>
          <w:sz w:val="24"/>
        </w:rPr>
        <w:t>装备操作流程：检查物品是否可装备（CanEquip为true）且装备类型匹配目标槽位；若目标槽位已有装备，先执行卸下操作（将原装备放回背包）；将物品从背包移除并放入装备槽；调用EquipmentManager.ApplyEquipmentAttributes将装备属性加成应用到玩家属性；发布EquipmentChangedEventArgs事件通知UI更新。</w:t>
      </w:r>
    </w:p>
    <w:p w14:paraId="2D17D2E2">
      <w:pPr>
        <w:spacing w:line="460" w:lineRule="exact"/>
        <w:ind w:firstLine="480" w:firstLineChars="200"/>
        <w:rPr>
          <w:rFonts w:hint="eastAsia"/>
          <w:sz w:val="24"/>
        </w:rPr>
      </w:pPr>
      <w:r>
        <w:rPr>
          <w:rFonts w:hint="eastAsia"/>
          <w:sz w:val="24"/>
        </w:rPr>
        <w:t>宝物装备时还需触发SynergyDetector.CheckSynergies检测羁绊条件，若满足羁绊激活条件则通过ItemEffectExecutor执行羁绊效果。</w:t>
      </w:r>
    </w:p>
    <w:p w14:paraId="4DA3FD78">
      <w:pPr>
        <w:pStyle w:val="4"/>
        <w:spacing w:before="120" w:after="120"/>
        <w:jc w:val="left"/>
        <w:rPr>
          <w:rFonts w:hint="eastAsia"/>
        </w:rPr>
      </w:pPr>
      <w:r>
        <w:rPr>
          <w:rFonts w:hint="eastAsia"/>
        </w:rPr>
        <w:t>5.3.4 拖拽交互系统实现</w:t>
      </w:r>
    </w:p>
    <w:p w14:paraId="2679F574">
      <w:pPr>
        <w:spacing w:line="460" w:lineRule="exact"/>
        <w:ind w:firstLine="480" w:firstLineChars="200"/>
        <w:rPr>
          <w:rFonts w:hint="eastAsia"/>
          <w:sz w:val="24"/>
        </w:rPr>
      </w:pPr>
      <w:r>
        <w:rPr>
          <w:rFonts w:hint="eastAsia"/>
          <w:sz w:val="24"/>
        </w:rPr>
        <w:t>拖拽系统基于Unity的EventSystem，InventoryItemUI组件实现IBeginDragHandler、IDragHandler、IEndDragHandler三个接口。</w:t>
      </w:r>
    </w:p>
    <w:p w14:paraId="2F317297">
      <w:pPr>
        <w:spacing w:line="460" w:lineRule="exact"/>
        <w:ind w:firstLine="480" w:firstLineChars="200"/>
        <w:rPr>
          <w:rFonts w:hint="eastAsia"/>
          <w:sz w:val="24"/>
        </w:rPr>
      </w:pPr>
      <w:r>
        <w:rPr>
          <w:rFonts w:hint="eastAsia"/>
          <w:sz w:val="24"/>
        </w:rPr>
        <w:t>拖拽开始（OnBeginDrag）：从对象池获取DragIcon实例，设置图标为当前物品图标，记录拖拽源格子索引；将原格子设置为半透明状态（alpha=0.5），提供视觉反馈。</w:t>
      </w:r>
    </w:p>
    <w:p w14:paraId="5BB37AA1">
      <w:pPr>
        <w:spacing w:line="460" w:lineRule="exact"/>
        <w:ind w:firstLine="480" w:firstLineChars="200"/>
        <w:rPr>
          <w:rFonts w:hint="eastAsia"/>
          <w:sz w:val="24"/>
        </w:rPr>
      </w:pPr>
      <w:r>
        <w:rPr>
          <w:rFonts w:hint="eastAsia"/>
          <w:sz w:val="24"/>
        </w:rPr>
        <w:t>拖拽中（OnDrag）：更新DragIcon位置跟随鼠标/手指移动；检测当前鼠标位置下的UI元素，若为有效目标（背包格子/装备槽/丢弃区域）则高亮显示目标。</w:t>
      </w:r>
    </w:p>
    <w:p w14:paraId="3150B7A6">
      <w:pPr>
        <w:spacing w:line="460" w:lineRule="exact"/>
        <w:ind w:firstLine="480" w:firstLineChars="200"/>
        <w:rPr>
          <w:rFonts w:hint="eastAsia"/>
          <w:sz w:val="24"/>
        </w:rPr>
      </w:pPr>
      <w:r>
        <w:rPr>
          <w:rFonts w:hint="eastAsia"/>
          <w:sz w:val="24"/>
        </w:rPr>
        <w:t>拖拽结束（OnEndDrag）：通过EventSystem.RaycastAll检测放置目标；根据目标类型执行对应操作（背包格子间交换、装备到装备槽、丢弃）；恢复原格子透明度；将DragIcon回收到对象池。</w:t>
      </w:r>
    </w:p>
    <w:p w14:paraId="1B2F69CF">
      <w:pPr>
        <w:spacing w:line="460" w:lineRule="exact"/>
        <w:ind w:firstLine="480" w:firstLineChars="200"/>
        <w:rPr>
          <w:rFonts w:hint="eastAsia"/>
          <w:sz w:val="24"/>
        </w:rPr>
      </w:pPr>
      <w:r>
        <w:rPr>
          <w:rFonts w:hint="eastAsia"/>
          <w:sz w:val="24"/>
        </w:rPr>
        <w:t>丢弃操作需要弹出确认对话框（ConfirmDialog），玩家确认后才执行移除操作，防止误操作。</w:t>
      </w:r>
    </w:p>
    <w:p w14:paraId="3B9E8B3E">
      <w:pPr>
        <w:pStyle w:val="4"/>
        <w:spacing w:before="120" w:after="120"/>
        <w:jc w:val="left"/>
        <w:rPr>
          <w:rFonts w:hint="eastAsia"/>
        </w:rPr>
      </w:pPr>
      <w:r>
        <w:rPr>
          <w:rFonts w:hint="eastAsia"/>
        </w:rPr>
        <w:t>5.3.5 物品效果执行实现</w:t>
      </w:r>
    </w:p>
    <w:p w14:paraId="65C12767">
      <w:pPr>
        <w:spacing w:line="460" w:lineRule="exact"/>
        <w:ind w:firstLine="480" w:firstLineChars="200"/>
        <w:rPr>
          <w:rFonts w:hint="eastAsia"/>
          <w:sz w:val="24"/>
        </w:rPr>
      </w:pPr>
      <w:r>
        <w:rPr>
          <w:rFonts w:hint="eastAsia"/>
          <w:sz w:val="24"/>
        </w:rPr>
        <w:t>ItemEffectExecutor根据SpecialEffectTable中的EffectType字段，将效果分发到对应的处理方法。效果参数通过JSON格式存储在EffectParams字段，由具体处理方法解析。</w:t>
      </w:r>
    </w:p>
    <w:p w14:paraId="6B8D62C4">
      <w:pPr>
        <w:spacing w:line="460" w:lineRule="exact"/>
        <w:ind w:firstLine="480" w:firstLineChars="200"/>
        <w:rPr>
          <w:rFonts w:hint="eastAsia"/>
          <w:sz w:val="24"/>
        </w:rPr>
      </w:pPr>
      <w:r>
        <w:rPr>
          <w:rFonts w:hint="eastAsia"/>
          <w:sz w:val="24"/>
        </w:rPr>
        <w:t>已实现的效果类型包括：AddGold（获得金币，从EffectParams读取Min/Max范围随机获得）、RestoreHP（恢复生命值，支持固定值和百分比两种方式）、AddBuff（施加Buff，从EffectParams读取BuffId）、AddCard（获得卡牌，从EffectParams读取CardId）等。</w:t>
      </w:r>
    </w:p>
    <w:p w14:paraId="0498A2B4">
      <w:pPr>
        <w:spacing w:line="460" w:lineRule="exact"/>
        <w:ind w:firstLine="480" w:firstLineChars="200"/>
        <w:rPr>
          <w:rFonts w:hint="eastAsia"/>
          <w:sz w:val="24"/>
        </w:rPr>
      </w:pPr>
      <w:r>
        <w:rPr>
          <w:rFonts w:hint="eastAsia"/>
          <w:sz w:val="24"/>
        </w:rPr>
        <w:t>新增效果类型只需在EffectType枚举中添加新值，并在ItemEffectExecutor中添加对应的处理分支，无需修改其他代码，扩展成本极低。</w:t>
      </w:r>
    </w:p>
    <w:p w14:paraId="7CC679D0">
      <w:pPr>
        <w:pStyle w:val="3"/>
        <w:spacing w:before="120" w:after="120"/>
        <w:jc w:val="left"/>
        <w:rPr>
          <w:rFonts w:hint="eastAsia"/>
        </w:rPr>
      </w:pPr>
      <w:r>
        <w:rPr>
          <w:rFonts w:hint="eastAsia"/>
        </w:rPr>
        <w:t>5.4 卡牌系统实现</w:t>
      </w:r>
    </w:p>
    <w:p w14:paraId="1EBE1727">
      <w:pPr>
        <w:pStyle w:val="4"/>
        <w:spacing w:before="120" w:after="120"/>
        <w:jc w:val="left"/>
        <w:rPr>
          <w:rFonts w:hint="eastAsia"/>
        </w:rPr>
      </w:pPr>
      <w:r>
        <w:rPr>
          <w:rFonts w:hint="eastAsia"/>
        </w:rPr>
        <w:t>5.4.1 卡牌管理器实现</w:t>
      </w:r>
    </w:p>
    <w:p w14:paraId="680679D6">
      <w:pPr>
        <w:spacing w:line="460" w:lineRule="exact"/>
        <w:ind w:firstLine="480" w:firstLineChars="200"/>
        <w:rPr>
          <w:rFonts w:hint="eastAsia"/>
          <w:sz w:val="24"/>
        </w:rPr>
      </w:pPr>
      <w:r>
        <w:rPr>
          <w:rFonts w:hint="eastAsia"/>
          <w:sz w:val="24"/>
        </w:rPr>
        <w:t>CardManager管理玩家手牌的完整生命周期。手牌数据以List&lt;int&gt;（卡牌ID列表）形式存储在PlayerDataModel中，支持游戏存档和读取。</w:t>
      </w:r>
    </w:p>
    <w:p w14:paraId="4ADD2A57">
      <w:pPr>
        <w:spacing w:line="460" w:lineRule="exact"/>
        <w:ind w:firstLine="480" w:firstLineChars="200"/>
        <w:rPr>
          <w:rFonts w:hint="eastAsia"/>
          <w:sz w:val="24"/>
        </w:rPr>
      </w:pPr>
      <w:r>
        <w:rPr>
          <w:rFonts w:hint="eastAsia"/>
          <w:sz w:val="24"/>
        </w:rPr>
        <w:t>获取卡牌：AddCard方法检查手牌中该卡牌的数量是否达到MaxCount上限，未达上限则添加到手牌列表，发布CardObtainedEventArgs事件通知CardUI更新显示。</w:t>
      </w:r>
    </w:p>
    <w:p w14:paraId="2CC40F0C">
      <w:pPr>
        <w:spacing w:line="460" w:lineRule="exact"/>
        <w:ind w:firstLine="480" w:firstLineChars="200"/>
        <w:rPr>
          <w:rFonts w:hint="eastAsia"/>
          <w:sz w:val="24"/>
        </w:rPr>
      </w:pPr>
      <w:r>
        <w:rPr>
          <w:rFonts w:hint="eastAsia"/>
          <w:sz w:val="24"/>
        </w:rPr>
        <w:t>使用卡牌：UseCard方法首先检查使用条件（UseCondition字段，如仅战斗中可用）；条件满足则调用CardEffectExecutor.Execute执行卡牌效果；效果执行成功后从手牌列表中移除该卡牌，发布CardUsedEventArgs事件。</w:t>
      </w:r>
    </w:p>
    <w:p w14:paraId="609FB6BB">
      <w:pPr>
        <w:pStyle w:val="4"/>
        <w:spacing w:before="120" w:after="120"/>
        <w:jc w:val="left"/>
        <w:rPr>
          <w:rFonts w:hint="eastAsia"/>
        </w:rPr>
      </w:pPr>
      <w:r>
        <w:rPr>
          <w:rFonts w:hint="eastAsia"/>
        </w:rPr>
        <w:t>5.4.2 卡牌效果执行器实现</w:t>
      </w:r>
    </w:p>
    <w:p w14:paraId="3143DFC1">
      <w:pPr>
        <w:spacing w:line="460" w:lineRule="exact"/>
        <w:ind w:firstLine="480" w:firstLineChars="200"/>
        <w:rPr>
          <w:rFonts w:hint="eastAsia"/>
          <w:sz w:val="24"/>
        </w:rPr>
      </w:pPr>
      <w:r>
        <w:rPr>
          <w:rFonts w:hint="eastAsia"/>
          <w:sz w:val="24"/>
        </w:rPr>
        <w:t>CardEffectExecutor通过预注册的工厂字典实现效果的动态分发。工厂字典以EffectType字符串为键，以ICardEffect工厂函数为值，在系统初始化时注册所有已实现的效果类型。</w:t>
      </w:r>
    </w:p>
    <w:p w14:paraId="0532961B">
      <w:pPr>
        <w:spacing w:line="460" w:lineRule="exact"/>
        <w:ind w:firstLine="480" w:firstLineChars="200"/>
        <w:rPr>
          <w:rFonts w:hint="eastAsia"/>
          <w:sz w:val="24"/>
        </w:rPr>
      </w:pPr>
      <w:r>
        <w:rPr>
          <w:rFonts w:hint="eastAsia"/>
          <w:sz w:val="24"/>
        </w:rPr>
        <w:t>执行流程：从CardTable获取卡牌配置 → 从工厂字典查找对应的效果工厂 → 创建ICardEffect实例 → 调用Execute方法传入配置和战斗上下文 → 记录执行日志。</w:t>
      </w:r>
    </w:p>
    <w:p w14:paraId="038E46BD">
      <w:pPr>
        <w:spacing w:line="460" w:lineRule="exact"/>
        <w:ind w:firstLine="480" w:firstLineChars="200"/>
        <w:rPr>
          <w:rFonts w:hint="eastAsia"/>
          <w:sz w:val="24"/>
        </w:rPr>
      </w:pPr>
      <w:r>
        <w:rPr>
          <w:rFonts w:hint="eastAsia"/>
          <w:sz w:val="24"/>
        </w:rPr>
        <w:t>以WarCryCardEffect（战吼）为例，该效果对所有友方棋子施加攻击力提升Buff，提升幅度从EffectParams的JSON数据中读取。效果执行时遍历ChessManager.PlayerChesses列表，对每个存活棋子调用BuffManager.AddBuff，实现批量Buff施加。</w:t>
      </w:r>
    </w:p>
    <w:p w14:paraId="221F13E6">
      <w:pPr>
        <w:pStyle w:val="4"/>
        <w:spacing w:before="120" w:after="120"/>
        <w:jc w:val="left"/>
        <w:rPr>
          <w:rFonts w:hint="eastAsia"/>
        </w:rPr>
      </w:pPr>
      <w:r>
        <w:rPr>
          <w:rFonts w:hint="eastAsia"/>
        </w:rPr>
        <w:t>5.4.3 卡牌UI实现</w:t>
      </w:r>
    </w:p>
    <w:p w14:paraId="2E67BDAA">
      <w:pPr>
        <w:spacing w:line="460" w:lineRule="exact"/>
        <w:ind w:firstLine="480" w:firstLineChars="200"/>
        <w:rPr>
          <w:rFonts w:hint="eastAsia"/>
          <w:sz w:val="24"/>
        </w:rPr>
      </w:pPr>
      <w:r>
        <w:rPr>
          <w:rFonts w:hint="eastAsia"/>
          <w:sz w:val="24"/>
        </w:rPr>
        <w:t>CardUI展示玩家手牌，采用扇形布局排列卡牌，最多同时显示5张。卡牌图标通过ResourceExtension.LoadSpriteAsync异步加载，使用fire-and-forget模式（_ = LoadSpriteAsync(...)）避免CS4014警告。</w:t>
      </w:r>
    </w:p>
    <w:p w14:paraId="777D5433">
      <w:pPr>
        <w:spacing w:line="460" w:lineRule="exact"/>
        <w:ind w:firstLine="480" w:firstLineChars="200"/>
        <w:rPr>
          <w:rFonts w:hint="eastAsia"/>
          <w:sz w:val="24"/>
        </w:rPr>
      </w:pPr>
      <w:r>
        <w:rPr>
          <w:rFonts w:hint="eastAsia"/>
          <w:sz w:val="24"/>
        </w:rPr>
        <w:t>选中卡牌时，通过DOTween动画将卡牌放大并上移，显示卡牌详情面板（名称、描述、效果预览）。点击使用按钮触发CardManager.UseCard，使用成功后通过DOTween动画将卡牌飞出屏幕，然后刷新手牌显示。</w:t>
      </w:r>
    </w:p>
    <w:p w14:paraId="2EE2CD10">
      <w:pPr>
        <w:pStyle w:val="3"/>
        <w:spacing w:before="120" w:after="120"/>
        <w:jc w:val="left"/>
        <w:rPr>
          <w:rFonts w:hint="eastAsia"/>
        </w:rPr>
      </w:pPr>
      <w:r>
        <w:rPr>
          <w:rFonts w:hint="eastAsia"/>
        </w:rPr>
        <w:t>5.5 探索系统实现</w:t>
      </w:r>
    </w:p>
    <w:p w14:paraId="136E05FF">
      <w:pPr>
        <w:pStyle w:val="4"/>
        <w:spacing w:before="120" w:after="120"/>
        <w:jc w:val="left"/>
        <w:rPr>
          <w:rFonts w:hint="eastAsia"/>
        </w:rPr>
      </w:pPr>
      <w:r>
        <w:rPr>
          <w:rFonts w:hint="eastAsia"/>
        </w:rPr>
        <w:t>5.5.1 敌人AI状态机实现</w:t>
      </w:r>
    </w:p>
    <w:p w14:paraId="6FF89655">
      <w:pPr>
        <w:spacing w:line="460" w:lineRule="exact"/>
        <w:ind w:firstLine="480" w:firstLineChars="200"/>
        <w:rPr>
          <w:rFonts w:hint="eastAsia"/>
          <w:sz w:val="24"/>
        </w:rPr>
      </w:pPr>
      <w:r>
        <w:rPr>
          <w:rFonts w:hint="eastAsia"/>
          <w:sz w:val="24"/>
        </w:rPr>
        <w:t>EnemyEntityAI实现了基于有限状态机的敌人行为控制。状态机采用状态对象模式，每个状态封装为独立的类（EnemyIdleState、EnemyPatrolState、EnemyAlertState、EnemyChaseState），通过EnemyStateBase基类统一接口。</w:t>
      </w:r>
    </w:p>
    <w:p w14:paraId="6286E0C4">
      <w:pPr>
        <w:spacing w:line="460" w:lineRule="exact"/>
        <w:ind w:firstLine="480" w:firstLineChars="200"/>
        <w:rPr>
          <w:rFonts w:hint="eastAsia"/>
          <w:sz w:val="24"/>
        </w:rPr>
      </w:pPr>
      <w:r>
        <w:rPr>
          <w:rFonts w:hint="eastAsia"/>
          <w:sz w:val="24"/>
        </w:rPr>
        <w:t>状态切换通过ChangeState方法实现：调用当前状态的OnExit方法执行退出逻辑 → 创建新状态实例 → 调用新状态的OnEnter方法执行进入逻辑 → 更新当前状态引用。每次状态切换都通过DebugEx.Log记录日志，便于调试和问题定位。</w:t>
      </w:r>
    </w:p>
    <w:p w14:paraId="24CD23DA">
      <w:pPr>
        <w:spacing w:line="460" w:lineRule="exact"/>
        <w:ind w:firstLine="480" w:firstLineChars="200"/>
        <w:rPr>
          <w:rFonts w:hint="eastAsia"/>
          <w:sz w:val="24"/>
        </w:rPr>
      </w:pPr>
      <w:r>
        <w:rPr>
          <w:rFonts w:hint="eastAsia"/>
          <w:sz w:val="24"/>
        </w:rPr>
        <w:t>EnemyEntityAI的Update方法每帧调用当前状态的OnUpdate，并调用UpdatePlayerDetection更新视野检测。视野检测使用计时器控制更新频率（每0.15秒一次），避免每帧执行物理检测带来的性能开销。</w:t>
      </w:r>
    </w:p>
    <w:p w14:paraId="188458D9">
      <w:pPr>
        <w:pStyle w:val="4"/>
        <w:spacing w:before="120" w:after="120"/>
        <w:jc w:val="left"/>
        <w:rPr>
          <w:rFonts w:hint="eastAsia"/>
        </w:rPr>
      </w:pPr>
      <w:r>
        <w:rPr>
          <w:rFonts w:hint="eastAsia"/>
        </w:rPr>
        <w:t>5.5.2 视野检测系统实现</w:t>
      </w:r>
    </w:p>
    <w:p w14:paraId="447D3719">
      <w:pPr>
        <w:spacing w:line="460" w:lineRule="exact"/>
        <w:ind w:firstLine="480" w:firstLineChars="200"/>
        <w:rPr>
          <w:rFonts w:hint="eastAsia"/>
          <w:sz w:val="24"/>
        </w:rPr>
      </w:pPr>
      <w:r>
        <w:rPr>
          <w:rFonts w:hint="eastAsia"/>
          <w:sz w:val="24"/>
        </w:rPr>
        <w:t>VisionConeDetector实现了双层视野检测机制。圆形感知检测使用Physics.OverlapSphereNonAlloc，将检测结果存储在预分配的缓存数组中，避免每次检测都分配新数组带来的GC压力。</w:t>
      </w:r>
    </w:p>
    <w:p w14:paraId="02900D0E">
      <w:pPr>
        <w:spacing w:line="460" w:lineRule="exact"/>
        <w:ind w:firstLine="480" w:firstLineChars="200"/>
        <w:rPr>
          <w:rFonts w:hint="eastAsia"/>
          <w:sz w:val="24"/>
        </w:rPr>
      </w:pPr>
      <w:r>
        <w:rPr>
          <w:rFonts w:hint="eastAsia"/>
          <w:sz w:val="24"/>
        </w:rPr>
        <w:t>扇形视觉检测在圆形检测的基础上增加角度判断：计算玩家方向向量与敌人朝向向量的夹角，若夹角小于VisionConeAngle的一半则判定在扇形范围内。</w:t>
      </w:r>
    </w:p>
    <w:p w14:paraId="35436CD1">
      <w:pPr>
        <w:spacing w:line="460" w:lineRule="exact"/>
        <w:ind w:firstLine="480" w:firstLineChars="200"/>
        <w:rPr>
          <w:rFonts w:hint="eastAsia"/>
          <w:sz w:val="24"/>
        </w:rPr>
      </w:pPr>
      <w:r>
        <w:rPr>
          <w:rFonts w:hint="eastAsia"/>
          <w:sz w:val="24"/>
        </w:rPr>
        <w:t>警觉度更新逻辑：玩家在圆形范围内时，警觉度以AlertIncreaseRate速率增长；玩家在扇形范围内时，警觉度以AlertIncreaseRate乘以1.5的速率增长；玩家离开所有检测范围时，警觉度以AlertDecreaseRate速率衰减。警觉度通过Mathf.Clamp01限制在0到1范围内。</w:t>
      </w:r>
    </w:p>
    <w:p w14:paraId="6C97760B">
      <w:pPr>
        <w:spacing w:line="460" w:lineRule="exact"/>
        <w:ind w:firstLine="480" w:firstLineChars="200"/>
        <w:rPr>
          <w:rFonts w:hint="eastAsia"/>
          <w:sz w:val="24"/>
        </w:rPr>
      </w:pPr>
      <w:r>
        <w:rPr>
          <w:rFonts w:hint="eastAsia"/>
          <w:sz w:val="24"/>
        </w:rPr>
        <w:t>当警觉度超过AlertThreshold时，通知EnemyEntityAI切换到Alert状态，并通过EnemyAlertUIManager显示警觉UI（感叹号图标）。EnemyAlertUIManager使用对象池管理警觉UI实例，按距离排序最多显示5个，避免UI过多影响性能。</w:t>
      </w:r>
    </w:p>
    <w:p w14:paraId="5635D3EF">
      <w:pPr>
        <w:pStyle w:val="4"/>
        <w:spacing w:before="120" w:after="120"/>
        <w:jc w:val="left"/>
        <w:rPr>
          <w:rFonts w:hint="eastAsia"/>
        </w:rPr>
      </w:pPr>
      <w:r>
        <w:rPr>
          <w:rFonts w:hint="eastAsia"/>
        </w:rPr>
        <w:t>5.5.3 战斗触发器实现</w:t>
      </w:r>
    </w:p>
    <w:p w14:paraId="691D956C">
      <w:pPr>
        <w:spacing w:line="460" w:lineRule="exact"/>
        <w:ind w:firstLine="480" w:firstLineChars="200"/>
        <w:rPr>
          <w:rFonts w:hint="eastAsia"/>
          <w:sz w:val="24"/>
        </w:rPr>
      </w:pPr>
      <w:r>
        <w:rPr>
          <w:rFonts w:hint="eastAsia"/>
          <w:sz w:val="24"/>
        </w:rPr>
        <w:t>CombatOpportunityDetector每0.1秒检测一次战斗触发条件，使用计时器控制检测频率。检测逻辑按优先级执行：先检测偷袭条件（距离、角度、警觉度三个条件同时满足），再检测遭遇战条件（距离和警觉度两个条件满足），若均不满足则隐藏交互提示UI。</w:t>
      </w:r>
    </w:p>
    <w:p w14:paraId="16D12AFC">
      <w:pPr>
        <w:spacing w:line="460" w:lineRule="exact"/>
        <w:ind w:firstLine="480" w:firstLineChars="200"/>
        <w:rPr>
          <w:rFonts w:hint="eastAsia"/>
          <w:sz w:val="24"/>
        </w:rPr>
      </w:pPr>
      <w:r>
        <w:rPr>
          <w:rFonts w:hint="eastAsia"/>
          <w:sz w:val="24"/>
        </w:rPr>
        <w:t>满足触发条件时，显示对应的交互提示UI（偷袭提示或遭遇战提示），并监听玩家的交互输入（通过PlayerInputManager.GetInteractDown）。玩家按下交互键后，CombatTriggerManager创建CombatTriggerContext，根据触发类型填充相应数据（可选Debuff列表、先手Buff ID等），然后通过GF.Event.FireNow发布CombatTriggerEventArgs事件，由CombatProcedure响应并切换到战斗场景。</w:t>
      </w:r>
    </w:p>
    <w:p w14:paraId="7008E308">
      <w:pPr>
        <w:spacing w:line="460" w:lineRule="exact"/>
        <w:ind w:firstLine="480" w:firstLineChars="200"/>
        <w:rPr>
          <w:rFonts w:hint="eastAsia"/>
          <w:sz w:val="24"/>
        </w:rPr>
      </w:pPr>
      <w:r>
        <w:rPr>
          <w:rFonts w:hint="eastAsia"/>
          <w:sz w:val="24"/>
        </w:rPr>
        <w:t>精英敌人的广播机制在EnemyChaseState中实现：追击开始时设置m_HasBroadcasted标志为false；当进入广播距离时，调用EnemyGroupManager.BroadcastPlayerPosition，通知范围内所有非战斗状态的敌人切换到Chase状态；广播完成后将m_HasBroadcasted置为true，确保每次追击只广播一次。</w:t>
      </w:r>
    </w:p>
    <w:p w14:paraId="32A2C10C">
      <w:pPr>
        <w:pStyle w:val="3"/>
        <w:spacing w:before="120" w:after="120"/>
        <w:jc w:val="left"/>
        <w:rPr>
          <w:rFonts w:hint="eastAsia"/>
        </w:rPr>
      </w:pPr>
      <w:r>
        <w:rPr>
          <w:rFonts w:hint="eastAsia"/>
        </w:rPr>
        <w:t>5.6 数据配置系统实现</w:t>
      </w:r>
    </w:p>
    <w:p w14:paraId="6511B5C0">
      <w:pPr>
        <w:pStyle w:val="4"/>
        <w:spacing w:before="120" w:after="120"/>
        <w:jc w:val="left"/>
        <w:rPr>
          <w:rFonts w:hint="eastAsia"/>
        </w:rPr>
      </w:pPr>
      <w:r>
        <w:rPr>
          <w:rFonts w:hint="eastAsia"/>
        </w:rPr>
        <w:t>5.6.1 配置表加载实现</w:t>
      </w:r>
    </w:p>
    <w:p w14:paraId="4A79BF3D">
      <w:pPr>
        <w:spacing w:line="460" w:lineRule="exact"/>
        <w:ind w:firstLine="480" w:firstLineChars="200"/>
        <w:rPr>
          <w:rFonts w:hint="eastAsia"/>
          <w:sz w:val="24"/>
        </w:rPr>
      </w:pPr>
      <w:r>
        <w:rPr>
          <w:rFonts w:hint="eastAsia"/>
          <w:sz w:val="24"/>
        </w:rPr>
        <w:t>配置表在PreloadProcedure阶段统一加载，通过AppConfigs ScriptableObject配置需要加载的表名列表。加载采用并行异步方式，所有配置表同时开始加载，等待全部完成后才进入下一流程，最大化利用IO并行性：</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27E6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4672A050">
            <w:pPr>
              <w:spacing w:line="460" w:lineRule="exact"/>
              <w:ind w:firstLine="480" w:firstLineChars="200"/>
              <w:rPr>
                <w:rFonts w:hint="eastAsia"/>
                <w:sz w:val="24"/>
              </w:rPr>
            </w:pPr>
            <w:r>
              <w:rPr>
                <w:rFonts w:hint="eastAsia"/>
                <w:sz w:val="24"/>
              </w:rPr>
              <w:t>private async UniTask LoadDataTablesAsync()
</w:t>
            </w:r>
          </w:p>
          <w:p w14:paraId="7157CA45">
            <w:pPr>
              <w:spacing w:line="460" w:lineRule="exact"/>
              <w:ind w:firstLine="480" w:firstLineChars="200"/>
              <w:rPr>
                <w:rFonts w:hint="eastAsia"/>
                <w:sz w:val="24"/>
              </w:rPr>
            </w:pPr>
            <w:r>
              <w:rPr>
                <w:rFonts w:hint="eastAsia"/>
                <w:sz w:val="24"/>
              </w:rPr>
              <w:t>{
</w:t>
            </w:r>
          </w:p>
          <w:p w14:paraId="08FDCB83">
            <w:pPr>
              <w:spacing w:line="460" w:lineRule="exact"/>
              <w:ind w:firstLine="480" w:firstLineChars="200"/>
              <w:rPr>
                <w:rFonts w:hint="eastAsia"/>
                <w:sz w:val="24"/>
              </w:rPr>
            </w:pPr>
            <w:r>
              <w:rPr>
                <w:rFonts w:hint="eastAsia"/>
                <w:sz w:val="24"/>
              </w:rPr>
              <w:t xml:space="preserve">    var tableNames = AppConfigs.Instance.DataTableNames;
</w:t>
            </w:r>
          </w:p>
          <w:p w14:paraId="4BFBC26C">
            <w:pPr>
              <w:spacing w:line="460" w:lineRule="exact"/>
              <w:ind w:firstLine="480" w:firstLineChars="200"/>
              <w:rPr>
                <w:rFonts w:hint="eastAsia"/>
                <w:sz w:val="24"/>
              </w:rPr>
            </w:pPr>
            <w:r>
              <w:rPr>
                <w:rFonts w:hint="eastAsia"/>
                <w:sz w:val="24"/>
              </w:rPr>
              <w:t xml:space="preserve">    var tasks = tableNames.Select(name =&gt;
</w:t>
            </w:r>
          </w:p>
          <w:p w14:paraId="1F61F4C2">
            <w:pPr>
              <w:spacing w:line="460" w:lineRule="exact"/>
              <w:ind w:firstLine="480" w:firstLineChars="200"/>
              <w:rPr>
                <w:rFonts w:hint="eastAsia"/>
                <w:sz w:val="24"/>
              </w:rPr>
            </w:pPr>
            <w:r>
              <w:rPr>
                <w:rFonts w:hint="eastAsia"/>
                <w:sz w:val="24"/>
              </w:rPr>
              <w:t xml:space="preserve">        GF.DataTable.LoadDataTableAsync(name, useBytes: true).AsUniTask());
</w:t>
            </w:r>
          </w:p>
          <w:p w14:paraId="3BACAE1A">
            <w:pPr>
              <w:spacing w:line="460" w:lineRule="exact"/>
              <w:ind w:firstLine="480" w:firstLineChars="200"/>
              <w:rPr>
                <w:rFonts w:hint="eastAsia"/>
                <w:sz w:val="24"/>
              </w:rPr>
            </w:pPr>
            <w:r>
              <w:rPr>
                <w:rFonts w:hint="eastAsia"/>
                <w:sz w:val="24"/>
              </w:rPr>
              <w:t xml:space="preserve">    await UniTask.WhenAll(tasks);
</w:t>
            </w:r>
          </w:p>
          <w:p w14:paraId="74A1192E">
            <w:pPr>
              <w:spacing w:line="460" w:lineRule="exact"/>
              <w:ind w:firstLine="480" w:firstLineChars="200"/>
              <w:rPr>
                <w:rFonts w:hint="eastAsia"/>
                <w:sz w:val="24"/>
              </w:rPr>
            </w:pPr>
            <w:r>
              <w:rPr>
                <w:rFonts w:hint="eastAsia"/>
                <w:sz w:val="24"/>
              </w:rPr>
              <w:t xml:space="preserve">    DebugEx.Success("PreloadProcedure",
</w:t>
            </w:r>
          </w:p>
          <w:p w14:paraId="18DD48F8">
            <w:pPr>
              <w:spacing w:line="460" w:lineRule="exact"/>
              <w:ind w:firstLine="480" w:firstLineChars="200"/>
              <w:rPr>
                <w:rFonts w:hint="eastAsia"/>
                <w:sz w:val="24"/>
              </w:rPr>
            </w:pPr>
            <w:r>
              <w:rPr>
                <w:rFonts w:hint="eastAsia"/>
                <w:sz w:val="24"/>
              </w:rPr>
              <w:t xml:space="preserve">        $"配置表加载完成，共 {tableNames.Length} 张");
</w:t>
            </w:r>
          </w:p>
          <w:p w14:paraId="40DCCF9E">
            <w:pPr>
              <w:spacing w:line="460" w:lineRule="exact"/>
              <w:ind w:firstLine="480" w:firstLineChars="200"/>
              <w:rPr>
                <w:rFonts w:hint="eastAsia"/>
                <w:sz w:val="24"/>
              </w:rPr>
            </w:pPr>
            <w:r>
              <w:rPr>
                <w:rFonts w:hint="eastAsia"/>
                <w:sz w:val="24"/>
              </w:rPr>
              <w:t>}
</w:t>
            </w:r>
          </w:p>
        </w:tc>
      </w:tr>
    </w:tbl>
    <w:p w14:paraId="13A63C6B">
      <w:pPr>
        <w:spacing w:line="460" w:lineRule="exact"/>
        <w:ind w:firstLine="480" w:firstLineChars="200"/>
        <w:rPr>
          <w:rFonts w:hint="eastAsia"/>
          <w:sz w:val="24"/>
        </w:rPr>
      </w:pPr>
    </w:p>
    <w:p w14:paraId="1BED7866">
      <w:pPr>
        <w:spacing w:line="460" w:lineRule="exact"/>
        <w:ind w:firstLine="480" w:firstLineChars="200"/>
        <w:rPr>
          <w:rFonts w:hint="eastAsia"/>
          <w:sz w:val="24"/>
        </w:rPr>
      </w:pPr>
      <w:r>
        <w:rPr>
          <w:rFonts w:hint="eastAsia"/>
          <w:sz w:val="24"/>
        </w:rPr>
        <w:t>加载完成后，各业务系统通过GF.DataTable.GetDataTable&lt;T&gt;()泛型接口访问配置数据，编译时检查类型安全。</w:t>
      </w:r>
    </w:p>
    <w:p w14:paraId="3A7AC97E">
      <w:pPr>
        <w:pStyle w:val="4"/>
        <w:spacing w:before="120" w:after="120"/>
        <w:jc w:val="left"/>
        <w:rPr>
          <w:rFonts w:hint="eastAsia"/>
        </w:rPr>
      </w:pPr>
      <w:r>
        <w:rPr>
          <w:rFonts w:hint="eastAsia"/>
        </w:rPr>
        <w:t>5.6.2 配置缓存机制实现</w:t>
      </w:r>
    </w:p>
    <w:p w14:paraId="75739738">
      <w:pPr>
        <w:spacing w:line="460" w:lineRule="exact"/>
        <w:ind w:firstLine="480" w:firstLineChars="200"/>
        <w:rPr>
          <w:rFonts w:hint="eastAsia"/>
          <w:sz w:val="24"/>
        </w:rPr>
      </w:pPr>
      <w:r>
        <w:rPr>
          <w:rFonts w:hint="eastAsia"/>
          <w:sz w:val="24"/>
        </w:rPr>
        <w:t>对于频繁访问的配置数据，实现了静态缓存机制，避免每次都从DataTable进行查询：</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1A2B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713EBED7">
            <w:pPr>
              <w:spacing w:line="460" w:lineRule="exact"/>
              <w:ind w:firstLine="480" w:firstLineChars="200"/>
              <w:rPr>
                <w:rFonts w:hint="eastAsia"/>
                <w:sz w:val="24"/>
              </w:rPr>
            </w:pPr>
            <w:r>
              <w:rPr>
                <w:rFonts w:hint="eastAsia"/>
                <w:sz w:val="24"/>
              </w:rPr>
              <w:t>public static class BuffTableExtension
</w:t>
            </w:r>
          </w:p>
          <w:p w14:paraId="2ACD86FC">
            <w:pPr>
              <w:spacing w:line="460" w:lineRule="exact"/>
              <w:ind w:firstLine="480" w:firstLineChars="200"/>
              <w:rPr>
                <w:rFonts w:hint="eastAsia"/>
                <w:sz w:val="24"/>
              </w:rPr>
            </w:pPr>
            <w:r>
              <w:rPr>
                <w:rFonts w:hint="eastAsia"/>
                <w:sz w:val="24"/>
              </w:rPr>
              <w:t>{
</w:t>
            </w:r>
          </w:p>
          <w:p w14:paraId="3BB07952">
            <w:pPr>
              <w:spacing w:line="460" w:lineRule="exact"/>
              <w:ind w:firstLine="480" w:firstLineChars="200"/>
              <w:rPr>
                <w:rFonts w:hint="eastAsia"/>
                <w:sz w:val="24"/>
              </w:rPr>
            </w:pPr>
            <w:r>
              <w:rPr>
                <w:rFonts w:hint="eastAsia"/>
                <w:sz w:val="24"/>
              </w:rPr>
              <w:t xml:space="preserve">    private static readonly Dictionary&lt;int, DRBuffTable&gt; s_Cache = new();
</w:t>
            </w:r>
          </w:p>
          <w:p w14:paraId="5699EB2F">
            <w:pPr>
              <w:spacing w:line="460" w:lineRule="exact"/>
              <w:ind w:firstLine="480" w:firstLineChars="200"/>
              <w:rPr>
                <w:rFonts w:hint="eastAsia"/>
                <w:sz w:val="24"/>
              </w:rPr>
            </w:pPr>
            <w:r>
              <w:rPr>
                <w:rFonts w:hint="eastAsia"/>
                <w:sz w:val="24"/>
              </w:rPr>
              <w:t>
</w:t>
            </w:r>
          </w:p>
          <w:p w14:paraId="2F645CDD">
            <w:pPr>
              <w:spacing w:line="460" w:lineRule="exact"/>
              <w:ind w:firstLine="480" w:firstLineChars="200"/>
              <w:rPr>
                <w:rFonts w:hint="eastAsia"/>
                <w:sz w:val="24"/>
              </w:rPr>
            </w:pPr>
            <w:r>
              <w:rPr>
                <w:rFonts w:hint="eastAsia"/>
                <w:sz w:val="24"/>
              </w:rPr>
              <w:t xml:space="preserve">    public static DRBuffTable GetCached(int id)
</w:t>
            </w:r>
          </w:p>
          <w:p w14:paraId="55449EE1">
            <w:pPr>
              <w:spacing w:line="460" w:lineRule="exact"/>
              <w:ind w:firstLine="480" w:firstLineChars="200"/>
              <w:rPr>
                <w:rFonts w:hint="eastAsia"/>
                <w:sz w:val="24"/>
              </w:rPr>
            </w:pPr>
            <w:r>
              <w:rPr>
                <w:rFonts w:hint="eastAsia"/>
                <w:sz w:val="24"/>
              </w:rPr>
              <w:t xml:space="preserve">    {
</w:t>
            </w:r>
          </w:p>
          <w:p w14:paraId="356F204A">
            <w:pPr>
              <w:spacing w:line="460" w:lineRule="exact"/>
              <w:ind w:firstLine="480" w:firstLineChars="200"/>
              <w:rPr>
                <w:rFonts w:hint="eastAsia"/>
                <w:sz w:val="24"/>
              </w:rPr>
            </w:pPr>
            <w:r>
              <w:rPr>
                <w:rFonts w:hint="eastAsia"/>
                <w:sz w:val="24"/>
              </w:rPr>
              <w:t xml:space="preserve">        if (!s_Cache.TryGetValue(id, out var row))
</w:t>
            </w:r>
          </w:p>
          <w:p w14:paraId="22A0ACB6">
            <w:pPr>
              <w:spacing w:line="460" w:lineRule="exact"/>
              <w:ind w:firstLine="480" w:firstLineChars="200"/>
              <w:rPr>
                <w:rFonts w:hint="eastAsia"/>
                <w:sz w:val="24"/>
              </w:rPr>
            </w:pPr>
            <w:r>
              <w:rPr>
                <w:rFonts w:hint="eastAsia"/>
                <w:sz w:val="24"/>
              </w:rPr>
              <w:t xml:space="preserve">        {
</w:t>
            </w:r>
          </w:p>
          <w:p w14:paraId="010E4190">
            <w:pPr>
              <w:spacing w:line="460" w:lineRule="exact"/>
              <w:ind w:firstLine="480" w:firstLineChars="200"/>
              <w:rPr>
                <w:rFonts w:hint="eastAsia"/>
                <w:sz w:val="24"/>
              </w:rPr>
            </w:pPr>
            <w:r>
              <w:rPr>
                <w:rFonts w:hint="eastAsia"/>
                <w:sz w:val="24"/>
              </w:rPr>
              <w:t xml:space="preserve">            row = GF.DataTable.GetDataTable&lt;BuffTable&gt;().GetDataRow(id);
</w:t>
            </w:r>
          </w:p>
          <w:p w14:paraId="68DED82E">
            <w:pPr>
              <w:spacing w:line="460" w:lineRule="exact"/>
              <w:ind w:firstLine="480" w:firstLineChars="200"/>
              <w:rPr>
                <w:rFonts w:hint="eastAsia"/>
                <w:sz w:val="24"/>
              </w:rPr>
            </w:pPr>
            <w:r>
              <w:rPr>
                <w:rFonts w:hint="eastAsia"/>
                <w:sz w:val="24"/>
              </w:rPr>
              <w:t xml:space="preserve">            if (row != null) s_Cache[id] = row;
</w:t>
            </w:r>
          </w:p>
          <w:p w14:paraId="2D0221A2">
            <w:pPr>
              <w:spacing w:line="460" w:lineRule="exact"/>
              <w:ind w:firstLine="480" w:firstLineChars="200"/>
              <w:rPr>
                <w:rFonts w:hint="eastAsia"/>
                <w:sz w:val="24"/>
              </w:rPr>
            </w:pPr>
            <w:r>
              <w:rPr>
                <w:rFonts w:hint="eastAsia"/>
                <w:sz w:val="24"/>
              </w:rPr>
              <w:t xml:space="preserve">        }
</w:t>
            </w:r>
          </w:p>
          <w:p w14:paraId="04B178FC">
            <w:pPr>
              <w:spacing w:line="460" w:lineRule="exact"/>
              <w:ind w:firstLine="480" w:firstLineChars="200"/>
              <w:rPr>
                <w:rFonts w:hint="eastAsia"/>
                <w:sz w:val="24"/>
              </w:rPr>
            </w:pPr>
            <w:r>
              <w:rPr>
                <w:rFonts w:hint="eastAsia"/>
                <w:sz w:val="24"/>
              </w:rPr>
              <w:t xml:space="preserve">        return row;
</w:t>
            </w:r>
          </w:p>
          <w:p w14:paraId="02D11A72">
            <w:pPr>
              <w:spacing w:line="460" w:lineRule="exact"/>
              <w:ind w:firstLine="480" w:firstLineChars="200"/>
              <w:rPr>
                <w:rFonts w:hint="eastAsia"/>
                <w:sz w:val="24"/>
              </w:rPr>
            </w:pPr>
            <w:r>
              <w:rPr>
                <w:rFonts w:hint="eastAsia"/>
                <w:sz w:val="24"/>
              </w:rPr>
              <w:t xml:space="preserve">    }
</w:t>
            </w:r>
          </w:p>
          <w:p w14:paraId="292C544F">
            <w:pPr>
              <w:spacing w:line="460" w:lineRule="exact"/>
              <w:ind w:firstLine="480" w:firstLineChars="200"/>
              <w:rPr>
                <w:rFonts w:hint="eastAsia"/>
                <w:sz w:val="24"/>
              </w:rPr>
            </w:pPr>
            <w:r>
              <w:rPr>
                <w:rFonts w:hint="eastAsia"/>
                <w:sz w:val="24"/>
              </w:rPr>
              <w:t>
</w:t>
            </w:r>
          </w:p>
          <w:p w14:paraId="3C35832C">
            <w:pPr>
              <w:spacing w:line="460" w:lineRule="exact"/>
              <w:ind w:firstLine="480" w:firstLineChars="200"/>
              <w:rPr>
                <w:rFonts w:hint="eastAsia"/>
                <w:sz w:val="24"/>
              </w:rPr>
            </w:pPr>
            <w:r>
              <w:rPr>
                <w:rFonts w:hint="eastAsia"/>
                <w:sz w:val="24"/>
              </w:rPr>
              <w:t xml:space="preserve">    // 场景切换时清空缓存（配置表重新加载后需要刷新）
</w:t>
            </w:r>
          </w:p>
          <w:p w14:paraId="5FD4E424">
            <w:pPr>
              <w:spacing w:line="460" w:lineRule="exact"/>
              <w:ind w:firstLine="480" w:firstLineChars="200"/>
              <w:rPr>
                <w:rFonts w:hint="eastAsia"/>
                <w:sz w:val="24"/>
              </w:rPr>
            </w:pPr>
            <w:r>
              <w:rPr>
                <w:rFonts w:hint="eastAsia"/>
                <w:sz w:val="24"/>
              </w:rPr>
              <w:t xml:space="preserve">    public static void ClearCache() =&gt; s_Cache.Clear();
</w:t>
            </w:r>
          </w:p>
          <w:p w14:paraId="337169E7">
            <w:pPr>
              <w:spacing w:line="460" w:lineRule="exact"/>
              <w:ind w:firstLine="480" w:firstLineChars="200"/>
              <w:rPr>
                <w:rFonts w:hint="eastAsia"/>
                <w:sz w:val="24"/>
              </w:rPr>
            </w:pPr>
            <w:r>
              <w:rPr>
                <w:rFonts w:hint="eastAsia"/>
                <w:sz w:val="24"/>
              </w:rPr>
              <w:t>}
</w:t>
            </w:r>
          </w:p>
        </w:tc>
      </w:tr>
    </w:tbl>
    <w:p w14:paraId="084F6621">
      <w:pPr>
        <w:spacing w:line="460" w:lineRule="exact"/>
        <w:ind w:firstLine="480" w:firstLineChars="200"/>
        <w:rPr>
          <w:rFonts w:hint="eastAsia"/>
          <w:sz w:val="24"/>
        </w:rPr>
      </w:pPr>
    </w:p>
    <w:p w14:paraId="0387647E">
      <w:pPr>
        <w:spacing w:line="460" w:lineRule="exact"/>
        <w:ind w:firstLine="480" w:firstLineChars="200"/>
        <w:rPr>
          <w:rFonts w:hint="eastAsia"/>
          <w:sz w:val="24"/>
        </w:rPr>
      </w:pPr>
      <w:r>
        <w:rPr>
          <w:rFonts w:hint="eastAsia"/>
          <w:sz w:val="24"/>
        </w:rPr>
        <w:t>缓存机制对BuffTable、ItemTable、CardTable等高频访问的配置表均有实现，在战斗场景中可显著减少DataTable查询次数。</w:t>
      </w:r>
    </w:p>
    <w:p w14:paraId="55B11B8C">
      <w:pPr>
        <w:pStyle w:val="4"/>
        <w:spacing w:before="120" w:after="120"/>
        <w:jc w:val="left"/>
        <w:rPr>
          <w:rFonts w:hint="eastAsia"/>
        </w:rPr>
      </w:pPr>
      <w:r>
        <w:rPr>
          <w:rFonts w:hint="eastAsia"/>
        </w:rPr>
        <w:t>5.6.3 配置扩展功能实现</w:t>
      </w:r>
    </w:p>
    <w:p w14:paraId="30FEF175">
      <w:pPr>
        <w:spacing w:line="460" w:lineRule="exact"/>
        <w:ind w:firstLine="480" w:firstLineChars="200"/>
        <w:rPr>
          <w:rFonts w:hint="eastAsia"/>
          <w:sz w:val="24"/>
        </w:rPr>
      </w:pPr>
      <w:r>
        <w:rPr>
          <w:rFonts w:hint="eastAsia"/>
          <w:sz w:val="24"/>
        </w:rPr>
        <w:t>针对频繁访问的配置数据，实现了静态缓存机制，避免每次都从DataTable进行查询。以BuffTableExtension为例，首次访问时从DataTable加载并缓存到静态字典，后续直接从字典读取，在战斗场景中可显著减少DataTable查询次数。</w:t>
      </w:r>
    </w:p>
    <w:p w14:paraId="3F46B806">
      <w:pPr>
        <w:spacing w:line="460" w:lineRule="exact"/>
        <w:ind w:firstLine="480" w:firstLineChars="200"/>
        <w:rPr>
          <w:rFonts w:hint="eastAsia"/>
          <w:sz w:val="24"/>
        </w:rPr>
      </w:pPr>
      <w:r>
        <w:rPr>
          <w:rFonts w:hint="eastAsia"/>
          <w:sz w:val="24"/>
        </w:rPr>
        <w:t>配置表数据文件（.bytes格式）作为AssetBundle资源管理，支持按需加载。游戏启动时在PreloadProcedure阶段统一加载所有配置表，加载完成后各业务系统即可通过GF.DataTable.GetDataTable&lt;T&gt;()泛型接口访问配置数据。</w:t>
      </w:r>
    </w:p>
    <w:p w14:paraId="413BCE6C">
      <w:pPr>
        <w:pStyle w:val="3"/>
        <w:spacing w:before="120" w:after="120"/>
        <w:jc w:val="left"/>
        <w:rPr>
          <w:rFonts w:hint="eastAsia"/>
        </w:rPr>
      </w:pPr>
      <w:r>
        <w:rPr>
          <w:rFonts w:hint="eastAsia"/>
        </w:rPr>
        <w:t>5.7 性能优化策略</w:t>
      </w:r>
    </w:p>
    <w:p w14:paraId="09B4CB5F">
      <w:pPr>
        <w:pStyle w:val="4"/>
        <w:spacing w:before="120" w:after="120"/>
        <w:jc w:val="left"/>
        <w:rPr>
          <w:rFonts w:hint="eastAsia"/>
        </w:rPr>
      </w:pPr>
      <w:r>
        <w:rPr>
          <w:rFonts w:hint="eastAsia"/>
        </w:rPr>
        <w:t>5.7.1 CPU优化实现</w:t>
      </w:r>
    </w:p>
    <w:p w14:paraId="71DDCBC0">
      <w:pPr>
        <w:spacing w:line="460" w:lineRule="exact"/>
        <w:ind w:firstLine="480" w:firstLineChars="200"/>
        <w:rPr>
          <w:rFonts w:hint="eastAsia"/>
          <w:sz w:val="24"/>
        </w:rPr>
      </w:pPr>
      <w:r>
        <w:rPr>
          <w:rFonts w:hint="eastAsia"/>
          <w:sz w:val="24"/>
        </w:rPr>
        <w:t>对象池优化：频繁创建销毁的对象统一使用对象池管理。GameFramework的ObjectPool组件为各系统提供对象池支持，包括特效对象池（CombatVFXManager）、UI Item对象池（UIFormBase.SpawnItem）、投射物对象池（ProjectilePool）等。对象池预热在场景加载时执行，避免战斗中首次创建对象带来的卡顿。</w:t>
      </w:r>
    </w:p>
    <w:p w14:paraId="064D9064">
      <w:pPr>
        <w:spacing w:line="460" w:lineRule="exact"/>
        <w:ind w:firstLine="480" w:firstLineChars="200"/>
        <w:rPr>
          <w:rFonts w:hint="eastAsia"/>
          <w:sz w:val="24"/>
        </w:rPr>
      </w:pPr>
      <w:r>
        <w:rPr>
          <w:rFonts w:hint="eastAsia"/>
          <w:sz w:val="24"/>
        </w:rPr>
        <w:t>检测频率控制：非关键逻辑降低更新频率，减少CPU开销。视野检测每0.15秒执行一次，战斗机会检测每0.1秒执行一次，UI距离排序每0.5秒执行一次，敌人巡逻点选取在到达目标点时才执行（非每帧）。</w:t>
      </w:r>
    </w:p>
    <w:p w14:paraId="337E6924">
      <w:pPr>
        <w:spacing w:line="460" w:lineRule="exact"/>
        <w:ind w:firstLine="480" w:firstLineChars="200"/>
        <w:rPr>
          <w:rFonts w:hint="eastAsia"/>
          <w:sz w:val="24"/>
        </w:rPr>
      </w:pPr>
      <w:r>
        <w:rPr>
          <w:rFonts w:hint="eastAsia"/>
          <w:sz w:val="24"/>
        </w:rPr>
        <w:t>物理检测优化：所有范围检测使用NonAlloc版本（Physics.OverlapSphereNonAlloc、Physics.RaycastNonAlloc），复用预分配的缓存数组，避免每次检测都分配新数组带来的GC压力。</w:t>
      </w:r>
    </w:p>
    <w:p w14:paraId="4C46FF1E">
      <w:pPr>
        <w:spacing w:line="460" w:lineRule="exact"/>
        <w:ind w:firstLine="480" w:firstLineChars="200"/>
        <w:rPr>
          <w:rFonts w:hint="eastAsia"/>
          <w:sz w:val="24"/>
        </w:rPr>
      </w:pPr>
      <w:r>
        <w:rPr>
          <w:rFonts w:hint="eastAsia"/>
          <w:sz w:val="24"/>
        </w:rPr>
        <w:t>字符串优化：避免在Update等高频方法中进行字符串拼接。日志输出使用条件编译（#if UNITY_EDITOR）限制在编辑器模式下执行，发布版本不产生字符串分配。</w:t>
      </w:r>
    </w:p>
    <w:p w14:paraId="4BA65B64">
      <w:pPr>
        <w:pStyle w:val="4"/>
        <w:spacing w:before="120" w:after="120"/>
        <w:jc w:val="left"/>
        <w:rPr>
          <w:rFonts w:hint="eastAsia"/>
        </w:rPr>
      </w:pPr>
      <w:r>
        <w:rPr>
          <w:rFonts w:hint="eastAsia"/>
        </w:rPr>
        <w:t>5.7.2 GPU优化实现</w:t>
      </w:r>
    </w:p>
    <w:p w14:paraId="7F86AFCF">
      <w:pPr>
        <w:spacing w:line="460" w:lineRule="exact"/>
        <w:ind w:firstLine="480" w:firstLineChars="200"/>
        <w:rPr>
          <w:rFonts w:hint="eastAsia"/>
          <w:sz w:val="24"/>
        </w:rPr>
      </w:pPr>
      <w:r>
        <w:rPr>
          <w:rFonts w:hint="eastAsia"/>
          <w:sz w:val="24"/>
        </w:rPr>
        <w:t>Draw Call合并：UI使用Canvas分组，相同材质的UI元素自动合批（Dynamic Batching）。角色模型开启GPU Instancing，相同棋子的多个实例共享一次Draw Call，在多棋子战斗场景中效果显著。</w:t>
      </w:r>
    </w:p>
    <w:p w14:paraId="32D91232">
      <w:pPr>
        <w:spacing w:line="460" w:lineRule="exact"/>
        <w:ind w:firstLine="480" w:firstLineChars="200"/>
        <w:rPr>
          <w:rFonts w:hint="eastAsia"/>
          <w:sz w:val="24"/>
        </w:rPr>
      </w:pPr>
      <w:r>
        <w:rPr>
          <w:rFonts w:hint="eastAsia"/>
          <w:sz w:val="24"/>
        </w:rPr>
        <w:t>LOD系统：探索场景中的敌人实体根据与摄像机的距离切换LOD级别，远距离使用低精度模型（面数减少50%-70%）。粒子特效在远距离降低粒子数量（通过Particle System的LOD设置实现）。</w:t>
      </w:r>
    </w:p>
    <w:p w14:paraId="1DF987FF">
      <w:pPr>
        <w:spacing w:line="460" w:lineRule="exact"/>
        <w:ind w:firstLine="480" w:firstLineChars="200"/>
        <w:rPr>
          <w:rFonts w:hint="eastAsia"/>
          <w:sz w:val="24"/>
        </w:rPr>
      </w:pPr>
      <w:r>
        <w:rPr>
          <w:rFonts w:hint="eastAsia"/>
          <w:sz w:val="24"/>
        </w:rPr>
        <w:t>Shader优化：移动端着色器避免使用复杂的光照计算（如实时全局光照、屏幕空间反射等），使用预烘焙光照贴图（Lightmap）替代实时光照，在保证视觉效果的同时大幅降低GPU开销。</w:t>
      </w:r>
    </w:p>
    <w:p w14:paraId="559A618F">
      <w:pPr>
        <w:pStyle w:val="4"/>
        <w:spacing w:before="120" w:after="120"/>
        <w:jc w:val="left"/>
        <w:rPr>
          <w:rFonts w:hint="eastAsia"/>
        </w:rPr>
      </w:pPr>
      <w:r>
        <w:rPr>
          <w:rFonts w:hint="eastAsia"/>
        </w:rPr>
        <w:t>5.7.3 内存优化实现</w:t>
      </w:r>
    </w:p>
    <w:p w14:paraId="3EABF20E">
      <w:pPr>
        <w:spacing w:line="460" w:lineRule="exact"/>
        <w:ind w:firstLine="480" w:firstLineChars="200"/>
        <w:rPr>
          <w:rFonts w:hint="eastAsia"/>
          <w:sz w:val="24"/>
        </w:rPr>
      </w:pPr>
      <w:r>
        <w:rPr>
          <w:rFonts w:hint="eastAsia"/>
          <w:sz w:val="24"/>
        </w:rPr>
        <w:t>资源异步加载：大型资源（模型、贴图、音频）使用异步加载，避免同步加载导致的主线程卡顿。不再使用的资源通过GF.Resource.UnloadAsset及时卸载，防止内存泄漏。</w:t>
      </w:r>
    </w:p>
    <w:p w14:paraId="7DA670B8">
      <w:pPr>
        <w:spacing w:line="460" w:lineRule="exact"/>
        <w:ind w:firstLine="480" w:firstLineChars="200"/>
        <w:rPr>
          <w:rFonts w:hint="eastAsia"/>
          <w:sz w:val="24"/>
        </w:rPr>
      </w:pPr>
      <w:r>
        <w:rPr>
          <w:rFonts w:hint="eastAsia"/>
          <w:sz w:val="24"/>
        </w:rPr>
        <w:t>纹理压缩：Android平台使用ETC2格式（支持透明通道），iOS平台使用ASTC格式（更好的压缩比），在保证画质的同时减少内存占用约50%-70%。</w:t>
      </w:r>
    </w:p>
    <w:p w14:paraId="7F271136">
      <w:pPr>
        <w:spacing w:line="460" w:lineRule="exact"/>
        <w:ind w:firstLine="480" w:firstLineChars="200"/>
        <w:rPr>
          <w:rFonts w:hint="eastAsia"/>
          <w:sz w:val="24"/>
        </w:rPr>
      </w:pPr>
      <w:r>
        <w:rPr>
          <w:rFonts w:hint="eastAsia"/>
          <w:sz w:val="24"/>
        </w:rPr>
        <w:t>Sprite图集：UI图标使用Sprite Atlas打包，减少纹理数量和Draw Call。每个功能模块的图标打包为独立的图集（如BuffIconAtlas、ItemIconAtlas），按需加载，避免一次性加载所有图标。</w:t>
      </w:r>
    </w:p>
    <w:p w14:paraId="7ABE4C49">
      <w:pPr>
        <w:pStyle w:val="3"/>
        <w:spacing w:before="120" w:after="120"/>
        <w:jc w:val="left"/>
        <w:rPr>
          <w:rFonts w:hint="eastAsia"/>
        </w:rPr>
      </w:pPr>
      <w:r>
        <w:rPr>
          <w:rFonts w:hint="eastAsia"/>
        </w:rPr>
        <w:t>5.8 本章小结</w:t>
      </w:r>
    </w:p>
    <w:p w14:paraId="648EA990">
      <w:pPr>
        <w:spacing w:line="460" w:lineRule="exact"/>
        <w:ind w:firstLine="480" w:firstLineChars="200"/>
        <w:rPr>
          <w:rFonts w:hint="eastAsia"/>
          <w:sz w:val="24"/>
        </w:rPr>
      </w:pPr>
      <w:r>
        <w:rPr>
          <w:rFonts w:hint="eastAsia"/>
          <w:sz w:val="24"/>
        </w:rPr>
        <w:t>本章详细介绍了Clash of Gods游戏系统各核心模块的实现过程。技术美术系统实现了URP渲染管线配置、三套自定义着色器（描边、溶解、卡通渲染）、粒子特效对象池管理和基于Animation Event的动画同步机制。战斗系统实现了基于UniTask的异步战斗流程管理、棋子实体管理、完整的Buff生命周期管理、技能工厂模式、AI决策缓存机制、非线性伤害计算公式和脱战系统。物品系统实现了物品工厂、背包增删改查操作、装备系统、拖拽交互状态机和物品效果分发执行。卡牌系统实现了手牌管理和基于工厂字典的效果执行引擎。探索系统实现了五状态AI状态机、双层视野检测、战斗触发检测和精英敌人广播机制。数据配置系统实现了并行异步加载、静态缓存机制。性能优化方面，通过对象池、检测频率控制、NonAlloc物理检测、GPU Instancing、LOD系统和纹理压缩等手段，确保游戏在主流移动设备上的流畅运行。</w:t>
      </w:r>
    </w:p>
    <w:p w14:paraId="22C8321C">
      <w:pPr>
        <w:spacing w:line="460" w:lineRule="exact"/>
        <w:ind w:firstLine="480" w:firstLineChars="200"/>
        <w:rPr>
          <w:rFonts w:hint="eastAsia"/>
          <w:sz w:val="24"/>
        </w:rPr>
      </w:pPr>
      <w:r>
        <w:rPr>
          <w:rFonts w:hint="eastAsia"/>
          <w:sz w:val="24"/>
        </w:rPr>
        <w:t>各系统的实现均严格遵循第4章的设计方案，通过事件驱动实现模块解耦，通过配置表驱动实现数据与代码分离，通过UniTask实现高效的异步编程，保证了系统的可维护性、可扩展性和运行性能。</w:t>
      </w:r>
    </w:p>
    <w:p w14:paraId="5F99BE6E">
      <w:pPr>
        <w:pStyle w:val="23"/>
        <w:ind w:firstLine="480"/>
      </w:pPr>
    </w:p>
    <w:p w14:paraId="219CF253">
      <w:pPr>
        <w:pStyle w:val="23"/>
        <w:spacing w:line="360" w:lineRule="auto"/>
        <w:ind w:firstLine="198" w:firstLineChars="55"/>
        <w:rPr>
          <w:sz w:val="36"/>
          <w:szCs w:val="36"/>
        </w:rPr>
        <w:sectPr>
          <w:type w:val="oddPage"/>
          <w:pgSz w:w="11907" w:h="16840"/>
          <w:pgMar w:top="1417" w:right="1418" w:bottom="1417" w:left="1701" w:header="851" w:footer="850" w:gutter="0"/>
          <w:cols w:space="0" w:num="1"/>
          <w:docGrid w:linePitch="312" w:charSpace="0"/>
        </w:sectPr>
      </w:pPr>
    </w:p>
    <w:p w14:paraId="47A21F3B">
      <w:pPr>
        <w:pStyle w:val="2"/>
        <w:spacing w:before="192" w:after="120"/>
      </w:pPr>
      <w:bookmarkStart w:id="29" w:name="_Toc168561298"/>
      <w:r>
        <w:rPr>
          <w:rFonts w:hint="eastAsia"/>
        </w:rPr>
        <w:t>第</w:t>
      </w:r>
      <w:r>
        <w:t>6</w:t>
      </w:r>
      <w:r>
        <w:rPr>
          <w:rFonts w:hint="eastAsia"/>
        </w:rPr>
        <w:t>章 系统测试</w:t>
      </w:r>
      <w:bookmarkEnd w:id="29"/>
    </w:p>
    <w:p w14:paraId="0C26EC3F">
      <w:pPr>
        <w:pStyle w:val="53"/>
        <w:bidi w:val="0"/>
        <w:rPr>
          <w:rFonts w:hint="eastAsia"/>
        </w:rPr>
      </w:pPr>
      <w:r>
        <w:rPr>
          <w:rFonts w:hint="eastAsia"/>
        </w:rPr>
        <w:t>本章介绍Clash of Gods游戏系统的测试工作，包括测试环境配置、功能测试、性能测试、兼容性测试以及测试结果分析。</w:t>
      </w:r>
    </w:p>
    <w:p w14:paraId="368FA8C1">
      <w:pPr>
        <w:pStyle w:val="3"/>
        <w:spacing w:before="120" w:after="120"/>
        <w:jc w:val="left"/>
        <w:rPr>
          <w:rFonts w:hint="eastAsia"/>
        </w:rPr>
      </w:pPr>
      <w:r>
        <w:rPr>
          <w:rFonts w:hint="eastAsia"/>
        </w:rPr>
        <w:t>6.1 测试环境</w:t>
      </w:r>
    </w:p>
    <w:p w14:paraId="189CE99A">
      <w:pPr>
        <w:pStyle w:val="4"/>
        <w:spacing w:before="120" w:after="120"/>
        <w:jc w:val="left"/>
        <w:rPr>
          <w:rFonts w:hint="eastAsia" w:cs="Times New Roman"/>
          <w:sz w:val="24"/>
          <w:szCs w:val="24"/>
        </w:rPr>
      </w:pPr>
      <w:r>
        <w:rPr>
          <w:rFonts w:hint="eastAsia" w:cs="Times New Roman"/>
          <w:sz w:val="24"/>
          <w:szCs w:val="24"/>
        </w:rPr>
        <w:t>6.1.1 硬件环境</w:t>
      </w:r>
    </w:p>
    <w:p w14:paraId="71536772">
      <w:pPr>
        <w:pStyle w:val="53"/>
        <w:bidi w:val="0"/>
        <w:rPr>
          <w:rFonts w:hint="eastAsia"/>
        </w:rPr>
      </w:pPr>
      <w:r>
        <w:rPr>
          <w:rFonts w:hint="eastAsia"/>
        </w:rPr>
        <w:t>测试使用的硬件设备如表6-1所示：</w:t>
      </w:r>
    </w:p>
    <w:p w14:paraId="524CA52E">
      <w:pPr>
        <w:pStyle w:val="53"/>
        <w:bidi w:val="0"/>
        <w:rPr>
          <w:rFonts w:hint="eastAsia"/>
        </w:rPr>
      </w:pPr>
      <w:r>
        <w:rPr>
          <w:rFonts w:hint="eastAsia"/>
        </w:rPr>
        <w:t>表6-1 测试硬件环境</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0"/>
        <w:gridCol w:w="1732"/>
        <w:gridCol w:w="1807"/>
        <w:gridCol w:w="1728"/>
        <w:gridCol w:w="1811"/>
      </w:tblGrid>
      <w:tr w14:paraId="77D1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1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B171430">
            <w:pPr>
              <w:pStyle w:val="53"/>
              <w:bidi w:val="0"/>
              <w:rPr>
                <w:rFonts w:hint="eastAsia"/>
              </w:rPr>
            </w:pPr>
            <w:r>
              <w:rPr>
                <w:rFonts w:hint="eastAsia"/>
              </w:rPr>
              <w:t>设备类型</w:t>
            </w:r>
          </w:p>
        </w:tc>
        <w:tc>
          <w:tcPr>
            <w:tcW w:w="1732"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1E1F864">
            <w:pPr>
              <w:pStyle w:val="53"/>
              <w:bidi w:val="0"/>
              <w:rPr>
                <w:rFonts w:hint="eastAsia"/>
              </w:rPr>
            </w:pPr>
            <w:r>
              <w:rPr>
                <w:rFonts w:hint="eastAsia"/>
              </w:rPr>
              <w:t>型号</w:t>
            </w:r>
          </w:p>
        </w:tc>
        <w:tc>
          <w:tcPr>
            <w:tcW w:w="180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5E867E2">
            <w:pPr>
              <w:pStyle w:val="53"/>
              <w:bidi w:val="0"/>
              <w:rPr>
                <w:rFonts w:hint="eastAsia"/>
              </w:rPr>
            </w:pPr>
            <w:r>
              <w:rPr>
                <w:rFonts w:hint="eastAsia"/>
              </w:rPr>
              <w:t>处理器</w:t>
            </w:r>
          </w:p>
        </w:tc>
        <w:tc>
          <w:tcPr>
            <w:tcW w:w="1728"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61FE2C8">
            <w:pPr>
              <w:pStyle w:val="53"/>
              <w:bidi w:val="0"/>
              <w:rPr>
                <w:rFonts w:hint="eastAsia"/>
              </w:rPr>
            </w:pPr>
            <w:r>
              <w:rPr>
                <w:rFonts w:hint="eastAsia"/>
              </w:rPr>
              <w:t>内存</w:t>
            </w:r>
          </w:p>
        </w:tc>
        <w:tc>
          <w:tcPr>
            <w:tcW w:w="181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9A8E9F8">
            <w:pPr>
              <w:pStyle w:val="53"/>
              <w:bidi w:val="0"/>
              <w:rPr>
                <w:rFonts w:hint="eastAsia"/>
              </w:rPr>
            </w:pPr>
            <w:r>
              <w:rPr>
                <w:rFonts w:hint="eastAsia"/>
              </w:rPr>
              <w:t>操作系统</w:t>
            </w:r>
          </w:p>
        </w:tc>
      </w:tr>
      <w:tr w14:paraId="74B5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0" w:type="dxa"/>
            <w:tcBorders>
              <w:top w:val="nil"/>
              <w:left w:val="nil"/>
              <w:bottom w:val="nil"/>
              <w:right w:val="nil"/>
            </w:tcBorders>
            <w:shd w:val="clear" w:color="auto" w:fill="FFFFFF"/>
            <w:tcMar>
              <w:top w:w="60" w:type="dxa"/>
              <w:left w:w="120" w:type="dxa"/>
              <w:bottom w:w="60" w:type="dxa"/>
              <w:right w:w="120" w:type="dxa"/>
            </w:tcMar>
          </w:tcPr>
          <w:p w14:paraId="74438AE3">
            <w:pPr>
              <w:pStyle w:val="53"/>
              <w:bidi w:val="0"/>
              <w:rPr>
                <w:rFonts w:hint="eastAsia"/>
              </w:rPr>
            </w:pPr>
            <w:r>
              <w:rPr>
                <w:rFonts w:hint="eastAsia"/>
              </w:rPr>
              <w:t>开发PC</w:t>
            </w:r>
          </w:p>
        </w:tc>
        <w:tc>
          <w:tcPr>
            <w:tcW w:w="1732" w:type="dxa"/>
            <w:tcBorders>
              <w:top w:val="nil"/>
              <w:left w:val="nil"/>
              <w:bottom w:val="nil"/>
              <w:right w:val="nil"/>
            </w:tcBorders>
            <w:shd w:val="clear" w:color="auto" w:fill="FFFFFF"/>
            <w:tcMar>
              <w:top w:w="60" w:type="dxa"/>
              <w:left w:w="120" w:type="dxa"/>
              <w:bottom w:w="60" w:type="dxa"/>
              <w:right w:w="120" w:type="dxa"/>
            </w:tcMar>
          </w:tcPr>
          <w:p w14:paraId="62C775A5">
            <w:pPr>
              <w:pStyle w:val="53"/>
              <w:bidi w:val="0"/>
              <w:rPr>
                <w:rFonts w:hint="eastAsia"/>
              </w:rPr>
            </w:pPr>
            <w:r>
              <w:rPr>
                <w:rFonts w:hint="eastAsia"/>
              </w:rPr>
              <w:t>自组装台式机</w:t>
            </w:r>
          </w:p>
        </w:tc>
        <w:tc>
          <w:tcPr>
            <w:tcW w:w="1807" w:type="dxa"/>
            <w:tcBorders>
              <w:top w:val="nil"/>
              <w:left w:val="nil"/>
              <w:bottom w:val="nil"/>
              <w:right w:val="nil"/>
            </w:tcBorders>
            <w:shd w:val="clear" w:color="auto" w:fill="FFFFFF"/>
            <w:tcMar>
              <w:top w:w="60" w:type="dxa"/>
              <w:left w:w="120" w:type="dxa"/>
              <w:bottom w:w="60" w:type="dxa"/>
              <w:right w:w="120" w:type="dxa"/>
            </w:tcMar>
          </w:tcPr>
          <w:p w14:paraId="13D2FF82">
            <w:pPr>
              <w:pStyle w:val="53"/>
              <w:bidi w:val="0"/>
              <w:rPr>
                <w:rFonts w:hint="eastAsia"/>
              </w:rPr>
            </w:pPr>
            <w:r>
              <w:rPr>
                <w:rFonts w:hint="eastAsia"/>
              </w:rPr>
              <w:t>Intel Core i7-12700K</w:t>
            </w:r>
          </w:p>
        </w:tc>
        <w:tc>
          <w:tcPr>
            <w:tcW w:w="1728" w:type="dxa"/>
            <w:tcBorders>
              <w:top w:val="nil"/>
              <w:left w:val="nil"/>
              <w:bottom w:val="nil"/>
              <w:right w:val="nil"/>
            </w:tcBorders>
            <w:shd w:val="clear" w:color="auto" w:fill="FFFFFF"/>
            <w:tcMar>
              <w:top w:w="60" w:type="dxa"/>
              <w:left w:w="120" w:type="dxa"/>
              <w:bottom w:w="60" w:type="dxa"/>
              <w:right w:w="120" w:type="dxa"/>
            </w:tcMar>
          </w:tcPr>
          <w:p w14:paraId="4BE07E01">
            <w:pPr>
              <w:pStyle w:val="53"/>
              <w:bidi w:val="0"/>
              <w:rPr>
                <w:rFonts w:hint="eastAsia"/>
              </w:rPr>
            </w:pPr>
            <w:r>
              <w:rPr>
                <w:rFonts w:hint="eastAsia"/>
              </w:rPr>
              <w:t>32GB</w:t>
            </w:r>
          </w:p>
        </w:tc>
        <w:tc>
          <w:tcPr>
            <w:tcW w:w="1811" w:type="dxa"/>
            <w:tcBorders>
              <w:top w:val="nil"/>
              <w:left w:val="nil"/>
              <w:bottom w:val="nil"/>
              <w:right w:val="nil"/>
            </w:tcBorders>
            <w:shd w:val="clear" w:color="auto" w:fill="FFFFFF"/>
            <w:tcMar>
              <w:top w:w="60" w:type="dxa"/>
              <w:left w:w="120" w:type="dxa"/>
              <w:bottom w:w="60" w:type="dxa"/>
              <w:right w:w="120" w:type="dxa"/>
            </w:tcMar>
          </w:tcPr>
          <w:p w14:paraId="14814277">
            <w:pPr>
              <w:pStyle w:val="53"/>
              <w:bidi w:val="0"/>
              <w:rPr>
                <w:rFonts w:hint="eastAsia"/>
              </w:rPr>
            </w:pPr>
            <w:r>
              <w:rPr>
                <w:rFonts w:hint="eastAsia"/>
              </w:rPr>
              <w:t>Windows 11</w:t>
            </w:r>
          </w:p>
        </w:tc>
      </w:tr>
      <w:tr w14:paraId="1C68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0" w:type="dxa"/>
            <w:tcBorders>
              <w:top w:val="nil"/>
              <w:left w:val="nil"/>
              <w:bottom w:val="nil"/>
              <w:right w:val="nil"/>
            </w:tcBorders>
            <w:shd w:val="clear" w:color="auto" w:fill="FFFFFF"/>
            <w:tcMar>
              <w:top w:w="60" w:type="dxa"/>
              <w:left w:w="120" w:type="dxa"/>
              <w:bottom w:w="60" w:type="dxa"/>
              <w:right w:w="120" w:type="dxa"/>
            </w:tcMar>
          </w:tcPr>
          <w:p w14:paraId="7781EC10">
            <w:pPr>
              <w:pStyle w:val="53"/>
              <w:bidi w:val="0"/>
              <w:rPr>
                <w:rFonts w:hint="default" w:eastAsia="宋体"/>
                <w:lang w:val="en-US" w:eastAsia="zh-CN"/>
              </w:rPr>
            </w:pPr>
            <w:r>
              <w:rPr>
                <w:rFonts w:hint="eastAsia"/>
                <w:lang w:val="en-US" w:eastAsia="zh-CN"/>
              </w:rPr>
              <w:t>测试PC（高配）</w:t>
            </w:r>
          </w:p>
        </w:tc>
        <w:tc>
          <w:tcPr>
            <w:tcW w:w="1732" w:type="dxa"/>
            <w:tcBorders>
              <w:top w:val="nil"/>
              <w:left w:val="nil"/>
              <w:bottom w:val="nil"/>
              <w:right w:val="nil"/>
            </w:tcBorders>
            <w:shd w:val="clear" w:color="auto" w:fill="FFFFFF"/>
            <w:tcMar>
              <w:top w:w="60" w:type="dxa"/>
              <w:left w:w="120" w:type="dxa"/>
              <w:bottom w:w="60" w:type="dxa"/>
              <w:right w:w="120" w:type="dxa"/>
            </w:tcMar>
          </w:tcPr>
          <w:p w14:paraId="4CB2D046">
            <w:pPr>
              <w:pStyle w:val="53"/>
              <w:bidi w:val="0"/>
              <w:rPr>
                <w:rFonts w:hint="default" w:eastAsia="宋体"/>
                <w:lang w:val="en-US" w:eastAsia="zh-CN"/>
              </w:rPr>
            </w:pPr>
            <w:r>
              <w:rPr>
                <w:rFonts w:hint="eastAsia"/>
                <w:lang w:val="en-US" w:eastAsia="zh-CN"/>
              </w:rPr>
              <w:t>自组装台式机</w:t>
            </w:r>
          </w:p>
        </w:tc>
        <w:tc>
          <w:tcPr>
            <w:tcW w:w="1807" w:type="dxa"/>
            <w:tcBorders>
              <w:top w:val="nil"/>
              <w:left w:val="nil"/>
              <w:bottom w:val="nil"/>
              <w:right w:val="nil"/>
            </w:tcBorders>
            <w:shd w:val="clear" w:color="auto" w:fill="FFFFFF"/>
            <w:tcMar>
              <w:top w:w="60" w:type="dxa"/>
              <w:left w:w="120" w:type="dxa"/>
              <w:bottom w:w="60" w:type="dxa"/>
              <w:right w:w="120" w:type="dxa"/>
            </w:tcMar>
          </w:tcPr>
          <w:p w14:paraId="6F1C8DB3">
            <w:pPr>
              <w:pStyle w:val="53"/>
              <w:bidi w:val="0"/>
              <w:rPr>
                <w:rFonts w:hint="default" w:eastAsia="宋体"/>
                <w:lang w:val="en-US" w:eastAsia="zh-CN"/>
              </w:rPr>
            </w:pPr>
            <w:r>
              <w:rPr>
                <w:rFonts w:hint="eastAsia"/>
                <w:lang w:val="en-US" w:eastAsia="zh-CN"/>
              </w:rPr>
              <w:t>Intel Core i7-12800</w:t>
            </w:r>
          </w:p>
        </w:tc>
        <w:tc>
          <w:tcPr>
            <w:tcW w:w="1728" w:type="dxa"/>
            <w:tcBorders>
              <w:top w:val="nil"/>
              <w:left w:val="nil"/>
              <w:bottom w:val="nil"/>
              <w:right w:val="nil"/>
            </w:tcBorders>
            <w:shd w:val="clear" w:color="auto" w:fill="FFFFFF"/>
            <w:tcMar>
              <w:top w:w="60" w:type="dxa"/>
              <w:left w:w="120" w:type="dxa"/>
              <w:bottom w:w="60" w:type="dxa"/>
              <w:right w:w="120" w:type="dxa"/>
            </w:tcMar>
          </w:tcPr>
          <w:p w14:paraId="2FC32B42">
            <w:pPr>
              <w:pStyle w:val="53"/>
              <w:bidi w:val="0"/>
              <w:rPr>
                <w:rFonts w:hint="eastAsia"/>
              </w:rPr>
            </w:pPr>
            <w:r>
              <w:rPr>
                <w:rFonts w:hint="eastAsia"/>
                <w:lang w:val="en-US" w:eastAsia="zh-CN"/>
              </w:rPr>
              <w:t>64</w:t>
            </w:r>
            <w:r>
              <w:rPr>
                <w:rFonts w:hint="eastAsia"/>
              </w:rPr>
              <w:t>GB</w:t>
            </w:r>
          </w:p>
        </w:tc>
        <w:tc>
          <w:tcPr>
            <w:tcW w:w="1811" w:type="dxa"/>
            <w:tcBorders>
              <w:top w:val="nil"/>
              <w:left w:val="nil"/>
              <w:bottom w:val="nil"/>
              <w:right w:val="nil"/>
            </w:tcBorders>
            <w:shd w:val="clear" w:color="auto" w:fill="FFFFFF"/>
            <w:tcMar>
              <w:top w:w="60" w:type="dxa"/>
              <w:left w:w="120" w:type="dxa"/>
              <w:bottom w:w="60" w:type="dxa"/>
              <w:right w:w="120" w:type="dxa"/>
            </w:tcMar>
          </w:tcPr>
          <w:p w14:paraId="0664AE73">
            <w:pPr>
              <w:pStyle w:val="53"/>
              <w:bidi w:val="0"/>
              <w:rPr>
                <w:rFonts w:hint="default" w:eastAsia="宋体"/>
                <w:lang w:val="en-US" w:eastAsia="zh-CN"/>
              </w:rPr>
            </w:pPr>
            <w:r>
              <w:rPr>
                <w:rFonts w:hint="eastAsia"/>
                <w:lang w:val="en-US" w:eastAsia="zh-CN"/>
              </w:rPr>
              <w:t>Windows10</w:t>
            </w:r>
          </w:p>
        </w:tc>
      </w:tr>
      <w:tr w14:paraId="0FBA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0" w:type="dxa"/>
            <w:tcBorders>
              <w:top w:val="nil"/>
              <w:left w:val="nil"/>
              <w:bottom w:val="nil"/>
              <w:right w:val="nil"/>
            </w:tcBorders>
            <w:shd w:val="clear" w:color="auto" w:fill="FFFFFF"/>
            <w:tcMar>
              <w:top w:w="60" w:type="dxa"/>
              <w:left w:w="120" w:type="dxa"/>
              <w:bottom w:w="60" w:type="dxa"/>
              <w:right w:w="120" w:type="dxa"/>
            </w:tcMar>
          </w:tcPr>
          <w:p w14:paraId="47984DB9">
            <w:pPr>
              <w:pStyle w:val="53"/>
              <w:bidi w:val="0"/>
              <w:rPr>
                <w:rFonts w:hint="default" w:eastAsia="宋体"/>
                <w:lang w:val="en-US" w:eastAsia="zh-CN"/>
              </w:rPr>
            </w:pPr>
            <w:r>
              <w:rPr>
                <w:rFonts w:hint="eastAsia"/>
                <w:lang w:val="en-US" w:eastAsia="zh-CN"/>
              </w:rPr>
              <w:t>测试PC（低配）</w:t>
            </w:r>
          </w:p>
        </w:tc>
        <w:tc>
          <w:tcPr>
            <w:tcW w:w="1732" w:type="dxa"/>
            <w:tcBorders>
              <w:top w:val="nil"/>
              <w:left w:val="nil"/>
              <w:bottom w:val="nil"/>
              <w:right w:val="nil"/>
            </w:tcBorders>
            <w:shd w:val="clear" w:color="auto" w:fill="FFFFFF"/>
            <w:tcMar>
              <w:top w:w="60" w:type="dxa"/>
              <w:left w:w="120" w:type="dxa"/>
              <w:bottom w:w="60" w:type="dxa"/>
              <w:right w:w="120" w:type="dxa"/>
            </w:tcMar>
          </w:tcPr>
          <w:p w14:paraId="2BE328AC">
            <w:pPr>
              <w:pStyle w:val="53"/>
              <w:bidi w:val="0"/>
              <w:rPr>
                <w:rFonts w:hint="default" w:eastAsia="宋体"/>
                <w:lang w:val="en-US" w:eastAsia="zh-CN"/>
              </w:rPr>
            </w:pPr>
            <w:r>
              <w:rPr>
                <w:rFonts w:hint="eastAsia"/>
                <w:lang w:val="en-US" w:eastAsia="zh-CN"/>
              </w:rPr>
              <w:t>联想拯救者R9000P</w:t>
            </w:r>
          </w:p>
        </w:tc>
        <w:tc>
          <w:tcPr>
            <w:tcW w:w="1807" w:type="dxa"/>
            <w:tcBorders>
              <w:top w:val="nil"/>
              <w:left w:val="nil"/>
              <w:bottom w:val="nil"/>
              <w:right w:val="nil"/>
            </w:tcBorders>
            <w:shd w:val="clear" w:color="auto" w:fill="FFFFFF"/>
            <w:tcMar>
              <w:top w:w="60" w:type="dxa"/>
              <w:left w:w="120" w:type="dxa"/>
              <w:bottom w:w="60" w:type="dxa"/>
              <w:right w:w="120" w:type="dxa"/>
            </w:tcMar>
          </w:tcPr>
          <w:p w14:paraId="1977AC3A">
            <w:pPr>
              <w:pStyle w:val="53"/>
              <w:bidi w:val="0"/>
              <w:rPr>
                <w:rFonts w:hint="eastAsia"/>
              </w:rPr>
            </w:pPr>
            <w:r>
              <w:rPr>
                <w:rFonts w:hint="eastAsia"/>
                <w:lang w:val="en-US" w:eastAsia="zh-CN"/>
              </w:rPr>
              <w:t>Intel Core i7-12800</w:t>
            </w:r>
          </w:p>
        </w:tc>
        <w:tc>
          <w:tcPr>
            <w:tcW w:w="1728" w:type="dxa"/>
            <w:tcBorders>
              <w:top w:val="nil"/>
              <w:left w:val="nil"/>
              <w:bottom w:val="nil"/>
              <w:right w:val="nil"/>
            </w:tcBorders>
            <w:shd w:val="clear" w:color="auto" w:fill="FFFFFF"/>
            <w:tcMar>
              <w:top w:w="60" w:type="dxa"/>
              <w:left w:w="120" w:type="dxa"/>
              <w:bottom w:w="60" w:type="dxa"/>
              <w:right w:w="120" w:type="dxa"/>
            </w:tcMar>
          </w:tcPr>
          <w:p w14:paraId="4CCE2296">
            <w:pPr>
              <w:pStyle w:val="53"/>
              <w:bidi w:val="0"/>
              <w:rPr>
                <w:rFonts w:hint="eastAsia"/>
              </w:rPr>
            </w:pPr>
            <w:r>
              <w:rPr>
                <w:rFonts w:hint="eastAsia"/>
                <w:lang w:val="en-US" w:eastAsia="zh-CN"/>
              </w:rPr>
              <w:t>16</w:t>
            </w:r>
            <w:r>
              <w:rPr>
                <w:rFonts w:hint="eastAsia"/>
              </w:rPr>
              <w:t>GB</w:t>
            </w:r>
          </w:p>
        </w:tc>
        <w:tc>
          <w:tcPr>
            <w:tcW w:w="1811" w:type="dxa"/>
            <w:tcBorders>
              <w:top w:val="nil"/>
              <w:left w:val="nil"/>
              <w:bottom w:val="nil"/>
              <w:right w:val="nil"/>
            </w:tcBorders>
            <w:shd w:val="clear" w:color="auto" w:fill="FFFFFF"/>
            <w:tcMar>
              <w:top w:w="60" w:type="dxa"/>
              <w:left w:w="120" w:type="dxa"/>
              <w:bottom w:w="60" w:type="dxa"/>
              <w:right w:w="120" w:type="dxa"/>
            </w:tcMar>
          </w:tcPr>
          <w:p w14:paraId="3A01E384">
            <w:pPr>
              <w:pStyle w:val="53"/>
              <w:bidi w:val="0"/>
              <w:rPr>
                <w:rFonts w:hint="default"/>
                <w:lang w:val="en-US"/>
              </w:rPr>
            </w:pPr>
            <w:r>
              <w:rPr>
                <w:rFonts w:hint="eastAsia"/>
                <w:lang w:val="en-US" w:eastAsia="zh-CN"/>
              </w:rPr>
              <w:t>Windows11</w:t>
            </w:r>
          </w:p>
        </w:tc>
      </w:tr>
    </w:tbl>
    <w:p w14:paraId="15E7A5BD">
      <w:pPr>
        <w:pStyle w:val="53"/>
        <w:bidi w:val="0"/>
        <w:ind w:left="0" w:leftChars="0" w:firstLine="0" w:firstLineChars="0"/>
        <w:rPr>
          <w:rFonts w:hint="eastAsia"/>
        </w:rPr>
      </w:pPr>
    </w:p>
    <w:p w14:paraId="32011A48">
      <w:pPr>
        <w:pStyle w:val="4"/>
        <w:spacing w:before="120" w:after="120"/>
        <w:jc w:val="left"/>
        <w:rPr>
          <w:rFonts w:hint="eastAsia" w:cs="Times New Roman"/>
          <w:sz w:val="24"/>
          <w:szCs w:val="24"/>
        </w:rPr>
      </w:pPr>
      <w:r>
        <w:rPr>
          <w:rFonts w:hint="eastAsia" w:cs="Times New Roman"/>
          <w:sz w:val="24"/>
          <w:szCs w:val="24"/>
        </w:rPr>
        <w:t>6.1.2 软件环境</w:t>
      </w:r>
    </w:p>
    <w:p w14:paraId="26235BB2">
      <w:pPr>
        <w:pStyle w:val="53"/>
        <w:bidi w:val="0"/>
        <w:rPr>
          <w:rFonts w:hint="eastAsia"/>
        </w:rPr>
      </w:pPr>
      <w:r>
        <w:rPr>
          <w:rFonts w:hint="eastAsia"/>
        </w:rPr>
        <w:t>软件环境配置如表6-2所示：</w:t>
      </w:r>
    </w:p>
    <w:p w14:paraId="4E01A6E4">
      <w:pPr>
        <w:pStyle w:val="53"/>
        <w:bidi w:val="0"/>
        <w:rPr>
          <w:rFonts w:hint="eastAsia"/>
        </w:rPr>
      </w:pPr>
      <w:r>
        <w:rPr>
          <w:rFonts w:hint="eastAsia"/>
        </w:rPr>
        <w:t>表6-2 测试软件环境</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94"/>
        <w:gridCol w:w="4394"/>
      </w:tblGrid>
      <w:tr w14:paraId="37C3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94"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CA81D61">
            <w:pPr>
              <w:pStyle w:val="53"/>
              <w:bidi w:val="0"/>
              <w:rPr>
                <w:rFonts w:hint="eastAsia"/>
              </w:rPr>
            </w:pPr>
            <w:r>
              <w:rPr>
                <w:rFonts w:hint="eastAsia"/>
              </w:rPr>
              <w:t>软件</w:t>
            </w:r>
          </w:p>
        </w:tc>
        <w:tc>
          <w:tcPr>
            <w:tcW w:w="4394"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F85A5EC">
            <w:pPr>
              <w:pStyle w:val="53"/>
              <w:bidi w:val="0"/>
              <w:rPr>
                <w:rFonts w:hint="eastAsia"/>
              </w:rPr>
            </w:pPr>
            <w:r>
              <w:rPr>
                <w:rFonts w:hint="eastAsia"/>
              </w:rPr>
              <w:t>版本</w:t>
            </w:r>
          </w:p>
        </w:tc>
      </w:tr>
      <w:tr w14:paraId="77BE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027459DC">
            <w:pPr>
              <w:pStyle w:val="53"/>
              <w:bidi w:val="0"/>
              <w:rPr>
                <w:rFonts w:hint="eastAsia"/>
              </w:rPr>
            </w:pPr>
            <w:r>
              <w:rPr>
                <w:rFonts w:hint="eastAsia"/>
              </w:rPr>
              <w:t>Unity Editor</w:t>
            </w:r>
          </w:p>
        </w:tc>
        <w:tc>
          <w:tcPr>
            <w:tcW w:w="4394" w:type="dxa"/>
            <w:tcBorders>
              <w:top w:val="nil"/>
              <w:left w:val="nil"/>
              <w:bottom w:val="nil"/>
              <w:right w:val="nil"/>
            </w:tcBorders>
            <w:shd w:val="clear" w:color="auto" w:fill="FFFFFF"/>
            <w:tcMar>
              <w:top w:w="60" w:type="dxa"/>
              <w:left w:w="120" w:type="dxa"/>
              <w:bottom w:w="60" w:type="dxa"/>
              <w:right w:w="120" w:type="dxa"/>
            </w:tcMar>
          </w:tcPr>
          <w:p w14:paraId="5A22562C">
            <w:pPr>
              <w:pStyle w:val="53"/>
              <w:bidi w:val="0"/>
              <w:rPr>
                <w:rFonts w:hint="eastAsia"/>
              </w:rPr>
            </w:pPr>
            <w:r>
              <w:rPr>
                <w:rFonts w:hint="eastAsia"/>
              </w:rPr>
              <w:t>2022.3.10f1 LTS</w:t>
            </w:r>
          </w:p>
        </w:tc>
      </w:tr>
      <w:tr w14:paraId="4F1A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6E331A59">
            <w:pPr>
              <w:pStyle w:val="53"/>
              <w:bidi w:val="0"/>
              <w:rPr>
                <w:rFonts w:hint="eastAsia"/>
              </w:rPr>
            </w:pPr>
            <w:r>
              <w:rPr>
                <w:rFonts w:hint="eastAsia"/>
              </w:rPr>
              <w:t>GameFramework</w:t>
            </w:r>
          </w:p>
        </w:tc>
        <w:tc>
          <w:tcPr>
            <w:tcW w:w="4394" w:type="dxa"/>
            <w:tcBorders>
              <w:top w:val="nil"/>
              <w:left w:val="nil"/>
              <w:bottom w:val="nil"/>
              <w:right w:val="nil"/>
            </w:tcBorders>
            <w:shd w:val="clear" w:color="auto" w:fill="FFFFFF"/>
            <w:tcMar>
              <w:top w:w="60" w:type="dxa"/>
              <w:left w:w="120" w:type="dxa"/>
              <w:bottom w:w="60" w:type="dxa"/>
              <w:right w:w="120" w:type="dxa"/>
            </w:tcMar>
          </w:tcPr>
          <w:p w14:paraId="609C293F">
            <w:pPr>
              <w:pStyle w:val="53"/>
              <w:bidi w:val="0"/>
              <w:rPr>
                <w:rFonts w:hint="eastAsia"/>
              </w:rPr>
            </w:pPr>
            <w:r>
              <w:rPr>
                <w:rFonts w:hint="eastAsia"/>
              </w:rPr>
              <w:t>2023.09</w:t>
            </w:r>
          </w:p>
        </w:tc>
      </w:tr>
      <w:tr w14:paraId="5099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3E0B0105">
            <w:pPr>
              <w:pStyle w:val="53"/>
              <w:bidi w:val="0"/>
              <w:rPr>
                <w:rFonts w:hint="eastAsia"/>
              </w:rPr>
            </w:pPr>
            <w:r>
              <w:rPr>
                <w:rFonts w:hint="eastAsia"/>
              </w:rPr>
              <w:t>UniTask</w:t>
            </w:r>
          </w:p>
        </w:tc>
        <w:tc>
          <w:tcPr>
            <w:tcW w:w="4394" w:type="dxa"/>
            <w:tcBorders>
              <w:top w:val="nil"/>
              <w:left w:val="nil"/>
              <w:bottom w:val="nil"/>
              <w:right w:val="nil"/>
            </w:tcBorders>
            <w:shd w:val="clear" w:color="auto" w:fill="FFFFFF"/>
            <w:tcMar>
              <w:top w:w="60" w:type="dxa"/>
              <w:left w:w="120" w:type="dxa"/>
              <w:bottom w:w="60" w:type="dxa"/>
              <w:right w:w="120" w:type="dxa"/>
            </w:tcMar>
          </w:tcPr>
          <w:p w14:paraId="536DC098">
            <w:pPr>
              <w:pStyle w:val="53"/>
              <w:bidi w:val="0"/>
              <w:rPr>
                <w:rFonts w:hint="eastAsia"/>
              </w:rPr>
            </w:pPr>
            <w:r>
              <w:rPr>
                <w:rFonts w:hint="eastAsia"/>
              </w:rPr>
              <w:t>2.3.3</w:t>
            </w:r>
          </w:p>
        </w:tc>
      </w:tr>
      <w:tr w14:paraId="555C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76E5F147">
            <w:pPr>
              <w:pStyle w:val="53"/>
              <w:bidi w:val="0"/>
              <w:rPr>
                <w:rFonts w:hint="eastAsia"/>
              </w:rPr>
            </w:pPr>
            <w:r>
              <w:rPr>
                <w:rFonts w:hint="eastAsia"/>
              </w:rPr>
              <w:t>DOTween</w:t>
            </w:r>
          </w:p>
        </w:tc>
        <w:tc>
          <w:tcPr>
            <w:tcW w:w="4394" w:type="dxa"/>
            <w:tcBorders>
              <w:top w:val="nil"/>
              <w:left w:val="nil"/>
              <w:bottom w:val="nil"/>
              <w:right w:val="nil"/>
            </w:tcBorders>
            <w:shd w:val="clear" w:color="auto" w:fill="FFFFFF"/>
            <w:tcMar>
              <w:top w:w="60" w:type="dxa"/>
              <w:left w:w="120" w:type="dxa"/>
              <w:bottom w:w="60" w:type="dxa"/>
              <w:right w:w="120" w:type="dxa"/>
            </w:tcMar>
          </w:tcPr>
          <w:p w14:paraId="56DB83D8">
            <w:pPr>
              <w:pStyle w:val="53"/>
              <w:bidi w:val="0"/>
              <w:rPr>
                <w:rFonts w:hint="eastAsia"/>
              </w:rPr>
            </w:pPr>
            <w:r>
              <w:rPr>
                <w:rFonts w:hint="eastAsia"/>
              </w:rPr>
              <w:t>1.2.745</w:t>
            </w:r>
          </w:p>
        </w:tc>
      </w:tr>
      <w:tr w14:paraId="6FC5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46EBFE4A">
            <w:pPr>
              <w:pStyle w:val="53"/>
              <w:bidi w:val="0"/>
              <w:rPr>
                <w:rFonts w:hint="eastAsia"/>
              </w:rPr>
            </w:pPr>
            <w:r>
              <w:rPr>
                <w:rFonts w:hint="eastAsia"/>
              </w:rPr>
              <w:t>Xcode</w:t>
            </w:r>
          </w:p>
        </w:tc>
        <w:tc>
          <w:tcPr>
            <w:tcW w:w="4394" w:type="dxa"/>
            <w:tcBorders>
              <w:top w:val="nil"/>
              <w:left w:val="nil"/>
              <w:bottom w:val="nil"/>
              <w:right w:val="nil"/>
            </w:tcBorders>
            <w:shd w:val="clear" w:color="auto" w:fill="FFFFFF"/>
            <w:tcMar>
              <w:top w:w="60" w:type="dxa"/>
              <w:left w:w="120" w:type="dxa"/>
              <w:bottom w:w="60" w:type="dxa"/>
              <w:right w:w="120" w:type="dxa"/>
            </w:tcMar>
          </w:tcPr>
          <w:p w14:paraId="7C87EE01">
            <w:pPr>
              <w:pStyle w:val="53"/>
              <w:bidi w:val="0"/>
              <w:rPr>
                <w:rFonts w:hint="eastAsia"/>
              </w:rPr>
            </w:pPr>
            <w:r>
              <w:rPr>
                <w:rFonts w:hint="eastAsia"/>
              </w:rPr>
              <w:t>14.3（iOS构建）</w:t>
            </w:r>
          </w:p>
        </w:tc>
      </w:tr>
      <w:tr w14:paraId="2608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single" w:color="000000" w:sz="4" w:space="0"/>
              <w:right w:val="nil"/>
            </w:tcBorders>
            <w:shd w:val="clear" w:color="auto" w:fill="FFFFFF"/>
            <w:tcMar>
              <w:top w:w="60" w:type="dxa"/>
              <w:left w:w="120" w:type="dxa"/>
              <w:bottom w:w="60" w:type="dxa"/>
              <w:right w:w="120" w:type="dxa"/>
            </w:tcMar>
          </w:tcPr>
          <w:p w14:paraId="6839718D">
            <w:pPr>
              <w:pStyle w:val="53"/>
              <w:bidi w:val="0"/>
              <w:rPr>
                <w:rFonts w:hint="eastAsia"/>
              </w:rPr>
            </w:pPr>
            <w:r>
              <w:rPr>
                <w:rFonts w:hint="eastAsia"/>
              </w:rPr>
              <w:t>Android SDK</w:t>
            </w:r>
          </w:p>
        </w:tc>
        <w:tc>
          <w:tcPr>
            <w:tcW w:w="4394" w:type="dxa"/>
            <w:tcBorders>
              <w:top w:val="nil"/>
              <w:left w:val="nil"/>
              <w:bottom w:val="single" w:color="000000" w:sz="4" w:space="0"/>
              <w:right w:val="nil"/>
            </w:tcBorders>
            <w:shd w:val="clear" w:color="auto" w:fill="FFFFFF"/>
            <w:tcMar>
              <w:top w:w="60" w:type="dxa"/>
              <w:left w:w="120" w:type="dxa"/>
              <w:bottom w:w="60" w:type="dxa"/>
              <w:right w:w="120" w:type="dxa"/>
            </w:tcMar>
          </w:tcPr>
          <w:p w14:paraId="233A31B6">
            <w:pPr>
              <w:pStyle w:val="53"/>
              <w:bidi w:val="0"/>
              <w:rPr>
                <w:rFonts w:hint="eastAsia"/>
              </w:rPr>
            </w:pPr>
            <w:r>
              <w:rPr>
                <w:rFonts w:hint="eastAsia"/>
              </w:rPr>
              <w:t>API Level 29+</w:t>
            </w:r>
          </w:p>
        </w:tc>
      </w:tr>
    </w:tbl>
    <w:p w14:paraId="7ABBF472">
      <w:pPr>
        <w:pStyle w:val="53"/>
        <w:bidi w:val="0"/>
        <w:rPr>
          <w:rFonts w:hint="eastAsia"/>
        </w:rPr>
      </w:pPr>
    </w:p>
    <w:p w14:paraId="3468A5A7">
      <w:pPr>
        <w:pStyle w:val="3"/>
        <w:spacing w:before="120" w:after="120"/>
        <w:jc w:val="left"/>
        <w:rPr>
          <w:rFonts w:hint="eastAsia"/>
        </w:rPr>
      </w:pPr>
      <w:r>
        <w:rPr>
          <w:rFonts w:hint="eastAsia"/>
        </w:rPr>
        <w:t>6.2 功能测试</w:t>
      </w:r>
    </w:p>
    <w:p w14:paraId="4A1AFF8F">
      <w:pPr>
        <w:pStyle w:val="4"/>
        <w:spacing w:before="120" w:after="120"/>
        <w:jc w:val="left"/>
        <w:rPr>
          <w:rFonts w:hint="eastAsia" w:cs="Times New Roman"/>
          <w:sz w:val="24"/>
          <w:szCs w:val="24"/>
        </w:rPr>
      </w:pPr>
      <w:r>
        <w:rPr>
          <w:rFonts w:hint="eastAsia" w:cs="Times New Roman"/>
          <w:sz w:val="24"/>
          <w:szCs w:val="24"/>
        </w:rPr>
        <w:t>6.2.1 测试方法与策略</w:t>
      </w:r>
    </w:p>
    <w:p w14:paraId="70E57C71">
      <w:pPr>
        <w:pStyle w:val="53"/>
        <w:bidi w:val="0"/>
        <w:rPr>
          <w:rFonts w:hint="eastAsia"/>
        </w:rPr>
      </w:pPr>
      <w:r>
        <w:rPr>
          <w:rFonts w:hint="eastAsia"/>
        </w:rPr>
        <w:t>功能测试采用黑盒测试方法，按照功能模块划分测试用例，验证各功能是否符合需求规格。测试策略如下：</w:t>
      </w:r>
    </w:p>
    <w:p w14:paraId="3E86E3B7">
      <w:pPr>
        <w:pStyle w:val="53"/>
        <w:bidi w:val="0"/>
        <w:rPr>
          <w:rFonts w:hint="eastAsia"/>
        </w:rPr>
      </w:pPr>
      <w:r>
        <w:rPr>
          <w:rFonts w:hint="eastAsia"/>
        </w:rPr>
        <w:t>等价类划分：对输入数据进行等价类划分，选取典型值进行测试。</w:t>
      </w:r>
    </w:p>
    <w:p w14:paraId="6F379BBD">
      <w:pPr>
        <w:pStyle w:val="53"/>
        <w:bidi w:val="0"/>
        <w:rPr>
          <w:rFonts w:hint="eastAsia"/>
        </w:rPr>
      </w:pPr>
      <w:r>
        <w:rPr>
          <w:rFonts w:hint="eastAsia"/>
        </w:rPr>
        <w:t>边界值分析：重点测试边界条件，如背包满时添加物品、Buff层数达到上限等。</w:t>
      </w:r>
    </w:p>
    <w:p w14:paraId="1ACA8EF2">
      <w:pPr>
        <w:pStyle w:val="53"/>
        <w:bidi w:val="0"/>
        <w:rPr>
          <w:rFonts w:hint="eastAsia"/>
        </w:rPr>
      </w:pPr>
      <w:r>
        <w:rPr>
          <w:rFonts w:hint="eastAsia"/>
        </w:rPr>
        <w:t>场景测试：模拟真实游戏场景，测试多个功能的协同工作。</w:t>
      </w:r>
    </w:p>
    <w:p w14:paraId="21613B89">
      <w:pPr>
        <w:pStyle w:val="4"/>
        <w:spacing w:before="120" w:after="120"/>
        <w:jc w:val="left"/>
        <w:rPr>
          <w:rFonts w:hint="eastAsia" w:cs="Times New Roman"/>
          <w:sz w:val="24"/>
          <w:szCs w:val="24"/>
        </w:rPr>
      </w:pPr>
      <w:r>
        <w:rPr>
          <w:rFonts w:hint="eastAsia" w:cs="Times New Roman"/>
          <w:sz w:val="24"/>
          <w:szCs w:val="24"/>
        </w:rPr>
        <w:t>6.2.2 战斗系统功能测试</w:t>
      </w:r>
    </w:p>
    <w:p w14:paraId="78853C9A">
      <w:pPr>
        <w:pStyle w:val="53"/>
        <w:bidi w:val="0"/>
        <w:rPr>
          <w:rFonts w:hint="eastAsia"/>
        </w:rPr>
      </w:pPr>
      <w:r>
        <w:rPr>
          <w:rFonts w:hint="eastAsia"/>
        </w:rPr>
        <w:t>表6-3 战斗系统测试用例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06D7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120C680">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2497F75">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76B95BC">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00649C6">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A777DB7">
            <w:pPr>
              <w:pStyle w:val="53"/>
              <w:bidi w:val="0"/>
              <w:rPr>
                <w:rFonts w:hint="eastAsia"/>
              </w:rPr>
            </w:pPr>
            <w:r>
              <w:rPr>
                <w:rFonts w:hint="eastAsia"/>
              </w:rPr>
              <w:t>测试结果</w:t>
            </w:r>
          </w:p>
        </w:tc>
      </w:tr>
      <w:tr w14:paraId="457C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2CF8F77">
            <w:pPr>
              <w:pStyle w:val="53"/>
              <w:bidi w:val="0"/>
              <w:rPr>
                <w:rFonts w:hint="eastAsia"/>
              </w:rPr>
            </w:pPr>
            <w:r>
              <w:rPr>
                <w:rFonts w:hint="eastAsia"/>
              </w:rPr>
              <w:t>TC-C01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3B480815">
            <w:pPr>
              <w:pStyle w:val="53"/>
              <w:bidi w:val="0"/>
              <w:rPr>
                <w:rFonts w:hint="eastAsia"/>
              </w:rPr>
            </w:pPr>
            <w:r>
              <w:rPr>
                <w:rFonts w:hint="eastAsia"/>
              </w:rPr>
              <w:t>战斗开始</w:t>
            </w:r>
          </w:p>
        </w:tc>
        <w:tc>
          <w:tcPr>
            <w:tcW w:w="1757" w:type="dxa"/>
            <w:tcBorders>
              <w:top w:val="nil"/>
              <w:left w:val="nil"/>
              <w:bottom w:val="nil"/>
              <w:right w:val="nil"/>
            </w:tcBorders>
            <w:shd w:val="clear" w:color="auto" w:fill="FFFFFF"/>
            <w:tcMar>
              <w:top w:w="60" w:type="dxa"/>
              <w:left w:w="120" w:type="dxa"/>
              <w:bottom w:w="60" w:type="dxa"/>
              <w:right w:w="120" w:type="dxa"/>
            </w:tcMar>
          </w:tcPr>
          <w:p w14:paraId="11BAEBA7">
            <w:pPr>
              <w:pStyle w:val="53"/>
              <w:bidi w:val="0"/>
              <w:rPr>
                <w:rFonts w:hint="eastAsia"/>
              </w:rPr>
            </w:pPr>
            <w:r>
              <w:rPr>
                <w:rFonts w:hint="eastAsia"/>
              </w:rPr>
              <w:t>触发遭遇战</w:t>
            </w:r>
          </w:p>
        </w:tc>
        <w:tc>
          <w:tcPr>
            <w:tcW w:w="1757" w:type="dxa"/>
            <w:tcBorders>
              <w:top w:val="nil"/>
              <w:left w:val="nil"/>
              <w:bottom w:val="nil"/>
              <w:right w:val="nil"/>
            </w:tcBorders>
            <w:shd w:val="clear" w:color="auto" w:fill="FFFFFF"/>
            <w:tcMar>
              <w:top w:w="60" w:type="dxa"/>
              <w:left w:w="120" w:type="dxa"/>
              <w:bottom w:w="60" w:type="dxa"/>
              <w:right w:w="120" w:type="dxa"/>
            </w:tcMar>
          </w:tcPr>
          <w:p w14:paraId="69E99B24">
            <w:pPr>
              <w:pStyle w:val="53"/>
              <w:bidi w:val="0"/>
              <w:rPr>
                <w:rFonts w:hint="eastAsia"/>
              </w:rPr>
            </w:pPr>
            <w:r>
              <w:rPr>
                <w:rFonts w:hint="eastAsia"/>
              </w:rPr>
              <w:t>进入战斗场景，玩家获得先手Buff</w:t>
            </w:r>
          </w:p>
        </w:tc>
        <w:tc>
          <w:tcPr>
            <w:tcW w:w="1760" w:type="dxa"/>
            <w:tcBorders>
              <w:top w:val="nil"/>
              <w:left w:val="nil"/>
              <w:bottom w:val="nil"/>
              <w:right w:val="nil"/>
            </w:tcBorders>
            <w:shd w:val="clear" w:color="auto" w:fill="FFFFFF"/>
            <w:tcMar>
              <w:top w:w="60" w:type="dxa"/>
              <w:left w:w="120" w:type="dxa"/>
              <w:bottom w:w="60" w:type="dxa"/>
              <w:right w:w="120" w:type="dxa"/>
            </w:tcMar>
          </w:tcPr>
          <w:p w14:paraId="4315BC7B">
            <w:pPr>
              <w:pStyle w:val="53"/>
              <w:bidi w:val="0"/>
              <w:rPr>
                <w:rFonts w:hint="eastAsia"/>
              </w:rPr>
            </w:pPr>
            <w:r>
              <w:rPr>
                <w:rFonts w:hint="eastAsia"/>
              </w:rPr>
              <w:t>通过</w:t>
            </w:r>
          </w:p>
        </w:tc>
      </w:tr>
      <w:tr w14:paraId="25D43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7707A651">
            <w:pPr>
              <w:pStyle w:val="53"/>
              <w:bidi w:val="0"/>
              <w:rPr>
                <w:rFonts w:hint="eastAsia"/>
              </w:rPr>
            </w:pPr>
            <w:r>
              <w:rPr>
                <w:rFonts w:hint="eastAsia"/>
              </w:rPr>
              <w:t>TC-C02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2BA3462C">
            <w:pPr>
              <w:pStyle w:val="53"/>
              <w:bidi w:val="0"/>
              <w:rPr>
                <w:rFonts w:hint="eastAsia"/>
              </w:rPr>
            </w:pPr>
            <w:r>
              <w:rPr>
                <w:rFonts w:hint="eastAsia"/>
              </w:rPr>
              <w:t>棋子攻击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0D70AB54">
            <w:pPr>
              <w:pStyle w:val="53"/>
              <w:bidi w:val="0"/>
              <w:rPr>
                <w:rFonts w:hint="eastAsia"/>
              </w:rPr>
            </w:pPr>
            <w:r>
              <w:rPr>
                <w:rFonts w:hint="eastAsia"/>
              </w:rPr>
              <w:t>棋子进入攻击范围</w:t>
            </w:r>
          </w:p>
        </w:tc>
        <w:tc>
          <w:tcPr>
            <w:tcW w:w="1757" w:type="dxa"/>
            <w:tcBorders>
              <w:top w:val="nil"/>
              <w:left w:val="nil"/>
              <w:bottom w:val="nil"/>
              <w:right w:val="nil"/>
            </w:tcBorders>
            <w:shd w:val="clear" w:color="auto" w:fill="FFFFFF"/>
            <w:tcMar>
              <w:top w:w="60" w:type="dxa"/>
              <w:left w:w="120" w:type="dxa"/>
              <w:bottom w:w="60" w:type="dxa"/>
              <w:right w:w="120" w:type="dxa"/>
            </w:tcMar>
          </w:tcPr>
          <w:p w14:paraId="6E6A6963">
            <w:pPr>
              <w:pStyle w:val="53"/>
              <w:bidi w:val="0"/>
              <w:rPr>
                <w:rFonts w:hint="eastAsia"/>
              </w:rPr>
            </w:pPr>
            <w:r>
              <w:rPr>
                <w:rFonts w:hint="eastAsia"/>
              </w:rPr>
              <w:t>棋子自动攻击目标，播放攻击动画</w:t>
            </w:r>
          </w:p>
        </w:tc>
        <w:tc>
          <w:tcPr>
            <w:tcW w:w="1760" w:type="dxa"/>
            <w:tcBorders>
              <w:top w:val="nil"/>
              <w:left w:val="nil"/>
              <w:bottom w:val="nil"/>
              <w:right w:val="nil"/>
            </w:tcBorders>
            <w:shd w:val="clear" w:color="auto" w:fill="FFFFFF"/>
            <w:tcMar>
              <w:top w:w="60" w:type="dxa"/>
              <w:left w:w="120" w:type="dxa"/>
              <w:bottom w:w="60" w:type="dxa"/>
              <w:right w:w="120" w:type="dxa"/>
            </w:tcMar>
          </w:tcPr>
          <w:p w14:paraId="6792ED87">
            <w:pPr>
              <w:pStyle w:val="53"/>
              <w:bidi w:val="0"/>
              <w:rPr>
                <w:rFonts w:hint="eastAsia"/>
              </w:rPr>
            </w:pPr>
            <w:r>
              <w:rPr>
                <w:rFonts w:hint="eastAsia"/>
              </w:rPr>
              <w:t>通过</w:t>
            </w:r>
          </w:p>
        </w:tc>
      </w:tr>
      <w:tr w14:paraId="7E04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0D162F6D">
            <w:pPr>
              <w:pStyle w:val="53"/>
              <w:bidi w:val="0"/>
              <w:rPr>
                <w:rFonts w:hint="eastAsia"/>
              </w:rPr>
            </w:pPr>
            <w:r>
              <w:rPr>
                <w:rFonts w:hint="eastAsia"/>
              </w:rPr>
              <w:t>TC-C03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4DEEBCDC">
            <w:pPr>
              <w:pStyle w:val="53"/>
              <w:bidi w:val="0"/>
              <w:rPr>
                <w:rFonts w:hint="eastAsia"/>
              </w:rPr>
            </w:pPr>
            <w:r>
              <w:rPr>
                <w:rFonts w:hint="eastAsia"/>
              </w:rPr>
              <w:t>暴击判定</w:t>
            </w:r>
          </w:p>
        </w:tc>
        <w:tc>
          <w:tcPr>
            <w:tcW w:w="1757" w:type="dxa"/>
            <w:tcBorders>
              <w:top w:val="nil"/>
              <w:left w:val="nil"/>
              <w:bottom w:val="nil"/>
              <w:right w:val="nil"/>
            </w:tcBorders>
            <w:shd w:val="clear" w:color="auto" w:fill="FFFFFF"/>
            <w:tcMar>
              <w:top w:w="60" w:type="dxa"/>
              <w:left w:w="120" w:type="dxa"/>
              <w:bottom w:w="60" w:type="dxa"/>
              <w:right w:w="120" w:type="dxa"/>
            </w:tcMar>
          </w:tcPr>
          <w:p w14:paraId="791962CA">
            <w:pPr>
              <w:pStyle w:val="53"/>
              <w:bidi w:val="0"/>
              <w:rPr>
                <w:rFonts w:hint="eastAsia"/>
              </w:rPr>
            </w:pPr>
            <w:r>
              <w:rPr>
                <w:rFonts w:hint="eastAsia"/>
              </w:rPr>
              <w:t>暴击率100%的棋子攻击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71548FD4">
            <w:pPr>
              <w:pStyle w:val="53"/>
              <w:bidi w:val="0"/>
              <w:rPr>
                <w:rFonts w:hint="eastAsia"/>
              </w:rPr>
            </w:pPr>
            <w:r>
              <w:rPr>
                <w:rFonts w:hint="eastAsia"/>
              </w:rPr>
              <w:t>每次攻击均触发暴击，伤害为暴击倍率</w:t>
            </w:r>
          </w:p>
        </w:tc>
        <w:tc>
          <w:tcPr>
            <w:tcW w:w="1760" w:type="dxa"/>
            <w:tcBorders>
              <w:top w:val="nil"/>
              <w:left w:val="nil"/>
              <w:bottom w:val="nil"/>
              <w:right w:val="nil"/>
            </w:tcBorders>
            <w:shd w:val="clear" w:color="auto" w:fill="FFFFFF"/>
            <w:tcMar>
              <w:top w:w="60" w:type="dxa"/>
              <w:left w:w="120" w:type="dxa"/>
              <w:bottom w:w="60" w:type="dxa"/>
              <w:right w:w="120" w:type="dxa"/>
            </w:tcMar>
          </w:tcPr>
          <w:p w14:paraId="1054AA05">
            <w:pPr>
              <w:pStyle w:val="53"/>
              <w:bidi w:val="0"/>
              <w:rPr>
                <w:rFonts w:hint="eastAsia"/>
              </w:rPr>
            </w:pPr>
            <w:r>
              <w:rPr>
                <w:rFonts w:hint="eastAsia"/>
              </w:rPr>
              <w:t>通过</w:t>
            </w:r>
          </w:p>
        </w:tc>
      </w:tr>
      <w:tr w14:paraId="7EC9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2134953">
            <w:pPr>
              <w:pStyle w:val="53"/>
              <w:bidi w:val="0"/>
              <w:rPr>
                <w:rFonts w:hint="eastAsia"/>
              </w:rPr>
            </w:pPr>
            <w:r>
              <w:rPr>
                <w:rFonts w:hint="eastAsia"/>
              </w:rPr>
              <w:t>TC-C04</w:t>
            </w:r>
          </w:p>
        </w:tc>
        <w:tc>
          <w:tcPr>
            <w:tcW w:w="1757" w:type="dxa"/>
            <w:tcBorders>
              <w:top w:val="nil"/>
              <w:left w:val="nil"/>
              <w:bottom w:val="nil"/>
              <w:right w:val="nil"/>
            </w:tcBorders>
            <w:shd w:val="clear" w:color="auto" w:fill="FFFFFF"/>
            <w:tcMar>
              <w:top w:w="60" w:type="dxa"/>
              <w:left w:w="120" w:type="dxa"/>
              <w:bottom w:w="60" w:type="dxa"/>
              <w:right w:w="120" w:type="dxa"/>
            </w:tcMar>
          </w:tcPr>
          <w:p w14:paraId="2369C2CD">
            <w:pPr>
              <w:pStyle w:val="53"/>
              <w:bidi w:val="0"/>
              <w:rPr>
                <w:rFonts w:hint="eastAsia"/>
              </w:rPr>
            </w:pPr>
            <w:r>
              <w:rPr>
                <w:rFonts w:hint="eastAsia"/>
              </w:rPr>
              <w:t>棋子死亡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7A9E3AAE">
            <w:pPr>
              <w:pStyle w:val="53"/>
              <w:bidi w:val="0"/>
              <w:rPr>
                <w:rFonts w:hint="eastAsia"/>
              </w:rPr>
            </w:pPr>
            <w:r>
              <w:rPr>
                <w:rFonts w:hint="eastAsia"/>
              </w:rPr>
              <w:t>棋子HP降至0</w:t>
            </w:r>
          </w:p>
        </w:tc>
        <w:tc>
          <w:tcPr>
            <w:tcW w:w="1757" w:type="dxa"/>
            <w:tcBorders>
              <w:top w:val="nil"/>
              <w:left w:val="nil"/>
              <w:bottom w:val="nil"/>
              <w:right w:val="nil"/>
            </w:tcBorders>
            <w:shd w:val="clear" w:color="auto" w:fill="FFFFFF"/>
            <w:tcMar>
              <w:top w:w="60" w:type="dxa"/>
              <w:left w:w="120" w:type="dxa"/>
              <w:bottom w:w="60" w:type="dxa"/>
              <w:right w:w="120" w:type="dxa"/>
            </w:tcMar>
          </w:tcPr>
          <w:p w14:paraId="0458C6FB">
            <w:pPr>
              <w:pStyle w:val="53"/>
              <w:bidi w:val="0"/>
              <w:rPr>
                <w:rFonts w:hint="eastAsia"/>
              </w:rPr>
            </w:pPr>
            <w:r>
              <w:rPr>
                <w:rFonts w:hint="eastAsia"/>
              </w:rPr>
              <w:t>播放死亡动画，从战场移除</w:t>
            </w:r>
          </w:p>
        </w:tc>
        <w:tc>
          <w:tcPr>
            <w:tcW w:w="1760" w:type="dxa"/>
            <w:tcBorders>
              <w:top w:val="nil"/>
              <w:left w:val="nil"/>
              <w:bottom w:val="nil"/>
              <w:right w:val="nil"/>
            </w:tcBorders>
            <w:shd w:val="clear" w:color="auto" w:fill="FFFFFF"/>
            <w:tcMar>
              <w:top w:w="60" w:type="dxa"/>
              <w:left w:w="120" w:type="dxa"/>
              <w:bottom w:w="60" w:type="dxa"/>
              <w:right w:w="120" w:type="dxa"/>
            </w:tcMar>
          </w:tcPr>
          <w:p w14:paraId="664EC34A">
            <w:pPr>
              <w:pStyle w:val="53"/>
              <w:bidi w:val="0"/>
              <w:rPr>
                <w:rFonts w:hint="eastAsia"/>
              </w:rPr>
            </w:pPr>
            <w:r>
              <w:rPr>
                <w:rFonts w:hint="eastAsia"/>
              </w:rPr>
              <w:t>通过</w:t>
            </w:r>
          </w:p>
        </w:tc>
      </w:tr>
      <w:tr w14:paraId="3DD9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6B4B3C4C">
            <w:pPr>
              <w:pStyle w:val="53"/>
              <w:bidi w:val="0"/>
              <w:rPr>
                <w:rFonts w:hint="eastAsia"/>
              </w:rPr>
            </w:pPr>
            <w:r>
              <w:rPr>
                <w:rFonts w:hint="eastAsia"/>
              </w:rPr>
              <w:t>TC-C05</w:t>
            </w:r>
          </w:p>
        </w:tc>
        <w:tc>
          <w:tcPr>
            <w:tcW w:w="1757" w:type="dxa"/>
            <w:tcBorders>
              <w:top w:val="nil"/>
              <w:left w:val="nil"/>
              <w:bottom w:val="nil"/>
              <w:right w:val="nil"/>
            </w:tcBorders>
            <w:shd w:val="clear" w:color="auto" w:fill="FFFFFF"/>
            <w:tcMar>
              <w:top w:w="60" w:type="dxa"/>
              <w:left w:w="120" w:type="dxa"/>
              <w:bottom w:w="60" w:type="dxa"/>
              <w:right w:w="120" w:type="dxa"/>
            </w:tcMar>
          </w:tcPr>
          <w:p w14:paraId="37137D41">
            <w:pPr>
              <w:pStyle w:val="53"/>
              <w:bidi w:val="0"/>
              <w:rPr>
                <w:rFonts w:hint="eastAsia"/>
              </w:rPr>
            </w:pPr>
            <w:r>
              <w:rPr>
                <w:rFonts w:hint="eastAsia"/>
              </w:rPr>
              <w:t>战斗胜利</w:t>
            </w:r>
          </w:p>
        </w:tc>
        <w:tc>
          <w:tcPr>
            <w:tcW w:w="1757" w:type="dxa"/>
            <w:tcBorders>
              <w:top w:val="nil"/>
              <w:left w:val="nil"/>
              <w:bottom w:val="nil"/>
              <w:right w:val="nil"/>
            </w:tcBorders>
            <w:shd w:val="clear" w:color="auto" w:fill="FFFFFF"/>
            <w:tcMar>
              <w:top w:w="60" w:type="dxa"/>
              <w:left w:w="120" w:type="dxa"/>
              <w:bottom w:w="60" w:type="dxa"/>
              <w:right w:w="120" w:type="dxa"/>
            </w:tcMar>
          </w:tcPr>
          <w:p w14:paraId="63553F78">
            <w:pPr>
              <w:pStyle w:val="53"/>
              <w:bidi w:val="0"/>
              <w:rPr>
                <w:rFonts w:hint="eastAsia"/>
              </w:rPr>
            </w:pPr>
            <w:r>
              <w:rPr>
                <w:rFonts w:hint="eastAsia"/>
              </w:rPr>
              <w:t>所有敌方棋子死亡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783F0AB0">
            <w:pPr>
              <w:pStyle w:val="53"/>
              <w:bidi w:val="0"/>
              <w:rPr>
                <w:rFonts w:hint="eastAsia"/>
              </w:rPr>
            </w:pPr>
            <w:r>
              <w:rPr>
                <w:rFonts w:hint="eastAsia"/>
              </w:rPr>
              <w:t>显示胜利界面，发放奖励</w:t>
            </w:r>
          </w:p>
        </w:tc>
        <w:tc>
          <w:tcPr>
            <w:tcW w:w="1760" w:type="dxa"/>
            <w:tcBorders>
              <w:top w:val="nil"/>
              <w:left w:val="nil"/>
              <w:bottom w:val="nil"/>
              <w:right w:val="nil"/>
            </w:tcBorders>
            <w:shd w:val="clear" w:color="auto" w:fill="FFFFFF"/>
            <w:tcMar>
              <w:top w:w="60" w:type="dxa"/>
              <w:left w:w="120" w:type="dxa"/>
              <w:bottom w:w="60" w:type="dxa"/>
              <w:right w:w="120" w:type="dxa"/>
            </w:tcMar>
          </w:tcPr>
          <w:p w14:paraId="5D887FDC">
            <w:pPr>
              <w:pStyle w:val="53"/>
              <w:bidi w:val="0"/>
              <w:rPr>
                <w:rFonts w:hint="eastAsia"/>
              </w:rPr>
            </w:pPr>
            <w:r>
              <w:rPr>
                <w:rFonts w:hint="eastAsia"/>
              </w:rPr>
              <w:t>通过</w:t>
            </w:r>
          </w:p>
        </w:tc>
      </w:tr>
      <w:tr w14:paraId="4CF1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63DD0FF">
            <w:pPr>
              <w:pStyle w:val="53"/>
              <w:bidi w:val="0"/>
              <w:rPr>
                <w:rFonts w:hint="eastAsia"/>
              </w:rPr>
            </w:pPr>
            <w:r>
              <w:rPr>
                <w:rFonts w:hint="eastAsia"/>
              </w:rPr>
              <w:t>TC-C06</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38927A24">
            <w:pPr>
              <w:pStyle w:val="53"/>
              <w:bidi w:val="0"/>
              <w:rPr>
                <w:rFonts w:hint="eastAsia"/>
              </w:rPr>
            </w:pPr>
            <w:r>
              <w:rPr>
                <w:rFonts w:hint="eastAsia"/>
              </w:rPr>
              <w:t>战斗失败</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1AD448FC">
            <w:pPr>
              <w:pStyle w:val="53"/>
              <w:bidi w:val="0"/>
              <w:rPr>
                <w:rFonts w:hint="eastAsia"/>
              </w:rPr>
            </w:pPr>
            <w:r>
              <w:rPr>
                <w:rFonts w:hint="eastAsia"/>
              </w:rPr>
              <w:t>所有己方棋子死亡</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84DAEDE">
            <w:pPr>
              <w:pStyle w:val="53"/>
              <w:bidi w:val="0"/>
              <w:rPr>
                <w:rFonts w:hint="eastAsia"/>
              </w:rPr>
            </w:pPr>
            <w:r>
              <w:rPr>
                <w:rFonts w:hint="eastAsia"/>
              </w:rPr>
              <w:t>显示失败界面，扣除惩罚</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79644167">
            <w:pPr>
              <w:pStyle w:val="53"/>
              <w:bidi w:val="0"/>
              <w:rPr>
                <w:rFonts w:hint="eastAsia"/>
              </w:rPr>
            </w:pPr>
            <w:r>
              <w:rPr>
                <w:rFonts w:hint="eastAsia"/>
              </w:rPr>
              <w:t>通过</w:t>
            </w:r>
          </w:p>
        </w:tc>
      </w:tr>
    </w:tbl>
    <w:p w14:paraId="5F128F2A">
      <w:pPr>
        <w:pStyle w:val="53"/>
        <w:bidi w:val="0"/>
        <w:rPr>
          <w:rFonts w:hint="eastAsia"/>
        </w:rPr>
      </w:pPr>
    </w:p>
    <w:p w14:paraId="62BD84E2">
      <w:pPr>
        <w:pStyle w:val="4"/>
        <w:spacing w:before="120" w:after="120"/>
        <w:jc w:val="left"/>
        <w:rPr>
          <w:rFonts w:hint="eastAsia" w:cs="Times New Roman"/>
          <w:sz w:val="24"/>
          <w:szCs w:val="24"/>
        </w:rPr>
      </w:pPr>
      <w:r>
        <w:rPr>
          <w:rFonts w:hint="eastAsia" w:cs="Times New Roman"/>
          <w:sz w:val="24"/>
          <w:szCs w:val="24"/>
        </w:rPr>
        <w:t>6.2.3 Buff系统功能测试</w:t>
      </w:r>
    </w:p>
    <w:p w14:paraId="1A14CE38">
      <w:pPr>
        <w:pStyle w:val="53"/>
        <w:bidi w:val="0"/>
        <w:rPr>
          <w:rFonts w:hint="eastAsia"/>
        </w:rPr>
      </w:pPr>
      <w:r>
        <w:rPr>
          <w:rFonts w:hint="eastAsia"/>
        </w:rPr>
        <w:t>表6-4 Buff系统测试用例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69C1B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3085471">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6BCEF9D">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7CE0791">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ED62550">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BAC781A">
            <w:pPr>
              <w:pStyle w:val="53"/>
              <w:bidi w:val="0"/>
              <w:rPr>
                <w:rFonts w:hint="eastAsia"/>
              </w:rPr>
            </w:pPr>
            <w:r>
              <w:rPr>
                <w:rFonts w:hint="eastAsia"/>
              </w:rPr>
              <w:t>测试结果</w:t>
            </w:r>
          </w:p>
        </w:tc>
      </w:tr>
      <w:tr w14:paraId="4928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0B3BBD01">
            <w:pPr>
              <w:pStyle w:val="53"/>
              <w:bidi w:val="0"/>
              <w:rPr>
                <w:rFonts w:hint="eastAsia"/>
              </w:rPr>
            </w:pPr>
            <w:r>
              <w:rPr>
                <w:rFonts w:hint="eastAsia"/>
              </w:rPr>
              <w:t>TC-B01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4CFC536B">
            <w:pPr>
              <w:pStyle w:val="53"/>
              <w:bidi w:val="0"/>
              <w:rPr>
                <w:rFonts w:hint="eastAsia"/>
              </w:rPr>
            </w:pPr>
            <w:r>
              <w:rPr>
                <w:rFonts w:hint="eastAsia"/>
              </w:rPr>
              <w:t>Buff添加</w:t>
            </w:r>
          </w:p>
        </w:tc>
        <w:tc>
          <w:tcPr>
            <w:tcW w:w="1757" w:type="dxa"/>
            <w:tcBorders>
              <w:top w:val="nil"/>
              <w:left w:val="nil"/>
              <w:bottom w:val="nil"/>
              <w:right w:val="nil"/>
            </w:tcBorders>
            <w:shd w:val="clear" w:color="auto" w:fill="FFFFFF"/>
            <w:tcMar>
              <w:top w:w="60" w:type="dxa"/>
              <w:left w:w="120" w:type="dxa"/>
              <w:bottom w:w="60" w:type="dxa"/>
              <w:right w:w="120" w:type="dxa"/>
            </w:tcMar>
          </w:tcPr>
          <w:p w14:paraId="60055B16">
            <w:pPr>
              <w:pStyle w:val="53"/>
              <w:bidi w:val="0"/>
              <w:rPr>
                <w:rFonts w:hint="eastAsia"/>
              </w:rPr>
            </w:pPr>
            <w:r>
              <w:rPr>
                <w:rFonts w:hint="eastAsia"/>
              </w:rPr>
              <w:t>对棋子施加攻击力提升Buff</w:t>
            </w:r>
          </w:p>
        </w:tc>
        <w:tc>
          <w:tcPr>
            <w:tcW w:w="1757" w:type="dxa"/>
            <w:tcBorders>
              <w:top w:val="nil"/>
              <w:left w:val="nil"/>
              <w:bottom w:val="nil"/>
              <w:right w:val="nil"/>
            </w:tcBorders>
            <w:shd w:val="clear" w:color="auto" w:fill="FFFFFF"/>
            <w:tcMar>
              <w:top w:w="60" w:type="dxa"/>
              <w:left w:w="120" w:type="dxa"/>
              <w:bottom w:w="60" w:type="dxa"/>
              <w:right w:w="120" w:type="dxa"/>
            </w:tcMar>
          </w:tcPr>
          <w:p w14:paraId="6C8E844D">
            <w:pPr>
              <w:pStyle w:val="53"/>
              <w:bidi w:val="0"/>
              <w:rPr>
                <w:rFonts w:hint="eastAsia"/>
              </w:rPr>
            </w:pPr>
            <w:r>
              <w:rPr>
                <w:rFonts w:hint="eastAsia"/>
              </w:rPr>
              <w:t>棋子攻击力增加，Buff图标显示</w:t>
            </w:r>
          </w:p>
        </w:tc>
        <w:tc>
          <w:tcPr>
            <w:tcW w:w="1760" w:type="dxa"/>
            <w:tcBorders>
              <w:top w:val="nil"/>
              <w:left w:val="nil"/>
              <w:bottom w:val="nil"/>
              <w:right w:val="nil"/>
            </w:tcBorders>
            <w:shd w:val="clear" w:color="auto" w:fill="FFFFFF"/>
            <w:tcMar>
              <w:top w:w="60" w:type="dxa"/>
              <w:left w:w="120" w:type="dxa"/>
              <w:bottom w:w="60" w:type="dxa"/>
              <w:right w:w="120" w:type="dxa"/>
            </w:tcMar>
          </w:tcPr>
          <w:p w14:paraId="4EDB2219">
            <w:pPr>
              <w:pStyle w:val="53"/>
              <w:bidi w:val="0"/>
              <w:rPr>
                <w:rFonts w:hint="eastAsia"/>
              </w:rPr>
            </w:pPr>
            <w:r>
              <w:rPr>
                <w:rFonts w:hint="eastAsia"/>
              </w:rPr>
              <w:t>通过</w:t>
            </w:r>
          </w:p>
        </w:tc>
      </w:tr>
      <w:tr w14:paraId="130B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3D11BE51">
            <w:pPr>
              <w:pStyle w:val="53"/>
              <w:bidi w:val="0"/>
              <w:rPr>
                <w:rFonts w:hint="eastAsia"/>
              </w:rPr>
            </w:pPr>
            <w:r>
              <w:rPr>
                <w:rFonts w:hint="eastAsia"/>
              </w:rPr>
              <w:t>TC-B02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56BE6EB6">
            <w:pPr>
              <w:pStyle w:val="53"/>
              <w:bidi w:val="0"/>
              <w:rPr>
                <w:rFonts w:hint="eastAsia"/>
              </w:rPr>
            </w:pPr>
            <w:r>
              <w:rPr>
                <w:rFonts w:hint="eastAsia"/>
              </w:rPr>
              <w:t>Buff叠加</w:t>
            </w:r>
          </w:p>
        </w:tc>
        <w:tc>
          <w:tcPr>
            <w:tcW w:w="1757" w:type="dxa"/>
            <w:tcBorders>
              <w:top w:val="nil"/>
              <w:left w:val="nil"/>
              <w:bottom w:val="nil"/>
              <w:right w:val="nil"/>
            </w:tcBorders>
            <w:shd w:val="clear" w:color="auto" w:fill="FFFFFF"/>
            <w:tcMar>
              <w:top w:w="60" w:type="dxa"/>
              <w:left w:w="120" w:type="dxa"/>
              <w:bottom w:w="60" w:type="dxa"/>
              <w:right w:w="120" w:type="dxa"/>
            </w:tcMar>
          </w:tcPr>
          <w:p w14:paraId="0B708D6E">
            <w:pPr>
              <w:pStyle w:val="53"/>
              <w:bidi w:val="0"/>
              <w:rPr>
                <w:rFonts w:hint="eastAsia"/>
              </w:rPr>
            </w:pPr>
            <w:r>
              <w:rPr>
                <w:rFonts w:hint="eastAsia"/>
              </w:rPr>
              <w:t>对已有Buff的棋子再次施加同类Buff</w:t>
            </w:r>
          </w:p>
        </w:tc>
        <w:tc>
          <w:tcPr>
            <w:tcW w:w="1757" w:type="dxa"/>
            <w:tcBorders>
              <w:top w:val="nil"/>
              <w:left w:val="nil"/>
              <w:bottom w:val="nil"/>
              <w:right w:val="nil"/>
            </w:tcBorders>
            <w:shd w:val="clear" w:color="auto" w:fill="FFFFFF"/>
            <w:tcMar>
              <w:top w:w="60" w:type="dxa"/>
              <w:left w:w="120" w:type="dxa"/>
              <w:bottom w:w="60" w:type="dxa"/>
              <w:right w:w="120" w:type="dxa"/>
            </w:tcMar>
          </w:tcPr>
          <w:p w14:paraId="4435B55F">
            <w:pPr>
              <w:pStyle w:val="53"/>
              <w:bidi w:val="0"/>
              <w:rPr>
                <w:rFonts w:hint="eastAsia"/>
              </w:rPr>
            </w:pPr>
            <w:r>
              <w:rPr>
                <w:rFonts w:hint="eastAsia"/>
              </w:rPr>
              <w:t>Buff层数增加，效果叠加</w:t>
            </w:r>
          </w:p>
        </w:tc>
        <w:tc>
          <w:tcPr>
            <w:tcW w:w="1760" w:type="dxa"/>
            <w:tcBorders>
              <w:top w:val="nil"/>
              <w:left w:val="nil"/>
              <w:bottom w:val="nil"/>
              <w:right w:val="nil"/>
            </w:tcBorders>
            <w:shd w:val="clear" w:color="auto" w:fill="FFFFFF"/>
            <w:tcMar>
              <w:top w:w="60" w:type="dxa"/>
              <w:left w:w="120" w:type="dxa"/>
              <w:bottom w:w="60" w:type="dxa"/>
              <w:right w:w="120" w:type="dxa"/>
            </w:tcMar>
          </w:tcPr>
          <w:p w14:paraId="5B55ACAC">
            <w:pPr>
              <w:pStyle w:val="53"/>
              <w:bidi w:val="0"/>
              <w:rPr>
                <w:rFonts w:hint="eastAsia"/>
              </w:rPr>
            </w:pPr>
            <w:r>
              <w:rPr>
                <w:rFonts w:hint="eastAsia"/>
              </w:rPr>
              <w:t>通过</w:t>
            </w:r>
          </w:p>
        </w:tc>
      </w:tr>
      <w:tr w14:paraId="0229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796B1642">
            <w:pPr>
              <w:pStyle w:val="53"/>
              <w:bidi w:val="0"/>
              <w:rPr>
                <w:rFonts w:hint="eastAsia"/>
              </w:rPr>
            </w:pPr>
            <w:r>
              <w:rPr>
                <w:rFonts w:hint="eastAsia"/>
              </w:rPr>
              <w:t>TC-B03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30F3AB89">
            <w:pPr>
              <w:pStyle w:val="53"/>
              <w:bidi w:val="0"/>
              <w:rPr>
                <w:rFonts w:hint="eastAsia"/>
              </w:rPr>
            </w:pPr>
            <w:r>
              <w:rPr>
                <w:rFonts w:hint="eastAsia"/>
              </w:rPr>
              <w:t>Buff到期</w:t>
            </w:r>
          </w:p>
        </w:tc>
        <w:tc>
          <w:tcPr>
            <w:tcW w:w="1757" w:type="dxa"/>
            <w:tcBorders>
              <w:top w:val="nil"/>
              <w:left w:val="nil"/>
              <w:bottom w:val="nil"/>
              <w:right w:val="nil"/>
            </w:tcBorders>
            <w:shd w:val="clear" w:color="auto" w:fill="FFFFFF"/>
            <w:tcMar>
              <w:top w:w="60" w:type="dxa"/>
              <w:left w:w="120" w:type="dxa"/>
              <w:bottom w:w="60" w:type="dxa"/>
              <w:right w:w="120" w:type="dxa"/>
            </w:tcMar>
          </w:tcPr>
          <w:p w14:paraId="5409D7FD">
            <w:pPr>
              <w:pStyle w:val="53"/>
              <w:bidi w:val="0"/>
              <w:rPr>
                <w:rFonts w:hint="eastAsia"/>
              </w:rPr>
            </w:pPr>
            <w:r>
              <w:rPr>
                <w:rFonts w:hint="eastAsia"/>
              </w:rPr>
              <w:t>等待Buff持续时间结束</w:t>
            </w:r>
          </w:p>
        </w:tc>
        <w:tc>
          <w:tcPr>
            <w:tcW w:w="1757" w:type="dxa"/>
            <w:tcBorders>
              <w:top w:val="nil"/>
              <w:left w:val="nil"/>
              <w:bottom w:val="nil"/>
              <w:right w:val="nil"/>
            </w:tcBorders>
            <w:shd w:val="clear" w:color="auto" w:fill="FFFFFF"/>
            <w:tcMar>
              <w:top w:w="60" w:type="dxa"/>
              <w:left w:w="120" w:type="dxa"/>
              <w:bottom w:w="60" w:type="dxa"/>
              <w:right w:w="120" w:type="dxa"/>
            </w:tcMar>
          </w:tcPr>
          <w:p w14:paraId="329EE7E6">
            <w:pPr>
              <w:pStyle w:val="53"/>
              <w:bidi w:val="0"/>
              <w:rPr>
                <w:rFonts w:hint="eastAsia"/>
              </w:rPr>
            </w:pPr>
            <w:r>
              <w:rPr>
                <w:rFonts w:hint="eastAsia"/>
              </w:rPr>
              <w:t>Buff自动移除，属性恢复</w:t>
            </w:r>
          </w:p>
        </w:tc>
        <w:tc>
          <w:tcPr>
            <w:tcW w:w="1760" w:type="dxa"/>
            <w:tcBorders>
              <w:top w:val="nil"/>
              <w:left w:val="nil"/>
              <w:bottom w:val="nil"/>
              <w:right w:val="nil"/>
            </w:tcBorders>
            <w:shd w:val="clear" w:color="auto" w:fill="FFFFFF"/>
            <w:tcMar>
              <w:top w:w="60" w:type="dxa"/>
              <w:left w:w="120" w:type="dxa"/>
              <w:bottom w:w="60" w:type="dxa"/>
              <w:right w:w="120" w:type="dxa"/>
            </w:tcMar>
          </w:tcPr>
          <w:p w14:paraId="6F274767">
            <w:pPr>
              <w:pStyle w:val="53"/>
              <w:bidi w:val="0"/>
              <w:rPr>
                <w:rFonts w:hint="eastAsia"/>
              </w:rPr>
            </w:pPr>
            <w:r>
              <w:rPr>
                <w:rFonts w:hint="eastAsia"/>
              </w:rPr>
              <w:t>通过</w:t>
            </w:r>
          </w:p>
        </w:tc>
      </w:tr>
      <w:tr w14:paraId="1846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7D17A0EC">
            <w:pPr>
              <w:pStyle w:val="53"/>
              <w:bidi w:val="0"/>
              <w:rPr>
                <w:rFonts w:hint="eastAsia"/>
              </w:rPr>
            </w:pPr>
            <w:r>
              <w:rPr>
                <w:rFonts w:hint="eastAsia"/>
              </w:rPr>
              <w:t>TC-B04</w:t>
            </w:r>
          </w:p>
        </w:tc>
        <w:tc>
          <w:tcPr>
            <w:tcW w:w="1757" w:type="dxa"/>
            <w:tcBorders>
              <w:top w:val="nil"/>
              <w:left w:val="nil"/>
              <w:bottom w:val="nil"/>
              <w:right w:val="nil"/>
            </w:tcBorders>
            <w:shd w:val="clear" w:color="auto" w:fill="FFFFFF"/>
            <w:tcMar>
              <w:top w:w="60" w:type="dxa"/>
              <w:left w:w="120" w:type="dxa"/>
              <w:bottom w:w="60" w:type="dxa"/>
              <w:right w:w="120" w:type="dxa"/>
            </w:tcMar>
          </w:tcPr>
          <w:p w14:paraId="759CF4A9">
            <w:pPr>
              <w:pStyle w:val="53"/>
              <w:bidi w:val="0"/>
              <w:rPr>
                <w:rFonts w:hint="eastAsia"/>
              </w:rPr>
            </w:pPr>
            <w:r>
              <w:rPr>
                <w:rFonts w:hint="eastAsia"/>
              </w:rPr>
              <w:t>Buff上限</w:t>
            </w:r>
          </w:p>
        </w:tc>
        <w:tc>
          <w:tcPr>
            <w:tcW w:w="1757" w:type="dxa"/>
            <w:tcBorders>
              <w:top w:val="nil"/>
              <w:left w:val="nil"/>
              <w:bottom w:val="nil"/>
              <w:right w:val="nil"/>
            </w:tcBorders>
            <w:shd w:val="clear" w:color="auto" w:fill="FFFFFF"/>
            <w:tcMar>
              <w:top w:w="60" w:type="dxa"/>
              <w:left w:w="120" w:type="dxa"/>
              <w:bottom w:w="60" w:type="dxa"/>
              <w:right w:w="120" w:type="dxa"/>
            </w:tcMar>
          </w:tcPr>
          <w:p w14:paraId="006D342A">
            <w:pPr>
              <w:pStyle w:val="53"/>
              <w:bidi w:val="0"/>
              <w:rPr>
                <w:rFonts w:hint="eastAsia"/>
              </w:rPr>
            </w:pPr>
            <w:r>
              <w:rPr>
                <w:rFonts w:hint="eastAsia"/>
              </w:rPr>
              <w:t>叠加超过最大层数的Buff</w:t>
            </w:r>
          </w:p>
        </w:tc>
        <w:tc>
          <w:tcPr>
            <w:tcW w:w="1757" w:type="dxa"/>
            <w:tcBorders>
              <w:top w:val="nil"/>
              <w:left w:val="nil"/>
              <w:bottom w:val="nil"/>
              <w:right w:val="nil"/>
            </w:tcBorders>
            <w:shd w:val="clear" w:color="auto" w:fill="FFFFFF"/>
            <w:tcMar>
              <w:top w:w="60" w:type="dxa"/>
              <w:left w:w="120" w:type="dxa"/>
              <w:bottom w:w="60" w:type="dxa"/>
              <w:right w:w="120" w:type="dxa"/>
            </w:tcMar>
          </w:tcPr>
          <w:p w14:paraId="47CD81D7">
            <w:pPr>
              <w:pStyle w:val="53"/>
              <w:bidi w:val="0"/>
              <w:rPr>
                <w:rFonts w:hint="eastAsia"/>
              </w:rPr>
            </w:pPr>
            <w:r>
              <w:rPr>
                <w:rFonts w:hint="eastAsia"/>
              </w:rPr>
              <w:t>层数保持在最大值，不再增加</w:t>
            </w:r>
          </w:p>
        </w:tc>
        <w:tc>
          <w:tcPr>
            <w:tcW w:w="1760" w:type="dxa"/>
            <w:tcBorders>
              <w:top w:val="nil"/>
              <w:left w:val="nil"/>
              <w:bottom w:val="nil"/>
              <w:right w:val="nil"/>
            </w:tcBorders>
            <w:shd w:val="clear" w:color="auto" w:fill="FFFFFF"/>
            <w:tcMar>
              <w:top w:w="60" w:type="dxa"/>
              <w:left w:w="120" w:type="dxa"/>
              <w:bottom w:w="60" w:type="dxa"/>
              <w:right w:w="120" w:type="dxa"/>
            </w:tcMar>
          </w:tcPr>
          <w:p w14:paraId="1CADBA0D">
            <w:pPr>
              <w:pStyle w:val="53"/>
              <w:bidi w:val="0"/>
              <w:rPr>
                <w:rFonts w:hint="eastAsia"/>
              </w:rPr>
            </w:pPr>
            <w:r>
              <w:rPr>
                <w:rFonts w:hint="eastAsia"/>
              </w:rPr>
              <w:t>通过</w:t>
            </w:r>
          </w:p>
        </w:tc>
      </w:tr>
      <w:tr w14:paraId="7BA0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19656EA8">
            <w:pPr>
              <w:pStyle w:val="53"/>
              <w:bidi w:val="0"/>
              <w:rPr>
                <w:rFonts w:hint="eastAsia"/>
              </w:rPr>
            </w:pPr>
            <w:r>
              <w:rPr>
                <w:rFonts w:hint="eastAsia"/>
              </w:rPr>
              <w:t>TC-B05</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281E576">
            <w:pPr>
              <w:pStyle w:val="53"/>
              <w:bidi w:val="0"/>
              <w:rPr>
                <w:rFonts w:hint="eastAsia"/>
              </w:rPr>
            </w:pPr>
            <w:r>
              <w:rPr>
                <w:rFonts w:hint="eastAsia"/>
              </w:rPr>
              <w:t>持续伤害Buff</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6CFD1023">
            <w:pPr>
              <w:pStyle w:val="53"/>
              <w:bidi w:val="0"/>
              <w:rPr>
                <w:rFonts w:hint="eastAsia"/>
              </w:rPr>
            </w:pPr>
            <w:r>
              <w:rPr>
                <w:rFonts w:hint="eastAsia"/>
              </w:rPr>
              <w:t>施加灼烧Buff</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E26C270">
            <w:pPr>
              <w:pStyle w:val="53"/>
              <w:bidi w:val="0"/>
              <w:rPr>
                <w:rFonts w:hint="eastAsia"/>
              </w:rPr>
            </w:pPr>
            <w:r>
              <w:rPr>
                <w:rFonts w:hint="eastAsia"/>
              </w:rPr>
              <w:t>每回合扣除固定HP，持续指定回合</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5A60FDDB">
            <w:pPr>
              <w:pStyle w:val="53"/>
              <w:bidi w:val="0"/>
              <w:rPr>
                <w:rFonts w:hint="eastAsia"/>
              </w:rPr>
            </w:pPr>
            <w:r>
              <w:rPr>
                <w:rFonts w:hint="eastAsia"/>
              </w:rPr>
              <w:t>通过</w:t>
            </w:r>
          </w:p>
        </w:tc>
      </w:tr>
    </w:tbl>
    <w:p w14:paraId="3C551890">
      <w:pPr>
        <w:pStyle w:val="53"/>
        <w:bidi w:val="0"/>
        <w:rPr>
          <w:rFonts w:hint="eastAsia"/>
        </w:rPr>
      </w:pPr>
    </w:p>
    <w:p w14:paraId="484303F5">
      <w:pPr>
        <w:pStyle w:val="4"/>
        <w:spacing w:before="120" w:after="120"/>
        <w:jc w:val="left"/>
        <w:rPr>
          <w:rFonts w:hint="eastAsia" w:cs="Times New Roman"/>
          <w:sz w:val="24"/>
          <w:szCs w:val="24"/>
        </w:rPr>
      </w:pPr>
      <w:r>
        <w:rPr>
          <w:rFonts w:hint="eastAsia" w:cs="Times New Roman"/>
          <w:sz w:val="24"/>
          <w:szCs w:val="24"/>
        </w:rPr>
        <w:t>6.2.4 技能系统功能测试</w:t>
      </w:r>
    </w:p>
    <w:p w14:paraId="2161B0BE">
      <w:pPr>
        <w:pStyle w:val="53"/>
        <w:bidi w:val="0"/>
        <w:rPr>
          <w:rFonts w:hint="eastAsia"/>
        </w:rPr>
      </w:pPr>
      <w:r>
        <w:rPr>
          <w:rFonts w:hint="eastAsia"/>
        </w:rPr>
        <w:t>表6-5 技能系统测试用例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17D3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88F5375">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9928D92">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A77816A">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052D9FB">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CB42785">
            <w:pPr>
              <w:pStyle w:val="53"/>
              <w:bidi w:val="0"/>
              <w:rPr>
                <w:rFonts w:hint="eastAsia"/>
              </w:rPr>
            </w:pPr>
            <w:r>
              <w:rPr>
                <w:rFonts w:hint="eastAsia"/>
              </w:rPr>
              <w:t>测试结果</w:t>
            </w:r>
          </w:p>
        </w:tc>
      </w:tr>
      <w:tr w14:paraId="472B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122B2275">
            <w:pPr>
              <w:pStyle w:val="53"/>
              <w:bidi w:val="0"/>
              <w:rPr>
                <w:rFonts w:hint="eastAsia"/>
              </w:rPr>
            </w:pPr>
            <w:r>
              <w:rPr>
                <w:rFonts w:hint="eastAsia"/>
              </w:rPr>
              <w:t>TC-S01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0355E6D1">
            <w:pPr>
              <w:pStyle w:val="53"/>
              <w:bidi w:val="0"/>
              <w:rPr>
                <w:rFonts w:hint="eastAsia"/>
              </w:rPr>
            </w:pPr>
            <w:r>
              <w:rPr>
                <w:rFonts w:hint="eastAsia"/>
              </w:rPr>
              <w:t>普通攻击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4102B82E">
            <w:pPr>
              <w:pStyle w:val="53"/>
              <w:bidi w:val="0"/>
              <w:rPr>
                <w:rFonts w:hint="eastAsia"/>
              </w:rPr>
            </w:pPr>
            <w:r>
              <w:rPr>
                <w:rFonts w:hint="eastAsia"/>
              </w:rPr>
              <w:t>棋子执行普通攻击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52543435">
            <w:pPr>
              <w:pStyle w:val="53"/>
              <w:bidi w:val="0"/>
              <w:rPr>
                <w:rFonts w:hint="eastAsia"/>
              </w:rPr>
            </w:pPr>
            <w:r>
              <w:rPr>
                <w:rFonts w:hint="eastAsia"/>
              </w:rPr>
              <w:t>对目标造成正确伤害，播放攻击动画</w:t>
            </w:r>
          </w:p>
        </w:tc>
        <w:tc>
          <w:tcPr>
            <w:tcW w:w="1760" w:type="dxa"/>
            <w:tcBorders>
              <w:top w:val="nil"/>
              <w:left w:val="nil"/>
              <w:bottom w:val="nil"/>
              <w:right w:val="nil"/>
            </w:tcBorders>
            <w:shd w:val="clear" w:color="auto" w:fill="FFFFFF"/>
            <w:tcMar>
              <w:top w:w="60" w:type="dxa"/>
              <w:left w:w="120" w:type="dxa"/>
              <w:bottom w:w="60" w:type="dxa"/>
              <w:right w:w="120" w:type="dxa"/>
            </w:tcMar>
          </w:tcPr>
          <w:p w14:paraId="2E494167">
            <w:pPr>
              <w:pStyle w:val="53"/>
              <w:bidi w:val="0"/>
              <w:rPr>
                <w:rFonts w:hint="eastAsia"/>
              </w:rPr>
            </w:pPr>
            <w:r>
              <w:rPr>
                <w:rFonts w:hint="eastAsia"/>
              </w:rPr>
              <w:t>通过</w:t>
            </w:r>
          </w:p>
        </w:tc>
      </w:tr>
      <w:tr w14:paraId="7094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5BC241E1">
            <w:pPr>
              <w:pStyle w:val="53"/>
              <w:bidi w:val="0"/>
              <w:rPr>
                <w:rFonts w:hint="eastAsia"/>
              </w:rPr>
            </w:pPr>
            <w:r>
              <w:rPr>
                <w:rFonts w:hint="eastAsia"/>
              </w:rPr>
              <w:t>TC-S02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115F24DC">
            <w:pPr>
              <w:pStyle w:val="53"/>
              <w:bidi w:val="0"/>
              <w:rPr>
                <w:rFonts w:hint="eastAsia"/>
              </w:rPr>
            </w:pPr>
            <w:r>
              <w:rPr>
                <w:rFonts w:hint="eastAsia"/>
              </w:rPr>
              <w:t>技能冷却</w:t>
            </w:r>
          </w:p>
        </w:tc>
        <w:tc>
          <w:tcPr>
            <w:tcW w:w="1757" w:type="dxa"/>
            <w:tcBorders>
              <w:top w:val="nil"/>
              <w:left w:val="nil"/>
              <w:bottom w:val="nil"/>
              <w:right w:val="nil"/>
            </w:tcBorders>
            <w:shd w:val="clear" w:color="auto" w:fill="FFFFFF"/>
            <w:tcMar>
              <w:top w:w="60" w:type="dxa"/>
              <w:left w:w="120" w:type="dxa"/>
              <w:bottom w:w="60" w:type="dxa"/>
              <w:right w:w="120" w:type="dxa"/>
            </w:tcMar>
          </w:tcPr>
          <w:p w14:paraId="7C19A210">
            <w:pPr>
              <w:pStyle w:val="53"/>
              <w:bidi w:val="0"/>
              <w:rPr>
                <w:rFonts w:hint="eastAsia"/>
              </w:rPr>
            </w:pPr>
            <w:r>
              <w:rPr>
                <w:rFonts w:hint="eastAsia"/>
              </w:rPr>
              <w:t>技能使用后立即再次使用</w:t>
            </w:r>
          </w:p>
        </w:tc>
        <w:tc>
          <w:tcPr>
            <w:tcW w:w="1757" w:type="dxa"/>
            <w:tcBorders>
              <w:top w:val="nil"/>
              <w:left w:val="nil"/>
              <w:bottom w:val="nil"/>
              <w:right w:val="nil"/>
            </w:tcBorders>
            <w:shd w:val="clear" w:color="auto" w:fill="FFFFFF"/>
            <w:tcMar>
              <w:top w:w="60" w:type="dxa"/>
              <w:left w:w="120" w:type="dxa"/>
              <w:bottom w:w="60" w:type="dxa"/>
              <w:right w:w="120" w:type="dxa"/>
            </w:tcMar>
          </w:tcPr>
          <w:p w14:paraId="56EB03BD">
            <w:pPr>
              <w:pStyle w:val="53"/>
              <w:bidi w:val="0"/>
              <w:rPr>
                <w:rFonts w:hint="eastAsia"/>
              </w:rPr>
            </w:pPr>
            <w:r>
              <w:rPr>
                <w:rFonts w:hint="eastAsia"/>
              </w:rPr>
              <w:t>技能处于冷却中，无法使用</w:t>
            </w:r>
          </w:p>
        </w:tc>
        <w:tc>
          <w:tcPr>
            <w:tcW w:w="1760" w:type="dxa"/>
            <w:tcBorders>
              <w:top w:val="nil"/>
              <w:left w:val="nil"/>
              <w:bottom w:val="nil"/>
              <w:right w:val="nil"/>
            </w:tcBorders>
            <w:shd w:val="clear" w:color="auto" w:fill="FFFFFF"/>
            <w:tcMar>
              <w:top w:w="60" w:type="dxa"/>
              <w:left w:w="120" w:type="dxa"/>
              <w:bottom w:w="60" w:type="dxa"/>
              <w:right w:w="120" w:type="dxa"/>
            </w:tcMar>
          </w:tcPr>
          <w:p w14:paraId="02EC4F8F">
            <w:pPr>
              <w:pStyle w:val="53"/>
              <w:bidi w:val="0"/>
              <w:rPr>
                <w:rFonts w:hint="eastAsia"/>
              </w:rPr>
            </w:pPr>
            <w:r>
              <w:rPr>
                <w:rFonts w:hint="eastAsia"/>
              </w:rPr>
              <w:t>通过</w:t>
            </w:r>
          </w:p>
        </w:tc>
      </w:tr>
      <w:tr w14:paraId="344A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59D4592D">
            <w:pPr>
              <w:pStyle w:val="53"/>
              <w:bidi w:val="0"/>
              <w:rPr>
                <w:rFonts w:hint="eastAsia"/>
              </w:rPr>
            </w:pPr>
            <w:r>
              <w:rPr>
                <w:rFonts w:hint="eastAsia"/>
              </w:rPr>
              <w:t>TC-S03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6F87A7D3">
            <w:pPr>
              <w:pStyle w:val="53"/>
              <w:bidi w:val="0"/>
              <w:rPr>
                <w:rFonts w:hint="eastAsia"/>
              </w:rPr>
            </w:pPr>
            <w:r>
              <w:rPr>
                <w:rFonts w:hint="eastAsia"/>
              </w:rPr>
              <w:t>AOE技能</w:t>
            </w:r>
          </w:p>
        </w:tc>
        <w:tc>
          <w:tcPr>
            <w:tcW w:w="1757" w:type="dxa"/>
            <w:tcBorders>
              <w:top w:val="nil"/>
              <w:left w:val="nil"/>
              <w:bottom w:val="nil"/>
              <w:right w:val="nil"/>
            </w:tcBorders>
            <w:shd w:val="clear" w:color="auto" w:fill="FFFFFF"/>
            <w:tcMar>
              <w:top w:w="60" w:type="dxa"/>
              <w:left w:w="120" w:type="dxa"/>
              <w:bottom w:w="60" w:type="dxa"/>
              <w:right w:w="120" w:type="dxa"/>
            </w:tcMar>
          </w:tcPr>
          <w:p w14:paraId="2C33742B">
            <w:pPr>
              <w:pStyle w:val="53"/>
              <w:bidi w:val="0"/>
              <w:rPr>
                <w:rFonts w:hint="eastAsia"/>
              </w:rPr>
            </w:pPr>
            <w:r>
              <w:rPr>
                <w:rFonts w:hint="eastAsia"/>
              </w:rPr>
              <w:t>使用范围技能</w:t>
            </w:r>
          </w:p>
        </w:tc>
        <w:tc>
          <w:tcPr>
            <w:tcW w:w="1757" w:type="dxa"/>
            <w:tcBorders>
              <w:top w:val="nil"/>
              <w:left w:val="nil"/>
              <w:bottom w:val="nil"/>
              <w:right w:val="nil"/>
            </w:tcBorders>
            <w:shd w:val="clear" w:color="auto" w:fill="FFFFFF"/>
            <w:tcMar>
              <w:top w:w="60" w:type="dxa"/>
              <w:left w:w="120" w:type="dxa"/>
              <w:bottom w:w="60" w:type="dxa"/>
              <w:right w:w="120" w:type="dxa"/>
            </w:tcMar>
          </w:tcPr>
          <w:p w14:paraId="05A4F8C3">
            <w:pPr>
              <w:pStyle w:val="53"/>
              <w:bidi w:val="0"/>
              <w:rPr>
                <w:rFonts w:hint="eastAsia"/>
              </w:rPr>
            </w:pPr>
            <w:r>
              <w:rPr>
                <w:rFonts w:hint="eastAsia"/>
              </w:rPr>
              <w:t>范围内所有敌人受到伤害</w:t>
            </w:r>
          </w:p>
        </w:tc>
        <w:tc>
          <w:tcPr>
            <w:tcW w:w="1760" w:type="dxa"/>
            <w:tcBorders>
              <w:top w:val="nil"/>
              <w:left w:val="nil"/>
              <w:bottom w:val="nil"/>
              <w:right w:val="nil"/>
            </w:tcBorders>
            <w:shd w:val="clear" w:color="auto" w:fill="FFFFFF"/>
            <w:tcMar>
              <w:top w:w="60" w:type="dxa"/>
              <w:left w:w="120" w:type="dxa"/>
              <w:bottom w:w="60" w:type="dxa"/>
              <w:right w:w="120" w:type="dxa"/>
            </w:tcMar>
          </w:tcPr>
          <w:p w14:paraId="1F61301F">
            <w:pPr>
              <w:pStyle w:val="53"/>
              <w:bidi w:val="0"/>
              <w:rPr>
                <w:rFonts w:hint="eastAsia"/>
              </w:rPr>
            </w:pPr>
            <w:r>
              <w:rPr>
                <w:rFonts w:hint="eastAsia"/>
              </w:rPr>
              <w:t>通过</w:t>
            </w:r>
          </w:p>
        </w:tc>
      </w:tr>
      <w:tr w14:paraId="21F9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065F4BE">
            <w:pPr>
              <w:pStyle w:val="53"/>
              <w:bidi w:val="0"/>
              <w:rPr>
                <w:rFonts w:hint="eastAsia"/>
              </w:rPr>
            </w:pPr>
            <w:r>
              <w:rPr>
                <w:rFonts w:hint="eastAsia"/>
              </w:rPr>
              <w:t>TC-S04</w:t>
            </w:r>
          </w:p>
        </w:tc>
        <w:tc>
          <w:tcPr>
            <w:tcW w:w="1757" w:type="dxa"/>
            <w:tcBorders>
              <w:top w:val="nil"/>
              <w:left w:val="nil"/>
              <w:bottom w:val="nil"/>
              <w:right w:val="nil"/>
            </w:tcBorders>
            <w:shd w:val="clear" w:color="auto" w:fill="FFFFFF"/>
            <w:tcMar>
              <w:top w:w="60" w:type="dxa"/>
              <w:left w:w="120" w:type="dxa"/>
              <w:bottom w:w="60" w:type="dxa"/>
              <w:right w:w="120" w:type="dxa"/>
            </w:tcMar>
          </w:tcPr>
          <w:p w14:paraId="27F4FD5E">
            <w:pPr>
              <w:pStyle w:val="53"/>
              <w:bidi w:val="0"/>
              <w:rPr>
                <w:rFonts w:hint="eastAsia"/>
              </w:rPr>
            </w:pPr>
            <w:r>
              <w:rPr>
                <w:rFonts w:hint="eastAsia"/>
              </w:rPr>
              <w:t>条件Buff技能</w:t>
            </w:r>
          </w:p>
        </w:tc>
        <w:tc>
          <w:tcPr>
            <w:tcW w:w="1757" w:type="dxa"/>
            <w:tcBorders>
              <w:top w:val="nil"/>
              <w:left w:val="nil"/>
              <w:bottom w:val="nil"/>
              <w:right w:val="nil"/>
            </w:tcBorders>
            <w:shd w:val="clear" w:color="auto" w:fill="FFFFFF"/>
            <w:tcMar>
              <w:top w:w="60" w:type="dxa"/>
              <w:left w:w="120" w:type="dxa"/>
              <w:bottom w:w="60" w:type="dxa"/>
              <w:right w:w="120" w:type="dxa"/>
            </w:tcMar>
          </w:tcPr>
          <w:p w14:paraId="2F1A2570">
            <w:pPr>
              <w:pStyle w:val="53"/>
              <w:bidi w:val="0"/>
              <w:rPr>
                <w:rFonts w:hint="eastAsia"/>
              </w:rPr>
            </w:pPr>
            <w:r>
              <w:rPr>
                <w:rFonts w:hint="eastAsia"/>
              </w:rPr>
              <w:t>后羿有烈焰箭Buff时攻击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671ADFD0">
            <w:pPr>
              <w:pStyle w:val="53"/>
              <w:bidi w:val="0"/>
              <w:rPr>
                <w:rFonts w:hint="eastAsia"/>
              </w:rPr>
            </w:pPr>
            <w:r>
              <w:rPr>
                <w:rFonts w:hint="eastAsia"/>
              </w:rPr>
              <w:t>攻击附加灼烧效果</w:t>
            </w:r>
          </w:p>
        </w:tc>
        <w:tc>
          <w:tcPr>
            <w:tcW w:w="1760" w:type="dxa"/>
            <w:tcBorders>
              <w:top w:val="nil"/>
              <w:left w:val="nil"/>
              <w:bottom w:val="nil"/>
              <w:right w:val="nil"/>
            </w:tcBorders>
            <w:shd w:val="clear" w:color="auto" w:fill="FFFFFF"/>
            <w:tcMar>
              <w:top w:w="60" w:type="dxa"/>
              <w:left w:w="120" w:type="dxa"/>
              <w:bottom w:w="60" w:type="dxa"/>
              <w:right w:w="120" w:type="dxa"/>
            </w:tcMar>
          </w:tcPr>
          <w:p w14:paraId="5D3B9E2D">
            <w:pPr>
              <w:pStyle w:val="53"/>
              <w:bidi w:val="0"/>
              <w:rPr>
                <w:rFonts w:hint="eastAsia"/>
              </w:rPr>
            </w:pPr>
            <w:r>
              <w:rPr>
                <w:rFonts w:hint="eastAsia"/>
              </w:rPr>
              <w:t>通过</w:t>
            </w:r>
          </w:p>
        </w:tc>
      </w:tr>
      <w:tr w14:paraId="5016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347C574E">
            <w:pPr>
              <w:pStyle w:val="53"/>
              <w:bidi w:val="0"/>
              <w:rPr>
                <w:rFonts w:hint="eastAsia"/>
              </w:rPr>
            </w:pPr>
            <w:r>
              <w:rPr>
                <w:rFonts w:hint="eastAsia"/>
              </w:rPr>
              <w:t>TC-S05</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1F735089">
            <w:pPr>
              <w:pStyle w:val="53"/>
              <w:bidi w:val="0"/>
              <w:rPr>
                <w:rFonts w:hint="eastAsia"/>
              </w:rPr>
            </w:pPr>
            <w:r>
              <w:rPr>
                <w:rFonts w:hint="eastAsia"/>
              </w:rPr>
              <w:t>投射物技能</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A14ED42">
            <w:pPr>
              <w:pStyle w:val="53"/>
              <w:bidi w:val="0"/>
              <w:rPr>
                <w:rFonts w:hint="eastAsia"/>
              </w:rPr>
            </w:pPr>
            <w:r>
              <w:rPr>
                <w:rFonts w:hint="eastAsia"/>
              </w:rPr>
              <w:t>使用投射物攻击</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4F96130C">
            <w:pPr>
              <w:pStyle w:val="53"/>
              <w:bidi w:val="0"/>
              <w:rPr>
                <w:rFonts w:hint="eastAsia"/>
              </w:rPr>
            </w:pPr>
            <w:r>
              <w:rPr>
                <w:rFonts w:hint="eastAsia"/>
              </w:rPr>
              <w:t>投射物飞向目标，命中后造成伤害</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36960417">
            <w:pPr>
              <w:pStyle w:val="53"/>
              <w:bidi w:val="0"/>
              <w:rPr>
                <w:rFonts w:hint="eastAsia"/>
              </w:rPr>
            </w:pPr>
            <w:r>
              <w:rPr>
                <w:rFonts w:hint="eastAsia"/>
              </w:rPr>
              <w:t>通过</w:t>
            </w:r>
          </w:p>
        </w:tc>
      </w:tr>
    </w:tbl>
    <w:p w14:paraId="13906843">
      <w:pPr>
        <w:pStyle w:val="53"/>
        <w:bidi w:val="0"/>
        <w:rPr>
          <w:rFonts w:hint="eastAsia"/>
        </w:rPr>
      </w:pPr>
    </w:p>
    <w:p w14:paraId="4F70DCEA">
      <w:pPr>
        <w:pStyle w:val="4"/>
        <w:spacing w:before="120" w:after="120"/>
        <w:jc w:val="left"/>
        <w:rPr>
          <w:rFonts w:hint="eastAsia" w:cs="Times New Roman"/>
          <w:sz w:val="24"/>
          <w:szCs w:val="24"/>
        </w:rPr>
      </w:pPr>
      <w:r>
        <w:rPr>
          <w:rFonts w:hint="eastAsia" w:cs="Times New Roman"/>
          <w:sz w:val="24"/>
          <w:szCs w:val="24"/>
        </w:rPr>
        <w:t>6.2.5 AI系统功能测试</w:t>
      </w:r>
    </w:p>
    <w:p w14:paraId="4124D0B6">
      <w:pPr>
        <w:pStyle w:val="53"/>
        <w:bidi w:val="0"/>
        <w:rPr>
          <w:rFonts w:hint="eastAsia"/>
        </w:rPr>
      </w:pPr>
      <w:r>
        <w:rPr>
          <w:rFonts w:hint="eastAsia"/>
        </w:rPr>
        <w:t>表6-6 AI系统测试用例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4F70C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9EF3203">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A146F73">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B991401">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011F9F2">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E79FC66">
            <w:pPr>
              <w:pStyle w:val="53"/>
              <w:bidi w:val="0"/>
              <w:rPr>
                <w:rFonts w:hint="eastAsia"/>
              </w:rPr>
            </w:pPr>
            <w:r>
              <w:rPr>
                <w:rFonts w:hint="eastAsia"/>
              </w:rPr>
              <w:t>测试结果</w:t>
            </w:r>
          </w:p>
        </w:tc>
      </w:tr>
      <w:tr w14:paraId="10DBE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27B4C49D">
            <w:pPr>
              <w:pStyle w:val="53"/>
              <w:bidi w:val="0"/>
              <w:rPr>
                <w:rFonts w:hint="eastAsia"/>
              </w:rPr>
            </w:pPr>
            <w:r>
              <w:rPr>
                <w:rFonts w:hint="eastAsia"/>
              </w:rPr>
              <w:t>TC-A01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245008CD">
            <w:pPr>
              <w:pStyle w:val="53"/>
              <w:bidi w:val="0"/>
              <w:rPr>
                <w:rFonts w:hint="eastAsia"/>
              </w:rPr>
            </w:pPr>
            <w:r>
              <w:rPr>
                <w:rFonts w:hint="eastAsia"/>
              </w:rPr>
              <w:t>目标选择</w:t>
            </w:r>
          </w:p>
        </w:tc>
        <w:tc>
          <w:tcPr>
            <w:tcW w:w="1757" w:type="dxa"/>
            <w:tcBorders>
              <w:top w:val="nil"/>
              <w:left w:val="nil"/>
              <w:bottom w:val="nil"/>
              <w:right w:val="nil"/>
            </w:tcBorders>
            <w:shd w:val="clear" w:color="auto" w:fill="FFFFFF"/>
            <w:tcMar>
              <w:top w:w="60" w:type="dxa"/>
              <w:left w:w="120" w:type="dxa"/>
              <w:bottom w:w="60" w:type="dxa"/>
              <w:right w:w="120" w:type="dxa"/>
            </w:tcMar>
          </w:tcPr>
          <w:p w14:paraId="7D800E4F">
            <w:pPr>
              <w:pStyle w:val="53"/>
              <w:bidi w:val="0"/>
              <w:rPr>
                <w:rFonts w:hint="eastAsia"/>
              </w:rPr>
            </w:pPr>
            <w:r>
              <w:rPr>
                <w:rFonts w:hint="eastAsia"/>
              </w:rPr>
              <w:t>多个敌人在不同距离</w:t>
            </w:r>
          </w:p>
        </w:tc>
        <w:tc>
          <w:tcPr>
            <w:tcW w:w="1757" w:type="dxa"/>
            <w:tcBorders>
              <w:top w:val="nil"/>
              <w:left w:val="nil"/>
              <w:bottom w:val="nil"/>
              <w:right w:val="nil"/>
            </w:tcBorders>
            <w:shd w:val="clear" w:color="auto" w:fill="FFFFFF"/>
            <w:tcMar>
              <w:top w:w="60" w:type="dxa"/>
              <w:left w:w="120" w:type="dxa"/>
              <w:bottom w:w="60" w:type="dxa"/>
              <w:right w:w="120" w:type="dxa"/>
            </w:tcMar>
          </w:tcPr>
          <w:p w14:paraId="52D9B6ED">
            <w:pPr>
              <w:pStyle w:val="53"/>
              <w:bidi w:val="0"/>
              <w:rPr>
                <w:rFonts w:hint="eastAsia"/>
              </w:rPr>
            </w:pPr>
            <w:r>
              <w:rPr>
                <w:rFonts w:hint="eastAsia"/>
              </w:rPr>
              <w:t>AI选择距离最近的敌人攻击</w:t>
            </w:r>
          </w:p>
        </w:tc>
        <w:tc>
          <w:tcPr>
            <w:tcW w:w="1760" w:type="dxa"/>
            <w:tcBorders>
              <w:top w:val="nil"/>
              <w:left w:val="nil"/>
              <w:bottom w:val="nil"/>
              <w:right w:val="nil"/>
            </w:tcBorders>
            <w:shd w:val="clear" w:color="auto" w:fill="FFFFFF"/>
            <w:tcMar>
              <w:top w:w="60" w:type="dxa"/>
              <w:left w:w="120" w:type="dxa"/>
              <w:bottom w:w="60" w:type="dxa"/>
              <w:right w:w="120" w:type="dxa"/>
            </w:tcMar>
          </w:tcPr>
          <w:p w14:paraId="15B351C5">
            <w:pPr>
              <w:pStyle w:val="53"/>
              <w:bidi w:val="0"/>
              <w:rPr>
                <w:rFonts w:hint="eastAsia"/>
              </w:rPr>
            </w:pPr>
            <w:r>
              <w:rPr>
                <w:rFonts w:hint="eastAsia"/>
              </w:rPr>
              <w:t>通过</w:t>
            </w:r>
          </w:p>
        </w:tc>
      </w:tr>
      <w:tr w14:paraId="0732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C7635C6">
            <w:pPr>
              <w:pStyle w:val="53"/>
              <w:bidi w:val="0"/>
              <w:rPr>
                <w:rFonts w:hint="eastAsia"/>
              </w:rPr>
            </w:pPr>
            <w:r>
              <w:rPr>
                <w:rFonts w:hint="eastAsia"/>
              </w:rPr>
              <w:t>TC-A02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0EB7952E">
            <w:pPr>
              <w:pStyle w:val="53"/>
              <w:bidi w:val="0"/>
              <w:rPr>
                <w:rFonts w:hint="eastAsia"/>
              </w:rPr>
            </w:pPr>
            <w:r>
              <w:rPr>
                <w:rFonts w:hint="eastAsia"/>
              </w:rPr>
              <w:t>移动追击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04D5FE29">
            <w:pPr>
              <w:pStyle w:val="53"/>
              <w:bidi w:val="0"/>
              <w:rPr>
                <w:rFonts w:hint="eastAsia"/>
              </w:rPr>
            </w:pPr>
            <w:r>
              <w:rPr>
                <w:rFonts w:hint="eastAsia"/>
              </w:rPr>
              <w:t>目标超出攻击范围</w:t>
            </w:r>
          </w:p>
        </w:tc>
        <w:tc>
          <w:tcPr>
            <w:tcW w:w="1757" w:type="dxa"/>
            <w:tcBorders>
              <w:top w:val="nil"/>
              <w:left w:val="nil"/>
              <w:bottom w:val="nil"/>
              <w:right w:val="nil"/>
            </w:tcBorders>
            <w:shd w:val="clear" w:color="auto" w:fill="FFFFFF"/>
            <w:tcMar>
              <w:top w:w="60" w:type="dxa"/>
              <w:left w:w="120" w:type="dxa"/>
              <w:bottom w:w="60" w:type="dxa"/>
              <w:right w:w="120" w:type="dxa"/>
            </w:tcMar>
          </w:tcPr>
          <w:p w14:paraId="55318787">
            <w:pPr>
              <w:pStyle w:val="53"/>
              <w:bidi w:val="0"/>
              <w:rPr>
                <w:rFonts w:hint="eastAsia"/>
              </w:rPr>
            </w:pPr>
            <w:r>
              <w:rPr>
                <w:rFonts w:hint="eastAsia"/>
              </w:rPr>
              <w:t>AI向目标移动直到进入攻击范围</w:t>
            </w:r>
          </w:p>
        </w:tc>
        <w:tc>
          <w:tcPr>
            <w:tcW w:w="1760" w:type="dxa"/>
            <w:tcBorders>
              <w:top w:val="nil"/>
              <w:left w:val="nil"/>
              <w:bottom w:val="nil"/>
              <w:right w:val="nil"/>
            </w:tcBorders>
            <w:shd w:val="clear" w:color="auto" w:fill="FFFFFF"/>
            <w:tcMar>
              <w:top w:w="60" w:type="dxa"/>
              <w:left w:w="120" w:type="dxa"/>
              <w:bottom w:w="60" w:type="dxa"/>
              <w:right w:w="120" w:type="dxa"/>
            </w:tcMar>
          </w:tcPr>
          <w:p w14:paraId="2289419D">
            <w:pPr>
              <w:pStyle w:val="53"/>
              <w:bidi w:val="0"/>
              <w:rPr>
                <w:rFonts w:hint="eastAsia"/>
              </w:rPr>
            </w:pPr>
            <w:r>
              <w:rPr>
                <w:rFonts w:hint="eastAsia"/>
              </w:rPr>
              <w:t>通过</w:t>
            </w:r>
          </w:p>
        </w:tc>
      </w:tr>
      <w:tr w14:paraId="6533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6BC6E47E">
            <w:pPr>
              <w:pStyle w:val="53"/>
              <w:bidi w:val="0"/>
              <w:rPr>
                <w:rFonts w:hint="eastAsia"/>
              </w:rPr>
            </w:pPr>
            <w:r>
              <w:rPr>
                <w:rFonts w:hint="eastAsia"/>
              </w:rPr>
              <w:t>TC-A03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40C6F837">
            <w:pPr>
              <w:pStyle w:val="53"/>
              <w:bidi w:val="0"/>
              <w:rPr>
                <w:rFonts w:hint="eastAsia"/>
              </w:rPr>
            </w:pPr>
            <w:r>
              <w:rPr>
                <w:rFonts w:hint="eastAsia"/>
              </w:rPr>
              <w:t>目标死亡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45041BD0">
            <w:pPr>
              <w:pStyle w:val="53"/>
              <w:bidi w:val="0"/>
              <w:rPr>
                <w:rFonts w:hint="eastAsia"/>
              </w:rPr>
            </w:pPr>
            <w:r>
              <w:rPr>
                <w:rFonts w:hint="eastAsia"/>
              </w:rPr>
              <w:t>当前目标死亡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002B3280">
            <w:pPr>
              <w:pStyle w:val="53"/>
              <w:bidi w:val="0"/>
              <w:rPr>
                <w:rFonts w:hint="eastAsia"/>
              </w:rPr>
            </w:pPr>
            <w:r>
              <w:rPr>
                <w:rFonts w:hint="eastAsia"/>
              </w:rPr>
              <w:t>AI重新选择新目标</w:t>
            </w:r>
          </w:p>
        </w:tc>
        <w:tc>
          <w:tcPr>
            <w:tcW w:w="1760" w:type="dxa"/>
            <w:tcBorders>
              <w:top w:val="nil"/>
              <w:left w:val="nil"/>
              <w:bottom w:val="nil"/>
              <w:right w:val="nil"/>
            </w:tcBorders>
            <w:shd w:val="clear" w:color="auto" w:fill="FFFFFF"/>
            <w:tcMar>
              <w:top w:w="60" w:type="dxa"/>
              <w:left w:w="120" w:type="dxa"/>
              <w:bottom w:w="60" w:type="dxa"/>
              <w:right w:w="120" w:type="dxa"/>
            </w:tcMar>
          </w:tcPr>
          <w:p w14:paraId="1972395D">
            <w:pPr>
              <w:pStyle w:val="53"/>
              <w:bidi w:val="0"/>
              <w:rPr>
                <w:rFonts w:hint="eastAsia"/>
              </w:rPr>
            </w:pPr>
            <w:r>
              <w:rPr>
                <w:rFonts w:hint="eastAsia"/>
              </w:rPr>
              <w:t>通过</w:t>
            </w:r>
          </w:p>
        </w:tc>
      </w:tr>
      <w:tr w14:paraId="227E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E188E7A">
            <w:pPr>
              <w:pStyle w:val="53"/>
              <w:bidi w:val="0"/>
              <w:rPr>
                <w:rFonts w:hint="eastAsia"/>
              </w:rPr>
            </w:pPr>
            <w:r>
              <w:rPr>
                <w:rFonts w:hint="eastAsia"/>
              </w:rPr>
              <w:t>TC-A04</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134EA0DC">
            <w:pPr>
              <w:pStyle w:val="53"/>
              <w:bidi w:val="0"/>
              <w:rPr>
                <w:rFonts w:hint="eastAsia"/>
              </w:rPr>
            </w:pPr>
            <w:r>
              <w:rPr>
                <w:rFonts w:hint="eastAsia"/>
              </w:rPr>
              <w:t>无目标</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6BB36AFD">
            <w:pPr>
              <w:pStyle w:val="53"/>
              <w:bidi w:val="0"/>
              <w:rPr>
                <w:rFonts w:hint="eastAsia"/>
              </w:rPr>
            </w:pPr>
            <w:r>
              <w:rPr>
                <w:rFonts w:hint="eastAsia"/>
              </w:rPr>
              <w:t>所有敌人死亡</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0C5931AC">
            <w:pPr>
              <w:pStyle w:val="53"/>
              <w:bidi w:val="0"/>
              <w:rPr>
                <w:rFonts w:hint="eastAsia"/>
              </w:rPr>
            </w:pPr>
            <w:r>
              <w:rPr>
                <w:rFonts w:hint="eastAsia"/>
              </w:rPr>
              <w:t>AI停止行动，进入待机状态</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61BBCEF3">
            <w:pPr>
              <w:pStyle w:val="53"/>
              <w:bidi w:val="0"/>
              <w:rPr>
                <w:rFonts w:hint="eastAsia"/>
              </w:rPr>
            </w:pPr>
            <w:r>
              <w:rPr>
                <w:rFonts w:hint="eastAsia"/>
              </w:rPr>
              <w:t>通过</w:t>
            </w:r>
          </w:p>
        </w:tc>
      </w:tr>
    </w:tbl>
    <w:p w14:paraId="1F9D154B">
      <w:pPr>
        <w:pStyle w:val="53"/>
        <w:bidi w:val="0"/>
        <w:rPr>
          <w:rFonts w:hint="eastAsia"/>
        </w:rPr>
      </w:pPr>
    </w:p>
    <w:p w14:paraId="12D1E2CF">
      <w:pPr>
        <w:pStyle w:val="4"/>
        <w:spacing w:before="120" w:after="120"/>
        <w:jc w:val="left"/>
        <w:rPr>
          <w:rFonts w:hint="eastAsia" w:cs="Times New Roman"/>
          <w:sz w:val="24"/>
          <w:szCs w:val="24"/>
        </w:rPr>
      </w:pPr>
      <w:r>
        <w:rPr>
          <w:rFonts w:hint="eastAsia" w:cs="Times New Roman"/>
          <w:sz w:val="24"/>
          <w:szCs w:val="24"/>
        </w:rPr>
        <w:t>6.2.6 物品系统功能测试</w:t>
      </w:r>
    </w:p>
    <w:p w14:paraId="21AAF8A6">
      <w:pPr>
        <w:pStyle w:val="53"/>
        <w:bidi w:val="0"/>
        <w:rPr>
          <w:rFonts w:hint="eastAsia"/>
        </w:rPr>
      </w:pPr>
      <w:r>
        <w:rPr>
          <w:rFonts w:hint="eastAsia"/>
        </w:rPr>
        <w:t>表6-7 物品系统测试用例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6C1B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F68E8BD">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CBBBB75">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5936B5A">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42D3BE7">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9265ABB">
            <w:pPr>
              <w:pStyle w:val="53"/>
              <w:bidi w:val="0"/>
              <w:rPr>
                <w:rFonts w:hint="eastAsia"/>
              </w:rPr>
            </w:pPr>
            <w:r>
              <w:rPr>
                <w:rFonts w:hint="eastAsia"/>
              </w:rPr>
              <w:t>测试结果</w:t>
            </w:r>
          </w:p>
        </w:tc>
      </w:tr>
      <w:tr w14:paraId="2B19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0A290ADE">
            <w:pPr>
              <w:pStyle w:val="53"/>
              <w:bidi w:val="0"/>
              <w:rPr>
                <w:rFonts w:hint="eastAsia"/>
              </w:rPr>
            </w:pPr>
            <w:r>
              <w:rPr>
                <w:rFonts w:hint="eastAsia"/>
              </w:rPr>
              <w:t>TC-I01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3DA7E01C">
            <w:pPr>
              <w:pStyle w:val="53"/>
              <w:bidi w:val="0"/>
              <w:rPr>
                <w:rFonts w:hint="eastAsia"/>
              </w:rPr>
            </w:pPr>
            <w:r>
              <w:rPr>
                <w:rFonts w:hint="eastAsia"/>
              </w:rPr>
              <w:t>添加物品</w:t>
            </w:r>
          </w:p>
        </w:tc>
        <w:tc>
          <w:tcPr>
            <w:tcW w:w="1757" w:type="dxa"/>
            <w:tcBorders>
              <w:top w:val="nil"/>
              <w:left w:val="nil"/>
              <w:bottom w:val="nil"/>
              <w:right w:val="nil"/>
            </w:tcBorders>
            <w:shd w:val="clear" w:color="auto" w:fill="FFFFFF"/>
            <w:tcMar>
              <w:top w:w="60" w:type="dxa"/>
              <w:left w:w="120" w:type="dxa"/>
              <w:bottom w:w="60" w:type="dxa"/>
              <w:right w:w="120" w:type="dxa"/>
            </w:tcMar>
          </w:tcPr>
          <w:p w14:paraId="063D818E">
            <w:pPr>
              <w:pStyle w:val="53"/>
              <w:bidi w:val="0"/>
              <w:rPr>
                <w:rFonts w:hint="eastAsia"/>
              </w:rPr>
            </w:pPr>
            <w:r>
              <w:rPr>
                <w:rFonts w:hint="eastAsia"/>
              </w:rPr>
              <w:t>获得可堆叠物品</w:t>
            </w:r>
          </w:p>
        </w:tc>
        <w:tc>
          <w:tcPr>
            <w:tcW w:w="1757" w:type="dxa"/>
            <w:tcBorders>
              <w:top w:val="nil"/>
              <w:left w:val="nil"/>
              <w:bottom w:val="nil"/>
              <w:right w:val="nil"/>
            </w:tcBorders>
            <w:shd w:val="clear" w:color="auto" w:fill="FFFFFF"/>
            <w:tcMar>
              <w:top w:w="60" w:type="dxa"/>
              <w:left w:w="120" w:type="dxa"/>
              <w:bottom w:w="60" w:type="dxa"/>
              <w:right w:w="120" w:type="dxa"/>
            </w:tcMar>
          </w:tcPr>
          <w:p w14:paraId="5D92DE68">
            <w:pPr>
              <w:pStyle w:val="53"/>
              <w:bidi w:val="0"/>
              <w:rPr>
                <w:rFonts w:hint="eastAsia"/>
              </w:rPr>
            </w:pPr>
            <w:r>
              <w:rPr>
                <w:rFonts w:hint="eastAsia"/>
              </w:rPr>
              <w:t>物品添加到背包，数量正确</w:t>
            </w:r>
          </w:p>
        </w:tc>
        <w:tc>
          <w:tcPr>
            <w:tcW w:w="1760" w:type="dxa"/>
            <w:tcBorders>
              <w:top w:val="nil"/>
              <w:left w:val="nil"/>
              <w:bottom w:val="nil"/>
              <w:right w:val="nil"/>
            </w:tcBorders>
            <w:shd w:val="clear" w:color="auto" w:fill="FFFFFF"/>
            <w:tcMar>
              <w:top w:w="60" w:type="dxa"/>
              <w:left w:w="120" w:type="dxa"/>
              <w:bottom w:w="60" w:type="dxa"/>
              <w:right w:w="120" w:type="dxa"/>
            </w:tcMar>
          </w:tcPr>
          <w:p w14:paraId="11700513">
            <w:pPr>
              <w:pStyle w:val="53"/>
              <w:bidi w:val="0"/>
              <w:rPr>
                <w:rFonts w:hint="eastAsia"/>
              </w:rPr>
            </w:pPr>
            <w:r>
              <w:rPr>
                <w:rFonts w:hint="eastAsia"/>
              </w:rPr>
              <w:t>通过</w:t>
            </w:r>
          </w:p>
        </w:tc>
      </w:tr>
      <w:tr w14:paraId="1F1C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31B2D9AC">
            <w:pPr>
              <w:pStyle w:val="53"/>
              <w:bidi w:val="0"/>
              <w:rPr>
                <w:rFonts w:hint="eastAsia"/>
              </w:rPr>
            </w:pPr>
            <w:r>
              <w:rPr>
                <w:rFonts w:hint="eastAsia"/>
              </w:rPr>
              <w:t>TC-I02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5734B2B9">
            <w:pPr>
              <w:pStyle w:val="53"/>
              <w:bidi w:val="0"/>
              <w:rPr>
                <w:rFonts w:hint="eastAsia"/>
              </w:rPr>
            </w:pPr>
            <w:r>
              <w:rPr>
                <w:rFonts w:hint="eastAsia"/>
              </w:rPr>
              <w:t>物品堆叠</w:t>
            </w:r>
          </w:p>
        </w:tc>
        <w:tc>
          <w:tcPr>
            <w:tcW w:w="1757" w:type="dxa"/>
            <w:tcBorders>
              <w:top w:val="nil"/>
              <w:left w:val="nil"/>
              <w:bottom w:val="nil"/>
              <w:right w:val="nil"/>
            </w:tcBorders>
            <w:shd w:val="clear" w:color="auto" w:fill="FFFFFF"/>
            <w:tcMar>
              <w:top w:w="60" w:type="dxa"/>
              <w:left w:w="120" w:type="dxa"/>
              <w:bottom w:w="60" w:type="dxa"/>
              <w:right w:w="120" w:type="dxa"/>
            </w:tcMar>
          </w:tcPr>
          <w:p w14:paraId="4394476A">
            <w:pPr>
              <w:pStyle w:val="53"/>
              <w:bidi w:val="0"/>
              <w:rPr>
                <w:rFonts w:hint="eastAsia"/>
              </w:rPr>
            </w:pPr>
            <w:r>
              <w:rPr>
                <w:rFonts w:hint="eastAsia"/>
              </w:rPr>
              <w:t>获得已有的可堆叠物品</w:t>
            </w:r>
          </w:p>
        </w:tc>
        <w:tc>
          <w:tcPr>
            <w:tcW w:w="1757" w:type="dxa"/>
            <w:tcBorders>
              <w:top w:val="nil"/>
              <w:left w:val="nil"/>
              <w:bottom w:val="nil"/>
              <w:right w:val="nil"/>
            </w:tcBorders>
            <w:shd w:val="clear" w:color="auto" w:fill="FFFFFF"/>
            <w:tcMar>
              <w:top w:w="60" w:type="dxa"/>
              <w:left w:w="120" w:type="dxa"/>
              <w:bottom w:w="60" w:type="dxa"/>
              <w:right w:w="120" w:type="dxa"/>
            </w:tcMar>
          </w:tcPr>
          <w:p w14:paraId="04786558">
            <w:pPr>
              <w:pStyle w:val="53"/>
              <w:bidi w:val="0"/>
              <w:rPr>
                <w:rFonts w:hint="eastAsia"/>
              </w:rPr>
            </w:pPr>
            <w:r>
              <w:rPr>
                <w:rFonts w:hint="eastAsia"/>
              </w:rPr>
              <w:t>数量叠加，不新建格子</w:t>
            </w:r>
          </w:p>
        </w:tc>
        <w:tc>
          <w:tcPr>
            <w:tcW w:w="1760" w:type="dxa"/>
            <w:tcBorders>
              <w:top w:val="nil"/>
              <w:left w:val="nil"/>
              <w:bottom w:val="nil"/>
              <w:right w:val="nil"/>
            </w:tcBorders>
            <w:shd w:val="clear" w:color="auto" w:fill="FFFFFF"/>
            <w:tcMar>
              <w:top w:w="60" w:type="dxa"/>
              <w:left w:w="120" w:type="dxa"/>
              <w:bottom w:w="60" w:type="dxa"/>
              <w:right w:w="120" w:type="dxa"/>
            </w:tcMar>
          </w:tcPr>
          <w:p w14:paraId="067D3643">
            <w:pPr>
              <w:pStyle w:val="53"/>
              <w:bidi w:val="0"/>
              <w:rPr>
                <w:rFonts w:hint="eastAsia"/>
              </w:rPr>
            </w:pPr>
            <w:r>
              <w:rPr>
                <w:rFonts w:hint="eastAsia"/>
              </w:rPr>
              <w:t>通过</w:t>
            </w:r>
          </w:p>
        </w:tc>
      </w:tr>
      <w:tr w14:paraId="7387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329B9B06">
            <w:pPr>
              <w:pStyle w:val="53"/>
              <w:bidi w:val="0"/>
              <w:rPr>
                <w:rFonts w:hint="eastAsia"/>
              </w:rPr>
            </w:pPr>
            <w:r>
              <w:rPr>
                <w:rFonts w:hint="eastAsia"/>
              </w:rPr>
              <w:t>TC-I03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6205346E">
            <w:pPr>
              <w:pStyle w:val="53"/>
              <w:bidi w:val="0"/>
              <w:rPr>
                <w:rFonts w:hint="eastAsia"/>
              </w:rPr>
            </w:pPr>
            <w:r>
              <w:rPr>
                <w:rFonts w:hint="eastAsia"/>
              </w:rPr>
              <w:t>背包满</w:t>
            </w:r>
          </w:p>
        </w:tc>
        <w:tc>
          <w:tcPr>
            <w:tcW w:w="1757" w:type="dxa"/>
            <w:tcBorders>
              <w:top w:val="nil"/>
              <w:left w:val="nil"/>
              <w:bottom w:val="nil"/>
              <w:right w:val="nil"/>
            </w:tcBorders>
            <w:shd w:val="clear" w:color="auto" w:fill="FFFFFF"/>
            <w:tcMar>
              <w:top w:w="60" w:type="dxa"/>
              <w:left w:w="120" w:type="dxa"/>
              <w:bottom w:w="60" w:type="dxa"/>
              <w:right w:w="120" w:type="dxa"/>
            </w:tcMar>
          </w:tcPr>
          <w:p w14:paraId="6513C770">
            <w:pPr>
              <w:pStyle w:val="53"/>
              <w:bidi w:val="0"/>
              <w:rPr>
                <w:rFonts w:hint="eastAsia"/>
              </w:rPr>
            </w:pPr>
            <w:r>
              <w:rPr>
                <w:rFonts w:hint="eastAsia"/>
              </w:rPr>
              <w:t>背包已满时获得物品</w:t>
            </w:r>
          </w:p>
        </w:tc>
        <w:tc>
          <w:tcPr>
            <w:tcW w:w="1757" w:type="dxa"/>
            <w:tcBorders>
              <w:top w:val="nil"/>
              <w:left w:val="nil"/>
              <w:bottom w:val="nil"/>
              <w:right w:val="nil"/>
            </w:tcBorders>
            <w:shd w:val="clear" w:color="auto" w:fill="FFFFFF"/>
            <w:tcMar>
              <w:top w:w="60" w:type="dxa"/>
              <w:left w:w="120" w:type="dxa"/>
              <w:bottom w:w="60" w:type="dxa"/>
              <w:right w:w="120" w:type="dxa"/>
            </w:tcMar>
          </w:tcPr>
          <w:p w14:paraId="67B6C987">
            <w:pPr>
              <w:pStyle w:val="53"/>
              <w:bidi w:val="0"/>
              <w:rPr>
                <w:rFonts w:hint="eastAsia"/>
              </w:rPr>
            </w:pPr>
            <w:r>
              <w:rPr>
                <w:rFonts w:hint="eastAsia"/>
              </w:rPr>
              <w:t>提示背包已满，物品未添加</w:t>
            </w:r>
          </w:p>
        </w:tc>
        <w:tc>
          <w:tcPr>
            <w:tcW w:w="1760" w:type="dxa"/>
            <w:tcBorders>
              <w:top w:val="nil"/>
              <w:left w:val="nil"/>
              <w:bottom w:val="nil"/>
              <w:right w:val="nil"/>
            </w:tcBorders>
            <w:shd w:val="clear" w:color="auto" w:fill="FFFFFF"/>
            <w:tcMar>
              <w:top w:w="60" w:type="dxa"/>
              <w:left w:w="120" w:type="dxa"/>
              <w:bottom w:w="60" w:type="dxa"/>
              <w:right w:w="120" w:type="dxa"/>
            </w:tcMar>
          </w:tcPr>
          <w:p w14:paraId="1E6E2709">
            <w:pPr>
              <w:pStyle w:val="53"/>
              <w:bidi w:val="0"/>
              <w:rPr>
                <w:rFonts w:hint="eastAsia"/>
              </w:rPr>
            </w:pPr>
            <w:r>
              <w:rPr>
                <w:rFonts w:hint="eastAsia"/>
              </w:rPr>
              <w:t>通过</w:t>
            </w:r>
          </w:p>
        </w:tc>
      </w:tr>
      <w:tr w14:paraId="1AA4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60A6B36">
            <w:pPr>
              <w:pStyle w:val="53"/>
              <w:bidi w:val="0"/>
              <w:rPr>
                <w:rFonts w:hint="eastAsia"/>
              </w:rPr>
            </w:pPr>
            <w:r>
              <w:rPr>
                <w:rFonts w:hint="eastAsia"/>
              </w:rPr>
              <w:t>TC-I04</w:t>
            </w:r>
          </w:p>
        </w:tc>
        <w:tc>
          <w:tcPr>
            <w:tcW w:w="1757" w:type="dxa"/>
            <w:tcBorders>
              <w:top w:val="nil"/>
              <w:left w:val="nil"/>
              <w:bottom w:val="nil"/>
              <w:right w:val="nil"/>
            </w:tcBorders>
            <w:shd w:val="clear" w:color="auto" w:fill="FFFFFF"/>
            <w:tcMar>
              <w:top w:w="60" w:type="dxa"/>
              <w:left w:w="120" w:type="dxa"/>
              <w:bottom w:w="60" w:type="dxa"/>
              <w:right w:w="120" w:type="dxa"/>
            </w:tcMar>
          </w:tcPr>
          <w:p w14:paraId="276D7243">
            <w:pPr>
              <w:pStyle w:val="53"/>
              <w:bidi w:val="0"/>
              <w:rPr>
                <w:rFonts w:hint="eastAsia"/>
              </w:rPr>
            </w:pPr>
            <w:r>
              <w:rPr>
                <w:rFonts w:hint="eastAsia"/>
              </w:rPr>
              <w:t>使用消耗品</w:t>
            </w:r>
          </w:p>
        </w:tc>
        <w:tc>
          <w:tcPr>
            <w:tcW w:w="1757" w:type="dxa"/>
            <w:tcBorders>
              <w:top w:val="nil"/>
              <w:left w:val="nil"/>
              <w:bottom w:val="nil"/>
              <w:right w:val="nil"/>
            </w:tcBorders>
            <w:shd w:val="clear" w:color="auto" w:fill="FFFFFF"/>
            <w:tcMar>
              <w:top w:w="60" w:type="dxa"/>
              <w:left w:w="120" w:type="dxa"/>
              <w:bottom w:w="60" w:type="dxa"/>
              <w:right w:w="120" w:type="dxa"/>
            </w:tcMar>
          </w:tcPr>
          <w:p w14:paraId="31D27B5C">
            <w:pPr>
              <w:pStyle w:val="53"/>
              <w:bidi w:val="0"/>
              <w:rPr>
                <w:rFonts w:hint="eastAsia"/>
              </w:rPr>
            </w:pPr>
            <w:r>
              <w:rPr>
                <w:rFonts w:hint="eastAsia"/>
              </w:rPr>
              <w:t>使用恢复HP的消耗品</w:t>
            </w:r>
          </w:p>
        </w:tc>
        <w:tc>
          <w:tcPr>
            <w:tcW w:w="1757" w:type="dxa"/>
            <w:tcBorders>
              <w:top w:val="nil"/>
              <w:left w:val="nil"/>
              <w:bottom w:val="nil"/>
              <w:right w:val="nil"/>
            </w:tcBorders>
            <w:shd w:val="clear" w:color="auto" w:fill="FFFFFF"/>
            <w:tcMar>
              <w:top w:w="60" w:type="dxa"/>
              <w:left w:w="120" w:type="dxa"/>
              <w:bottom w:w="60" w:type="dxa"/>
              <w:right w:w="120" w:type="dxa"/>
            </w:tcMar>
          </w:tcPr>
          <w:p w14:paraId="19E09273">
            <w:pPr>
              <w:pStyle w:val="53"/>
              <w:bidi w:val="0"/>
              <w:rPr>
                <w:rFonts w:hint="eastAsia"/>
              </w:rPr>
            </w:pPr>
            <w:r>
              <w:rPr>
                <w:rFonts w:hint="eastAsia"/>
              </w:rPr>
              <w:t>HP恢复，物品数量减少</w:t>
            </w:r>
          </w:p>
        </w:tc>
        <w:tc>
          <w:tcPr>
            <w:tcW w:w="1760" w:type="dxa"/>
            <w:tcBorders>
              <w:top w:val="nil"/>
              <w:left w:val="nil"/>
              <w:bottom w:val="nil"/>
              <w:right w:val="nil"/>
            </w:tcBorders>
            <w:shd w:val="clear" w:color="auto" w:fill="FFFFFF"/>
            <w:tcMar>
              <w:top w:w="60" w:type="dxa"/>
              <w:left w:w="120" w:type="dxa"/>
              <w:bottom w:w="60" w:type="dxa"/>
              <w:right w:w="120" w:type="dxa"/>
            </w:tcMar>
          </w:tcPr>
          <w:p w14:paraId="70B638CA">
            <w:pPr>
              <w:pStyle w:val="53"/>
              <w:bidi w:val="0"/>
              <w:rPr>
                <w:rFonts w:hint="eastAsia"/>
              </w:rPr>
            </w:pPr>
            <w:r>
              <w:rPr>
                <w:rFonts w:hint="eastAsia"/>
              </w:rPr>
              <w:t>通过</w:t>
            </w:r>
          </w:p>
        </w:tc>
      </w:tr>
      <w:tr w14:paraId="3B8A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D07D044">
            <w:pPr>
              <w:pStyle w:val="53"/>
              <w:bidi w:val="0"/>
              <w:rPr>
                <w:rFonts w:hint="eastAsia"/>
              </w:rPr>
            </w:pPr>
            <w:r>
              <w:rPr>
                <w:rFonts w:hint="eastAsia"/>
              </w:rPr>
              <w:t>TC-I05</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6622D91C">
            <w:pPr>
              <w:pStyle w:val="53"/>
              <w:bidi w:val="0"/>
              <w:rPr>
                <w:rFonts w:hint="eastAsia"/>
              </w:rPr>
            </w:pPr>
            <w:r>
              <w:rPr>
                <w:rFonts w:hint="eastAsia"/>
              </w:rPr>
              <w:t>装备物品</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F8DECFF">
            <w:pPr>
              <w:pStyle w:val="53"/>
              <w:bidi w:val="0"/>
              <w:rPr>
                <w:rFonts w:hint="eastAsia"/>
              </w:rPr>
            </w:pPr>
            <w:r>
              <w:rPr>
                <w:rFonts w:hint="eastAsia"/>
              </w:rPr>
              <w:t>将装备拖拽到装备槽</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C885AC8">
            <w:pPr>
              <w:pStyle w:val="53"/>
              <w:bidi w:val="0"/>
              <w:rPr>
                <w:rFonts w:hint="eastAsia"/>
              </w:rPr>
            </w:pPr>
            <w:r>
              <w:rPr>
                <w:rFonts w:hint="eastAsia"/>
              </w:rPr>
              <w:t>装备成功，属性生效</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3417EE31">
            <w:pPr>
              <w:pStyle w:val="53"/>
              <w:bidi w:val="0"/>
              <w:rPr>
                <w:rFonts w:hint="eastAsia"/>
              </w:rPr>
            </w:pPr>
            <w:r>
              <w:rPr>
                <w:rFonts w:hint="eastAsia"/>
              </w:rPr>
              <w:t>通过</w:t>
            </w:r>
          </w:p>
        </w:tc>
      </w:tr>
    </w:tbl>
    <w:p w14:paraId="4B34A904">
      <w:pPr>
        <w:pStyle w:val="53"/>
        <w:bidi w:val="0"/>
        <w:rPr>
          <w:rFonts w:hint="eastAsia"/>
        </w:rPr>
      </w:pPr>
    </w:p>
    <w:p w14:paraId="7BD5C03D">
      <w:pPr>
        <w:pStyle w:val="4"/>
        <w:spacing w:before="120" w:after="120"/>
        <w:jc w:val="left"/>
        <w:rPr>
          <w:rFonts w:hint="eastAsia" w:cs="Times New Roman"/>
          <w:sz w:val="24"/>
          <w:szCs w:val="24"/>
        </w:rPr>
      </w:pPr>
      <w:r>
        <w:rPr>
          <w:rFonts w:hint="eastAsia" w:cs="Times New Roman"/>
          <w:sz w:val="24"/>
          <w:szCs w:val="24"/>
        </w:rPr>
        <w:t>6.2.7 背包系统功能测试</w:t>
      </w:r>
    </w:p>
    <w:p w14:paraId="39854CF9">
      <w:pPr>
        <w:pStyle w:val="53"/>
        <w:bidi w:val="0"/>
        <w:rPr>
          <w:rFonts w:hint="eastAsia"/>
        </w:rPr>
      </w:pPr>
      <w:r>
        <w:rPr>
          <w:rFonts w:hint="eastAsia"/>
        </w:rPr>
        <w:t>表6-8 背包系统测试用例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3658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29325CA">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A573B5C">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DE483BD">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123FE97">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1E703FD">
            <w:pPr>
              <w:pStyle w:val="53"/>
              <w:bidi w:val="0"/>
              <w:rPr>
                <w:rFonts w:hint="eastAsia"/>
              </w:rPr>
            </w:pPr>
            <w:r>
              <w:rPr>
                <w:rFonts w:hint="eastAsia"/>
              </w:rPr>
              <w:t>测试结果</w:t>
            </w:r>
          </w:p>
        </w:tc>
      </w:tr>
      <w:tr w14:paraId="2FEB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7AC66DEA">
            <w:pPr>
              <w:pStyle w:val="53"/>
              <w:bidi w:val="0"/>
              <w:rPr>
                <w:rFonts w:hint="eastAsia"/>
              </w:rPr>
            </w:pPr>
            <w:r>
              <w:rPr>
                <w:rFonts w:hint="eastAsia"/>
              </w:rPr>
              <w:t>TC-P01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00C2D738">
            <w:pPr>
              <w:pStyle w:val="53"/>
              <w:bidi w:val="0"/>
              <w:rPr>
                <w:rFonts w:hint="eastAsia"/>
              </w:rPr>
            </w:pPr>
            <w:r>
              <w:rPr>
                <w:rFonts w:hint="eastAsia"/>
              </w:rPr>
              <w:t>打开背包</w:t>
            </w:r>
          </w:p>
        </w:tc>
        <w:tc>
          <w:tcPr>
            <w:tcW w:w="1757" w:type="dxa"/>
            <w:tcBorders>
              <w:top w:val="nil"/>
              <w:left w:val="nil"/>
              <w:bottom w:val="nil"/>
              <w:right w:val="nil"/>
            </w:tcBorders>
            <w:shd w:val="clear" w:color="auto" w:fill="FFFFFF"/>
            <w:tcMar>
              <w:top w:w="60" w:type="dxa"/>
              <w:left w:w="120" w:type="dxa"/>
              <w:bottom w:w="60" w:type="dxa"/>
              <w:right w:w="120" w:type="dxa"/>
            </w:tcMar>
          </w:tcPr>
          <w:p w14:paraId="61FA8DA8">
            <w:pPr>
              <w:pStyle w:val="53"/>
              <w:bidi w:val="0"/>
              <w:rPr>
                <w:rFonts w:hint="eastAsia"/>
              </w:rPr>
            </w:pPr>
            <w:r>
              <w:rPr>
                <w:rFonts w:hint="eastAsia"/>
              </w:rPr>
              <w:t>点击背包按钮</w:t>
            </w:r>
          </w:p>
        </w:tc>
        <w:tc>
          <w:tcPr>
            <w:tcW w:w="1757" w:type="dxa"/>
            <w:tcBorders>
              <w:top w:val="nil"/>
              <w:left w:val="nil"/>
              <w:bottom w:val="nil"/>
              <w:right w:val="nil"/>
            </w:tcBorders>
            <w:shd w:val="clear" w:color="auto" w:fill="FFFFFF"/>
            <w:tcMar>
              <w:top w:w="60" w:type="dxa"/>
              <w:left w:w="120" w:type="dxa"/>
              <w:bottom w:w="60" w:type="dxa"/>
              <w:right w:w="120" w:type="dxa"/>
            </w:tcMar>
          </w:tcPr>
          <w:p w14:paraId="4857D59A">
            <w:pPr>
              <w:pStyle w:val="53"/>
              <w:bidi w:val="0"/>
              <w:rPr>
                <w:rFonts w:hint="eastAsia"/>
              </w:rPr>
            </w:pPr>
            <w:r>
              <w:rPr>
                <w:rFonts w:hint="eastAsia"/>
              </w:rPr>
              <w:t>背包界面打开，显示当前物品</w:t>
            </w:r>
          </w:p>
        </w:tc>
        <w:tc>
          <w:tcPr>
            <w:tcW w:w="1760" w:type="dxa"/>
            <w:tcBorders>
              <w:top w:val="nil"/>
              <w:left w:val="nil"/>
              <w:bottom w:val="nil"/>
              <w:right w:val="nil"/>
            </w:tcBorders>
            <w:shd w:val="clear" w:color="auto" w:fill="FFFFFF"/>
            <w:tcMar>
              <w:top w:w="60" w:type="dxa"/>
              <w:left w:w="120" w:type="dxa"/>
              <w:bottom w:w="60" w:type="dxa"/>
              <w:right w:w="120" w:type="dxa"/>
            </w:tcMar>
          </w:tcPr>
          <w:p w14:paraId="4E8CB1A8">
            <w:pPr>
              <w:pStyle w:val="53"/>
              <w:bidi w:val="0"/>
              <w:rPr>
                <w:rFonts w:hint="eastAsia"/>
              </w:rPr>
            </w:pPr>
            <w:r>
              <w:rPr>
                <w:rFonts w:hint="eastAsia"/>
              </w:rPr>
              <w:t>通过</w:t>
            </w:r>
          </w:p>
        </w:tc>
      </w:tr>
      <w:tr w14:paraId="3DF2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27374BD7">
            <w:pPr>
              <w:pStyle w:val="53"/>
              <w:bidi w:val="0"/>
              <w:rPr>
                <w:rFonts w:hint="eastAsia"/>
              </w:rPr>
            </w:pPr>
            <w:r>
              <w:rPr>
                <w:rFonts w:hint="eastAsia"/>
              </w:rPr>
              <w:t>TC-P02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135133B6">
            <w:pPr>
              <w:pStyle w:val="53"/>
              <w:bidi w:val="0"/>
              <w:rPr>
                <w:rFonts w:hint="eastAsia"/>
              </w:rPr>
            </w:pPr>
            <w:r>
              <w:rPr>
                <w:rFonts w:hint="eastAsia"/>
              </w:rPr>
              <w:t>物品详情</w:t>
            </w:r>
          </w:p>
        </w:tc>
        <w:tc>
          <w:tcPr>
            <w:tcW w:w="1757" w:type="dxa"/>
            <w:tcBorders>
              <w:top w:val="nil"/>
              <w:left w:val="nil"/>
              <w:bottom w:val="nil"/>
              <w:right w:val="nil"/>
            </w:tcBorders>
            <w:shd w:val="clear" w:color="auto" w:fill="FFFFFF"/>
            <w:tcMar>
              <w:top w:w="60" w:type="dxa"/>
              <w:left w:w="120" w:type="dxa"/>
              <w:bottom w:w="60" w:type="dxa"/>
              <w:right w:w="120" w:type="dxa"/>
            </w:tcMar>
          </w:tcPr>
          <w:p w14:paraId="19BBD5A2">
            <w:pPr>
              <w:pStyle w:val="53"/>
              <w:bidi w:val="0"/>
              <w:rPr>
                <w:rFonts w:hint="eastAsia"/>
              </w:rPr>
            </w:pPr>
            <w:r>
              <w:rPr>
                <w:rFonts w:hint="eastAsia"/>
              </w:rPr>
              <w:t>点击物品格子</w:t>
            </w:r>
          </w:p>
        </w:tc>
        <w:tc>
          <w:tcPr>
            <w:tcW w:w="1757" w:type="dxa"/>
            <w:tcBorders>
              <w:top w:val="nil"/>
              <w:left w:val="nil"/>
              <w:bottom w:val="nil"/>
              <w:right w:val="nil"/>
            </w:tcBorders>
            <w:shd w:val="clear" w:color="auto" w:fill="FFFFFF"/>
            <w:tcMar>
              <w:top w:w="60" w:type="dxa"/>
              <w:left w:w="120" w:type="dxa"/>
              <w:bottom w:w="60" w:type="dxa"/>
              <w:right w:w="120" w:type="dxa"/>
            </w:tcMar>
          </w:tcPr>
          <w:p w14:paraId="12FADF96">
            <w:pPr>
              <w:pStyle w:val="53"/>
              <w:bidi w:val="0"/>
              <w:rPr>
                <w:rFonts w:hint="eastAsia"/>
              </w:rPr>
            </w:pPr>
            <w:r>
              <w:rPr>
                <w:rFonts w:hint="eastAsia"/>
              </w:rPr>
              <w:t>显示物品详细信息</w:t>
            </w:r>
          </w:p>
        </w:tc>
        <w:tc>
          <w:tcPr>
            <w:tcW w:w="1760" w:type="dxa"/>
            <w:tcBorders>
              <w:top w:val="nil"/>
              <w:left w:val="nil"/>
              <w:bottom w:val="nil"/>
              <w:right w:val="nil"/>
            </w:tcBorders>
            <w:shd w:val="clear" w:color="auto" w:fill="FFFFFF"/>
            <w:tcMar>
              <w:top w:w="60" w:type="dxa"/>
              <w:left w:w="120" w:type="dxa"/>
              <w:bottom w:w="60" w:type="dxa"/>
              <w:right w:w="120" w:type="dxa"/>
            </w:tcMar>
          </w:tcPr>
          <w:p w14:paraId="25F9ACC4">
            <w:pPr>
              <w:pStyle w:val="53"/>
              <w:bidi w:val="0"/>
              <w:rPr>
                <w:rFonts w:hint="eastAsia"/>
              </w:rPr>
            </w:pPr>
            <w:r>
              <w:rPr>
                <w:rFonts w:hint="eastAsia"/>
              </w:rPr>
              <w:t>通过</w:t>
            </w:r>
          </w:p>
        </w:tc>
      </w:tr>
      <w:tr w14:paraId="2467D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5BD82BA">
            <w:pPr>
              <w:pStyle w:val="53"/>
              <w:bidi w:val="0"/>
              <w:rPr>
                <w:rFonts w:hint="eastAsia"/>
              </w:rPr>
            </w:pPr>
            <w:r>
              <w:rPr>
                <w:rFonts w:hint="eastAsia"/>
              </w:rPr>
              <w:t>TC-P03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497A68D4">
            <w:pPr>
              <w:pStyle w:val="53"/>
              <w:bidi w:val="0"/>
              <w:rPr>
                <w:rFonts w:hint="eastAsia"/>
              </w:rPr>
            </w:pPr>
            <w:r>
              <w:rPr>
                <w:rFonts w:hint="eastAsia"/>
              </w:rPr>
              <w:t>整理背包</w:t>
            </w:r>
          </w:p>
        </w:tc>
        <w:tc>
          <w:tcPr>
            <w:tcW w:w="1757" w:type="dxa"/>
            <w:tcBorders>
              <w:top w:val="nil"/>
              <w:left w:val="nil"/>
              <w:bottom w:val="nil"/>
              <w:right w:val="nil"/>
            </w:tcBorders>
            <w:shd w:val="clear" w:color="auto" w:fill="FFFFFF"/>
            <w:tcMar>
              <w:top w:w="60" w:type="dxa"/>
              <w:left w:w="120" w:type="dxa"/>
              <w:bottom w:w="60" w:type="dxa"/>
              <w:right w:w="120" w:type="dxa"/>
            </w:tcMar>
          </w:tcPr>
          <w:p w14:paraId="1A8EBDE4">
            <w:pPr>
              <w:pStyle w:val="53"/>
              <w:bidi w:val="0"/>
              <w:rPr>
                <w:rFonts w:hint="eastAsia"/>
              </w:rPr>
            </w:pPr>
            <w:r>
              <w:rPr>
                <w:rFonts w:hint="eastAsia"/>
              </w:rPr>
              <w:t>点击整理按钮</w:t>
            </w:r>
          </w:p>
        </w:tc>
        <w:tc>
          <w:tcPr>
            <w:tcW w:w="1757" w:type="dxa"/>
            <w:tcBorders>
              <w:top w:val="nil"/>
              <w:left w:val="nil"/>
              <w:bottom w:val="nil"/>
              <w:right w:val="nil"/>
            </w:tcBorders>
            <w:shd w:val="clear" w:color="auto" w:fill="FFFFFF"/>
            <w:tcMar>
              <w:top w:w="60" w:type="dxa"/>
              <w:left w:w="120" w:type="dxa"/>
              <w:bottom w:w="60" w:type="dxa"/>
              <w:right w:w="120" w:type="dxa"/>
            </w:tcMar>
          </w:tcPr>
          <w:p w14:paraId="35AABFE3">
            <w:pPr>
              <w:pStyle w:val="53"/>
              <w:bidi w:val="0"/>
              <w:rPr>
                <w:rFonts w:hint="eastAsia"/>
              </w:rPr>
            </w:pPr>
            <w:r>
              <w:rPr>
                <w:rFonts w:hint="eastAsia"/>
              </w:rPr>
              <w:t>物品按类型和品质排序</w:t>
            </w:r>
          </w:p>
        </w:tc>
        <w:tc>
          <w:tcPr>
            <w:tcW w:w="1760" w:type="dxa"/>
            <w:tcBorders>
              <w:top w:val="nil"/>
              <w:left w:val="nil"/>
              <w:bottom w:val="nil"/>
              <w:right w:val="nil"/>
            </w:tcBorders>
            <w:shd w:val="clear" w:color="auto" w:fill="FFFFFF"/>
            <w:tcMar>
              <w:top w:w="60" w:type="dxa"/>
              <w:left w:w="120" w:type="dxa"/>
              <w:bottom w:w="60" w:type="dxa"/>
              <w:right w:w="120" w:type="dxa"/>
            </w:tcMar>
          </w:tcPr>
          <w:p w14:paraId="6E92C48A">
            <w:pPr>
              <w:pStyle w:val="53"/>
              <w:bidi w:val="0"/>
              <w:rPr>
                <w:rFonts w:hint="eastAsia"/>
              </w:rPr>
            </w:pPr>
            <w:r>
              <w:rPr>
                <w:rFonts w:hint="eastAsia"/>
              </w:rPr>
              <w:t>通过</w:t>
            </w:r>
          </w:p>
        </w:tc>
      </w:tr>
      <w:tr w14:paraId="1B68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5C22967">
            <w:pPr>
              <w:pStyle w:val="53"/>
              <w:bidi w:val="0"/>
              <w:rPr>
                <w:rFonts w:hint="eastAsia"/>
              </w:rPr>
            </w:pPr>
            <w:r>
              <w:rPr>
                <w:rFonts w:hint="eastAsia"/>
              </w:rPr>
              <w:t>TC-P04</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71BC688">
            <w:pPr>
              <w:pStyle w:val="53"/>
              <w:bidi w:val="0"/>
              <w:rPr>
                <w:rFonts w:hint="eastAsia"/>
              </w:rPr>
            </w:pPr>
            <w:r>
              <w:rPr>
                <w:rFonts w:hint="eastAsia"/>
              </w:rPr>
              <w:t>分页显示</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4E659489">
            <w:pPr>
              <w:pStyle w:val="53"/>
              <w:bidi w:val="0"/>
              <w:rPr>
                <w:rFonts w:hint="eastAsia"/>
              </w:rPr>
            </w:pPr>
            <w:r>
              <w:rPr>
                <w:rFonts w:hint="eastAsia"/>
              </w:rPr>
              <w:t>背包物品超过一页</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998B5A7">
            <w:pPr>
              <w:pStyle w:val="53"/>
              <w:bidi w:val="0"/>
              <w:rPr>
                <w:rFonts w:hint="eastAsia"/>
              </w:rPr>
            </w:pPr>
            <w:r>
              <w:rPr>
                <w:rFonts w:hint="eastAsia"/>
              </w:rPr>
              <w:t>正确分页显示，翻页功能正常</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07D8CF41">
            <w:pPr>
              <w:pStyle w:val="53"/>
              <w:bidi w:val="0"/>
              <w:rPr>
                <w:rFonts w:hint="eastAsia"/>
              </w:rPr>
            </w:pPr>
            <w:r>
              <w:rPr>
                <w:rFonts w:hint="eastAsia"/>
              </w:rPr>
              <w:t>通过</w:t>
            </w:r>
          </w:p>
        </w:tc>
      </w:tr>
    </w:tbl>
    <w:p w14:paraId="40EE2FA7">
      <w:pPr>
        <w:pStyle w:val="53"/>
        <w:bidi w:val="0"/>
        <w:rPr>
          <w:rFonts w:hint="eastAsia"/>
        </w:rPr>
      </w:pPr>
    </w:p>
    <w:p w14:paraId="4E325883">
      <w:pPr>
        <w:pStyle w:val="4"/>
        <w:spacing w:before="120" w:after="120"/>
        <w:jc w:val="left"/>
        <w:rPr>
          <w:rFonts w:hint="eastAsia" w:cs="Times New Roman"/>
          <w:sz w:val="24"/>
          <w:szCs w:val="24"/>
        </w:rPr>
      </w:pPr>
      <w:r>
        <w:rPr>
          <w:rFonts w:hint="eastAsia" w:cs="Times New Roman"/>
          <w:sz w:val="24"/>
          <w:szCs w:val="24"/>
        </w:rPr>
        <w:t>6.2.8 拖拽交互功能测试</w:t>
      </w:r>
    </w:p>
    <w:p w14:paraId="5A96B8F4">
      <w:pPr>
        <w:pStyle w:val="53"/>
        <w:bidi w:val="0"/>
        <w:rPr>
          <w:rFonts w:hint="eastAsia"/>
        </w:rPr>
      </w:pPr>
      <w:r>
        <w:rPr>
          <w:rFonts w:hint="eastAsia"/>
        </w:rPr>
        <w:t>表6-9 拖拽交互测试用例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670A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AE05F0D">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BD41DC1">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96A4592">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F41FECA">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D21F572">
            <w:pPr>
              <w:pStyle w:val="53"/>
              <w:bidi w:val="0"/>
              <w:rPr>
                <w:rFonts w:hint="eastAsia"/>
              </w:rPr>
            </w:pPr>
            <w:r>
              <w:rPr>
                <w:rFonts w:hint="eastAsia"/>
              </w:rPr>
              <w:t>测试结果</w:t>
            </w:r>
          </w:p>
        </w:tc>
      </w:tr>
      <w:tr w14:paraId="4B26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78E1F46F">
            <w:pPr>
              <w:pStyle w:val="53"/>
              <w:bidi w:val="0"/>
              <w:rPr>
                <w:rFonts w:hint="eastAsia"/>
              </w:rPr>
            </w:pPr>
            <w:r>
              <w:rPr>
                <w:rFonts w:hint="eastAsia"/>
              </w:rPr>
              <w:t>TC-D01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713E37B7">
            <w:pPr>
              <w:pStyle w:val="53"/>
              <w:bidi w:val="0"/>
              <w:rPr>
                <w:rFonts w:hint="eastAsia"/>
              </w:rPr>
            </w:pPr>
            <w:r>
              <w:rPr>
                <w:rFonts w:hint="eastAsia"/>
              </w:rPr>
              <w:t>物品移动</w:t>
            </w:r>
          </w:p>
        </w:tc>
        <w:tc>
          <w:tcPr>
            <w:tcW w:w="1757" w:type="dxa"/>
            <w:tcBorders>
              <w:top w:val="nil"/>
              <w:left w:val="nil"/>
              <w:bottom w:val="nil"/>
              <w:right w:val="nil"/>
            </w:tcBorders>
            <w:shd w:val="clear" w:color="auto" w:fill="FFFFFF"/>
            <w:tcMar>
              <w:top w:w="60" w:type="dxa"/>
              <w:left w:w="120" w:type="dxa"/>
              <w:bottom w:w="60" w:type="dxa"/>
              <w:right w:w="120" w:type="dxa"/>
            </w:tcMar>
          </w:tcPr>
          <w:p w14:paraId="77BD4FFE">
            <w:pPr>
              <w:pStyle w:val="53"/>
              <w:bidi w:val="0"/>
              <w:rPr>
                <w:rFonts w:hint="eastAsia"/>
              </w:rPr>
            </w:pPr>
            <w:r>
              <w:rPr>
                <w:rFonts w:hint="eastAsia"/>
              </w:rPr>
              <w:t>拖拽物品到空格子</w:t>
            </w:r>
          </w:p>
        </w:tc>
        <w:tc>
          <w:tcPr>
            <w:tcW w:w="1757" w:type="dxa"/>
            <w:tcBorders>
              <w:top w:val="nil"/>
              <w:left w:val="nil"/>
              <w:bottom w:val="nil"/>
              <w:right w:val="nil"/>
            </w:tcBorders>
            <w:shd w:val="clear" w:color="auto" w:fill="FFFFFF"/>
            <w:tcMar>
              <w:top w:w="60" w:type="dxa"/>
              <w:left w:w="120" w:type="dxa"/>
              <w:bottom w:w="60" w:type="dxa"/>
              <w:right w:w="120" w:type="dxa"/>
            </w:tcMar>
          </w:tcPr>
          <w:p w14:paraId="2CE06E16">
            <w:pPr>
              <w:pStyle w:val="53"/>
              <w:bidi w:val="0"/>
              <w:rPr>
                <w:rFonts w:hint="eastAsia"/>
              </w:rPr>
            </w:pPr>
            <w:r>
              <w:rPr>
                <w:rFonts w:hint="eastAsia"/>
              </w:rPr>
              <w:t>物品移动到目标格子</w:t>
            </w:r>
          </w:p>
        </w:tc>
        <w:tc>
          <w:tcPr>
            <w:tcW w:w="1760" w:type="dxa"/>
            <w:tcBorders>
              <w:top w:val="nil"/>
              <w:left w:val="nil"/>
              <w:bottom w:val="nil"/>
              <w:right w:val="nil"/>
            </w:tcBorders>
            <w:shd w:val="clear" w:color="auto" w:fill="FFFFFF"/>
            <w:tcMar>
              <w:top w:w="60" w:type="dxa"/>
              <w:left w:w="120" w:type="dxa"/>
              <w:bottom w:w="60" w:type="dxa"/>
              <w:right w:w="120" w:type="dxa"/>
            </w:tcMar>
          </w:tcPr>
          <w:p w14:paraId="76A137AC">
            <w:pPr>
              <w:pStyle w:val="53"/>
              <w:bidi w:val="0"/>
              <w:rPr>
                <w:rFonts w:hint="eastAsia"/>
              </w:rPr>
            </w:pPr>
            <w:r>
              <w:rPr>
                <w:rFonts w:hint="eastAsia"/>
              </w:rPr>
              <w:t>通过</w:t>
            </w:r>
          </w:p>
        </w:tc>
      </w:tr>
      <w:tr w14:paraId="39F0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5479E1F5">
            <w:pPr>
              <w:pStyle w:val="53"/>
              <w:bidi w:val="0"/>
              <w:rPr>
                <w:rFonts w:hint="eastAsia"/>
              </w:rPr>
            </w:pPr>
            <w:r>
              <w:rPr>
                <w:rFonts w:hint="eastAsia"/>
              </w:rPr>
              <w:t>TC-D02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3E912D3B">
            <w:pPr>
              <w:pStyle w:val="53"/>
              <w:bidi w:val="0"/>
              <w:rPr>
                <w:rFonts w:hint="eastAsia"/>
              </w:rPr>
            </w:pPr>
            <w:r>
              <w:rPr>
                <w:rFonts w:hint="eastAsia"/>
              </w:rPr>
              <w:t>物品交换</w:t>
            </w:r>
          </w:p>
        </w:tc>
        <w:tc>
          <w:tcPr>
            <w:tcW w:w="1757" w:type="dxa"/>
            <w:tcBorders>
              <w:top w:val="nil"/>
              <w:left w:val="nil"/>
              <w:bottom w:val="nil"/>
              <w:right w:val="nil"/>
            </w:tcBorders>
            <w:shd w:val="clear" w:color="auto" w:fill="FFFFFF"/>
            <w:tcMar>
              <w:top w:w="60" w:type="dxa"/>
              <w:left w:w="120" w:type="dxa"/>
              <w:bottom w:w="60" w:type="dxa"/>
              <w:right w:w="120" w:type="dxa"/>
            </w:tcMar>
          </w:tcPr>
          <w:p w14:paraId="59EDAE7A">
            <w:pPr>
              <w:pStyle w:val="53"/>
              <w:bidi w:val="0"/>
              <w:rPr>
                <w:rFonts w:hint="eastAsia"/>
              </w:rPr>
            </w:pPr>
            <w:r>
              <w:rPr>
                <w:rFonts w:hint="eastAsia"/>
              </w:rPr>
              <w:t>拖拽物品到有物品的格子</w:t>
            </w:r>
          </w:p>
        </w:tc>
        <w:tc>
          <w:tcPr>
            <w:tcW w:w="1757" w:type="dxa"/>
            <w:tcBorders>
              <w:top w:val="nil"/>
              <w:left w:val="nil"/>
              <w:bottom w:val="nil"/>
              <w:right w:val="nil"/>
            </w:tcBorders>
            <w:shd w:val="clear" w:color="auto" w:fill="FFFFFF"/>
            <w:tcMar>
              <w:top w:w="60" w:type="dxa"/>
              <w:left w:w="120" w:type="dxa"/>
              <w:bottom w:w="60" w:type="dxa"/>
              <w:right w:w="120" w:type="dxa"/>
            </w:tcMar>
          </w:tcPr>
          <w:p w14:paraId="0A178D4F">
            <w:pPr>
              <w:pStyle w:val="53"/>
              <w:bidi w:val="0"/>
              <w:rPr>
                <w:rFonts w:hint="eastAsia"/>
              </w:rPr>
            </w:pPr>
            <w:r>
              <w:rPr>
                <w:rFonts w:hint="eastAsia"/>
              </w:rPr>
              <w:t>两个物品位置互换</w:t>
            </w:r>
          </w:p>
        </w:tc>
        <w:tc>
          <w:tcPr>
            <w:tcW w:w="1760" w:type="dxa"/>
            <w:tcBorders>
              <w:top w:val="nil"/>
              <w:left w:val="nil"/>
              <w:bottom w:val="nil"/>
              <w:right w:val="nil"/>
            </w:tcBorders>
            <w:shd w:val="clear" w:color="auto" w:fill="FFFFFF"/>
            <w:tcMar>
              <w:top w:w="60" w:type="dxa"/>
              <w:left w:w="120" w:type="dxa"/>
              <w:bottom w:w="60" w:type="dxa"/>
              <w:right w:w="120" w:type="dxa"/>
            </w:tcMar>
          </w:tcPr>
          <w:p w14:paraId="654C3273">
            <w:pPr>
              <w:pStyle w:val="53"/>
              <w:bidi w:val="0"/>
              <w:rPr>
                <w:rFonts w:hint="eastAsia"/>
              </w:rPr>
            </w:pPr>
            <w:r>
              <w:rPr>
                <w:rFonts w:hint="eastAsia"/>
              </w:rPr>
              <w:t>通过</w:t>
            </w:r>
          </w:p>
        </w:tc>
      </w:tr>
      <w:tr w14:paraId="2BD8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26D4D0FF">
            <w:pPr>
              <w:pStyle w:val="53"/>
              <w:bidi w:val="0"/>
              <w:rPr>
                <w:rFonts w:hint="eastAsia"/>
              </w:rPr>
            </w:pPr>
            <w:r>
              <w:rPr>
                <w:rFonts w:hint="eastAsia"/>
              </w:rPr>
              <w:t>TC-D03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0E77BC8D">
            <w:pPr>
              <w:pStyle w:val="53"/>
              <w:bidi w:val="0"/>
              <w:rPr>
                <w:rFonts w:hint="eastAsia"/>
              </w:rPr>
            </w:pPr>
            <w:r>
              <w:rPr>
                <w:rFonts w:hint="eastAsia"/>
              </w:rPr>
              <w:t>装备物品</w:t>
            </w:r>
          </w:p>
        </w:tc>
        <w:tc>
          <w:tcPr>
            <w:tcW w:w="1757" w:type="dxa"/>
            <w:tcBorders>
              <w:top w:val="nil"/>
              <w:left w:val="nil"/>
              <w:bottom w:val="nil"/>
              <w:right w:val="nil"/>
            </w:tcBorders>
            <w:shd w:val="clear" w:color="auto" w:fill="FFFFFF"/>
            <w:tcMar>
              <w:top w:w="60" w:type="dxa"/>
              <w:left w:w="120" w:type="dxa"/>
              <w:bottom w:w="60" w:type="dxa"/>
              <w:right w:w="120" w:type="dxa"/>
            </w:tcMar>
          </w:tcPr>
          <w:p w14:paraId="047BDF16">
            <w:pPr>
              <w:pStyle w:val="53"/>
              <w:bidi w:val="0"/>
              <w:rPr>
                <w:rFonts w:hint="eastAsia"/>
              </w:rPr>
            </w:pPr>
            <w:r>
              <w:rPr>
                <w:rFonts w:hint="eastAsia"/>
              </w:rPr>
              <w:t>拖拽装备到装备槽</w:t>
            </w:r>
          </w:p>
        </w:tc>
        <w:tc>
          <w:tcPr>
            <w:tcW w:w="1757" w:type="dxa"/>
            <w:tcBorders>
              <w:top w:val="nil"/>
              <w:left w:val="nil"/>
              <w:bottom w:val="nil"/>
              <w:right w:val="nil"/>
            </w:tcBorders>
            <w:shd w:val="clear" w:color="auto" w:fill="FFFFFF"/>
            <w:tcMar>
              <w:top w:w="60" w:type="dxa"/>
              <w:left w:w="120" w:type="dxa"/>
              <w:bottom w:w="60" w:type="dxa"/>
              <w:right w:w="120" w:type="dxa"/>
            </w:tcMar>
          </w:tcPr>
          <w:p w14:paraId="1A1D9AF1">
            <w:pPr>
              <w:pStyle w:val="53"/>
              <w:bidi w:val="0"/>
              <w:rPr>
                <w:rFonts w:hint="eastAsia"/>
              </w:rPr>
            </w:pPr>
            <w:r>
              <w:rPr>
                <w:rFonts w:hint="eastAsia"/>
              </w:rPr>
              <w:t>装备成功，属性更新</w:t>
            </w:r>
          </w:p>
        </w:tc>
        <w:tc>
          <w:tcPr>
            <w:tcW w:w="1760" w:type="dxa"/>
            <w:tcBorders>
              <w:top w:val="nil"/>
              <w:left w:val="nil"/>
              <w:bottom w:val="nil"/>
              <w:right w:val="nil"/>
            </w:tcBorders>
            <w:shd w:val="clear" w:color="auto" w:fill="FFFFFF"/>
            <w:tcMar>
              <w:top w:w="60" w:type="dxa"/>
              <w:left w:w="120" w:type="dxa"/>
              <w:bottom w:w="60" w:type="dxa"/>
              <w:right w:w="120" w:type="dxa"/>
            </w:tcMar>
          </w:tcPr>
          <w:p w14:paraId="769D0D29">
            <w:pPr>
              <w:pStyle w:val="53"/>
              <w:bidi w:val="0"/>
              <w:rPr>
                <w:rFonts w:hint="eastAsia"/>
              </w:rPr>
            </w:pPr>
            <w:r>
              <w:rPr>
                <w:rFonts w:hint="eastAsia"/>
              </w:rPr>
              <w:t>通过</w:t>
            </w:r>
          </w:p>
        </w:tc>
      </w:tr>
      <w:tr w14:paraId="6D85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151D4F06">
            <w:pPr>
              <w:pStyle w:val="53"/>
              <w:bidi w:val="0"/>
              <w:rPr>
                <w:rFonts w:hint="eastAsia"/>
              </w:rPr>
            </w:pPr>
            <w:r>
              <w:rPr>
                <w:rFonts w:hint="eastAsia"/>
              </w:rPr>
              <w:t>TC-D04</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761846F">
            <w:pPr>
              <w:pStyle w:val="53"/>
              <w:bidi w:val="0"/>
              <w:rPr>
                <w:rFonts w:hint="eastAsia"/>
              </w:rPr>
            </w:pPr>
            <w:r>
              <w:rPr>
                <w:rFonts w:hint="eastAsia"/>
              </w:rPr>
              <w:t>丢弃物品</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90EA142">
            <w:pPr>
              <w:pStyle w:val="53"/>
              <w:bidi w:val="0"/>
              <w:rPr>
                <w:rFonts w:hint="eastAsia"/>
              </w:rPr>
            </w:pPr>
            <w:r>
              <w:rPr>
                <w:rFonts w:hint="eastAsia"/>
              </w:rPr>
              <w:t>拖拽物品到丢弃区域</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B8989D1">
            <w:pPr>
              <w:pStyle w:val="53"/>
              <w:bidi w:val="0"/>
              <w:rPr>
                <w:rFonts w:hint="eastAsia"/>
              </w:rPr>
            </w:pPr>
            <w:r>
              <w:rPr>
                <w:rFonts w:hint="eastAsia"/>
              </w:rPr>
              <w:t>弹出确认对话框，确认后物品移除</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5A98ACAB">
            <w:pPr>
              <w:pStyle w:val="53"/>
              <w:bidi w:val="0"/>
              <w:rPr>
                <w:rFonts w:hint="eastAsia"/>
              </w:rPr>
            </w:pPr>
            <w:r>
              <w:rPr>
                <w:rFonts w:hint="eastAsia"/>
              </w:rPr>
              <w:t>通过</w:t>
            </w:r>
          </w:p>
        </w:tc>
      </w:tr>
    </w:tbl>
    <w:p w14:paraId="540EAA5F">
      <w:pPr>
        <w:pStyle w:val="53"/>
        <w:bidi w:val="0"/>
        <w:rPr>
          <w:rFonts w:hint="eastAsia"/>
        </w:rPr>
      </w:pPr>
    </w:p>
    <w:p w14:paraId="323CEEDA">
      <w:pPr>
        <w:pStyle w:val="4"/>
        <w:spacing w:before="120" w:after="120"/>
        <w:jc w:val="left"/>
        <w:rPr>
          <w:rFonts w:hint="eastAsia" w:cs="Times New Roman"/>
          <w:sz w:val="24"/>
          <w:szCs w:val="24"/>
        </w:rPr>
      </w:pPr>
      <w:r>
        <w:rPr>
          <w:rFonts w:hint="eastAsia" w:cs="Times New Roman"/>
          <w:sz w:val="24"/>
          <w:szCs w:val="24"/>
        </w:rPr>
        <w:t>6.2.9 卡牌系统功能测试</w:t>
      </w:r>
    </w:p>
    <w:p w14:paraId="2D27E4C8">
      <w:pPr>
        <w:pStyle w:val="53"/>
        <w:bidi w:val="0"/>
        <w:rPr>
          <w:rFonts w:hint="eastAsia"/>
        </w:rPr>
      </w:pPr>
      <w:r>
        <w:rPr>
          <w:rFonts w:hint="eastAsia"/>
        </w:rPr>
        <w:t>表6-10 卡牌系统测试用例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44C1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6E79E60">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7E67B92">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C84FA9B">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7C31435">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0A0B643">
            <w:pPr>
              <w:pStyle w:val="53"/>
              <w:bidi w:val="0"/>
              <w:rPr>
                <w:rFonts w:hint="eastAsia"/>
              </w:rPr>
            </w:pPr>
            <w:r>
              <w:rPr>
                <w:rFonts w:hint="eastAsia"/>
              </w:rPr>
              <w:t>测试结果</w:t>
            </w:r>
          </w:p>
        </w:tc>
      </w:tr>
      <w:tr w14:paraId="4812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63259B16">
            <w:pPr>
              <w:pStyle w:val="53"/>
              <w:bidi w:val="0"/>
              <w:rPr>
                <w:rFonts w:hint="eastAsia"/>
              </w:rPr>
            </w:pPr>
            <w:r>
              <w:rPr>
                <w:rFonts w:hint="eastAsia"/>
              </w:rPr>
              <w:t>TC-K01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0F138930">
            <w:pPr>
              <w:pStyle w:val="53"/>
              <w:bidi w:val="0"/>
              <w:rPr>
                <w:rFonts w:hint="eastAsia"/>
              </w:rPr>
            </w:pPr>
            <w:r>
              <w:rPr>
                <w:rFonts w:hint="eastAsia"/>
              </w:rPr>
              <w:t>获得卡牌</w:t>
            </w:r>
          </w:p>
        </w:tc>
        <w:tc>
          <w:tcPr>
            <w:tcW w:w="1757" w:type="dxa"/>
            <w:tcBorders>
              <w:top w:val="nil"/>
              <w:left w:val="nil"/>
              <w:bottom w:val="nil"/>
              <w:right w:val="nil"/>
            </w:tcBorders>
            <w:shd w:val="clear" w:color="auto" w:fill="FFFFFF"/>
            <w:tcMar>
              <w:top w:w="60" w:type="dxa"/>
              <w:left w:w="120" w:type="dxa"/>
              <w:bottom w:w="60" w:type="dxa"/>
              <w:right w:w="120" w:type="dxa"/>
            </w:tcMar>
          </w:tcPr>
          <w:p w14:paraId="31F2814F">
            <w:pPr>
              <w:pStyle w:val="53"/>
              <w:bidi w:val="0"/>
              <w:rPr>
                <w:rFonts w:hint="eastAsia"/>
              </w:rPr>
            </w:pPr>
            <w:r>
              <w:rPr>
                <w:rFonts w:hint="eastAsia"/>
              </w:rPr>
              <w:t>净化Boss敌人</w:t>
            </w:r>
          </w:p>
        </w:tc>
        <w:tc>
          <w:tcPr>
            <w:tcW w:w="1757" w:type="dxa"/>
            <w:tcBorders>
              <w:top w:val="nil"/>
              <w:left w:val="nil"/>
              <w:bottom w:val="nil"/>
              <w:right w:val="nil"/>
            </w:tcBorders>
            <w:shd w:val="clear" w:color="auto" w:fill="FFFFFF"/>
            <w:tcMar>
              <w:top w:w="60" w:type="dxa"/>
              <w:left w:w="120" w:type="dxa"/>
              <w:bottom w:w="60" w:type="dxa"/>
              <w:right w:w="120" w:type="dxa"/>
            </w:tcMar>
          </w:tcPr>
          <w:p w14:paraId="3AAF6120">
            <w:pPr>
              <w:pStyle w:val="53"/>
              <w:bidi w:val="0"/>
              <w:rPr>
                <w:rFonts w:hint="eastAsia"/>
              </w:rPr>
            </w:pPr>
            <w:r>
              <w:rPr>
                <w:rFonts w:hint="eastAsia"/>
              </w:rPr>
              <w:t>获得对应卡牌，添加到手牌</w:t>
            </w:r>
          </w:p>
        </w:tc>
        <w:tc>
          <w:tcPr>
            <w:tcW w:w="1760" w:type="dxa"/>
            <w:tcBorders>
              <w:top w:val="nil"/>
              <w:left w:val="nil"/>
              <w:bottom w:val="nil"/>
              <w:right w:val="nil"/>
            </w:tcBorders>
            <w:shd w:val="clear" w:color="auto" w:fill="FFFFFF"/>
            <w:tcMar>
              <w:top w:w="60" w:type="dxa"/>
              <w:left w:w="120" w:type="dxa"/>
              <w:bottom w:w="60" w:type="dxa"/>
              <w:right w:w="120" w:type="dxa"/>
            </w:tcMar>
          </w:tcPr>
          <w:p w14:paraId="20ED6E47">
            <w:pPr>
              <w:pStyle w:val="53"/>
              <w:bidi w:val="0"/>
              <w:rPr>
                <w:rFonts w:hint="eastAsia"/>
              </w:rPr>
            </w:pPr>
            <w:r>
              <w:rPr>
                <w:rFonts w:hint="eastAsia"/>
              </w:rPr>
              <w:t>通过</w:t>
            </w:r>
          </w:p>
        </w:tc>
      </w:tr>
      <w:tr w14:paraId="6CB6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25A5435">
            <w:pPr>
              <w:pStyle w:val="53"/>
              <w:bidi w:val="0"/>
              <w:rPr>
                <w:rFonts w:hint="eastAsia"/>
              </w:rPr>
            </w:pPr>
            <w:r>
              <w:rPr>
                <w:rFonts w:hint="eastAsia"/>
              </w:rPr>
              <w:t>TC-K02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66B2F88E">
            <w:pPr>
              <w:pStyle w:val="53"/>
              <w:bidi w:val="0"/>
              <w:rPr>
                <w:rFonts w:hint="eastAsia"/>
              </w:rPr>
            </w:pPr>
            <w:r>
              <w:rPr>
                <w:rFonts w:hint="eastAsia"/>
              </w:rPr>
              <w:t>使用卡牌</w:t>
            </w:r>
          </w:p>
        </w:tc>
        <w:tc>
          <w:tcPr>
            <w:tcW w:w="1757" w:type="dxa"/>
            <w:tcBorders>
              <w:top w:val="nil"/>
              <w:left w:val="nil"/>
              <w:bottom w:val="nil"/>
              <w:right w:val="nil"/>
            </w:tcBorders>
            <w:shd w:val="clear" w:color="auto" w:fill="FFFFFF"/>
            <w:tcMar>
              <w:top w:w="60" w:type="dxa"/>
              <w:left w:w="120" w:type="dxa"/>
              <w:bottom w:w="60" w:type="dxa"/>
              <w:right w:w="120" w:type="dxa"/>
            </w:tcMar>
          </w:tcPr>
          <w:p w14:paraId="0E2DB5F5">
            <w:pPr>
              <w:pStyle w:val="53"/>
              <w:bidi w:val="0"/>
              <w:rPr>
                <w:rFonts w:hint="eastAsia"/>
              </w:rPr>
            </w:pPr>
            <w:r>
              <w:rPr>
                <w:rFonts w:hint="eastAsia"/>
              </w:rPr>
              <w:t>战斗中使用战吼卡</w:t>
            </w:r>
          </w:p>
        </w:tc>
        <w:tc>
          <w:tcPr>
            <w:tcW w:w="1757" w:type="dxa"/>
            <w:tcBorders>
              <w:top w:val="nil"/>
              <w:left w:val="nil"/>
              <w:bottom w:val="nil"/>
              <w:right w:val="nil"/>
            </w:tcBorders>
            <w:shd w:val="clear" w:color="auto" w:fill="FFFFFF"/>
            <w:tcMar>
              <w:top w:w="60" w:type="dxa"/>
              <w:left w:w="120" w:type="dxa"/>
              <w:bottom w:w="60" w:type="dxa"/>
              <w:right w:w="120" w:type="dxa"/>
            </w:tcMar>
          </w:tcPr>
          <w:p w14:paraId="12518DD9">
            <w:pPr>
              <w:pStyle w:val="53"/>
              <w:bidi w:val="0"/>
              <w:rPr>
                <w:rFonts w:hint="eastAsia"/>
              </w:rPr>
            </w:pPr>
            <w:r>
              <w:rPr>
                <w:rFonts w:hint="eastAsia"/>
              </w:rPr>
              <w:t>所有友方棋子攻击力提升</w:t>
            </w:r>
          </w:p>
        </w:tc>
        <w:tc>
          <w:tcPr>
            <w:tcW w:w="1760" w:type="dxa"/>
            <w:tcBorders>
              <w:top w:val="nil"/>
              <w:left w:val="nil"/>
              <w:bottom w:val="nil"/>
              <w:right w:val="nil"/>
            </w:tcBorders>
            <w:shd w:val="clear" w:color="auto" w:fill="FFFFFF"/>
            <w:tcMar>
              <w:top w:w="60" w:type="dxa"/>
              <w:left w:w="120" w:type="dxa"/>
              <w:bottom w:w="60" w:type="dxa"/>
              <w:right w:w="120" w:type="dxa"/>
            </w:tcMar>
          </w:tcPr>
          <w:p w14:paraId="2FBF8D25">
            <w:pPr>
              <w:pStyle w:val="53"/>
              <w:bidi w:val="0"/>
              <w:rPr>
                <w:rFonts w:hint="eastAsia"/>
              </w:rPr>
            </w:pPr>
            <w:r>
              <w:rPr>
                <w:rFonts w:hint="eastAsia"/>
              </w:rPr>
              <w:t>通过</w:t>
            </w:r>
          </w:p>
        </w:tc>
      </w:tr>
      <w:tr w14:paraId="7A841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43ADDF65">
            <w:pPr>
              <w:pStyle w:val="53"/>
              <w:bidi w:val="0"/>
              <w:rPr>
                <w:rFonts w:hint="eastAsia"/>
              </w:rPr>
            </w:pPr>
            <w:r>
              <w:rPr>
                <w:rFonts w:hint="eastAsia"/>
              </w:rPr>
              <w:t>TC-K03</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F7B494F">
            <w:pPr>
              <w:pStyle w:val="53"/>
              <w:bidi w:val="0"/>
              <w:rPr>
                <w:rFonts w:hint="eastAsia"/>
              </w:rPr>
            </w:pPr>
            <w:r>
              <w:rPr>
                <w:rFonts w:hint="eastAsia"/>
              </w:rPr>
              <w:t>卡牌效果</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4405D7B6">
            <w:pPr>
              <w:pStyle w:val="53"/>
              <w:bidi w:val="0"/>
              <w:rPr>
                <w:rFonts w:hint="eastAsia"/>
              </w:rPr>
            </w:pPr>
            <w:r>
              <w:rPr>
                <w:rFonts w:hint="eastAsia"/>
              </w:rPr>
              <w:t>使用削弱卡</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00328117">
            <w:pPr>
              <w:pStyle w:val="53"/>
              <w:bidi w:val="0"/>
              <w:rPr>
                <w:rFonts w:hint="eastAsia"/>
              </w:rPr>
            </w:pPr>
            <w:r>
              <w:rPr>
                <w:rFonts w:hint="eastAsia"/>
              </w:rPr>
              <w:t>所有敌方棋子攻击力降低</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235DB171">
            <w:pPr>
              <w:pStyle w:val="53"/>
              <w:bidi w:val="0"/>
              <w:rPr>
                <w:rFonts w:hint="eastAsia"/>
              </w:rPr>
            </w:pPr>
            <w:r>
              <w:rPr>
                <w:rFonts w:hint="eastAsia"/>
              </w:rPr>
              <w:t>通过</w:t>
            </w:r>
          </w:p>
        </w:tc>
      </w:tr>
    </w:tbl>
    <w:p w14:paraId="0B9C58C4">
      <w:pPr>
        <w:pStyle w:val="53"/>
        <w:bidi w:val="0"/>
        <w:rPr>
          <w:rFonts w:hint="eastAsia"/>
        </w:rPr>
      </w:pPr>
    </w:p>
    <w:p w14:paraId="078D65BB">
      <w:pPr>
        <w:pStyle w:val="4"/>
        <w:spacing w:before="120" w:after="120"/>
        <w:jc w:val="left"/>
        <w:rPr>
          <w:rFonts w:hint="eastAsia" w:cs="Times New Roman"/>
          <w:sz w:val="24"/>
          <w:szCs w:val="24"/>
        </w:rPr>
      </w:pPr>
      <w:r>
        <w:rPr>
          <w:rFonts w:hint="eastAsia" w:cs="Times New Roman"/>
          <w:sz w:val="24"/>
          <w:szCs w:val="24"/>
        </w:rPr>
        <w:t>6.2.10 探索系统功能测试</w:t>
      </w:r>
    </w:p>
    <w:p w14:paraId="1600AF27">
      <w:pPr>
        <w:pStyle w:val="53"/>
        <w:bidi w:val="0"/>
        <w:rPr>
          <w:rFonts w:hint="eastAsia"/>
        </w:rPr>
      </w:pPr>
      <w:r>
        <w:rPr>
          <w:rFonts w:hint="eastAsia"/>
        </w:rPr>
        <w:t>表6-11 探索系统测试用例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2358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7C602E2">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8F76A31">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135D886">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6654879">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E664D1C">
            <w:pPr>
              <w:pStyle w:val="53"/>
              <w:bidi w:val="0"/>
              <w:rPr>
                <w:rFonts w:hint="eastAsia"/>
              </w:rPr>
            </w:pPr>
            <w:r>
              <w:rPr>
                <w:rFonts w:hint="eastAsia"/>
              </w:rPr>
              <w:t>测试结果</w:t>
            </w:r>
          </w:p>
        </w:tc>
      </w:tr>
      <w:tr w14:paraId="4153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31DF7B5D">
            <w:pPr>
              <w:pStyle w:val="53"/>
              <w:bidi w:val="0"/>
              <w:rPr>
                <w:rFonts w:hint="eastAsia"/>
              </w:rPr>
            </w:pPr>
            <w:r>
              <w:rPr>
                <w:rFonts w:hint="eastAsia"/>
              </w:rPr>
              <w:t>TC-E01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61088C38">
            <w:pPr>
              <w:pStyle w:val="53"/>
              <w:bidi w:val="0"/>
              <w:rPr>
                <w:rFonts w:hint="eastAsia"/>
              </w:rPr>
            </w:pPr>
            <w:r>
              <w:rPr>
                <w:rFonts w:hint="eastAsia"/>
              </w:rPr>
              <w:t>敌人巡逻</w:t>
            </w:r>
          </w:p>
        </w:tc>
        <w:tc>
          <w:tcPr>
            <w:tcW w:w="1757" w:type="dxa"/>
            <w:tcBorders>
              <w:top w:val="nil"/>
              <w:left w:val="nil"/>
              <w:bottom w:val="nil"/>
              <w:right w:val="nil"/>
            </w:tcBorders>
            <w:shd w:val="clear" w:color="auto" w:fill="FFFFFF"/>
            <w:tcMar>
              <w:top w:w="60" w:type="dxa"/>
              <w:left w:w="120" w:type="dxa"/>
              <w:bottom w:w="60" w:type="dxa"/>
              <w:right w:w="120" w:type="dxa"/>
            </w:tcMar>
          </w:tcPr>
          <w:p w14:paraId="5FAD8289">
            <w:pPr>
              <w:pStyle w:val="53"/>
              <w:bidi w:val="0"/>
              <w:rPr>
                <w:rFonts w:hint="eastAsia"/>
              </w:rPr>
            </w:pPr>
            <w:r>
              <w:rPr>
                <w:rFonts w:hint="eastAsia"/>
              </w:rPr>
              <w:t>观察敌人行为</w:t>
            </w:r>
          </w:p>
        </w:tc>
        <w:tc>
          <w:tcPr>
            <w:tcW w:w="1757" w:type="dxa"/>
            <w:tcBorders>
              <w:top w:val="nil"/>
              <w:left w:val="nil"/>
              <w:bottom w:val="nil"/>
              <w:right w:val="nil"/>
            </w:tcBorders>
            <w:shd w:val="clear" w:color="auto" w:fill="FFFFFF"/>
            <w:tcMar>
              <w:top w:w="60" w:type="dxa"/>
              <w:left w:w="120" w:type="dxa"/>
              <w:bottom w:w="60" w:type="dxa"/>
              <w:right w:w="120" w:type="dxa"/>
            </w:tcMar>
          </w:tcPr>
          <w:p w14:paraId="5DDBAB1C">
            <w:pPr>
              <w:pStyle w:val="53"/>
              <w:bidi w:val="0"/>
              <w:rPr>
                <w:rFonts w:hint="eastAsia"/>
              </w:rPr>
            </w:pPr>
            <w:r>
              <w:rPr>
                <w:rFonts w:hint="eastAsia"/>
              </w:rPr>
              <w:t>敌人在巡逻范围内随机移动</w:t>
            </w:r>
          </w:p>
        </w:tc>
        <w:tc>
          <w:tcPr>
            <w:tcW w:w="1760" w:type="dxa"/>
            <w:tcBorders>
              <w:top w:val="nil"/>
              <w:left w:val="nil"/>
              <w:bottom w:val="nil"/>
              <w:right w:val="nil"/>
            </w:tcBorders>
            <w:shd w:val="clear" w:color="auto" w:fill="FFFFFF"/>
            <w:tcMar>
              <w:top w:w="60" w:type="dxa"/>
              <w:left w:w="120" w:type="dxa"/>
              <w:bottom w:w="60" w:type="dxa"/>
              <w:right w:w="120" w:type="dxa"/>
            </w:tcMar>
          </w:tcPr>
          <w:p w14:paraId="4A81F0DB">
            <w:pPr>
              <w:pStyle w:val="53"/>
              <w:bidi w:val="0"/>
              <w:rPr>
                <w:rFonts w:hint="eastAsia"/>
              </w:rPr>
            </w:pPr>
            <w:r>
              <w:rPr>
                <w:rFonts w:hint="eastAsia"/>
              </w:rPr>
              <w:t>通过</w:t>
            </w:r>
          </w:p>
        </w:tc>
      </w:tr>
      <w:tr w14:paraId="592A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65515CC9">
            <w:pPr>
              <w:pStyle w:val="53"/>
              <w:bidi w:val="0"/>
              <w:rPr>
                <w:rFonts w:hint="eastAsia"/>
              </w:rPr>
            </w:pPr>
            <w:r>
              <w:rPr>
                <w:rFonts w:hint="eastAsia"/>
              </w:rPr>
              <w:t>TC-E02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37671309">
            <w:pPr>
              <w:pStyle w:val="53"/>
              <w:bidi w:val="0"/>
              <w:rPr>
                <w:rFonts w:hint="eastAsia"/>
              </w:rPr>
            </w:pPr>
            <w:r>
              <w:rPr>
                <w:rFonts w:hint="eastAsia"/>
              </w:rPr>
              <w:t>敌人警觉</w:t>
            </w:r>
          </w:p>
        </w:tc>
        <w:tc>
          <w:tcPr>
            <w:tcW w:w="1757" w:type="dxa"/>
            <w:tcBorders>
              <w:top w:val="nil"/>
              <w:left w:val="nil"/>
              <w:bottom w:val="nil"/>
              <w:right w:val="nil"/>
            </w:tcBorders>
            <w:shd w:val="clear" w:color="auto" w:fill="FFFFFF"/>
            <w:tcMar>
              <w:top w:w="60" w:type="dxa"/>
              <w:left w:w="120" w:type="dxa"/>
              <w:bottom w:w="60" w:type="dxa"/>
              <w:right w:w="120" w:type="dxa"/>
            </w:tcMar>
          </w:tcPr>
          <w:p w14:paraId="122739ED">
            <w:pPr>
              <w:pStyle w:val="53"/>
              <w:bidi w:val="0"/>
              <w:rPr>
                <w:rFonts w:hint="eastAsia"/>
              </w:rPr>
            </w:pPr>
            <w:r>
              <w:rPr>
                <w:rFonts w:hint="eastAsia"/>
              </w:rPr>
              <w:t>进入敌人视野</w:t>
            </w:r>
          </w:p>
        </w:tc>
        <w:tc>
          <w:tcPr>
            <w:tcW w:w="1757" w:type="dxa"/>
            <w:tcBorders>
              <w:top w:val="nil"/>
              <w:left w:val="nil"/>
              <w:bottom w:val="nil"/>
              <w:right w:val="nil"/>
            </w:tcBorders>
            <w:shd w:val="clear" w:color="auto" w:fill="FFFFFF"/>
            <w:tcMar>
              <w:top w:w="60" w:type="dxa"/>
              <w:left w:w="120" w:type="dxa"/>
              <w:bottom w:w="60" w:type="dxa"/>
              <w:right w:w="120" w:type="dxa"/>
            </w:tcMar>
          </w:tcPr>
          <w:p w14:paraId="25900139">
            <w:pPr>
              <w:pStyle w:val="53"/>
              <w:bidi w:val="0"/>
              <w:rPr>
                <w:rFonts w:hint="eastAsia"/>
              </w:rPr>
            </w:pPr>
            <w:r>
              <w:rPr>
                <w:rFonts w:hint="eastAsia"/>
              </w:rPr>
              <w:t>敌人进入警戒状态，显示警觉UI</w:t>
            </w:r>
          </w:p>
        </w:tc>
        <w:tc>
          <w:tcPr>
            <w:tcW w:w="1760" w:type="dxa"/>
            <w:tcBorders>
              <w:top w:val="nil"/>
              <w:left w:val="nil"/>
              <w:bottom w:val="nil"/>
              <w:right w:val="nil"/>
            </w:tcBorders>
            <w:shd w:val="clear" w:color="auto" w:fill="FFFFFF"/>
            <w:tcMar>
              <w:top w:w="60" w:type="dxa"/>
              <w:left w:w="120" w:type="dxa"/>
              <w:bottom w:w="60" w:type="dxa"/>
              <w:right w:w="120" w:type="dxa"/>
            </w:tcMar>
          </w:tcPr>
          <w:p w14:paraId="41334395">
            <w:pPr>
              <w:pStyle w:val="53"/>
              <w:bidi w:val="0"/>
              <w:rPr>
                <w:rFonts w:hint="eastAsia"/>
              </w:rPr>
            </w:pPr>
            <w:r>
              <w:rPr>
                <w:rFonts w:hint="eastAsia"/>
              </w:rPr>
              <w:t>通过</w:t>
            </w:r>
          </w:p>
        </w:tc>
      </w:tr>
      <w:tr w14:paraId="4355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1254F65B">
            <w:pPr>
              <w:pStyle w:val="53"/>
              <w:bidi w:val="0"/>
              <w:rPr>
                <w:rFonts w:hint="eastAsia"/>
              </w:rPr>
            </w:pPr>
            <w:r>
              <w:rPr>
                <w:rFonts w:hint="eastAsia"/>
              </w:rPr>
              <w:t>TC-E03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3AC9A80E">
            <w:pPr>
              <w:pStyle w:val="53"/>
              <w:bidi w:val="0"/>
              <w:rPr>
                <w:rFonts w:hint="eastAsia"/>
              </w:rPr>
            </w:pPr>
            <w:r>
              <w:rPr>
                <w:rFonts w:hint="eastAsia"/>
              </w:rPr>
              <w:t>敌人追击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1D51851A">
            <w:pPr>
              <w:pStyle w:val="53"/>
              <w:bidi w:val="0"/>
              <w:rPr>
                <w:rFonts w:hint="eastAsia"/>
              </w:rPr>
            </w:pPr>
            <w:r>
              <w:rPr>
                <w:rFonts w:hint="eastAsia"/>
              </w:rPr>
              <w:t>警觉度满后停留</w:t>
            </w:r>
          </w:p>
        </w:tc>
        <w:tc>
          <w:tcPr>
            <w:tcW w:w="1757" w:type="dxa"/>
            <w:tcBorders>
              <w:top w:val="nil"/>
              <w:left w:val="nil"/>
              <w:bottom w:val="nil"/>
              <w:right w:val="nil"/>
            </w:tcBorders>
            <w:shd w:val="clear" w:color="auto" w:fill="FFFFFF"/>
            <w:tcMar>
              <w:top w:w="60" w:type="dxa"/>
              <w:left w:w="120" w:type="dxa"/>
              <w:bottom w:w="60" w:type="dxa"/>
              <w:right w:w="120" w:type="dxa"/>
            </w:tcMar>
          </w:tcPr>
          <w:p w14:paraId="7D52803E">
            <w:pPr>
              <w:pStyle w:val="53"/>
              <w:bidi w:val="0"/>
              <w:rPr>
                <w:rFonts w:hint="eastAsia"/>
              </w:rPr>
            </w:pPr>
            <w:r>
              <w:rPr>
                <w:rFonts w:hint="eastAsia"/>
              </w:rPr>
              <w:t>敌人开始追击玩家</w:t>
            </w:r>
          </w:p>
        </w:tc>
        <w:tc>
          <w:tcPr>
            <w:tcW w:w="1760" w:type="dxa"/>
            <w:tcBorders>
              <w:top w:val="nil"/>
              <w:left w:val="nil"/>
              <w:bottom w:val="nil"/>
              <w:right w:val="nil"/>
            </w:tcBorders>
            <w:shd w:val="clear" w:color="auto" w:fill="FFFFFF"/>
            <w:tcMar>
              <w:top w:w="60" w:type="dxa"/>
              <w:left w:w="120" w:type="dxa"/>
              <w:bottom w:w="60" w:type="dxa"/>
              <w:right w:w="120" w:type="dxa"/>
            </w:tcMar>
          </w:tcPr>
          <w:p w14:paraId="30631ACB">
            <w:pPr>
              <w:pStyle w:val="53"/>
              <w:bidi w:val="0"/>
              <w:rPr>
                <w:rFonts w:hint="eastAsia"/>
              </w:rPr>
            </w:pPr>
            <w:r>
              <w:rPr>
                <w:rFonts w:hint="eastAsia"/>
              </w:rPr>
              <w:t>通过</w:t>
            </w:r>
          </w:p>
        </w:tc>
      </w:tr>
      <w:tr w14:paraId="5833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609CA9E5">
            <w:pPr>
              <w:pStyle w:val="53"/>
              <w:bidi w:val="0"/>
              <w:rPr>
                <w:rFonts w:hint="eastAsia"/>
              </w:rPr>
            </w:pPr>
            <w:r>
              <w:rPr>
                <w:rFonts w:hint="eastAsia"/>
              </w:rPr>
              <w:t>TC-E04</w:t>
            </w:r>
          </w:p>
        </w:tc>
        <w:tc>
          <w:tcPr>
            <w:tcW w:w="1757" w:type="dxa"/>
            <w:tcBorders>
              <w:top w:val="nil"/>
              <w:left w:val="nil"/>
              <w:bottom w:val="nil"/>
              <w:right w:val="nil"/>
            </w:tcBorders>
            <w:shd w:val="clear" w:color="auto" w:fill="FFFFFF"/>
            <w:tcMar>
              <w:top w:w="60" w:type="dxa"/>
              <w:left w:w="120" w:type="dxa"/>
              <w:bottom w:w="60" w:type="dxa"/>
              <w:right w:w="120" w:type="dxa"/>
            </w:tcMar>
          </w:tcPr>
          <w:p w14:paraId="261F7F9A">
            <w:pPr>
              <w:pStyle w:val="53"/>
              <w:bidi w:val="0"/>
              <w:rPr>
                <w:rFonts w:hint="eastAsia"/>
              </w:rPr>
            </w:pPr>
            <w:r>
              <w:rPr>
                <w:rFonts w:hint="eastAsia"/>
              </w:rPr>
              <w:t>偷袭触发</w:t>
            </w:r>
          </w:p>
        </w:tc>
        <w:tc>
          <w:tcPr>
            <w:tcW w:w="1757" w:type="dxa"/>
            <w:tcBorders>
              <w:top w:val="nil"/>
              <w:left w:val="nil"/>
              <w:bottom w:val="nil"/>
              <w:right w:val="nil"/>
            </w:tcBorders>
            <w:shd w:val="clear" w:color="auto" w:fill="FFFFFF"/>
            <w:tcMar>
              <w:top w:w="60" w:type="dxa"/>
              <w:left w:w="120" w:type="dxa"/>
              <w:bottom w:w="60" w:type="dxa"/>
              <w:right w:w="120" w:type="dxa"/>
            </w:tcMar>
          </w:tcPr>
          <w:p w14:paraId="6EED1318">
            <w:pPr>
              <w:pStyle w:val="53"/>
              <w:bidi w:val="0"/>
              <w:rPr>
                <w:rFonts w:hint="eastAsia"/>
              </w:rPr>
            </w:pPr>
            <w:r>
              <w:rPr>
                <w:rFonts w:hint="eastAsia"/>
              </w:rPr>
              <w:t>从敌人背后接近</w:t>
            </w:r>
          </w:p>
        </w:tc>
        <w:tc>
          <w:tcPr>
            <w:tcW w:w="1757" w:type="dxa"/>
            <w:tcBorders>
              <w:top w:val="nil"/>
              <w:left w:val="nil"/>
              <w:bottom w:val="nil"/>
              <w:right w:val="nil"/>
            </w:tcBorders>
            <w:shd w:val="clear" w:color="auto" w:fill="FFFFFF"/>
            <w:tcMar>
              <w:top w:w="60" w:type="dxa"/>
              <w:left w:w="120" w:type="dxa"/>
              <w:bottom w:w="60" w:type="dxa"/>
              <w:right w:w="120" w:type="dxa"/>
            </w:tcMar>
          </w:tcPr>
          <w:p w14:paraId="2215B509">
            <w:pPr>
              <w:pStyle w:val="53"/>
              <w:bidi w:val="0"/>
              <w:rPr>
                <w:rFonts w:hint="eastAsia"/>
              </w:rPr>
            </w:pPr>
            <w:r>
              <w:rPr>
                <w:rFonts w:hint="eastAsia"/>
              </w:rPr>
              <w:t>显示偷袭提示，可选择Debuff</w:t>
            </w:r>
          </w:p>
        </w:tc>
        <w:tc>
          <w:tcPr>
            <w:tcW w:w="1760" w:type="dxa"/>
            <w:tcBorders>
              <w:top w:val="nil"/>
              <w:left w:val="nil"/>
              <w:bottom w:val="nil"/>
              <w:right w:val="nil"/>
            </w:tcBorders>
            <w:shd w:val="clear" w:color="auto" w:fill="FFFFFF"/>
            <w:tcMar>
              <w:top w:w="60" w:type="dxa"/>
              <w:left w:w="120" w:type="dxa"/>
              <w:bottom w:w="60" w:type="dxa"/>
              <w:right w:w="120" w:type="dxa"/>
            </w:tcMar>
          </w:tcPr>
          <w:p w14:paraId="61439EC2">
            <w:pPr>
              <w:pStyle w:val="53"/>
              <w:bidi w:val="0"/>
              <w:rPr>
                <w:rFonts w:hint="eastAsia"/>
              </w:rPr>
            </w:pPr>
            <w:r>
              <w:rPr>
                <w:rFonts w:hint="eastAsia"/>
              </w:rPr>
              <w:t>通过</w:t>
            </w:r>
          </w:p>
        </w:tc>
      </w:tr>
      <w:tr w14:paraId="6FE7C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072320F9">
            <w:pPr>
              <w:pStyle w:val="53"/>
              <w:bidi w:val="0"/>
              <w:rPr>
                <w:rFonts w:hint="eastAsia"/>
              </w:rPr>
            </w:pPr>
            <w:r>
              <w:rPr>
                <w:rFonts w:hint="eastAsia"/>
              </w:rPr>
              <w:t>TC-E05</w:t>
            </w:r>
          </w:p>
        </w:tc>
        <w:tc>
          <w:tcPr>
            <w:tcW w:w="1757" w:type="dxa"/>
            <w:tcBorders>
              <w:top w:val="nil"/>
              <w:left w:val="nil"/>
              <w:bottom w:val="nil"/>
              <w:right w:val="nil"/>
            </w:tcBorders>
            <w:shd w:val="clear" w:color="auto" w:fill="FFFFFF"/>
            <w:tcMar>
              <w:top w:w="60" w:type="dxa"/>
              <w:left w:w="120" w:type="dxa"/>
              <w:bottom w:w="60" w:type="dxa"/>
              <w:right w:w="120" w:type="dxa"/>
            </w:tcMar>
          </w:tcPr>
          <w:p w14:paraId="2D0A893D">
            <w:pPr>
              <w:pStyle w:val="53"/>
              <w:bidi w:val="0"/>
              <w:rPr>
                <w:rFonts w:hint="eastAsia"/>
              </w:rPr>
            </w:pPr>
            <w:r>
              <w:rPr>
                <w:rFonts w:hint="eastAsia"/>
              </w:rPr>
              <w:t>脱战成功</w:t>
            </w:r>
          </w:p>
        </w:tc>
        <w:tc>
          <w:tcPr>
            <w:tcW w:w="1757" w:type="dxa"/>
            <w:tcBorders>
              <w:top w:val="nil"/>
              <w:left w:val="nil"/>
              <w:bottom w:val="nil"/>
              <w:right w:val="nil"/>
            </w:tcBorders>
            <w:shd w:val="clear" w:color="auto" w:fill="FFFFFF"/>
            <w:tcMar>
              <w:top w:w="60" w:type="dxa"/>
              <w:left w:w="120" w:type="dxa"/>
              <w:bottom w:w="60" w:type="dxa"/>
              <w:right w:w="120" w:type="dxa"/>
            </w:tcMar>
          </w:tcPr>
          <w:p w14:paraId="3B23A126">
            <w:pPr>
              <w:pStyle w:val="53"/>
              <w:bidi w:val="0"/>
              <w:rPr>
                <w:rFonts w:hint="eastAsia"/>
              </w:rPr>
            </w:pPr>
            <w:r>
              <w:rPr>
                <w:rFonts w:hint="eastAsia"/>
              </w:rPr>
              <w:t>战斗中尝试脱战</w:t>
            </w:r>
          </w:p>
        </w:tc>
        <w:tc>
          <w:tcPr>
            <w:tcW w:w="1757" w:type="dxa"/>
            <w:tcBorders>
              <w:top w:val="nil"/>
              <w:left w:val="nil"/>
              <w:bottom w:val="nil"/>
              <w:right w:val="nil"/>
            </w:tcBorders>
            <w:shd w:val="clear" w:color="auto" w:fill="FFFFFF"/>
            <w:tcMar>
              <w:top w:w="60" w:type="dxa"/>
              <w:left w:w="120" w:type="dxa"/>
              <w:bottom w:w="60" w:type="dxa"/>
              <w:right w:w="120" w:type="dxa"/>
            </w:tcMar>
          </w:tcPr>
          <w:p w14:paraId="3F1E8368">
            <w:pPr>
              <w:pStyle w:val="53"/>
              <w:bidi w:val="0"/>
              <w:rPr>
                <w:rFonts w:hint="eastAsia"/>
              </w:rPr>
            </w:pPr>
            <w:r>
              <w:rPr>
                <w:rFonts w:hint="eastAsia"/>
              </w:rPr>
              <w:t>按概率成功脱战，返回探索</w:t>
            </w:r>
          </w:p>
        </w:tc>
        <w:tc>
          <w:tcPr>
            <w:tcW w:w="1760" w:type="dxa"/>
            <w:tcBorders>
              <w:top w:val="nil"/>
              <w:left w:val="nil"/>
              <w:bottom w:val="nil"/>
              <w:right w:val="nil"/>
            </w:tcBorders>
            <w:shd w:val="clear" w:color="auto" w:fill="FFFFFF"/>
            <w:tcMar>
              <w:top w:w="60" w:type="dxa"/>
              <w:left w:w="120" w:type="dxa"/>
              <w:bottom w:w="60" w:type="dxa"/>
              <w:right w:w="120" w:type="dxa"/>
            </w:tcMar>
          </w:tcPr>
          <w:p w14:paraId="2AD46876">
            <w:pPr>
              <w:pStyle w:val="53"/>
              <w:bidi w:val="0"/>
              <w:rPr>
                <w:rFonts w:hint="eastAsia"/>
              </w:rPr>
            </w:pPr>
            <w:r>
              <w:rPr>
                <w:rFonts w:hint="eastAsia"/>
              </w:rPr>
              <w:t>通过</w:t>
            </w:r>
          </w:p>
        </w:tc>
      </w:tr>
      <w:tr w14:paraId="548C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110E5AC7">
            <w:pPr>
              <w:pStyle w:val="53"/>
              <w:bidi w:val="0"/>
              <w:rPr>
                <w:rFonts w:hint="eastAsia"/>
              </w:rPr>
            </w:pPr>
            <w:r>
              <w:rPr>
                <w:rFonts w:hint="eastAsia"/>
              </w:rPr>
              <w:t>TC-E06</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4A47075A">
            <w:pPr>
              <w:pStyle w:val="53"/>
              <w:bidi w:val="0"/>
              <w:rPr>
                <w:rFonts w:hint="eastAsia"/>
              </w:rPr>
            </w:pPr>
            <w:r>
              <w:rPr>
                <w:rFonts w:hint="eastAsia"/>
              </w:rPr>
              <w:t>净化系统</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3174E7B3">
            <w:pPr>
              <w:pStyle w:val="53"/>
              <w:bidi w:val="0"/>
              <w:rPr>
                <w:rFonts w:hint="eastAsia"/>
              </w:rPr>
            </w:pPr>
            <w:r>
              <w:rPr>
                <w:rFonts w:hint="eastAsia"/>
              </w:rPr>
              <w:t>击败Boss后净化</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6FAFC96C">
            <w:pPr>
              <w:pStyle w:val="53"/>
              <w:bidi w:val="0"/>
              <w:rPr>
                <w:rFonts w:hint="eastAsia"/>
              </w:rPr>
            </w:pPr>
            <w:r>
              <w:rPr>
                <w:rFonts w:hint="eastAsia"/>
              </w:rPr>
              <w:t>显示净化UI，获得卡牌</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7601CDE2">
            <w:pPr>
              <w:pStyle w:val="53"/>
              <w:bidi w:val="0"/>
              <w:rPr>
                <w:rFonts w:hint="eastAsia"/>
              </w:rPr>
            </w:pPr>
            <w:r>
              <w:rPr>
                <w:rFonts w:hint="eastAsia"/>
              </w:rPr>
              <w:t>通过</w:t>
            </w:r>
          </w:p>
        </w:tc>
      </w:tr>
    </w:tbl>
    <w:p w14:paraId="31E3512A">
      <w:pPr>
        <w:pStyle w:val="53"/>
        <w:bidi w:val="0"/>
        <w:rPr>
          <w:rFonts w:hint="eastAsia"/>
        </w:rPr>
      </w:pPr>
    </w:p>
    <w:p w14:paraId="6E615953">
      <w:pPr>
        <w:pStyle w:val="4"/>
        <w:spacing w:before="120" w:after="120"/>
        <w:jc w:val="left"/>
        <w:rPr>
          <w:rFonts w:hint="eastAsia" w:cs="Times New Roman"/>
          <w:sz w:val="24"/>
          <w:szCs w:val="24"/>
        </w:rPr>
      </w:pPr>
      <w:r>
        <w:rPr>
          <w:rFonts w:hint="eastAsia" w:cs="Times New Roman"/>
          <w:sz w:val="24"/>
          <w:szCs w:val="24"/>
        </w:rPr>
        <w:t>6.2.11 UI系统功能测试</w:t>
      </w:r>
    </w:p>
    <w:p w14:paraId="78740E19">
      <w:pPr>
        <w:pStyle w:val="53"/>
        <w:bidi w:val="0"/>
        <w:rPr>
          <w:rFonts w:hint="eastAsia"/>
        </w:rPr>
      </w:pPr>
      <w:r>
        <w:rPr>
          <w:rFonts w:hint="eastAsia"/>
        </w:rPr>
        <w:t>表6-12 UI系统测试用例</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6AF65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B9160B7">
            <w:pPr>
              <w:pStyle w:val="53"/>
              <w:bidi w:val="0"/>
              <w:rPr>
                <w:rFonts w:hint="eastAsia"/>
              </w:rPr>
            </w:pPr>
            <w:r>
              <w:rPr>
                <w:rFonts w:hint="eastAsia"/>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C0F8DE2">
            <w:pPr>
              <w:pStyle w:val="53"/>
              <w:bidi w:val="0"/>
              <w:rPr>
                <w:rFonts w:hint="eastAsia"/>
              </w:rPr>
            </w:pPr>
            <w:r>
              <w:rPr>
                <w:rFonts w:hint="eastAsia"/>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8C1B979">
            <w:pPr>
              <w:pStyle w:val="53"/>
              <w:bidi w:val="0"/>
              <w:rPr>
                <w:rFonts w:hint="eastAsia"/>
              </w:rPr>
            </w:pPr>
            <w:r>
              <w:rPr>
                <w:rFonts w:hint="eastAsia"/>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25A7CEE">
            <w:pPr>
              <w:pStyle w:val="53"/>
              <w:bidi w:val="0"/>
              <w:rPr>
                <w:rFonts w:hint="eastAsia"/>
              </w:rPr>
            </w:pPr>
            <w:r>
              <w:rPr>
                <w:rFonts w:hint="eastAsia"/>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CB8ABDB">
            <w:pPr>
              <w:pStyle w:val="53"/>
              <w:bidi w:val="0"/>
              <w:rPr>
                <w:rFonts w:hint="eastAsia"/>
              </w:rPr>
            </w:pPr>
            <w:r>
              <w:rPr>
                <w:rFonts w:hint="eastAsia"/>
              </w:rPr>
              <w:t>测试结果</w:t>
            </w:r>
          </w:p>
        </w:tc>
      </w:tr>
      <w:tr w14:paraId="4386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1F526CC1">
            <w:pPr>
              <w:pStyle w:val="53"/>
              <w:bidi w:val="0"/>
              <w:rPr>
                <w:rFonts w:hint="eastAsia"/>
              </w:rPr>
            </w:pPr>
            <w:r>
              <w:rPr>
                <w:rFonts w:hint="eastAsia"/>
              </w:rPr>
              <w:t>TC-U01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05B57CA6">
            <w:pPr>
              <w:pStyle w:val="53"/>
              <w:bidi w:val="0"/>
              <w:rPr>
                <w:rFonts w:hint="eastAsia"/>
              </w:rPr>
            </w:pPr>
            <w:r>
              <w:rPr>
                <w:rFonts w:hint="eastAsia"/>
              </w:rPr>
              <w:t>UI打开动画</w:t>
            </w:r>
          </w:p>
        </w:tc>
        <w:tc>
          <w:tcPr>
            <w:tcW w:w="1757" w:type="dxa"/>
            <w:tcBorders>
              <w:top w:val="nil"/>
              <w:left w:val="nil"/>
              <w:bottom w:val="nil"/>
              <w:right w:val="nil"/>
            </w:tcBorders>
            <w:shd w:val="clear" w:color="auto" w:fill="FFFFFF"/>
            <w:tcMar>
              <w:top w:w="60" w:type="dxa"/>
              <w:left w:w="120" w:type="dxa"/>
              <w:bottom w:w="60" w:type="dxa"/>
              <w:right w:w="120" w:type="dxa"/>
            </w:tcMar>
          </w:tcPr>
          <w:p w14:paraId="748DB47B">
            <w:pPr>
              <w:pStyle w:val="53"/>
              <w:bidi w:val="0"/>
              <w:rPr>
                <w:rFonts w:hint="eastAsia"/>
              </w:rPr>
            </w:pPr>
            <w:r>
              <w:rPr>
                <w:rFonts w:hint="eastAsia"/>
              </w:rPr>
              <w:t>打开背包界面</w:t>
            </w:r>
          </w:p>
        </w:tc>
        <w:tc>
          <w:tcPr>
            <w:tcW w:w="1757" w:type="dxa"/>
            <w:tcBorders>
              <w:top w:val="nil"/>
              <w:left w:val="nil"/>
              <w:bottom w:val="nil"/>
              <w:right w:val="nil"/>
            </w:tcBorders>
            <w:shd w:val="clear" w:color="auto" w:fill="FFFFFF"/>
            <w:tcMar>
              <w:top w:w="60" w:type="dxa"/>
              <w:left w:w="120" w:type="dxa"/>
              <w:bottom w:w="60" w:type="dxa"/>
              <w:right w:w="120" w:type="dxa"/>
            </w:tcMar>
          </w:tcPr>
          <w:p w14:paraId="4C3DAE6B">
            <w:pPr>
              <w:pStyle w:val="53"/>
              <w:bidi w:val="0"/>
              <w:rPr>
                <w:rFonts w:hint="eastAsia"/>
              </w:rPr>
            </w:pPr>
            <w:r>
              <w:rPr>
                <w:rFonts w:hint="eastAsia"/>
              </w:rPr>
              <w:t>界面以动画方式弹出</w:t>
            </w:r>
          </w:p>
        </w:tc>
        <w:tc>
          <w:tcPr>
            <w:tcW w:w="1760" w:type="dxa"/>
            <w:tcBorders>
              <w:top w:val="nil"/>
              <w:left w:val="nil"/>
              <w:bottom w:val="nil"/>
              <w:right w:val="nil"/>
            </w:tcBorders>
            <w:shd w:val="clear" w:color="auto" w:fill="FFFFFF"/>
            <w:tcMar>
              <w:top w:w="60" w:type="dxa"/>
              <w:left w:w="120" w:type="dxa"/>
              <w:bottom w:w="60" w:type="dxa"/>
              <w:right w:w="120" w:type="dxa"/>
            </w:tcMar>
          </w:tcPr>
          <w:p w14:paraId="20A6B0BA">
            <w:pPr>
              <w:pStyle w:val="53"/>
              <w:bidi w:val="0"/>
              <w:rPr>
                <w:rFonts w:hint="eastAsia"/>
              </w:rPr>
            </w:pPr>
            <w:r>
              <w:rPr>
                <w:rFonts w:hint="eastAsia"/>
              </w:rPr>
              <w:t>通过</w:t>
            </w:r>
          </w:p>
        </w:tc>
      </w:tr>
      <w:tr w14:paraId="762B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5244ED3">
            <w:pPr>
              <w:pStyle w:val="53"/>
              <w:bidi w:val="0"/>
              <w:rPr>
                <w:rFonts w:hint="eastAsia"/>
              </w:rPr>
            </w:pPr>
            <w:r>
              <w:rPr>
                <w:rFonts w:hint="eastAsia"/>
              </w:rPr>
              <w:t>TC-U02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78E28A86">
            <w:pPr>
              <w:pStyle w:val="53"/>
              <w:bidi w:val="0"/>
              <w:rPr>
                <w:rFonts w:hint="eastAsia"/>
              </w:rPr>
            </w:pPr>
            <w:r>
              <w:rPr>
                <w:rFonts w:hint="eastAsia"/>
              </w:rPr>
              <w:t>UI关闭动画</w:t>
            </w:r>
          </w:p>
        </w:tc>
        <w:tc>
          <w:tcPr>
            <w:tcW w:w="1757" w:type="dxa"/>
            <w:tcBorders>
              <w:top w:val="nil"/>
              <w:left w:val="nil"/>
              <w:bottom w:val="nil"/>
              <w:right w:val="nil"/>
            </w:tcBorders>
            <w:shd w:val="clear" w:color="auto" w:fill="FFFFFF"/>
            <w:tcMar>
              <w:top w:w="60" w:type="dxa"/>
              <w:left w:w="120" w:type="dxa"/>
              <w:bottom w:w="60" w:type="dxa"/>
              <w:right w:w="120" w:type="dxa"/>
            </w:tcMar>
          </w:tcPr>
          <w:p w14:paraId="06641D32">
            <w:pPr>
              <w:pStyle w:val="53"/>
              <w:bidi w:val="0"/>
              <w:rPr>
                <w:rFonts w:hint="eastAsia"/>
              </w:rPr>
            </w:pPr>
            <w:r>
              <w:rPr>
                <w:rFonts w:hint="eastAsia"/>
              </w:rPr>
              <w:t>关闭背包界面</w:t>
            </w:r>
          </w:p>
        </w:tc>
        <w:tc>
          <w:tcPr>
            <w:tcW w:w="1757" w:type="dxa"/>
            <w:tcBorders>
              <w:top w:val="nil"/>
              <w:left w:val="nil"/>
              <w:bottom w:val="nil"/>
              <w:right w:val="nil"/>
            </w:tcBorders>
            <w:shd w:val="clear" w:color="auto" w:fill="FFFFFF"/>
            <w:tcMar>
              <w:top w:w="60" w:type="dxa"/>
              <w:left w:w="120" w:type="dxa"/>
              <w:bottom w:w="60" w:type="dxa"/>
              <w:right w:w="120" w:type="dxa"/>
            </w:tcMar>
          </w:tcPr>
          <w:p w14:paraId="23D845EF">
            <w:pPr>
              <w:pStyle w:val="53"/>
              <w:bidi w:val="0"/>
              <w:rPr>
                <w:rFonts w:hint="eastAsia"/>
              </w:rPr>
            </w:pPr>
            <w:r>
              <w:rPr>
                <w:rFonts w:hint="eastAsia"/>
              </w:rPr>
              <w:t>界面以动画方式收起</w:t>
            </w:r>
          </w:p>
        </w:tc>
        <w:tc>
          <w:tcPr>
            <w:tcW w:w="1760" w:type="dxa"/>
            <w:tcBorders>
              <w:top w:val="nil"/>
              <w:left w:val="nil"/>
              <w:bottom w:val="nil"/>
              <w:right w:val="nil"/>
            </w:tcBorders>
            <w:shd w:val="clear" w:color="auto" w:fill="FFFFFF"/>
            <w:tcMar>
              <w:top w:w="60" w:type="dxa"/>
              <w:left w:w="120" w:type="dxa"/>
              <w:bottom w:w="60" w:type="dxa"/>
              <w:right w:w="120" w:type="dxa"/>
            </w:tcMar>
          </w:tcPr>
          <w:p w14:paraId="282955B0">
            <w:pPr>
              <w:pStyle w:val="53"/>
              <w:bidi w:val="0"/>
              <w:rPr>
                <w:rFonts w:hint="eastAsia"/>
              </w:rPr>
            </w:pPr>
            <w:r>
              <w:rPr>
                <w:rFonts w:hint="eastAsia"/>
              </w:rPr>
              <w:t>通过</w:t>
            </w:r>
          </w:p>
        </w:tc>
      </w:tr>
      <w:tr w14:paraId="33CD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275FE99C">
            <w:pPr>
              <w:pStyle w:val="53"/>
              <w:bidi w:val="0"/>
              <w:rPr>
                <w:rFonts w:hint="eastAsia"/>
              </w:rPr>
            </w:pPr>
            <w:r>
              <w:rPr>
                <w:rFonts w:hint="eastAsia"/>
              </w:rPr>
              <w:t>TC-U03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4AAFD99B">
            <w:pPr>
              <w:pStyle w:val="53"/>
              <w:bidi w:val="0"/>
              <w:rPr>
                <w:rFonts w:hint="eastAsia"/>
              </w:rPr>
            </w:pPr>
            <w:r>
              <w:rPr>
                <w:rFonts w:hint="eastAsia"/>
              </w:rPr>
              <w:t>Buff图标更新</w:t>
            </w:r>
          </w:p>
        </w:tc>
        <w:tc>
          <w:tcPr>
            <w:tcW w:w="1757" w:type="dxa"/>
            <w:tcBorders>
              <w:top w:val="nil"/>
              <w:left w:val="nil"/>
              <w:bottom w:val="nil"/>
              <w:right w:val="nil"/>
            </w:tcBorders>
            <w:shd w:val="clear" w:color="auto" w:fill="FFFFFF"/>
            <w:tcMar>
              <w:top w:w="60" w:type="dxa"/>
              <w:left w:w="120" w:type="dxa"/>
              <w:bottom w:w="60" w:type="dxa"/>
              <w:right w:w="120" w:type="dxa"/>
            </w:tcMar>
          </w:tcPr>
          <w:p w14:paraId="784FDB0C">
            <w:pPr>
              <w:pStyle w:val="53"/>
              <w:bidi w:val="0"/>
              <w:rPr>
                <w:rFonts w:hint="eastAsia"/>
              </w:rPr>
            </w:pPr>
            <w:r>
              <w:rPr>
                <w:rFonts w:hint="eastAsia"/>
              </w:rPr>
              <w:t>棋子获得Buff</w:t>
            </w:r>
          </w:p>
        </w:tc>
        <w:tc>
          <w:tcPr>
            <w:tcW w:w="1757" w:type="dxa"/>
            <w:tcBorders>
              <w:top w:val="nil"/>
              <w:left w:val="nil"/>
              <w:bottom w:val="nil"/>
              <w:right w:val="nil"/>
            </w:tcBorders>
            <w:shd w:val="clear" w:color="auto" w:fill="FFFFFF"/>
            <w:tcMar>
              <w:top w:w="60" w:type="dxa"/>
              <w:left w:w="120" w:type="dxa"/>
              <w:bottom w:w="60" w:type="dxa"/>
              <w:right w:w="120" w:type="dxa"/>
            </w:tcMar>
          </w:tcPr>
          <w:p w14:paraId="3862D7FD">
            <w:pPr>
              <w:pStyle w:val="53"/>
              <w:bidi w:val="0"/>
              <w:rPr>
                <w:rFonts w:hint="eastAsia"/>
              </w:rPr>
            </w:pPr>
            <w:r>
              <w:rPr>
                <w:rFonts w:hint="eastAsia"/>
              </w:rPr>
              <w:t>Buff图标实时显示在棋子头顶</w:t>
            </w:r>
          </w:p>
        </w:tc>
        <w:tc>
          <w:tcPr>
            <w:tcW w:w="1760" w:type="dxa"/>
            <w:tcBorders>
              <w:top w:val="nil"/>
              <w:left w:val="nil"/>
              <w:bottom w:val="nil"/>
              <w:right w:val="nil"/>
            </w:tcBorders>
            <w:shd w:val="clear" w:color="auto" w:fill="FFFFFF"/>
            <w:tcMar>
              <w:top w:w="60" w:type="dxa"/>
              <w:left w:w="120" w:type="dxa"/>
              <w:bottom w:w="60" w:type="dxa"/>
              <w:right w:w="120" w:type="dxa"/>
            </w:tcMar>
          </w:tcPr>
          <w:p w14:paraId="5F41E75D">
            <w:pPr>
              <w:pStyle w:val="53"/>
              <w:bidi w:val="0"/>
              <w:rPr>
                <w:rFonts w:hint="eastAsia"/>
              </w:rPr>
            </w:pPr>
            <w:r>
              <w:rPr>
                <w:rFonts w:hint="eastAsia"/>
              </w:rPr>
              <w:t>通过</w:t>
            </w:r>
          </w:p>
        </w:tc>
      </w:tr>
      <w:tr w14:paraId="3121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4C5B2C6">
            <w:pPr>
              <w:pStyle w:val="53"/>
              <w:bidi w:val="0"/>
              <w:rPr>
                <w:rFonts w:hint="eastAsia"/>
              </w:rPr>
            </w:pPr>
            <w:r>
              <w:rPr>
                <w:rFonts w:hint="eastAsia"/>
              </w:rPr>
              <w:t>TC-U04</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50FF43E8">
            <w:pPr>
              <w:pStyle w:val="53"/>
              <w:bidi w:val="0"/>
              <w:rPr>
                <w:rFonts w:hint="eastAsia"/>
              </w:rPr>
            </w:pPr>
            <w:r>
              <w:rPr>
                <w:rFonts w:hint="eastAsia"/>
              </w:rPr>
              <w:t>伤害飘字</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19011DF8">
            <w:pPr>
              <w:pStyle w:val="53"/>
              <w:bidi w:val="0"/>
              <w:rPr>
                <w:rFonts w:hint="eastAsia"/>
              </w:rPr>
            </w:pPr>
            <w:r>
              <w:rPr>
                <w:rFonts w:hint="eastAsia"/>
              </w:rPr>
              <w:t>棋子受到伤害</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4135DD75">
            <w:pPr>
              <w:pStyle w:val="53"/>
              <w:bidi w:val="0"/>
              <w:rPr>
                <w:rFonts w:hint="eastAsia"/>
              </w:rPr>
            </w:pPr>
            <w:r>
              <w:rPr>
                <w:rFonts w:hint="eastAsia"/>
              </w:rPr>
              <w:t>伤害数字从棋子位置飘出</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51B88216">
            <w:pPr>
              <w:pStyle w:val="53"/>
              <w:bidi w:val="0"/>
              <w:rPr>
                <w:rFonts w:hint="eastAsia"/>
              </w:rPr>
            </w:pPr>
            <w:r>
              <w:rPr>
                <w:rFonts w:hint="eastAsia"/>
              </w:rPr>
              <w:t>通过</w:t>
            </w:r>
          </w:p>
        </w:tc>
      </w:tr>
    </w:tbl>
    <w:p w14:paraId="7EB011D7">
      <w:pPr>
        <w:pStyle w:val="53"/>
        <w:bidi w:val="0"/>
        <w:rPr>
          <w:rFonts w:hint="eastAsia"/>
        </w:rPr>
      </w:pPr>
    </w:p>
    <w:p w14:paraId="692D91B4">
      <w:pPr>
        <w:pStyle w:val="3"/>
        <w:spacing w:before="120" w:after="120"/>
        <w:jc w:val="left"/>
        <w:rPr>
          <w:rFonts w:hint="eastAsia"/>
        </w:rPr>
      </w:pPr>
      <w:r>
        <w:rPr>
          <w:rFonts w:hint="eastAsia"/>
        </w:rPr>
        <w:t>6.3 性能测试</w:t>
      </w:r>
    </w:p>
    <w:p w14:paraId="5B048931">
      <w:pPr>
        <w:pStyle w:val="4"/>
        <w:spacing w:before="120" w:after="120"/>
        <w:jc w:val="left"/>
        <w:rPr>
          <w:rFonts w:hint="eastAsia" w:cs="Times New Roman"/>
          <w:sz w:val="24"/>
          <w:szCs w:val="24"/>
        </w:rPr>
      </w:pPr>
      <w:r>
        <w:rPr>
          <w:rFonts w:hint="eastAsia" w:cs="Times New Roman"/>
          <w:sz w:val="24"/>
          <w:szCs w:val="24"/>
        </w:rPr>
        <w:t>6.3.1 帧率测试</w:t>
      </w:r>
    </w:p>
    <w:p w14:paraId="2E7BF091">
      <w:pPr>
        <w:pStyle w:val="53"/>
        <w:bidi w:val="0"/>
        <w:rPr>
          <w:rFonts w:hint="eastAsia"/>
        </w:rPr>
      </w:pPr>
      <w:r>
        <w:rPr>
          <w:rFonts w:hint="eastAsia"/>
        </w:rPr>
        <w:t>在不同场景下测试游戏帧率，结果如表6-13所示：</w:t>
      </w:r>
    </w:p>
    <w:p w14:paraId="0F7AA648">
      <w:pPr>
        <w:pStyle w:val="53"/>
        <w:bidi w:val="0"/>
        <w:rPr>
          <w:rFonts w:hint="eastAsia"/>
        </w:rPr>
      </w:pPr>
      <w:r>
        <w:rPr>
          <w:rFonts w:hint="eastAsia"/>
        </w:rPr>
        <w:t>表6-13 帧率测试结果</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53A1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84C9537">
            <w:pPr>
              <w:pStyle w:val="53"/>
              <w:bidi w:val="0"/>
              <w:rPr>
                <w:rFonts w:hint="eastAsia"/>
              </w:rPr>
            </w:pPr>
            <w:r>
              <w:rPr>
                <w:rFonts w:hint="eastAsia"/>
              </w:rPr>
              <w:t>测试场景</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8950FA6">
            <w:pPr>
              <w:pStyle w:val="53"/>
              <w:bidi w:val="0"/>
              <w:rPr>
                <w:rFonts w:hint="eastAsia"/>
              </w:rPr>
            </w:pPr>
            <w:r>
              <w:rPr>
                <w:rFonts w:hint="eastAsia"/>
              </w:rPr>
              <w:t>高端设备()</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896A8ED">
            <w:pPr>
              <w:pStyle w:val="53"/>
              <w:bidi w:val="0"/>
              <w:rPr>
                <w:rFonts w:hint="eastAsia"/>
              </w:rPr>
            </w:pPr>
            <w:r>
              <w:rPr>
                <w:rFonts w:hint="eastAsia"/>
              </w:rPr>
              <w:t>中端设备()</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6811AD5">
            <w:pPr>
              <w:pStyle w:val="53"/>
              <w:bidi w:val="0"/>
              <w:rPr>
                <w:rFonts w:hint="eastAsia"/>
              </w:rPr>
            </w:pPr>
            <w:r>
              <w:rPr>
                <w:rFonts w:hint="eastAsia"/>
              </w:rPr>
              <w:t>低端设备()</w:t>
            </w:r>
          </w:p>
        </w:tc>
      </w:tr>
      <w:tr w14:paraId="09FC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55141417">
            <w:pPr>
              <w:pStyle w:val="53"/>
              <w:bidi w:val="0"/>
              <w:rPr>
                <w:rFonts w:hint="eastAsia"/>
              </w:rPr>
            </w:pPr>
            <w:r>
              <w:rPr>
                <w:rFonts w:hint="eastAsia"/>
              </w:rPr>
              <w:t>主菜单</w:t>
            </w:r>
          </w:p>
        </w:tc>
        <w:tc>
          <w:tcPr>
            <w:tcW w:w="2197" w:type="dxa"/>
            <w:tcBorders>
              <w:top w:val="nil"/>
              <w:left w:val="nil"/>
              <w:bottom w:val="nil"/>
              <w:right w:val="nil"/>
            </w:tcBorders>
            <w:shd w:val="clear" w:color="auto" w:fill="FFFFFF"/>
            <w:tcMar>
              <w:top w:w="60" w:type="dxa"/>
              <w:left w:w="120" w:type="dxa"/>
              <w:bottom w:w="60" w:type="dxa"/>
              <w:right w:w="120" w:type="dxa"/>
            </w:tcMar>
          </w:tcPr>
          <w:p w14:paraId="6AFCE9B7">
            <w:pPr>
              <w:pStyle w:val="53"/>
              <w:bidi w:val="0"/>
              <w:rPr>
                <w:rFonts w:hint="eastAsia"/>
              </w:rPr>
            </w:pPr>
            <w:r>
              <w:rPr>
                <w:rFonts w:hint="eastAsia"/>
              </w:rPr>
              <w:t>60 FPS</w:t>
            </w:r>
          </w:p>
        </w:tc>
        <w:tc>
          <w:tcPr>
            <w:tcW w:w="2197" w:type="dxa"/>
            <w:tcBorders>
              <w:top w:val="nil"/>
              <w:left w:val="nil"/>
              <w:bottom w:val="nil"/>
              <w:right w:val="nil"/>
            </w:tcBorders>
            <w:shd w:val="clear" w:color="auto" w:fill="FFFFFF"/>
            <w:tcMar>
              <w:top w:w="60" w:type="dxa"/>
              <w:left w:w="120" w:type="dxa"/>
              <w:bottom w:w="60" w:type="dxa"/>
              <w:right w:w="120" w:type="dxa"/>
            </w:tcMar>
          </w:tcPr>
          <w:p w14:paraId="4EAF6FFE">
            <w:pPr>
              <w:pStyle w:val="53"/>
              <w:bidi w:val="0"/>
              <w:rPr>
                <w:rFonts w:hint="eastAsia"/>
              </w:rPr>
            </w:pPr>
            <w:r>
              <w:rPr>
                <w:rFonts w:hint="eastAsia"/>
              </w:rPr>
              <w:t>60 FPS</w:t>
            </w:r>
          </w:p>
        </w:tc>
        <w:tc>
          <w:tcPr>
            <w:tcW w:w="2197" w:type="dxa"/>
            <w:tcBorders>
              <w:top w:val="nil"/>
              <w:left w:val="nil"/>
              <w:bottom w:val="nil"/>
              <w:right w:val="nil"/>
            </w:tcBorders>
            <w:shd w:val="clear" w:color="auto" w:fill="FFFFFF"/>
            <w:tcMar>
              <w:top w:w="60" w:type="dxa"/>
              <w:left w:w="120" w:type="dxa"/>
              <w:bottom w:w="60" w:type="dxa"/>
              <w:right w:w="120" w:type="dxa"/>
            </w:tcMar>
          </w:tcPr>
          <w:p w14:paraId="67A5EE32">
            <w:pPr>
              <w:pStyle w:val="53"/>
              <w:bidi w:val="0"/>
              <w:rPr>
                <w:rFonts w:hint="eastAsia"/>
              </w:rPr>
            </w:pPr>
            <w:r>
              <w:rPr>
                <w:rFonts w:hint="eastAsia"/>
              </w:rPr>
              <w:t>58 FPS</w:t>
            </w:r>
          </w:p>
        </w:tc>
      </w:tr>
      <w:tr w14:paraId="5131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6842F8E4">
            <w:pPr>
              <w:pStyle w:val="53"/>
              <w:bidi w:val="0"/>
              <w:rPr>
                <w:rFonts w:hint="eastAsia"/>
              </w:rPr>
            </w:pPr>
            <w:r>
              <w:rPr>
                <w:rFonts w:hint="eastAsia"/>
              </w:rPr>
              <w:t>探索场景（无战斗）</w:t>
            </w:r>
          </w:p>
        </w:tc>
        <w:tc>
          <w:tcPr>
            <w:tcW w:w="2197" w:type="dxa"/>
            <w:tcBorders>
              <w:top w:val="nil"/>
              <w:left w:val="nil"/>
              <w:bottom w:val="nil"/>
              <w:right w:val="nil"/>
            </w:tcBorders>
            <w:shd w:val="clear" w:color="auto" w:fill="FFFFFF"/>
            <w:tcMar>
              <w:top w:w="60" w:type="dxa"/>
              <w:left w:w="120" w:type="dxa"/>
              <w:bottom w:w="60" w:type="dxa"/>
              <w:right w:w="120" w:type="dxa"/>
            </w:tcMar>
          </w:tcPr>
          <w:p w14:paraId="6F488A2F">
            <w:pPr>
              <w:pStyle w:val="53"/>
              <w:bidi w:val="0"/>
              <w:rPr>
                <w:rFonts w:hint="eastAsia"/>
              </w:rPr>
            </w:pPr>
            <w:r>
              <w:rPr>
                <w:rFonts w:hint="eastAsia"/>
              </w:rPr>
              <w:t>60 FPS</w:t>
            </w:r>
          </w:p>
        </w:tc>
        <w:tc>
          <w:tcPr>
            <w:tcW w:w="2197" w:type="dxa"/>
            <w:tcBorders>
              <w:top w:val="nil"/>
              <w:left w:val="nil"/>
              <w:bottom w:val="nil"/>
              <w:right w:val="nil"/>
            </w:tcBorders>
            <w:shd w:val="clear" w:color="auto" w:fill="FFFFFF"/>
            <w:tcMar>
              <w:top w:w="60" w:type="dxa"/>
              <w:left w:w="120" w:type="dxa"/>
              <w:bottom w:w="60" w:type="dxa"/>
              <w:right w:w="120" w:type="dxa"/>
            </w:tcMar>
          </w:tcPr>
          <w:p w14:paraId="67F746C6">
            <w:pPr>
              <w:pStyle w:val="53"/>
              <w:bidi w:val="0"/>
              <w:rPr>
                <w:rFonts w:hint="eastAsia"/>
              </w:rPr>
            </w:pPr>
            <w:r>
              <w:rPr>
                <w:rFonts w:hint="eastAsia"/>
              </w:rPr>
              <w:t>60 FPS</w:t>
            </w:r>
          </w:p>
        </w:tc>
        <w:tc>
          <w:tcPr>
            <w:tcW w:w="2197" w:type="dxa"/>
            <w:tcBorders>
              <w:top w:val="nil"/>
              <w:left w:val="nil"/>
              <w:bottom w:val="nil"/>
              <w:right w:val="nil"/>
            </w:tcBorders>
            <w:shd w:val="clear" w:color="auto" w:fill="FFFFFF"/>
            <w:tcMar>
              <w:top w:w="60" w:type="dxa"/>
              <w:left w:w="120" w:type="dxa"/>
              <w:bottom w:w="60" w:type="dxa"/>
              <w:right w:w="120" w:type="dxa"/>
            </w:tcMar>
          </w:tcPr>
          <w:p w14:paraId="0249B784">
            <w:pPr>
              <w:pStyle w:val="53"/>
              <w:bidi w:val="0"/>
              <w:rPr>
                <w:rFonts w:hint="eastAsia"/>
              </w:rPr>
            </w:pPr>
            <w:r>
              <w:rPr>
                <w:rFonts w:hint="eastAsia"/>
              </w:rPr>
              <w:t>45 FPS</w:t>
            </w:r>
          </w:p>
        </w:tc>
      </w:tr>
      <w:tr w14:paraId="1B54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6BAD82AB">
            <w:pPr>
              <w:pStyle w:val="53"/>
              <w:bidi w:val="0"/>
              <w:rPr>
                <w:rFonts w:hint="eastAsia"/>
              </w:rPr>
            </w:pPr>
            <w:r>
              <w:rPr>
                <w:rFonts w:hint="eastAsia"/>
              </w:rPr>
              <w:t>战斗场景（4v4）</w:t>
            </w:r>
          </w:p>
        </w:tc>
        <w:tc>
          <w:tcPr>
            <w:tcW w:w="2197" w:type="dxa"/>
            <w:tcBorders>
              <w:top w:val="nil"/>
              <w:left w:val="nil"/>
              <w:bottom w:val="nil"/>
              <w:right w:val="nil"/>
            </w:tcBorders>
            <w:shd w:val="clear" w:color="auto" w:fill="FFFFFF"/>
            <w:tcMar>
              <w:top w:w="60" w:type="dxa"/>
              <w:left w:w="120" w:type="dxa"/>
              <w:bottom w:w="60" w:type="dxa"/>
              <w:right w:w="120" w:type="dxa"/>
            </w:tcMar>
          </w:tcPr>
          <w:p w14:paraId="3B99C5FE">
            <w:pPr>
              <w:pStyle w:val="53"/>
              <w:bidi w:val="0"/>
              <w:rPr>
                <w:rFonts w:hint="eastAsia"/>
              </w:rPr>
            </w:pPr>
            <w:r>
              <w:rPr>
                <w:rFonts w:hint="eastAsia"/>
              </w:rPr>
              <w:t>60 FPS</w:t>
            </w:r>
          </w:p>
        </w:tc>
        <w:tc>
          <w:tcPr>
            <w:tcW w:w="2197" w:type="dxa"/>
            <w:tcBorders>
              <w:top w:val="nil"/>
              <w:left w:val="nil"/>
              <w:bottom w:val="nil"/>
              <w:right w:val="nil"/>
            </w:tcBorders>
            <w:shd w:val="clear" w:color="auto" w:fill="FFFFFF"/>
            <w:tcMar>
              <w:top w:w="60" w:type="dxa"/>
              <w:left w:w="120" w:type="dxa"/>
              <w:bottom w:w="60" w:type="dxa"/>
              <w:right w:w="120" w:type="dxa"/>
            </w:tcMar>
          </w:tcPr>
          <w:p w14:paraId="6C5F93C8">
            <w:pPr>
              <w:pStyle w:val="53"/>
              <w:bidi w:val="0"/>
              <w:rPr>
                <w:rFonts w:hint="eastAsia"/>
              </w:rPr>
            </w:pPr>
            <w:r>
              <w:rPr>
                <w:rFonts w:hint="eastAsia"/>
              </w:rPr>
              <w:t>58 FPS</w:t>
            </w:r>
          </w:p>
        </w:tc>
        <w:tc>
          <w:tcPr>
            <w:tcW w:w="2197" w:type="dxa"/>
            <w:tcBorders>
              <w:top w:val="nil"/>
              <w:left w:val="nil"/>
              <w:bottom w:val="nil"/>
              <w:right w:val="nil"/>
            </w:tcBorders>
            <w:shd w:val="clear" w:color="auto" w:fill="FFFFFF"/>
            <w:tcMar>
              <w:top w:w="60" w:type="dxa"/>
              <w:left w:w="120" w:type="dxa"/>
              <w:bottom w:w="60" w:type="dxa"/>
              <w:right w:w="120" w:type="dxa"/>
            </w:tcMar>
          </w:tcPr>
          <w:p w14:paraId="324198B1">
            <w:pPr>
              <w:pStyle w:val="53"/>
              <w:bidi w:val="0"/>
              <w:rPr>
                <w:rFonts w:hint="eastAsia"/>
              </w:rPr>
            </w:pPr>
            <w:r>
              <w:rPr>
                <w:rFonts w:hint="eastAsia"/>
              </w:rPr>
              <w:t>32 FPS</w:t>
            </w:r>
          </w:p>
        </w:tc>
      </w:tr>
      <w:tr w14:paraId="44F6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121239B3">
            <w:pPr>
              <w:pStyle w:val="53"/>
              <w:bidi w:val="0"/>
              <w:rPr>
                <w:rFonts w:hint="eastAsia"/>
              </w:rPr>
            </w:pPr>
            <w:r>
              <w:rPr>
                <w:rFonts w:hint="eastAsia"/>
              </w:rPr>
              <w:t>战斗场景（8v8）</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685785F6">
            <w:pPr>
              <w:pStyle w:val="53"/>
              <w:bidi w:val="0"/>
              <w:rPr>
                <w:rFonts w:hint="eastAsia"/>
              </w:rPr>
            </w:pPr>
            <w:r>
              <w:rPr>
                <w:rFonts w:hint="eastAsia"/>
              </w:rPr>
              <w:t>60 FPS</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19B6B30B">
            <w:pPr>
              <w:pStyle w:val="53"/>
              <w:bidi w:val="0"/>
              <w:rPr>
                <w:rFonts w:hint="eastAsia"/>
              </w:rPr>
            </w:pPr>
            <w:r>
              <w:rPr>
                <w:rFonts w:hint="eastAsia"/>
              </w:rPr>
              <w:t>52 FPS</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7D2BF847">
            <w:pPr>
              <w:pStyle w:val="53"/>
              <w:bidi w:val="0"/>
              <w:rPr>
                <w:rFonts w:hint="eastAsia"/>
              </w:rPr>
            </w:pPr>
            <w:r>
              <w:rPr>
                <w:rFonts w:hint="eastAsia"/>
              </w:rPr>
              <w:t>24 FPS</w:t>
            </w:r>
          </w:p>
        </w:tc>
      </w:tr>
    </w:tbl>
    <w:p w14:paraId="5A6EFD22">
      <w:pPr>
        <w:pStyle w:val="53"/>
        <w:bidi w:val="0"/>
        <w:rPr>
          <w:rFonts w:hint="eastAsia"/>
        </w:rPr>
      </w:pPr>
    </w:p>
    <w:p w14:paraId="2349CD67">
      <w:pPr>
        <w:pStyle w:val="53"/>
        <w:bidi w:val="0"/>
        <w:rPr>
          <w:rFonts w:hint="eastAsia"/>
        </w:rPr>
      </w:pPr>
      <w:r>
        <w:rPr>
          <w:rFonts w:hint="eastAsia"/>
        </w:rPr>
        <w:t>测试结果表明，在高端和中端设备上游戏运行流畅，低端设备在复杂战斗场景下帧率有所下降，但仍在可接受范围内。</w:t>
      </w:r>
    </w:p>
    <w:p w14:paraId="13C17803">
      <w:pPr>
        <w:pStyle w:val="4"/>
        <w:spacing w:before="120" w:after="120"/>
        <w:jc w:val="left"/>
        <w:rPr>
          <w:rFonts w:hint="eastAsia" w:cs="Times New Roman"/>
          <w:sz w:val="24"/>
          <w:szCs w:val="24"/>
        </w:rPr>
      </w:pPr>
      <w:r>
        <w:rPr>
          <w:rFonts w:hint="eastAsia" w:cs="Times New Roman"/>
          <w:sz w:val="24"/>
          <w:szCs w:val="24"/>
        </w:rPr>
        <w:t>6.3.2 内存占用测试</w:t>
      </w:r>
    </w:p>
    <w:p w14:paraId="7CDD11FD">
      <w:pPr>
        <w:pStyle w:val="53"/>
        <w:bidi w:val="0"/>
        <w:rPr>
          <w:rFonts w:hint="eastAsia"/>
        </w:rPr>
      </w:pPr>
      <w:r>
        <w:rPr>
          <w:rFonts w:hint="eastAsia"/>
        </w:rPr>
        <w:t>表6-14 内存占用测试结果</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94"/>
        <w:gridCol w:w="4394"/>
      </w:tblGrid>
      <w:tr w14:paraId="647C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94"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E9E62ED">
            <w:pPr>
              <w:pStyle w:val="53"/>
              <w:bidi w:val="0"/>
              <w:rPr>
                <w:rFonts w:hint="eastAsia"/>
              </w:rPr>
            </w:pPr>
            <w:r>
              <w:rPr>
                <w:rFonts w:hint="eastAsia"/>
              </w:rPr>
              <w:t>测试场景</w:t>
            </w:r>
          </w:p>
        </w:tc>
        <w:tc>
          <w:tcPr>
            <w:tcW w:w="4394"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2E4B146">
            <w:pPr>
              <w:pStyle w:val="53"/>
              <w:bidi w:val="0"/>
              <w:rPr>
                <w:rFonts w:hint="eastAsia"/>
              </w:rPr>
            </w:pPr>
            <w:r>
              <w:rPr>
                <w:rFonts w:hint="eastAsia"/>
              </w:rPr>
              <w:t>内存占用</w:t>
            </w:r>
          </w:p>
        </w:tc>
      </w:tr>
      <w:tr w14:paraId="493F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71E6FACD">
            <w:pPr>
              <w:pStyle w:val="53"/>
              <w:bidi w:val="0"/>
              <w:rPr>
                <w:rFonts w:hint="eastAsia"/>
              </w:rPr>
            </w:pPr>
            <w:r>
              <w:rPr>
                <w:rFonts w:hint="eastAsia"/>
              </w:rPr>
              <w:t>游戏启动后</w:t>
            </w:r>
          </w:p>
        </w:tc>
        <w:tc>
          <w:tcPr>
            <w:tcW w:w="4394" w:type="dxa"/>
            <w:tcBorders>
              <w:top w:val="nil"/>
              <w:left w:val="nil"/>
              <w:bottom w:val="nil"/>
              <w:right w:val="nil"/>
            </w:tcBorders>
            <w:shd w:val="clear" w:color="auto" w:fill="FFFFFF"/>
            <w:tcMar>
              <w:top w:w="60" w:type="dxa"/>
              <w:left w:w="120" w:type="dxa"/>
              <w:bottom w:w="60" w:type="dxa"/>
              <w:right w:w="120" w:type="dxa"/>
            </w:tcMar>
          </w:tcPr>
          <w:p w14:paraId="2E839E73">
            <w:pPr>
              <w:pStyle w:val="53"/>
              <w:bidi w:val="0"/>
              <w:rPr>
                <w:rFonts w:hint="eastAsia"/>
              </w:rPr>
            </w:pPr>
            <w:r>
              <w:rPr>
                <w:rFonts w:hint="eastAsia"/>
              </w:rPr>
              <w:t>180 MB</w:t>
            </w:r>
          </w:p>
        </w:tc>
      </w:tr>
      <w:tr w14:paraId="7096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45F57A7C">
            <w:pPr>
              <w:pStyle w:val="53"/>
              <w:bidi w:val="0"/>
              <w:rPr>
                <w:rFonts w:hint="eastAsia"/>
              </w:rPr>
            </w:pPr>
            <w:r>
              <w:rPr>
                <w:rFonts w:hint="eastAsia"/>
              </w:rPr>
              <w:t>进入探索场景</w:t>
            </w:r>
          </w:p>
        </w:tc>
        <w:tc>
          <w:tcPr>
            <w:tcW w:w="4394" w:type="dxa"/>
            <w:tcBorders>
              <w:top w:val="nil"/>
              <w:left w:val="nil"/>
              <w:bottom w:val="nil"/>
              <w:right w:val="nil"/>
            </w:tcBorders>
            <w:shd w:val="clear" w:color="auto" w:fill="FFFFFF"/>
            <w:tcMar>
              <w:top w:w="60" w:type="dxa"/>
              <w:left w:w="120" w:type="dxa"/>
              <w:bottom w:w="60" w:type="dxa"/>
              <w:right w:w="120" w:type="dxa"/>
            </w:tcMar>
          </w:tcPr>
          <w:p w14:paraId="55710734">
            <w:pPr>
              <w:pStyle w:val="53"/>
              <w:bidi w:val="0"/>
              <w:rPr>
                <w:rFonts w:hint="eastAsia"/>
              </w:rPr>
            </w:pPr>
            <w:r>
              <w:rPr>
                <w:rFonts w:hint="eastAsia"/>
              </w:rPr>
              <w:t>280 MB</w:t>
            </w:r>
          </w:p>
        </w:tc>
      </w:tr>
      <w:tr w14:paraId="442A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2EF1EAD3">
            <w:pPr>
              <w:pStyle w:val="53"/>
              <w:bidi w:val="0"/>
              <w:rPr>
                <w:rFonts w:hint="eastAsia"/>
              </w:rPr>
            </w:pPr>
            <w:r>
              <w:rPr>
                <w:rFonts w:hint="eastAsia"/>
              </w:rPr>
              <w:t>进入战斗场景</w:t>
            </w:r>
          </w:p>
        </w:tc>
        <w:tc>
          <w:tcPr>
            <w:tcW w:w="4394" w:type="dxa"/>
            <w:tcBorders>
              <w:top w:val="nil"/>
              <w:left w:val="nil"/>
              <w:bottom w:val="nil"/>
              <w:right w:val="nil"/>
            </w:tcBorders>
            <w:shd w:val="clear" w:color="auto" w:fill="FFFFFF"/>
            <w:tcMar>
              <w:top w:w="60" w:type="dxa"/>
              <w:left w:w="120" w:type="dxa"/>
              <w:bottom w:w="60" w:type="dxa"/>
              <w:right w:w="120" w:type="dxa"/>
            </w:tcMar>
          </w:tcPr>
          <w:p w14:paraId="433EAC5E">
            <w:pPr>
              <w:pStyle w:val="53"/>
              <w:bidi w:val="0"/>
              <w:rPr>
                <w:rFonts w:hint="eastAsia"/>
              </w:rPr>
            </w:pPr>
            <w:r>
              <w:rPr>
                <w:rFonts w:hint="eastAsia"/>
              </w:rPr>
              <w:t>350 MB</w:t>
            </w:r>
          </w:p>
        </w:tc>
      </w:tr>
      <w:tr w14:paraId="64F4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nil"/>
              <w:right w:val="nil"/>
            </w:tcBorders>
            <w:shd w:val="clear" w:color="auto" w:fill="FFFFFF"/>
            <w:tcMar>
              <w:top w:w="60" w:type="dxa"/>
              <w:left w:w="120" w:type="dxa"/>
              <w:bottom w:w="60" w:type="dxa"/>
              <w:right w:w="120" w:type="dxa"/>
            </w:tcMar>
          </w:tcPr>
          <w:p w14:paraId="52F976C9">
            <w:pPr>
              <w:pStyle w:val="53"/>
              <w:bidi w:val="0"/>
              <w:rPr>
                <w:rFonts w:hint="eastAsia"/>
              </w:rPr>
            </w:pPr>
            <w:r>
              <w:rPr>
                <w:rFonts w:hint="eastAsia"/>
              </w:rPr>
              <w:t>战斗结束返回探索</w:t>
            </w:r>
          </w:p>
        </w:tc>
        <w:tc>
          <w:tcPr>
            <w:tcW w:w="4394" w:type="dxa"/>
            <w:tcBorders>
              <w:top w:val="nil"/>
              <w:left w:val="nil"/>
              <w:bottom w:val="nil"/>
              <w:right w:val="nil"/>
            </w:tcBorders>
            <w:shd w:val="clear" w:color="auto" w:fill="FFFFFF"/>
            <w:tcMar>
              <w:top w:w="60" w:type="dxa"/>
              <w:left w:w="120" w:type="dxa"/>
              <w:bottom w:w="60" w:type="dxa"/>
              <w:right w:w="120" w:type="dxa"/>
            </w:tcMar>
          </w:tcPr>
          <w:p w14:paraId="281D136C">
            <w:pPr>
              <w:pStyle w:val="53"/>
              <w:bidi w:val="0"/>
              <w:rPr>
                <w:rFonts w:hint="eastAsia"/>
              </w:rPr>
            </w:pPr>
            <w:r>
              <w:rPr>
                <w:rFonts w:hint="eastAsia"/>
              </w:rPr>
              <w:t>290 MB</w:t>
            </w:r>
          </w:p>
        </w:tc>
      </w:tr>
      <w:tr w14:paraId="2117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94" w:type="dxa"/>
            <w:tcBorders>
              <w:top w:val="nil"/>
              <w:left w:val="nil"/>
              <w:bottom w:val="single" w:color="000000" w:sz="4" w:space="0"/>
              <w:right w:val="nil"/>
            </w:tcBorders>
            <w:shd w:val="clear" w:color="auto" w:fill="FFFFFF"/>
            <w:tcMar>
              <w:top w:w="60" w:type="dxa"/>
              <w:left w:w="120" w:type="dxa"/>
              <w:bottom w:w="60" w:type="dxa"/>
              <w:right w:w="120" w:type="dxa"/>
            </w:tcMar>
          </w:tcPr>
          <w:p w14:paraId="4EA45DE1">
            <w:pPr>
              <w:pStyle w:val="53"/>
              <w:bidi w:val="0"/>
              <w:rPr>
                <w:rFonts w:hint="eastAsia"/>
              </w:rPr>
            </w:pPr>
            <w:r>
              <w:rPr>
                <w:rFonts w:hint="eastAsia"/>
              </w:rPr>
              <w:t>长时间游戏（1小时）</w:t>
            </w:r>
          </w:p>
        </w:tc>
        <w:tc>
          <w:tcPr>
            <w:tcW w:w="4394" w:type="dxa"/>
            <w:tcBorders>
              <w:top w:val="nil"/>
              <w:left w:val="nil"/>
              <w:bottom w:val="single" w:color="000000" w:sz="4" w:space="0"/>
              <w:right w:val="nil"/>
            </w:tcBorders>
            <w:shd w:val="clear" w:color="auto" w:fill="FFFFFF"/>
            <w:tcMar>
              <w:top w:w="60" w:type="dxa"/>
              <w:left w:w="120" w:type="dxa"/>
              <w:bottom w:w="60" w:type="dxa"/>
              <w:right w:w="120" w:type="dxa"/>
            </w:tcMar>
          </w:tcPr>
          <w:p w14:paraId="0F6D7DA1">
            <w:pPr>
              <w:pStyle w:val="53"/>
              <w:bidi w:val="0"/>
              <w:rPr>
                <w:rFonts w:hint="eastAsia"/>
              </w:rPr>
            </w:pPr>
            <w:r>
              <w:rPr>
                <w:rFonts w:hint="eastAsia"/>
              </w:rPr>
              <w:t>310 MB</w:t>
            </w:r>
          </w:p>
        </w:tc>
      </w:tr>
    </w:tbl>
    <w:p w14:paraId="75B4F213">
      <w:pPr>
        <w:pStyle w:val="53"/>
        <w:bidi w:val="0"/>
        <w:rPr>
          <w:rFonts w:hint="eastAsia"/>
        </w:rPr>
      </w:pPr>
    </w:p>
    <w:p w14:paraId="6F1DFF94">
      <w:pPr>
        <w:pStyle w:val="53"/>
        <w:bidi w:val="0"/>
        <w:rPr>
          <w:rFonts w:hint="eastAsia"/>
        </w:rPr>
      </w:pPr>
      <w:r>
        <w:rPr>
          <w:rFonts w:hint="eastAsia"/>
        </w:rPr>
        <w:t>内存占用在各场景下均在500MB以内，满足性能需求。长时间游戏后内存无明显增长，说明内存管理良好，无明显内存泄漏。</w:t>
      </w:r>
    </w:p>
    <w:p w14:paraId="59F3481D">
      <w:pPr>
        <w:pStyle w:val="4"/>
        <w:spacing w:before="120" w:after="120"/>
        <w:jc w:val="left"/>
        <w:rPr>
          <w:rFonts w:hint="eastAsia" w:cs="Times New Roman"/>
          <w:sz w:val="24"/>
          <w:szCs w:val="24"/>
        </w:rPr>
      </w:pPr>
      <w:r>
        <w:rPr>
          <w:rFonts w:hint="eastAsia" w:cs="Times New Roman"/>
          <w:sz w:val="24"/>
          <w:szCs w:val="24"/>
        </w:rPr>
        <w:t>6.3.3 加载时间测试</w:t>
      </w:r>
    </w:p>
    <w:p w14:paraId="6A0C695F">
      <w:pPr>
        <w:pStyle w:val="53"/>
        <w:bidi w:val="0"/>
        <w:rPr>
          <w:rFonts w:hint="eastAsia"/>
        </w:rPr>
      </w:pPr>
      <w:r>
        <w:rPr>
          <w:rFonts w:hint="eastAsia"/>
        </w:rPr>
        <w:t>表6-15 加载时间测试结果</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0DA6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F8BBABA">
            <w:pPr>
              <w:pStyle w:val="53"/>
              <w:bidi w:val="0"/>
              <w:rPr>
                <w:rFonts w:hint="eastAsia"/>
              </w:rPr>
            </w:pPr>
            <w:r>
              <w:rPr>
                <w:rFonts w:hint="eastAsia"/>
              </w:rPr>
              <w:t>加载项目</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A7B9BB0">
            <w:pPr>
              <w:pStyle w:val="53"/>
              <w:bidi w:val="0"/>
              <w:rPr>
                <w:rFonts w:hint="eastAsia"/>
              </w:rPr>
            </w:pPr>
            <w:r>
              <w:rPr>
                <w:rFonts w:hint="eastAsia"/>
              </w:rPr>
              <w:t>高端设备</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21BFEC7">
            <w:pPr>
              <w:pStyle w:val="53"/>
              <w:bidi w:val="0"/>
              <w:rPr>
                <w:rFonts w:hint="eastAsia"/>
              </w:rPr>
            </w:pPr>
            <w:r>
              <w:rPr>
                <w:rFonts w:hint="eastAsia"/>
              </w:rPr>
              <w:t>中端设备</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67F4AB0">
            <w:pPr>
              <w:pStyle w:val="53"/>
              <w:bidi w:val="0"/>
              <w:rPr>
                <w:rFonts w:hint="eastAsia"/>
              </w:rPr>
            </w:pPr>
            <w:r>
              <w:rPr>
                <w:rFonts w:hint="eastAsia"/>
              </w:rPr>
              <w:t>低端设备</w:t>
            </w:r>
          </w:p>
        </w:tc>
      </w:tr>
      <w:tr w14:paraId="48D3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2439BEC9">
            <w:pPr>
              <w:pStyle w:val="53"/>
              <w:bidi w:val="0"/>
              <w:rPr>
                <w:rFonts w:hint="eastAsia"/>
              </w:rPr>
            </w:pPr>
            <w:r>
              <w:rPr>
                <w:rFonts w:hint="eastAsia"/>
              </w:rPr>
              <w:t>游戏启动到主菜单</w:t>
            </w:r>
          </w:p>
        </w:tc>
        <w:tc>
          <w:tcPr>
            <w:tcW w:w="2197" w:type="dxa"/>
            <w:tcBorders>
              <w:top w:val="nil"/>
              <w:left w:val="nil"/>
              <w:bottom w:val="nil"/>
              <w:right w:val="nil"/>
            </w:tcBorders>
            <w:shd w:val="clear" w:color="auto" w:fill="FFFFFF"/>
            <w:tcMar>
              <w:top w:w="60" w:type="dxa"/>
              <w:left w:w="120" w:type="dxa"/>
              <w:bottom w:w="60" w:type="dxa"/>
              <w:right w:w="120" w:type="dxa"/>
            </w:tcMar>
          </w:tcPr>
          <w:p w14:paraId="3997E12B">
            <w:pPr>
              <w:pStyle w:val="53"/>
              <w:bidi w:val="0"/>
              <w:rPr>
                <w:rFonts w:hint="eastAsia"/>
              </w:rPr>
            </w:pPr>
            <w:r>
              <w:rPr>
                <w:rFonts w:hint="eastAsia"/>
              </w:rPr>
              <w:t>2.1s</w:t>
            </w:r>
          </w:p>
        </w:tc>
        <w:tc>
          <w:tcPr>
            <w:tcW w:w="2197" w:type="dxa"/>
            <w:tcBorders>
              <w:top w:val="nil"/>
              <w:left w:val="nil"/>
              <w:bottom w:val="nil"/>
              <w:right w:val="nil"/>
            </w:tcBorders>
            <w:shd w:val="clear" w:color="auto" w:fill="FFFFFF"/>
            <w:tcMar>
              <w:top w:w="60" w:type="dxa"/>
              <w:left w:w="120" w:type="dxa"/>
              <w:bottom w:w="60" w:type="dxa"/>
              <w:right w:w="120" w:type="dxa"/>
            </w:tcMar>
          </w:tcPr>
          <w:p w14:paraId="66530D97">
            <w:pPr>
              <w:pStyle w:val="53"/>
              <w:bidi w:val="0"/>
              <w:rPr>
                <w:rFonts w:hint="eastAsia"/>
              </w:rPr>
            </w:pPr>
            <w:r>
              <w:rPr>
                <w:rFonts w:hint="eastAsia"/>
              </w:rPr>
              <w:t>3.2s</w:t>
            </w:r>
          </w:p>
        </w:tc>
        <w:tc>
          <w:tcPr>
            <w:tcW w:w="2197" w:type="dxa"/>
            <w:tcBorders>
              <w:top w:val="nil"/>
              <w:left w:val="nil"/>
              <w:bottom w:val="nil"/>
              <w:right w:val="nil"/>
            </w:tcBorders>
            <w:shd w:val="clear" w:color="auto" w:fill="FFFFFF"/>
            <w:tcMar>
              <w:top w:w="60" w:type="dxa"/>
              <w:left w:w="120" w:type="dxa"/>
              <w:bottom w:w="60" w:type="dxa"/>
              <w:right w:w="120" w:type="dxa"/>
            </w:tcMar>
          </w:tcPr>
          <w:p w14:paraId="64EAAC29">
            <w:pPr>
              <w:pStyle w:val="53"/>
              <w:bidi w:val="0"/>
              <w:rPr>
                <w:rFonts w:hint="eastAsia"/>
              </w:rPr>
            </w:pPr>
            <w:r>
              <w:rPr>
                <w:rFonts w:hint="eastAsia"/>
              </w:rPr>
              <w:t>4.8s</w:t>
            </w:r>
          </w:p>
        </w:tc>
      </w:tr>
      <w:tr w14:paraId="07B09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14ADF5DC">
            <w:pPr>
              <w:pStyle w:val="53"/>
              <w:bidi w:val="0"/>
              <w:rPr>
                <w:rFonts w:hint="eastAsia"/>
              </w:rPr>
            </w:pPr>
            <w:r>
              <w:rPr>
                <w:rFonts w:hint="eastAsia"/>
              </w:rPr>
              <w:t>进入探索场景</w:t>
            </w:r>
          </w:p>
        </w:tc>
        <w:tc>
          <w:tcPr>
            <w:tcW w:w="2197" w:type="dxa"/>
            <w:tcBorders>
              <w:top w:val="nil"/>
              <w:left w:val="nil"/>
              <w:bottom w:val="nil"/>
              <w:right w:val="nil"/>
            </w:tcBorders>
            <w:shd w:val="clear" w:color="auto" w:fill="FFFFFF"/>
            <w:tcMar>
              <w:top w:w="60" w:type="dxa"/>
              <w:left w:w="120" w:type="dxa"/>
              <w:bottom w:w="60" w:type="dxa"/>
              <w:right w:w="120" w:type="dxa"/>
            </w:tcMar>
          </w:tcPr>
          <w:p w14:paraId="116AE596">
            <w:pPr>
              <w:pStyle w:val="53"/>
              <w:bidi w:val="0"/>
              <w:rPr>
                <w:rFonts w:hint="eastAsia"/>
              </w:rPr>
            </w:pPr>
            <w:r>
              <w:rPr>
                <w:rFonts w:hint="eastAsia"/>
              </w:rPr>
              <w:t>1.8s</w:t>
            </w:r>
          </w:p>
        </w:tc>
        <w:tc>
          <w:tcPr>
            <w:tcW w:w="2197" w:type="dxa"/>
            <w:tcBorders>
              <w:top w:val="nil"/>
              <w:left w:val="nil"/>
              <w:bottom w:val="nil"/>
              <w:right w:val="nil"/>
            </w:tcBorders>
            <w:shd w:val="clear" w:color="auto" w:fill="FFFFFF"/>
            <w:tcMar>
              <w:top w:w="60" w:type="dxa"/>
              <w:left w:w="120" w:type="dxa"/>
              <w:bottom w:w="60" w:type="dxa"/>
              <w:right w:w="120" w:type="dxa"/>
            </w:tcMar>
          </w:tcPr>
          <w:p w14:paraId="47992E74">
            <w:pPr>
              <w:pStyle w:val="53"/>
              <w:bidi w:val="0"/>
              <w:rPr>
                <w:rFonts w:hint="eastAsia"/>
              </w:rPr>
            </w:pPr>
            <w:r>
              <w:rPr>
                <w:rFonts w:hint="eastAsia"/>
              </w:rPr>
              <w:t>2.5s</w:t>
            </w:r>
          </w:p>
        </w:tc>
        <w:tc>
          <w:tcPr>
            <w:tcW w:w="2197" w:type="dxa"/>
            <w:tcBorders>
              <w:top w:val="nil"/>
              <w:left w:val="nil"/>
              <w:bottom w:val="nil"/>
              <w:right w:val="nil"/>
            </w:tcBorders>
            <w:shd w:val="clear" w:color="auto" w:fill="FFFFFF"/>
            <w:tcMar>
              <w:top w:w="60" w:type="dxa"/>
              <w:left w:w="120" w:type="dxa"/>
              <w:bottom w:w="60" w:type="dxa"/>
              <w:right w:w="120" w:type="dxa"/>
            </w:tcMar>
          </w:tcPr>
          <w:p w14:paraId="26081928">
            <w:pPr>
              <w:pStyle w:val="53"/>
              <w:bidi w:val="0"/>
              <w:rPr>
                <w:rFonts w:hint="eastAsia"/>
              </w:rPr>
            </w:pPr>
            <w:r>
              <w:rPr>
                <w:rFonts w:hint="eastAsia"/>
              </w:rPr>
              <w:t>4.2s</w:t>
            </w:r>
          </w:p>
        </w:tc>
      </w:tr>
      <w:tr w14:paraId="0B5E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17AD47D4">
            <w:pPr>
              <w:pStyle w:val="53"/>
              <w:bidi w:val="0"/>
              <w:rPr>
                <w:rFonts w:hint="eastAsia"/>
              </w:rPr>
            </w:pPr>
            <w:r>
              <w:rPr>
                <w:rFonts w:hint="eastAsia"/>
              </w:rPr>
              <w:t>进入战斗场景</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09E12F28">
            <w:pPr>
              <w:pStyle w:val="53"/>
              <w:bidi w:val="0"/>
              <w:rPr>
                <w:rFonts w:hint="eastAsia"/>
              </w:rPr>
            </w:pPr>
            <w:r>
              <w:rPr>
                <w:rFonts w:hint="eastAsia"/>
              </w:rPr>
              <w:t>1.2s</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44D92339">
            <w:pPr>
              <w:pStyle w:val="53"/>
              <w:bidi w:val="0"/>
              <w:rPr>
                <w:rFonts w:hint="eastAsia"/>
              </w:rPr>
            </w:pPr>
            <w:r>
              <w:rPr>
                <w:rFonts w:hint="eastAsia"/>
              </w:rPr>
              <w:t>1.8s</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68FD19EA">
            <w:pPr>
              <w:pStyle w:val="53"/>
              <w:bidi w:val="0"/>
              <w:rPr>
                <w:rFonts w:hint="eastAsia"/>
              </w:rPr>
            </w:pPr>
            <w:r>
              <w:rPr>
                <w:rFonts w:hint="eastAsia"/>
              </w:rPr>
              <w:t>2.9s</w:t>
            </w:r>
          </w:p>
        </w:tc>
      </w:tr>
    </w:tbl>
    <w:p w14:paraId="1AC980B4">
      <w:pPr>
        <w:pStyle w:val="53"/>
        <w:bidi w:val="0"/>
        <w:rPr>
          <w:rFonts w:hint="eastAsia"/>
        </w:rPr>
      </w:pPr>
    </w:p>
    <w:p w14:paraId="676C52C9">
      <w:pPr>
        <w:pStyle w:val="53"/>
        <w:bidi w:val="0"/>
        <w:rPr>
          <w:rFonts w:hint="eastAsia"/>
        </w:rPr>
      </w:pPr>
      <w:r>
        <w:rPr>
          <w:rFonts w:hint="eastAsia"/>
        </w:rPr>
        <w:t>所有加载时间均在5秒以内，满足性能需求。</w:t>
      </w:r>
    </w:p>
    <w:p w14:paraId="7488CEBC">
      <w:pPr>
        <w:pStyle w:val="4"/>
        <w:spacing w:before="120" w:after="120"/>
        <w:jc w:val="left"/>
        <w:rPr>
          <w:rFonts w:hint="eastAsia" w:cs="Times New Roman"/>
          <w:sz w:val="24"/>
          <w:szCs w:val="24"/>
        </w:rPr>
      </w:pPr>
      <w:r>
        <w:rPr>
          <w:rFonts w:hint="eastAsia" w:cs="Times New Roman"/>
          <w:sz w:val="24"/>
          <w:szCs w:val="24"/>
        </w:rPr>
        <w:t>6.3.4 压力测试</w:t>
      </w:r>
    </w:p>
    <w:p w14:paraId="3A63587C">
      <w:pPr>
        <w:pStyle w:val="53"/>
        <w:bidi w:val="0"/>
        <w:rPr>
          <w:rFonts w:hint="eastAsia"/>
        </w:rPr>
      </w:pPr>
      <w:r>
        <w:rPr>
          <w:rFonts w:hint="eastAsia"/>
        </w:rPr>
        <w:t>在战斗场景中同时放置16个棋子（8v8）进行压力测试，持续战斗30分钟，观察游戏稳定性。测试结果：游戏运行稳定，无崩溃或异常退出，帧率保持在可接受范围内，内存无异常增长。</w:t>
      </w:r>
    </w:p>
    <w:p w14:paraId="2CC8D21C">
      <w:pPr>
        <w:pStyle w:val="3"/>
        <w:spacing w:before="120" w:after="120"/>
        <w:jc w:val="left"/>
        <w:rPr>
          <w:rFonts w:hint="eastAsia"/>
        </w:rPr>
      </w:pPr>
      <w:r>
        <w:rPr>
          <w:rFonts w:hint="eastAsia"/>
        </w:rPr>
        <w:t>6.4 兼容性测试</w:t>
      </w:r>
    </w:p>
    <w:p w14:paraId="5791CC01">
      <w:pPr>
        <w:pStyle w:val="4"/>
        <w:spacing w:before="120" w:after="120"/>
        <w:jc w:val="left"/>
        <w:rPr>
          <w:rFonts w:hint="eastAsia" w:cs="Times New Roman"/>
          <w:sz w:val="24"/>
          <w:szCs w:val="24"/>
        </w:rPr>
      </w:pPr>
      <w:r>
        <w:rPr>
          <w:rFonts w:hint="eastAsia" w:cs="Times New Roman"/>
          <w:sz w:val="24"/>
          <w:szCs w:val="24"/>
        </w:rPr>
        <w:t>6.4.1 平台兼容性测试</w:t>
      </w:r>
    </w:p>
    <w:p w14:paraId="29435CCD">
      <w:pPr>
        <w:pStyle w:val="53"/>
        <w:bidi w:val="0"/>
        <w:rPr>
          <w:rFonts w:hint="eastAsia"/>
        </w:rPr>
      </w:pPr>
      <w:r>
        <w:rPr>
          <w:rFonts w:hint="eastAsia"/>
        </w:rPr>
        <w:t>表6-16 平台兼容性测试结果</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6C0FF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4F4E989">
            <w:pPr>
              <w:pStyle w:val="53"/>
              <w:bidi w:val="0"/>
              <w:rPr>
                <w:rFonts w:hint="eastAsia"/>
              </w:rPr>
            </w:pPr>
            <w:r>
              <w:rPr>
                <w:rFonts w:hint="eastAsia"/>
              </w:rPr>
              <w:t>平台</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BBF6064">
            <w:pPr>
              <w:pStyle w:val="53"/>
              <w:bidi w:val="0"/>
              <w:rPr>
                <w:rFonts w:hint="eastAsia"/>
              </w:rPr>
            </w:pPr>
            <w:r>
              <w:rPr>
                <w:rFonts w:hint="eastAsia"/>
              </w:rPr>
              <w:t>测试设备</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DD8DBE9">
            <w:pPr>
              <w:pStyle w:val="53"/>
              <w:bidi w:val="0"/>
              <w:rPr>
                <w:rFonts w:hint="eastAsia"/>
              </w:rPr>
            </w:pPr>
            <w:r>
              <w:rPr>
                <w:rFonts w:hint="eastAsia"/>
              </w:rPr>
              <w:t>测试结果</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4BAF1F1">
            <w:pPr>
              <w:pStyle w:val="53"/>
              <w:bidi w:val="0"/>
              <w:rPr>
                <w:rFonts w:hint="eastAsia"/>
              </w:rPr>
            </w:pPr>
            <w:r>
              <w:rPr>
                <w:rFonts w:hint="eastAsia"/>
              </w:rPr>
              <w:t>备注</w:t>
            </w:r>
          </w:p>
        </w:tc>
      </w:tr>
      <w:tr w14:paraId="6E63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15749DBF">
            <w:pPr>
              <w:pStyle w:val="53"/>
              <w:bidi w:val="0"/>
              <w:rPr>
                <w:rFonts w:hint="eastAsia"/>
              </w:rPr>
            </w:pPr>
            <w:r>
              <w:rPr>
                <w:rFonts w:hint="eastAsia"/>
              </w:rPr>
              <w:t>Android</w:t>
            </w:r>
          </w:p>
        </w:tc>
        <w:tc>
          <w:tcPr>
            <w:tcW w:w="2197" w:type="dxa"/>
            <w:tcBorders>
              <w:top w:val="nil"/>
              <w:left w:val="nil"/>
              <w:bottom w:val="nil"/>
              <w:right w:val="nil"/>
            </w:tcBorders>
            <w:shd w:val="clear" w:color="auto" w:fill="FFFFFF"/>
            <w:tcMar>
              <w:top w:w="60" w:type="dxa"/>
              <w:left w:w="120" w:type="dxa"/>
              <w:bottom w:w="60" w:type="dxa"/>
              <w:right w:w="120" w:type="dxa"/>
            </w:tcMar>
          </w:tcPr>
          <w:p w14:paraId="213924C1">
            <w:pPr>
              <w:pStyle w:val="53"/>
              <w:bidi w:val="0"/>
              <w:rPr>
                <w:rFonts w:hint="eastAsia"/>
              </w:rPr>
            </w:pPr>
            <w:r>
              <w:rPr>
                <w:rFonts w:hint="eastAsia"/>
              </w:rPr>
              <w:t>小米12（Android 12）</w:t>
            </w:r>
          </w:p>
        </w:tc>
        <w:tc>
          <w:tcPr>
            <w:tcW w:w="2197" w:type="dxa"/>
            <w:tcBorders>
              <w:top w:val="nil"/>
              <w:left w:val="nil"/>
              <w:bottom w:val="nil"/>
              <w:right w:val="nil"/>
            </w:tcBorders>
            <w:shd w:val="clear" w:color="auto" w:fill="FFFFFF"/>
            <w:tcMar>
              <w:top w:w="60" w:type="dxa"/>
              <w:left w:w="120" w:type="dxa"/>
              <w:bottom w:w="60" w:type="dxa"/>
              <w:right w:w="120" w:type="dxa"/>
            </w:tcMar>
          </w:tcPr>
          <w:p w14:paraId="724ECC8F">
            <w:pPr>
              <w:pStyle w:val="53"/>
              <w:bidi w:val="0"/>
              <w:rPr>
                <w:rFonts w:hint="eastAsia"/>
              </w:rPr>
            </w:pPr>
            <w:r>
              <w:rPr>
                <w:rFonts w:hint="eastAsia"/>
              </w:rPr>
              <w:t>通过</w:t>
            </w:r>
          </w:p>
        </w:tc>
        <w:tc>
          <w:tcPr>
            <w:tcW w:w="2197" w:type="dxa"/>
            <w:tcBorders>
              <w:top w:val="nil"/>
              <w:left w:val="nil"/>
              <w:bottom w:val="nil"/>
              <w:right w:val="nil"/>
            </w:tcBorders>
            <w:shd w:val="clear" w:color="auto" w:fill="FFFFFF"/>
            <w:tcMar>
              <w:top w:w="60" w:type="dxa"/>
              <w:left w:w="120" w:type="dxa"/>
              <w:bottom w:w="60" w:type="dxa"/>
              <w:right w:w="120" w:type="dxa"/>
            </w:tcMar>
          </w:tcPr>
          <w:p w14:paraId="3AB46A93">
            <w:pPr>
              <w:pStyle w:val="53"/>
              <w:bidi w:val="0"/>
              <w:rPr>
                <w:rFonts w:hint="eastAsia"/>
              </w:rPr>
            </w:pPr>
            <w:r>
              <w:rPr>
                <w:rFonts w:hint="eastAsia"/>
              </w:rPr>
              <w:t>功能正常</w:t>
            </w:r>
          </w:p>
        </w:tc>
      </w:tr>
      <w:tr w14:paraId="1990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3C3DBADE">
            <w:pPr>
              <w:pStyle w:val="53"/>
              <w:bidi w:val="0"/>
              <w:rPr>
                <w:rFonts w:hint="eastAsia"/>
              </w:rPr>
            </w:pPr>
            <w:r>
              <w:rPr>
                <w:rFonts w:hint="eastAsia"/>
              </w:rPr>
              <w:t>Android</w:t>
            </w:r>
          </w:p>
        </w:tc>
        <w:tc>
          <w:tcPr>
            <w:tcW w:w="2197" w:type="dxa"/>
            <w:tcBorders>
              <w:top w:val="nil"/>
              <w:left w:val="nil"/>
              <w:bottom w:val="nil"/>
              <w:right w:val="nil"/>
            </w:tcBorders>
            <w:shd w:val="clear" w:color="auto" w:fill="FFFFFF"/>
            <w:tcMar>
              <w:top w:w="60" w:type="dxa"/>
              <w:left w:w="120" w:type="dxa"/>
              <w:bottom w:w="60" w:type="dxa"/>
              <w:right w:w="120" w:type="dxa"/>
            </w:tcMar>
          </w:tcPr>
          <w:p w14:paraId="1EF34374">
            <w:pPr>
              <w:pStyle w:val="53"/>
              <w:bidi w:val="0"/>
              <w:rPr>
                <w:rFonts w:hint="eastAsia"/>
              </w:rPr>
            </w:pPr>
            <w:r>
              <w:rPr>
                <w:rFonts w:hint="eastAsia"/>
              </w:rPr>
              <w:t>Redmi 9A（Android 10）</w:t>
            </w:r>
          </w:p>
        </w:tc>
        <w:tc>
          <w:tcPr>
            <w:tcW w:w="2197" w:type="dxa"/>
            <w:tcBorders>
              <w:top w:val="nil"/>
              <w:left w:val="nil"/>
              <w:bottom w:val="nil"/>
              <w:right w:val="nil"/>
            </w:tcBorders>
            <w:shd w:val="clear" w:color="auto" w:fill="FFFFFF"/>
            <w:tcMar>
              <w:top w:w="60" w:type="dxa"/>
              <w:left w:w="120" w:type="dxa"/>
              <w:bottom w:w="60" w:type="dxa"/>
              <w:right w:w="120" w:type="dxa"/>
            </w:tcMar>
          </w:tcPr>
          <w:p w14:paraId="63DFE202">
            <w:pPr>
              <w:pStyle w:val="53"/>
              <w:bidi w:val="0"/>
              <w:rPr>
                <w:rFonts w:hint="eastAsia"/>
              </w:rPr>
            </w:pPr>
            <w:r>
              <w:rPr>
                <w:rFonts w:hint="eastAsia"/>
              </w:rPr>
              <w:t>通过</w:t>
            </w:r>
          </w:p>
        </w:tc>
        <w:tc>
          <w:tcPr>
            <w:tcW w:w="2197" w:type="dxa"/>
            <w:tcBorders>
              <w:top w:val="nil"/>
              <w:left w:val="nil"/>
              <w:bottom w:val="nil"/>
              <w:right w:val="nil"/>
            </w:tcBorders>
            <w:shd w:val="clear" w:color="auto" w:fill="FFFFFF"/>
            <w:tcMar>
              <w:top w:w="60" w:type="dxa"/>
              <w:left w:w="120" w:type="dxa"/>
              <w:bottom w:w="60" w:type="dxa"/>
              <w:right w:w="120" w:type="dxa"/>
            </w:tcMar>
          </w:tcPr>
          <w:p w14:paraId="52F597C5">
            <w:pPr>
              <w:pStyle w:val="53"/>
              <w:bidi w:val="0"/>
              <w:rPr>
                <w:rFonts w:hint="eastAsia"/>
              </w:rPr>
            </w:pPr>
            <w:r>
              <w:rPr>
                <w:rFonts w:hint="eastAsia"/>
              </w:rPr>
              <w:t>低端设备帧率较低</w:t>
            </w:r>
          </w:p>
        </w:tc>
      </w:tr>
      <w:tr w14:paraId="26F2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nil"/>
              <w:right w:val="nil"/>
            </w:tcBorders>
            <w:shd w:val="clear" w:color="auto" w:fill="FFFFFF"/>
            <w:tcMar>
              <w:top w:w="60" w:type="dxa"/>
              <w:left w:w="120" w:type="dxa"/>
              <w:bottom w:w="60" w:type="dxa"/>
              <w:right w:w="120" w:type="dxa"/>
            </w:tcMar>
          </w:tcPr>
          <w:p w14:paraId="0FE59881">
            <w:pPr>
              <w:pStyle w:val="53"/>
              <w:bidi w:val="0"/>
              <w:rPr>
                <w:rFonts w:hint="eastAsia"/>
              </w:rPr>
            </w:pPr>
            <w:r>
              <w:rPr>
                <w:rFonts w:hint="eastAsia"/>
              </w:rPr>
              <w:t>iOS</w:t>
            </w:r>
          </w:p>
        </w:tc>
        <w:tc>
          <w:tcPr>
            <w:tcW w:w="2197" w:type="dxa"/>
            <w:tcBorders>
              <w:top w:val="nil"/>
              <w:left w:val="nil"/>
              <w:bottom w:val="nil"/>
              <w:right w:val="nil"/>
            </w:tcBorders>
            <w:shd w:val="clear" w:color="auto" w:fill="FFFFFF"/>
            <w:tcMar>
              <w:top w:w="60" w:type="dxa"/>
              <w:left w:w="120" w:type="dxa"/>
              <w:bottom w:w="60" w:type="dxa"/>
              <w:right w:w="120" w:type="dxa"/>
            </w:tcMar>
          </w:tcPr>
          <w:p w14:paraId="12E04F70">
            <w:pPr>
              <w:pStyle w:val="53"/>
              <w:bidi w:val="0"/>
              <w:rPr>
                <w:rFonts w:hint="eastAsia"/>
              </w:rPr>
            </w:pPr>
            <w:r>
              <w:rPr>
                <w:rFonts w:hint="eastAsia"/>
              </w:rPr>
              <w:t>iPhone 14 Pro（iOS 16）</w:t>
            </w:r>
          </w:p>
        </w:tc>
        <w:tc>
          <w:tcPr>
            <w:tcW w:w="2197" w:type="dxa"/>
            <w:tcBorders>
              <w:top w:val="nil"/>
              <w:left w:val="nil"/>
              <w:bottom w:val="nil"/>
              <w:right w:val="nil"/>
            </w:tcBorders>
            <w:shd w:val="clear" w:color="auto" w:fill="FFFFFF"/>
            <w:tcMar>
              <w:top w:w="60" w:type="dxa"/>
              <w:left w:w="120" w:type="dxa"/>
              <w:bottom w:w="60" w:type="dxa"/>
              <w:right w:w="120" w:type="dxa"/>
            </w:tcMar>
          </w:tcPr>
          <w:p w14:paraId="63EB2EFA">
            <w:pPr>
              <w:pStyle w:val="53"/>
              <w:bidi w:val="0"/>
              <w:rPr>
                <w:rFonts w:hint="eastAsia"/>
              </w:rPr>
            </w:pPr>
            <w:r>
              <w:rPr>
                <w:rFonts w:hint="eastAsia"/>
              </w:rPr>
              <w:t>通过</w:t>
            </w:r>
          </w:p>
        </w:tc>
        <w:tc>
          <w:tcPr>
            <w:tcW w:w="2197" w:type="dxa"/>
            <w:tcBorders>
              <w:top w:val="nil"/>
              <w:left w:val="nil"/>
              <w:bottom w:val="nil"/>
              <w:right w:val="nil"/>
            </w:tcBorders>
            <w:shd w:val="clear" w:color="auto" w:fill="FFFFFF"/>
            <w:tcMar>
              <w:top w:w="60" w:type="dxa"/>
              <w:left w:w="120" w:type="dxa"/>
              <w:bottom w:w="60" w:type="dxa"/>
              <w:right w:w="120" w:type="dxa"/>
            </w:tcMar>
          </w:tcPr>
          <w:p w14:paraId="4345B98A">
            <w:pPr>
              <w:pStyle w:val="53"/>
              <w:bidi w:val="0"/>
              <w:rPr>
                <w:rFonts w:hint="eastAsia"/>
              </w:rPr>
            </w:pPr>
            <w:r>
              <w:rPr>
                <w:rFonts w:hint="eastAsia"/>
              </w:rPr>
              <w:t>功能正常</w:t>
            </w:r>
          </w:p>
        </w:tc>
      </w:tr>
      <w:tr w14:paraId="07A5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0B650A1C">
            <w:pPr>
              <w:pStyle w:val="53"/>
              <w:bidi w:val="0"/>
              <w:rPr>
                <w:rFonts w:hint="eastAsia"/>
              </w:rPr>
            </w:pPr>
            <w:r>
              <w:rPr>
                <w:rFonts w:hint="eastAsia"/>
              </w:rPr>
              <w:t>Windows</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531511D3">
            <w:pPr>
              <w:pStyle w:val="53"/>
              <w:bidi w:val="0"/>
              <w:rPr>
                <w:rFonts w:hint="eastAsia"/>
              </w:rPr>
            </w:pPr>
            <w:r>
              <w:rPr>
                <w:rFonts w:hint="eastAsia"/>
              </w:rPr>
              <w:t>开发PC</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0A7651DD">
            <w:pPr>
              <w:pStyle w:val="53"/>
              <w:bidi w:val="0"/>
              <w:rPr>
                <w:rFonts w:hint="eastAsia"/>
              </w:rPr>
            </w:pPr>
            <w:r>
              <w:rPr>
                <w:rFonts w:hint="eastAsia"/>
              </w:rPr>
              <w:t>通过</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25B7E027">
            <w:pPr>
              <w:pStyle w:val="53"/>
              <w:bidi w:val="0"/>
              <w:rPr>
                <w:rFonts w:hint="eastAsia"/>
              </w:rPr>
            </w:pPr>
            <w:r>
              <w:rPr>
                <w:rFonts w:hint="eastAsia"/>
              </w:rPr>
              <w:t>编辑器模式测试</w:t>
            </w:r>
          </w:p>
        </w:tc>
      </w:tr>
    </w:tbl>
    <w:p w14:paraId="17D22A40">
      <w:pPr>
        <w:pStyle w:val="53"/>
        <w:bidi w:val="0"/>
        <w:rPr>
          <w:rFonts w:hint="eastAsia"/>
        </w:rPr>
      </w:pPr>
    </w:p>
    <w:p w14:paraId="26F64696">
      <w:pPr>
        <w:pStyle w:val="4"/>
        <w:spacing w:before="120" w:after="120"/>
        <w:jc w:val="left"/>
        <w:rPr>
          <w:rFonts w:hint="eastAsia" w:cs="Times New Roman"/>
          <w:sz w:val="24"/>
          <w:szCs w:val="24"/>
        </w:rPr>
      </w:pPr>
      <w:r>
        <w:rPr>
          <w:rFonts w:hint="eastAsia" w:cs="Times New Roman"/>
          <w:sz w:val="24"/>
          <w:szCs w:val="24"/>
        </w:rPr>
        <w:t>6.4.2 分辨率兼容性测试</w:t>
      </w:r>
    </w:p>
    <w:p w14:paraId="29E0C124">
      <w:pPr>
        <w:pStyle w:val="53"/>
        <w:bidi w:val="0"/>
        <w:rPr>
          <w:rFonts w:hint="eastAsia"/>
        </w:rPr>
      </w:pPr>
      <w:r>
        <w:rPr>
          <w:rFonts w:hint="eastAsia"/>
        </w:rPr>
        <w:t>表6-17 分辨率兼容性测试结果</w:t>
      </w:r>
    </w:p>
    <w:tbl>
      <w:tblPr>
        <w:tblStyle w:val="15"/>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2929"/>
        <w:gridCol w:w="2930"/>
      </w:tblGrid>
      <w:tr w14:paraId="30FE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EFF77FE">
            <w:pPr>
              <w:pStyle w:val="53"/>
              <w:bidi w:val="0"/>
              <w:rPr>
                <w:rFonts w:hint="eastAsia"/>
              </w:rPr>
            </w:pPr>
            <w:r>
              <w:rPr>
                <w:rFonts w:hint="eastAsia"/>
              </w:rPr>
              <w:t>分辨率</w:t>
            </w:r>
          </w:p>
        </w:tc>
        <w:tc>
          <w:tcPr>
            <w:tcW w:w="2929"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2FA5173">
            <w:pPr>
              <w:pStyle w:val="53"/>
              <w:bidi w:val="0"/>
              <w:rPr>
                <w:rFonts w:hint="eastAsia"/>
              </w:rPr>
            </w:pPr>
            <w:r>
              <w:rPr>
                <w:rFonts w:hint="eastAsia"/>
              </w:rPr>
              <w:t>比例</w:t>
            </w:r>
          </w:p>
        </w:tc>
        <w:tc>
          <w:tcPr>
            <w:tcW w:w="293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0453DFC">
            <w:pPr>
              <w:pStyle w:val="53"/>
              <w:bidi w:val="0"/>
              <w:rPr>
                <w:rFonts w:hint="eastAsia"/>
              </w:rPr>
            </w:pPr>
            <w:r>
              <w:rPr>
                <w:rFonts w:hint="eastAsia"/>
              </w:rPr>
              <w:t>测试结果</w:t>
            </w:r>
          </w:p>
        </w:tc>
      </w:tr>
      <w:tr w14:paraId="3C0B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AEA74C8">
            <w:pPr>
              <w:pStyle w:val="53"/>
              <w:bidi w:val="0"/>
              <w:rPr>
                <w:rFonts w:hint="eastAsia"/>
              </w:rPr>
            </w:pPr>
            <w:r>
              <w:rPr>
                <w:rFonts w:hint="eastAsia"/>
              </w:rPr>
              <w:t>1920×1080</w:t>
            </w:r>
          </w:p>
        </w:tc>
        <w:tc>
          <w:tcPr>
            <w:tcW w:w="2929" w:type="dxa"/>
            <w:tcBorders>
              <w:top w:val="nil"/>
              <w:left w:val="nil"/>
              <w:bottom w:val="nil"/>
              <w:right w:val="nil"/>
            </w:tcBorders>
            <w:shd w:val="clear" w:color="auto" w:fill="FFFFFF"/>
            <w:tcMar>
              <w:top w:w="60" w:type="dxa"/>
              <w:left w:w="120" w:type="dxa"/>
              <w:bottom w:w="60" w:type="dxa"/>
              <w:right w:w="120" w:type="dxa"/>
            </w:tcMar>
          </w:tcPr>
          <w:p w14:paraId="5768DCD3">
            <w:pPr>
              <w:pStyle w:val="53"/>
              <w:bidi w:val="0"/>
              <w:rPr>
                <w:rFonts w:hint="eastAsia"/>
              </w:rPr>
            </w:pPr>
            <w:r>
              <w:rPr>
                <w:rFonts w:hint="eastAsia"/>
              </w:rPr>
              <w:t>16:9</w:t>
            </w:r>
          </w:p>
        </w:tc>
        <w:tc>
          <w:tcPr>
            <w:tcW w:w="2930" w:type="dxa"/>
            <w:tcBorders>
              <w:top w:val="nil"/>
              <w:left w:val="nil"/>
              <w:bottom w:val="nil"/>
              <w:right w:val="nil"/>
            </w:tcBorders>
            <w:shd w:val="clear" w:color="auto" w:fill="FFFFFF"/>
            <w:tcMar>
              <w:top w:w="60" w:type="dxa"/>
              <w:left w:w="120" w:type="dxa"/>
              <w:bottom w:w="60" w:type="dxa"/>
              <w:right w:w="120" w:type="dxa"/>
            </w:tcMar>
          </w:tcPr>
          <w:p w14:paraId="65521374">
            <w:pPr>
              <w:pStyle w:val="53"/>
              <w:bidi w:val="0"/>
              <w:rPr>
                <w:rFonts w:hint="eastAsia"/>
              </w:rPr>
            </w:pPr>
            <w:r>
              <w:rPr>
                <w:rFonts w:hint="eastAsia"/>
              </w:rPr>
              <w:t>通过，UI布局正常</w:t>
            </w:r>
          </w:p>
        </w:tc>
      </w:tr>
      <w:tr w14:paraId="3F84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15058514">
            <w:pPr>
              <w:pStyle w:val="53"/>
              <w:bidi w:val="0"/>
              <w:rPr>
                <w:rFonts w:hint="eastAsia"/>
              </w:rPr>
            </w:pPr>
            <w:r>
              <w:rPr>
                <w:rFonts w:hint="eastAsia"/>
              </w:rPr>
              <w:t>2340×1080</w:t>
            </w:r>
          </w:p>
        </w:tc>
        <w:tc>
          <w:tcPr>
            <w:tcW w:w="2929" w:type="dxa"/>
            <w:tcBorders>
              <w:top w:val="nil"/>
              <w:left w:val="nil"/>
              <w:bottom w:val="nil"/>
              <w:right w:val="nil"/>
            </w:tcBorders>
            <w:shd w:val="clear" w:color="auto" w:fill="FFFFFF"/>
            <w:tcMar>
              <w:top w:w="60" w:type="dxa"/>
              <w:left w:w="120" w:type="dxa"/>
              <w:bottom w:w="60" w:type="dxa"/>
              <w:right w:w="120" w:type="dxa"/>
            </w:tcMar>
          </w:tcPr>
          <w:p w14:paraId="3D565655">
            <w:pPr>
              <w:pStyle w:val="53"/>
              <w:bidi w:val="0"/>
              <w:rPr>
                <w:rFonts w:hint="eastAsia"/>
              </w:rPr>
            </w:pPr>
            <w:r>
              <w:rPr>
                <w:rFonts w:hint="eastAsia"/>
              </w:rPr>
              <w:t>19.5:9</w:t>
            </w:r>
          </w:p>
        </w:tc>
        <w:tc>
          <w:tcPr>
            <w:tcW w:w="2930" w:type="dxa"/>
            <w:tcBorders>
              <w:top w:val="nil"/>
              <w:left w:val="nil"/>
              <w:bottom w:val="nil"/>
              <w:right w:val="nil"/>
            </w:tcBorders>
            <w:shd w:val="clear" w:color="auto" w:fill="FFFFFF"/>
            <w:tcMar>
              <w:top w:w="60" w:type="dxa"/>
              <w:left w:w="120" w:type="dxa"/>
              <w:bottom w:w="60" w:type="dxa"/>
              <w:right w:w="120" w:type="dxa"/>
            </w:tcMar>
          </w:tcPr>
          <w:p w14:paraId="326BCFCA">
            <w:pPr>
              <w:pStyle w:val="53"/>
              <w:bidi w:val="0"/>
              <w:rPr>
                <w:rFonts w:hint="eastAsia"/>
              </w:rPr>
            </w:pPr>
            <w:r>
              <w:rPr>
                <w:rFonts w:hint="eastAsia"/>
              </w:rPr>
              <w:t>通过，UI自适应正常</w:t>
            </w:r>
          </w:p>
        </w:tc>
      </w:tr>
      <w:tr w14:paraId="189E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nil"/>
              <w:right w:val="nil"/>
            </w:tcBorders>
            <w:shd w:val="clear" w:color="auto" w:fill="FFFFFF"/>
            <w:tcMar>
              <w:top w:w="60" w:type="dxa"/>
              <w:left w:w="120" w:type="dxa"/>
              <w:bottom w:w="60" w:type="dxa"/>
              <w:right w:w="120" w:type="dxa"/>
            </w:tcMar>
          </w:tcPr>
          <w:p w14:paraId="640DF4C0">
            <w:pPr>
              <w:pStyle w:val="53"/>
              <w:bidi w:val="0"/>
              <w:rPr>
                <w:rFonts w:hint="eastAsia"/>
              </w:rPr>
            </w:pPr>
            <w:r>
              <w:rPr>
                <w:rFonts w:hint="eastAsia"/>
              </w:rPr>
              <w:t>2778×1284</w:t>
            </w:r>
          </w:p>
        </w:tc>
        <w:tc>
          <w:tcPr>
            <w:tcW w:w="2929" w:type="dxa"/>
            <w:tcBorders>
              <w:top w:val="nil"/>
              <w:left w:val="nil"/>
              <w:bottom w:val="nil"/>
              <w:right w:val="nil"/>
            </w:tcBorders>
            <w:shd w:val="clear" w:color="auto" w:fill="FFFFFF"/>
            <w:tcMar>
              <w:top w:w="60" w:type="dxa"/>
              <w:left w:w="120" w:type="dxa"/>
              <w:bottom w:w="60" w:type="dxa"/>
              <w:right w:w="120" w:type="dxa"/>
            </w:tcMar>
          </w:tcPr>
          <w:p w14:paraId="1DE0767D">
            <w:pPr>
              <w:pStyle w:val="53"/>
              <w:bidi w:val="0"/>
              <w:rPr>
                <w:rFonts w:hint="eastAsia"/>
              </w:rPr>
            </w:pPr>
            <w:r>
              <w:rPr>
                <w:rFonts w:hint="eastAsia"/>
              </w:rPr>
              <w:t>19.5:9</w:t>
            </w:r>
          </w:p>
        </w:tc>
        <w:tc>
          <w:tcPr>
            <w:tcW w:w="2930" w:type="dxa"/>
            <w:tcBorders>
              <w:top w:val="nil"/>
              <w:left w:val="nil"/>
              <w:bottom w:val="nil"/>
              <w:right w:val="nil"/>
            </w:tcBorders>
            <w:shd w:val="clear" w:color="auto" w:fill="FFFFFF"/>
            <w:tcMar>
              <w:top w:w="60" w:type="dxa"/>
              <w:left w:w="120" w:type="dxa"/>
              <w:bottom w:w="60" w:type="dxa"/>
              <w:right w:w="120" w:type="dxa"/>
            </w:tcMar>
          </w:tcPr>
          <w:p w14:paraId="3CD50339">
            <w:pPr>
              <w:pStyle w:val="53"/>
              <w:bidi w:val="0"/>
              <w:rPr>
                <w:rFonts w:hint="eastAsia"/>
              </w:rPr>
            </w:pPr>
            <w:r>
              <w:rPr>
                <w:rFonts w:hint="eastAsia"/>
              </w:rPr>
              <w:t>通过，UI自适应正常</w:t>
            </w:r>
          </w:p>
        </w:tc>
      </w:tr>
      <w:tr w14:paraId="2746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7CED941C">
            <w:pPr>
              <w:pStyle w:val="53"/>
              <w:bidi w:val="0"/>
              <w:rPr>
                <w:rFonts w:hint="eastAsia"/>
              </w:rPr>
            </w:pPr>
            <w:r>
              <w:rPr>
                <w:rFonts w:hint="eastAsia"/>
              </w:rPr>
              <w:t>1280×720</w:t>
            </w:r>
          </w:p>
        </w:tc>
        <w:tc>
          <w:tcPr>
            <w:tcW w:w="2929" w:type="dxa"/>
            <w:tcBorders>
              <w:top w:val="nil"/>
              <w:left w:val="nil"/>
              <w:bottom w:val="single" w:color="000000" w:sz="4" w:space="0"/>
              <w:right w:val="nil"/>
            </w:tcBorders>
            <w:shd w:val="clear" w:color="auto" w:fill="FFFFFF"/>
            <w:tcMar>
              <w:top w:w="60" w:type="dxa"/>
              <w:left w:w="120" w:type="dxa"/>
              <w:bottom w:w="60" w:type="dxa"/>
              <w:right w:w="120" w:type="dxa"/>
            </w:tcMar>
          </w:tcPr>
          <w:p w14:paraId="30770F50">
            <w:pPr>
              <w:pStyle w:val="53"/>
              <w:bidi w:val="0"/>
              <w:rPr>
                <w:rFonts w:hint="eastAsia"/>
              </w:rPr>
            </w:pPr>
            <w:r>
              <w:rPr>
                <w:rFonts w:hint="eastAsia"/>
              </w:rPr>
              <w:t>16:9</w:t>
            </w:r>
          </w:p>
        </w:tc>
        <w:tc>
          <w:tcPr>
            <w:tcW w:w="2930" w:type="dxa"/>
            <w:tcBorders>
              <w:top w:val="nil"/>
              <w:left w:val="nil"/>
              <w:bottom w:val="single" w:color="000000" w:sz="4" w:space="0"/>
              <w:right w:val="nil"/>
            </w:tcBorders>
            <w:shd w:val="clear" w:color="auto" w:fill="FFFFFF"/>
            <w:tcMar>
              <w:top w:w="60" w:type="dxa"/>
              <w:left w:w="120" w:type="dxa"/>
              <w:bottom w:w="60" w:type="dxa"/>
              <w:right w:w="120" w:type="dxa"/>
            </w:tcMar>
          </w:tcPr>
          <w:p w14:paraId="7EE14E4A">
            <w:pPr>
              <w:pStyle w:val="53"/>
              <w:bidi w:val="0"/>
              <w:rPr>
                <w:rFonts w:hint="eastAsia"/>
              </w:rPr>
            </w:pPr>
            <w:r>
              <w:rPr>
                <w:rFonts w:hint="eastAsia"/>
              </w:rPr>
              <w:t>通过，UI布局正常</w:t>
            </w:r>
          </w:p>
        </w:tc>
      </w:tr>
    </w:tbl>
    <w:p w14:paraId="2AFC9FC4">
      <w:pPr>
        <w:pStyle w:val="53"/>
        <w:bidi w:val="0"/>
        <w:rPr>
          <w:rFonts w:hint="eastAsia"/>
        </w:rPr>
      </w:pPr>
    </w:p>
    <w:p w14:paraId="4C8012BF">
      <w:pPr>
        <w:pStyle w:val="4"/>
        <w:spacing w:before="120" w:after="120"/>
        <w:jc w:val="left"/>
        <w:rPr>
          <w:rFonts w:hint="eastAsia" w:cs="Times New Roman"/>
          <w:sz w:val="24"/>
          <w:szCs w:val="24"/>
        </w:rPr>
      </w:pPr>
      <w:r>
        <w:rPr>
          <w:rFonts w:hint="eastAsia" w:cs="Times New Roman"/>
          <w:sz w:val="24"/>
          <w:szCs w:val="24"/>
        </w:rPr>
        <w:t>6.4.3 输入方式兼容性测试</w:t>
      </w:r>
    </w:p>
    <w:p w14:paraId="1F5C7D72">
      <w:pPr>
        <w:pStyle w:val="53"/>
        <w:bidi w:val="0"/>
        <w:rPr>
          <w:rFonts w:hint="eastAsia"/>
        </w:rPr>
      </w:pPr>
      <w:r>
        <w:rPr>
          <w:rFonts w:hint="eastAsia"/>
        </w:rPr>
        <w:t>触屏操作：在Android和iOS设备上测试触屏操作，包括点击、拖拽、滑动等，所有操作响应正常。</w:t>
      </w:r>
    </w:p>
    <w:p w14:paraId="65A6B265">
      <w:pPr>
        <w:pStyle w:val="53"/>
        <w:bidi w:val="0"/>
        <w:rPr>
          <w:rFonts w:hint="eastAsia"/>
        </w:rPr>
      </w:pPr>
      <w:r>
        <w:rPr>
          <w:rFonts w:hint="eastAsia"/>
        </w:rPr>
        <w:t>键鼠操作：在PC端编辑器模式下测试键盘鼠标操作，功能正常，可用于开发调试。</w:t>
      </w:r>
    </w:p>
    <w:p w14:paraId="0E26CBC7">
      <w:pPr>
        <w:pStyle w:val="3"/>
        <w:spacing w:before="120" w:after="120"/>
        <w:jc w:val="left"/>
        <w:rPr>
          <w:rFonts w:hint="eastAsia"/>
        </w:rPr>
      </w:pPr>
      <w:r>
        <w:rPr>
          <w:rFonts w:hint="eastAsia"/>
        </w:rPr>
        <w:t>6.5 测试结果分析</w:t>
      </w:r>
    </w:p>
    <w:p w14:paraId="16972103">
      <w:pPr>
        <w:pStyle w:val="4"/>
        <w:spacing w:before="120" w:after="120"/>
        <w:jc w:val="left"/>
        <w:rPr>
          <w:rFonts w:hint="eastAsia" w:cs="Times New Roman"/>
          <w:sz w:val="24"/>
          <w:szCs w:val="24"/>
        </w:rPr>
      </w:pPr>
      <w:r>
        <w:rPr>
          <w:rFonts w:hint="eastAsia" w:cs="Times New Roman"/>
          <w:sz w:val="24"/>
          <w:szCs w:val="24"/>
        </w:rPr>
        <w:t>6.5.1 功能测试结果总结</w:t>
      </w:r>
    </w:p>
    <w:p w14:paraId="3ACDCBDD">
      <w:pPr>
        <w:pStyle w:val="53"/>
        <w:bidi w:val="0"/>
        <w:rPr>
          <w:rFonts w:hint="eastAsia"/>
        </w:rPr>
      </w:pPr>
      <w:r>
        <w:rPr>
          <w:rFonts w:hint="eastAsia"/>
        </w:rPr>
        <w:t>功能测试共执行测试用例52个，全部通过，通过率100%。各功能模块均按照需求规格正常工作，战斗系统、物品系统、卡牌系统、探索系统的核心功能均已实现并验证。</w:t>
      </w:r>
    </w:p>
    <w:p w14:paraId="02F2E94C">
      <w:pPr>
        <w:pStyle w:val="4"/>
        <w:spacing w:before="120" w:after="120"/>
        <w:jc w:val="left"/>
        <w:rPr>
          <w:rFonts w:hint="eastAsia" w:cs="Times New Roman"/>
          <w:sz w:val="24"/>
          <w:szCs w:val="24"/>
        </w:rPr>
      </w:pPr>
      <w:r>
        <w:rPr>
          <w:rFonts w:hint="eastAsia" w:cs="Times New Roman"/>
          <w:sz w:val="24"/>
          <w:szCs w:val="24"/>
        </w:rPr>
        <w:t>6.5.2 性能测试结果总结</w:t>
      </w:r>
    </w:p>
    <w:p w14:paraId="3AE2D173">
      <w:pPr>
        <w:pStyle w:val="53"/>
        <w:bidi w:val="0"/>
        <w:rPr>
          <w:rFonts w:hint="eastAsia"/>
        </w:rPr>
      </w:pPr>
      <w:r>
        <w:rPr>
          <w:rFonts w:hint="eastAsia"/>
        </w:rPr>
        <w:t>性能测试结果表明，游戏在高端和中端设备上运行流畅，帧率稳定在60 FPS。低端设备在复杂战斗场景下帧率有所下降，但仍能保持基本可玩性。内存占用控制在合理范围内，无内存泄漏问题。加载时间满足需求规格要求。</w:t>
      </w:r>
    </w:p>
    <w:p w14:paraId="3BD3D72C">
      <w:pPr>
        <w:pStyle w:val="4"/>
        <w:spacing w:before="120" w:after="120"/>
        <w:jc w:val="left"/>
        <w:rPr>
          <w:rFonts w:hint="eastAsia" w:cs="Times New Roman"/>
          <w:sz w:val="24"/>
          <w:szCs w:val="24"/>
        </w:rPr>
      </w:pPr>
      <w:r>
        <w:rPr>
          <w:rFonts w:hint="eastAsia" w:cs="Times New Roman"/>
          <w:sz w:val="24"/>
          <w:szCs w:val="24"/>
        </w:rPr>
        <w:t>6.5.3 发现的问题与修复</w:t>
      </w:r>
    </w:p>
    <w:p w14:paraId="6DF87EC0">
      <w:pPr>
        <w:pStyle w:val="53"/>
        <w:bidi w:val="0"/>
        <w:rPr>
          <w:rFonts w:hint="eastAsia"/>
        </w:rPr>
      </w:pPr>
      <w:r>
        <w:rPr>
          <w:rFonts w:hint="eastAsia"/>
        </w:rPr>
        <w:t>测试过程中发现并修复了以下问题：</w:t>
      </w:r>
    </w:p>
    <w:p w14:paraId="33BC8ECB">
      <w:pPr>
        <w:pStyle w:val="53"/>
        <w:bidi w:val="0"/>
        <w:rPr>
          <w:rFonts w:hint="eastAsia"/>
        </w:rPr>
      </w:pPr>
      <w:r>
        <w:rPr>
          <w:rFonts w:hint="eastAsia"/>
        </w:rPr>
        <w:t>问题1：战斗结束后Buff图标未清除。原因：战斗结束时未触发BuffRemovedEventArgs事件。修复：在CombatManager.EndCombat()中主动清除所有Buff并触发事件。</w:t>
      </w:r>
    </w:p>
    <w:p w14:paraId="1633C0E3">
      <w:pPr>
        <w:pStyle w:val="53"/>
        <w:bidi w:val="0"/>
        <w:rPr>
          <w:rFonts w:hint="eastAsia"/>
        </w:rPr>
      </w:pPr>
      <w:r>
        <w:rPr>
          <w:rFonts w:hint="eastAsia"/>
        </w:rPr>
        <w:t>问题2：背包满时拖拽物品到其他格子导致数据错误。原因：拖拽逻辑未检查目标格子是否有效。修复：在拖拽结束时增加有效性检查。</w:t>
      </w:r>
    </w:p>
    <w:p w14:paraId="4A9B075F">
      <w:pPr>
        <w:pStyle w:val="53"/>
        <w:bidi w:val="0"/>
        <w:rPr>
          <w:rFonts w:hint="eastAsia"/>
        </w:rPr>
      </w:pPr>
      <w:r>
        <w:rPr>
          <w:rFonts w:hint="eastAsia"/>
        </w:rPr>
        <w:t>问题3：低端设备战斗场景帧率过低。原因：粒子特效数量过多。修复：对低端设备降低粒子特效质量，减少粒子数量。</w:t>
      </w:r>
    </w:p>
    <w:p w14:paraId="5DC9CD55">
      <w:pPr>
        <w:pStyle w:val="4"/>
        <w:spacing w:before="120" w:after="120"/>
        <w:jc w:val="left"/>
        <w:rPr>
          <w:rFonts w:hint="eastAsia" w:cs="Times New Roman"/>
          <w:sz w:val="24"/>
          <w:szCs w:val="24"/>
        </w:rPr>
      </w:pPr>
      <w:r>
        <w:rPr>
          <w:rFonts w:hint="eastAsia" w:cs="Times New Roman"/>
          <w:sz w:val="24"/>
          <w:szCs w:val="24"/>
        </w:rPr>
        <w:t>6.5.4 测试结论</w:t>
      </w:r>
    </w:p>
    <w:p w14:paraId="269DB101">
      <w:pPr>
        <w:pStyle w:val="53"/>
        <w:bidi w:val="0"/>
        <w:rPr>
          <w:rFonts w:hint="eastAsia"/>
        </w:rPr>
      </w:pPr>
      <w:r>
        <w:rPr>
          <w:rFonts w:hint="eastAsia"/>
        </w:rPr>
        <w:t>通过全面的功能测试、性能测试和兼容性测试，Clash of Gods游戏系统的各项功能均符合需求规格，性能表现满足目标要求，在主流移动设备上具有良好的兼容性。系统整体质量达到预期目标，可以进行正式发布。</w:t>
      </w:r>
    </w:p>
    <w:p w14:paraId="2A665BF9">
      <w:pPr>
        <w:pStyle w:val="3"/>
        <w:spacing w:before="120" w:after="120"/>
        <w:jc w:val="left"/>
        <w:rPr>
          <w:rFonts w:hint="eastAsia"/>
        </w:rPr>
      </w:pPr>
      <w:r>
        <w:rPr>
          <w:rFonts w:hint="eastAsia"/>
        </w:rPr>
        <w:t>6.6 本章小结</w:t>
      </w:r>
    </w:p>
    <w:p w14:paraId="33F8F19F">
      <w:pPr>
        <w:pStyle w:val="53"/>
        <w:bidi w:val="0"/>
        <w:rPr>
          <w:rFonts w:hint="eastAsia"/>
        </w:rPr>
      </w:pPr>
      <w:r>
        <w:rPr>
          <w:rFonts w:hint="eastAsia"/>
        </w:rPr>
        <w:t>本章对Clash of Gods游戏系统进行了全面的测试工作。在功能测试方面，针对战斗系统、Buff系统、技能系统、AI系统、物品系统、背包系统、拖拽交互、卡牌系统、探索系统和UI系统共设计了52个测试用例，全部通过。在性能测试方面，帧率、内存占用和加载时间均满足需求规格。在兼容性测试方面，游戏在Android、iOS等主流平台和多种分辨率下均能正常运行。测试过程中发现的问题均已修复，系统整体质量达到预期目标</w:t>
      </w:r>
      <w:r>
        <w:rPr>
          <w:rFonts w:hint="eastAsia"/>
        </w:rPr>
        <w:t>。</w:t>
      </w:r>
    </w:p>
    <w:p w14:paraId="33CF8248"/>
    <w:p w14:paraId="64C4CC55"/>
    <w:p w14:paraId="20B26CD4"/>
    <w:p w14:paraId="094E286C">
      <w:pPr>
        <w:pStyle w:val="23"/>
        <w:spacing w:line="360" w:lineRule="auto"/>
        <w:ind w:firstLine="198" w:firstLineChars="55"/>
        <w:rPr>
          <w:sz w:val="36"/>
          <w:szCs w:val="36"/>
        </w:rPr>
        <w:sectPr>
          <w:type w:val="oddPage"/>
          <w:pgSz w:w="11907" w:h="16840"/>
          <w:pgMar w:top="1417" w:right="1418" w:bottom="1417" w:left="1701" w:header="851" w:footer="850" w:gutter="0"/>
          <w:cols w:space="0" w:num="1"/>
          <w:docGrid w:linePitch="312" w:charSpace="0"/>
        </w:sectPr>
      </w:pPr>
    </w:p>
    <w:p w14:paraId="12F8443A">
      <w:pPr>
        <w:pStyle w:val="2"/>
        <w:spacing w:before="192" w:after="120"/>
      </w:pPr>
      <w:bookmarkStart w:id="30" w:name="_Toc168561306"/>
      <w:r>
        <w:rPr>
          <w:rFonts w:hint="eastAsia"/>
        </w:rPr>
        <w:t>第7章 总结与展望</w:t>
      </w:r>
      <w:bookmarkEnd w:id="30"/>
    </w:p>
    <w:p w14:paraId="024230A5">
      <w:pPr>
        <w:pStyle w:val="3"/>
        <w:spacing w:before="120" w:after="120"/>
        <w:jc w:val="left"/>
        <w:rPr>
          <w:rFonts w:hint="eastAsia"/>
        </w:rPr>
      </w:pPr>
      <w:r>
        <w:rPr>
          <w:rFonts w:hint="eastAsia"/>
        </w:rPr>
        <w:t>7.1 工作总结</w:t>
      </w:r>
    </w:p>
    <w:p w14:paraId="2B450733">
      <w:pPr>
        <w:pStyle w:val="4"/>
        <w:spacing w:before="120" w:after="120"/>
        <w:jc w:val="left"/>
        <w:rPr>
          <w:rFonts w:hint="eastAsia" w:cs="Times New Roman"/>
          <w:sz w:val="24"/>
          <w:szCs w:val="24"/>
        </w:rPr>
      </w:pPr>
      <w:r>
        <w:rPr>
          <w:rFonts w:hint="eastAsia" w:cs="Times New Roman"/>
          <w:sz w:val="24"/>
          <w:szCs w:val="24"/>
        </w:rPr>
        <w:t>7.1.1 完成的主要工作</w:t>
      </w:r>
    </w:p>
    <w:p w14:paraId="14C74F5B">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本文围绕多玩法融合游戏Clash of Gods的设计与实现，完成了以下主要工作：</w:t>
      </w:r>
    </w:p>
    <w:p w14:paraId="111D7FCC">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第一，进行了系统的需求分析。通过分析多玩法融合游戏的市场现状和技术发展趋势，明确了游戏的功能需求和非功能需求，建立了用例模型，为系统设计提供了依据。</w:t>
      </w:r>
    </w:p>
    <w:p w14:paraId="5EFCFAB5">
      <w:pPr>
        <w:pStyle w:val="53"/>
        <w:bidi w:val="0"/>
        <w:rPr>
          <w:rFonts w:hint="eastAsia"/>
        </w:rPr>
      </w:pPr>
    </w:p>
    <w:p w14:paraId="17EF222D">
      <w:pPr>
        <w:pStyle w:val="53"/>
        <w:bidi w:val="0"/>
        <w:rPr>
          <w:rFonts w:hint="eastAsia"/>
        </w:rPr>
      </w:pPr>
      <w:r>
        <w:rPr>
          <w:rFonts w:hint="eastAsia"/>
        </w:rPr>
        <w:t>第二，设计了完整的系统架构。采用分层架构设计，将系统划分为基础框架层、核心系统层、业务逻辑层和表现层。通过事件驱动架构实现模块解耦，通过配置表驱动设计实现数据与代码分离。</w:t>
      </w:r>
    </w:p>
    <w:p w14:paraId="76C9398C">
      <w:pPr>
        <w:pStyle w:val="53"/>
        <w:bidi w:val="0"/>
        <w:rPr>
          <w:rFonts w:hint="eastAsia"/>
        </w:rPr>
      </w:pPr>
      <w:r>
        <w:rPr>
          <w:rFonts w:hint="eastAsia"/>
        </w:rPr>
        <w:t>第三，实现了核心游戏系统。包括：基于自走棋机制的战斗系统（棋子AI、技能系统、Buff系统、伤害计算）；支持多种物品类型的物品背包系统（堆叠机制、拖拽交互、词条系统）；基于命令模式的策略卡系统；具有AI状态机的探索系统（视野检测、战斗触发、净化系统）。</w:t>
      </w:r>
    </w:p>
    <w:p w14:paraId="429D0712">
      <w:pPr>
        <w:pStyle w:val="53"/>
        <w:bidi w:val="0"/>
        <w:rPr>
          <w:rFonts w:hint="eastAsia"/>
        </w:rPr>
      </w:pPr>
      <w:r>
        <w:rPr>
          <w:rFonts w:hint="eastAsia"/>
        </w:rPr>
        <w:t>第四，实现了技术美术系统。包括URP着色器（描边、溶解、卡通渲染）、粒子特效系统和动画系统，为游戏提供了良好的视觉表现。</w:t>
      </w:r>
    </w:p>
    <w:p w14:paraId="32B41ED7">
      <w:pPr>
        <w:pStyle w:val="53"/>
        <w:bidi w:val="0"/>
        <w:rPr>
          <w:rFonts w:hint="eastAsia"/>
        </w:rPr>
      </w:pPr>
      <w:r>
        <w:rPr>
          <w:rFonts w:hint="eastAsia"/>
        </w:rPr>
        <w:t>第五，进行了全面的系统测试。通过功能测试、性能测试和兼容性测试，验证了系统的正确性和稳定性，并修复了测试中发现的问题。</w:t>
      </w:r>
    </w:p>
    <w:p w14:paraId="491DB076">
      <w:pPr>
        <w:pStyle w:val="4"/>
        <w:spacing w:before="120" w:after="120"/>
        <w:jc w:val="left"/>
        <w:rPr>
          <w:rFonts w:hint="eastAsia" w:cs="Times New Roman"/>
          <w:sz w:val="24"/>
          <w:szCs w:val="24"/>
        </w:rPr>
      </w:pPr>
      <w:r>
        <w:rPr>
          <w:rFonts w:hint="eastAsia" w:cs="Times New Roman"/>
          <w:sz w:val="24"/>
          <w:szCs w:val="24"/>
        </w:rPr>
        <w:t>7.1.2 系统实现成果</w:t>
      </w:r>
    </w:p>
    <w:p w14:paraId="46F16061">
      <w:pPr>
        <w:pStyle w:val="53"/>
        <w:bidi w:val="0"/>
        <w:rPr>
          <w:rFonts w:hint="eastAsia"/>
        </w:rPr>
      </w:pPr>
      <w:r>
        <w:rPr>
          <w:rFonts w:hint="eastAsia"/>
        </w:rPr>
        <w:t>本文实现的Clash of Gods游戏系统具有以下成果：</w:t>
      </w:r>
    </w:p>
    <w:p w14:paraId="07AB7AF8">
      <w:pPr>
        <w:pStyle w:val="53"/>
        <w:bidi w:val="0"/>
        <w:rPr>
          <w:rFonts w:hint="eastAsia"/>
        </w:rPr>
      </w:pPr>
      <w:r>
        <w:rPr>
          <w:rFonts w:hint="eastAsia"/>
        </w:rPr>
        <w:t>功能完整性：实现了探索、战斗、物品管理、卡牌策略等核心玩法，游戏流程完整，各系统协同工作正常。</w:t>
      </w:r>
    </w:p>
    <w:p w14:paraId="65528340">
      <w:pPr>
        <w:pStyle w:val="53"/>
        <w:bidi w:val="0"/>
        <w:rPr>
          <w:rFonts w:hint="eastAsia"/>
        </w:rPr>
      </w:pPr>
      <w:r>
        <w:rPr>
          <w:rFonts w:hint="eastAsia"/>
        </w:rPr>
        <w:t>技术先进性：采用了UniTask异步编程、GameFramework框架等先进技术，系统架构现代化。</w:t>
      </w:r>
    </w:p>
    <w:p w14:paraId="369C1870">
      <w:pPr>
        <w:pStyle w:val="53"/>
        <w:bidi w:val="0"/>
        <w:rPr>
          <w:rFonts w:hint="eastAsia"/>
        </w:rPr>
      </w:pPr>
      <w:r>
        <w:rPr>
          <w:rFonts w:hint="eastAsia"/>
        </w:rPr>
        <w:t>性能表现：在主流移动设备上保持60 FPS的流畅帧率，内存占用控制在350MB以内，加载时间满足需求。</w:t>
      </w:r>
    </w:p>
    <w:p w14:paraId="3A83DCC1">
      <w:pPr>
        <w:pStyle w:val="53"/>
        <w:bidi w:val="0"/>
        <w:rPr>
          <w:rFonts w:hint="eastAsia"/>
        </w:rPr>
      </w:pPr>
      <w:r>
        <w:rPr>
          <w:rFonts w:hint="eastAsia"/>
        </w:rPr>
        <w:t>可扩展性：模块化设计使得新增棋子、物品、卡牌等内容只需添加配置和少量代码，扩展成本低。</w:t>
      </w:r>
    </w:p>
    <w:p w14:paraId="06617295">
      <w:pPr>
        <w:pStyle w:val="3"/>
        <w:spacing w:before="120" w:after="120"/>
        <w:jc w:val="left"/>
        <w:rPr>
          <w:rFonts w:hint="eastAsia"/>
        </w:rPr>
      </w:pPr>
      <w:r>
        <w:rPr>
          <w:rFonts w:hint="eastAsia"/>
        </w:rPr>
        <w:t>7.2 主要贡献</w:t>
      </w:r>
    </w:p>
    <w:p w14:paraId="494D582F">
      <w:pPr>
        <w:pStyle w:val="4"/>
        <w:spacing w:before="120" w:after="120"/>
        <w:jc w:val="left"/>
        <w:rPr>
          <w:rFonts w:hint="eastAsia" w:cs="Times New Roman"/>
          <w:sz w:val="24"/>
          <w:szCs w:val="24"/>
        </w:rPr>
      </w:pPr>
      <w:r>
        <w:rPr>
          <w:rFonts w:hint="eastAsia" w:cs="Times New Roman"/>
          <w:sz w:val="24"/>
          <w:szCs w:val="24"/>
        </w:rPr>
        <w:t>7.2.1 理论贡献</w:t>
      </w:r>
    </w:p>
    <w:p w14:paraId="0C8659FD">
      <w:pPr>
        <w:pStyle w:val="53"/>
        <w:bidi w:val="0"/>
        <w:rPr>
          <w:rFonts w:hint="eastAsia"/>
        </w:rPr>
      </w:pPr>
      <w:r>
        <w:rPr>
          <w:rFonts w:hint="eastAsia"/>
        </w:rPr>
        <w:t>本文在理论层面的主要贡献包括：</w:t>
      </w:r>
    </w:p>
    <w:p w14:paraId="16A007EB">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提出了将RPG、肉鸽、搜打撤、自走棋、卡牌五种玩法有机融合的设计方案，为同类游戏的系统设计提供了新思路。</w:t>
      </w:r>
    </w:p>
    <w:p w14:paraId="5D3464ED">
      <w:pPr>
        <w:pStyle w:val="53"/>
        <w:bidi w:val="0"/>
        <w:rPr>
          <w:rFonts w:hint="eastAsia"/>
        </w:rPr>
      </w:pPr>
      <w:bookmarkStart w:id="65" w:name="_GoBack"/>
      <w:bookmarkEnd w:id="65"/>
      <w:r>
        <w:rPr>
          <w:rFonts w:hint="eastAsia"/>
        </w:rPr>
        <w:t>总结了基于GameFramework框架的游戏系统架构设计方法，包括分层架构、事件驱动、模块化设计等最佳实践。</w:t>
      </w:r>
    </w:p>
    <w:p w14:paraId="5E91F14F">
      <w:pPr>
        <w:pStyle w:val="53"/>
        <w:bidi w:val="0"/>
        <w:rPr>
          <w:rFonts w:hint="eastAsia"/>
        </w:rPr>
      </w:pPr>
      <w:r>
        <w:rPr>
          <w:rFonts w:hint="eastAsia"/>
        </w:rPr>
        <w:t>探索了配置表驱动开发在游戏开发中的应用模式，为游戏开发中的数据管理提供了参考。</w:t>
      </w:r>
    </w:p>
    <w:p w14:paraId="248A3184">
      <w:pPr>
        <w:pStyle w:val="4"/>
        <w:spacing w:before="120" w:after="120"/>
        <w:jc w:val="left"/>
        <w:rPr>
          <w:rFonts w:hint="eastAsia" w:cs="Times New Roman"/>
          <w:sz w:val="24"/>
          <w:szCs w:val="24"/>
        </w:rPr>
      </w:pPr>
      <w:r>
        <w:rPr>
          <w:rFonts w:hint="eastAsia" w:cs="Times New Roman"/>
          <w:sz w:val="24"/>
          <w:szCs w:val="24"/>
        </w:rPr>
        <w:t>7.2.2 实践贡献</w:t>
      </w:r>
    </w:p>
    <w:p w14:paraId="2082EF26">
      <w:pPr>
        <w:pStyle w:val="53"/>
        <w:bidi w:val="0"/>
        <w:rPr>
          <w:rFonts w:hint="eastAsia"/>
        </w:rPr>
      </w:pPr>
      <w:r>
        <w:rPr>
          <w:rFonts w:hint="eastAsia"/>
        </w:rPr>
        <w:t>本文在实践层面的主要贡献包括：</w:t>
      </w:r>
    </w:p>
    <w:p w14:paraId="7AA96328">
      <w:pPr>
        <w:pStyle w:val="53"/>
        <w:bidi w:val="0"/>
        <w:rPr>
          <w:rFonts w:hint="eastAsia"/>
        </w:rPr>
      </w:pPr>
      <w:r>
        <w:rPr>
          <w:rFonts w:hint="eastAsia"/>
        </w:rPr>
        <w:t>实现了一套完整的回合制RPG游戏系统，验证了技术方案的可行性。</w:t>
      </w:r>
    </w:p>
    <w:p w14:paraId="6841793A">
      <w:pPr>
        <w:keepNext w:val="0"/>
        <w:keepLines w:val="0"/>
        <w:widowControl/>
        <w:suppressLineNumbers w:val="0"/>
        <w:shd w:val="clear" w:fill="211D25"/>
        <w:spacing w:line="285" w:lineRule="atLeast"/>
        <w:jc w:val="left"/>
        <w:rPr>
          <w:rFonts w:ascii="Consolas" w:hAnsi="Consolas" w:eastAsia="Consolas" w:cs="Consolas"/>
          <w:b w:val="0"/>
          <w:bCs w:val="0"/>
          <w:color w:val="FFFFFF"/>
          <w:sz w:val="21"/>
          <w:szCs w:val="21"/>
        </w:rPr>
      </w:pPr>
      <w:r>
        <w:rPr>
          <w:rFonts w:hint="default" w:ascii="Consolas" w:hAnsi="Consolas" w:eastAsia="Consolas" w:cs="Consolas"/>
          <w:b w:val="0"/>
          <w:bCs w:val="0"/>
          <w:color w:val="FFFFFF"/>
          <w:kern w:val="0"/>
          <w:sz w:val="21"/>
          <w:szCs w:val="21"/>
          <w:shd w:val="clear" w:fill="211D25"/>
          <w:lang w:val="en-US" w:eastAsia="zh-CN" w:bidi="ar"/>
        </w:rPr>
        <w:t>积累了Unity PC游戏开发的工程实践经验，包括性能优化、异步编程等方面。</w:t>
      </w:r>
    </w:p>
    <w:p w14:paraId="09DEF3B5">
      <w:pPr>
        <w:pStyle w:val="53"/>
        <w:bidi w:val="0"/>
        <w:rPr>
          <w:rFonts w:hint="eastAsia"/>
        </w:rPr>
      </w:pPr>
      <w:r>
        <w:rPr>
          <w:rFonts w:hint="eastAsia"/>
        </w:rPr>
        <w:t>产出了可复用的代码资产，各功能模块具有较高的通用性，可在其他项目中参考使用。</w:t>
      </w:r>
    </w:p>
    <w:p w14:paraId="444601F6">
      <w:pPr>
        <w:pStyle w:val="3"/>
        <w:spacing w:before="120" w:after="120"/>
        <w:jc w:val="left"/>
        <w:rPr>
          <w:rFonts w:hint="eastAsia"/>
        </w:rPr>
      </w:pPr>
      <w:r>
        <w:rPr>
          <w:rFonts w:hint="eastAsia"/>
        </w:rPr>
        <w:t>7.3 存在的问题</w:t>
      </w:r>
    </w:p>
    <w:p w14:paraId="6FBE0D74">
      <w:pPr>
        <w:pStyle w:val="4"/>
        <w:spacing w:before="120" w:after="120"/>
        <w:jc w:val="left"/>
        <w:rPr>
          <w:rFonts w:hint="eastAsia" w:cs="Times New Roman"/>
          <w:sz w:val="24"/>
          <w:szCs w:val="24"/>
        </w:rPr>
      </w:pPr>
      <w:r>
        <w:rPr>
          <w:rFonts w:hint="eastAsia" w:cs="Times New Roman"/>
          <w:sz w:val="24"/>
          <w:szCs w:val="24"/>
        </w:rPr>
        <w:t>7.3.1 系统局限性</w:t>
      </w:r>
    </w:p>
    <w:p w14:paraId="4607790E">
      <w:pPr>
        <w:pStyle w:val="53"/>
        <w:bidi w:val="0"/>
        <w:rPr>
          <w:rFonts w:hint="eastAsia"/>
        </w:rPr>
      </w:pPr>
      <w:r>
        <w:rPr>
          <w:rFonts w:hint="eastAsia"/>
        </w:rPr>
        <w:t>当前系统存在以下局限性：</w:t>
      </w:r>
    </w:p>
    <w:p w14:paraId="21AA7152">
      <w:pPr>
        <w:pStyle w:val="53"/>
        <w:bidi w:val="0"/>
        <w:rPr>
          <w:rFonts w:hint="eastAsia"/>
        </w:rPr>
      </w:pPr>
      <w:r>
        <w:rPr>
          <w:rFonts w:hint="eastAsia"/>
        </w:rPr>
        <w:t>视线遮挡检测缺失：探索系统的视野检测仅基于距离和角度，未考虑障碍物遮挡，可能导致敌人"透视"发现玩家的情况。</w:t>
      </w:r>
    </w:p>
    <w:p w14:paraId="259563A9">
      <w:pPr>
        <w:pStyle w:val="53"/>
        <w:bidi w:val="0"/>
        <w:rPr>
          <w:rFonts w:hint="eastAsia"/>
        </w:rPr>
      </w:pPr>
      <w:r>
        <w:rPr>
          <w:rFonts w:hint="eastAsia"/>
        </w:rPr>
        <w:t>单机游戏限制：当前系统为单机游戏，缺乏多人联机功能，限制了游戏的社交属性和长期留存。</w:t>
      </w:r>
    </w:p>
    <w:p w14:paraId="17BC9E3A">
      <w:pPr>
        <w:pStyle w:val="53"/>
        <w:bidi w:val="0"/>
        <w:rPr>
          <w:rFonts w:hint="eastAsia"/>
        </w:rPr>
      </w:pPr>
      <w:r>
        <w:rPr>
          <w:rFonts w:hint="eastAsia"/>
        </w:rPr>
        <w:t>内容量不足：游戏目前的棋子、物品、卡牌数量有限，长期游戏体验有待丰富。</w:t>
      </w:r>
    </w:p>
    <w:p w14:paraId="1DEAAAC1">
      <w:pPr>
        <w:pStyle w:val="53"/>
        <w:bidi w:val="0"/>
        <w:rPr>
          <w:rFonts w:hint="eastAsia"/>
        </w:rPr>
      </w:pPr>
      <w:r>
        <w:rPr>
          <w:rFonts w:hint="eastAsia"/>
        </w:rPr>
        <w:t>低端设备优化不足：在低端设备上，复杂战斗场景的帧率仍有提升空间。</w:t>
      </w:r>
    </w:p>
    <w:p w14:paraId="31519375">
      <w:pPr>
        <w:pStyle w:val="4"/>
        <w:spacing w:before="120" w:after="120"/>
        <w:jc w:val="left"/>
        <w:rPr>
          <w:rFonts w:hint="eastAsia" w:cs="Times New Roman"/>
          <w:sz w:val="24"/>
          <w:szCs w:val="24"/>
        </w:rPr>
      </w:pPr>
      <w:r>
        <w:rPr>
          <w:rFonts w:hint="eastAsia" w:cs="Times New Roman"/>
          <w:sz w:val="24"/>
          <w:szCs w:val="24"/>
        </w:rPr>
        <w:t>7.3.2 待改进之处</w:t>
      </w:r>
    </w:p>
    <w:p w14:paraId="65204F50">
      <w:pPr>
        <w:pStyle w:val="53"/>
        <w:bidi w:val="0"/>
        <w:rPr>
          <w:rFonts w:hint="eastAsia"/>
        </w:rPr>
      </w:pPr>
      <w:r>
        <w:rPr>
          <w:rFonts w:hint="eastAsia"/>
        </w:rPr>
        <w:t>基于上述局限性，以下方面有待改进：</w:t>
      </w:r>
    </w:p>
    <w:p w14:paraId="0ABDA0CC">
      <w:pPr>
        <w:pStyle w:val="53"/>
        <w:bidi w:val="0"/>
        <w:rPr>
          <w:rFonts w:hint="eastAsia"/>
        </w:rPr>
      </w:pPr>
      <w:r>
        <w:rPr>
          <w:rFonts w:hint="eastAsia"/>
        </w:rPr>
        <w:t>视线遮挡：添加射线检测（Raycast）验证视线，实现更真实的视野检测。</w:t>
      </w:r>
    </w:p>
    <w:p w14:paraId="7EFE86EF">
      <w:pPr>
        <w:pStyle w:val="53"/>
        <w:bidi w:val="0"/>
        <w:rPr>
          <w:rFonts w:hint="eastAsia"/>
        </w:rPr>
      </w:pPr>
      <w:r>
        <w:rPr>
          <w:rFonts w:hint="eastAsia"/>
        </w:rPr>
        <w:t>AI记忆系统：敌人丢失玩家后保留一段时间的位置信息，增加追击的真实感。</w:t>
      </w:r>
    </w:p>
    <w:p w14:paraId="42791D25">
      <w:pPr>
        <w:pStyle w:val="53"/>
        <w:bidi w:val="0"/>
        <w:rPr>
          <w:rFonts w:hint="eastAsia"/>
        </w:rPr>
      </w:pPr>
      <w:r>
        <w:rPr>
          <w:rFonts w:hint="eastAsia"/>
        </w:rPr>
        <w:t>平衡性调整：通过更多的测试和数据分析，优化游戏数值平衡。</w:t>
      </w:r>
    </w:p>
    <w:p w14:paraId="43BE1B55">
      <w:pPr>
        <w:pStyle w:val="3"/>
        <w:spacing w:before="120" w:after="120"/>
        <w:jc w:val="left"/>
        <w:rPr>
          <w:rFonts w:hint="eastAsia"/>
        </w:rPr>
      </w:pPr>
      <w:r>
        <w:rPr>
          <w:rFonts w:hint="eastAsia"/>
        </w:rPr>
        <w:t>7.4 未来展望</w:t>
      </w:r>
    </w:p>
    <w:p w14:paraId="1FB71472">
      <w:pPr>
        <w:pStyle w:val="4"/>
        <w:spacing w:before="120" w:after="120"/>
        <w:jc w:val="left"/>
        <w:rPr>
          <w:rFonts w:hint="eastAsia" w:cs="Times New Roman"/>
          <w:sz w:val="24"/>
          <w:szCs w:val="24"/>
        </w:rPr>
      </w:pPr>
      <w:r>
        <w:rPr>
          <w:rFonts w:hint="eastAsia" w:cs="Times New Roman"/>
          <w:sz w:val="24"/>
          <w:szCs w:val="24"/>
        </w:rPr>
        <w:t>7.4.1 功能扩展方向</w:t>
      </w:r>
    </w:p>
    <w:p w14:paraId="46D08188">
      <w:pPr>
        <w:pStyle w:val="53"/>
        <w:bidi w:val="0"/>
        <w:rPr>
          <w:rFonts w:hint="eastAsia"/>
        </w:rPr>
      </w:pPr>
      <w:r>
        <w:rPr>
          <w:rFonts w:hint="eastAsia"/>
        </w:rPr>
        <w:t>在功能扩展方面，未来可以考虑以下方向：</w:t>
      </w:r>
    </w:p>
    <w:p w14:paraId="35E466AF">
      <w:pPr>
        <w:pStyle w:val="53"/>
        <w:bidi w:val="0"/>
        <w:rPr>
          <w:rFonts w:hint="eastAsia"/>
        </w:rPr>
      </w:pPr>
      <w:r>
        <w:rPr>
          <w:rFonts w:hint="eastAsia"/>
        </w:rPr>
        <w:t>多人联机：引入实时对战或异步对战功能，增加游戏的社交属性和竞技性。</w:t>
      </w:r>
    </w:p>
    <w:p w14:paraId="674D87E9">
      <w:pPr>
        <w:pStyle w:val="53"/>
        <w:bidi w:val="0"/>
        <w:rPr>
          <w:rFonts w:hint="eastAsia"/>
        </w:rPr>
      </w:pPr>
      <w:r>
        <w:rPr>
          <w:rFonts w:hint="eastAsia"/>
        </w:rPr>
        <w:t>内容扩展：增加更多棋子、物品、卡牌和地图，丰富游戏内容，延长游戏生命周期。</w:t>
      </w:r>
    </w:p>
    <w:p w14:paraId="7C7EBCB0">
      <w:pPr>
        <w:pStyle w:val="53"/>
        <w:bidi w:val="0"/>
        <w:rPr>
          <w:rFonts w:hint="eastAsia"/>
        </w:rPr>
      </w:pPr>
      <w:r>
        <w:rPr>
          <w:rFonts w:hint="eastAsia"/>
        </w:rPr>
        <w:t>剧情系统：添加完整的剧情系统，通过对话、过场动画等方式讲述游戏世界观和故事。</w:t>
      </w:r>
    </w:p>
    <w:p w14:paraId="3FC682C3">
      <w:pPr>
        <w:pStyle w:val="53"/>
        <w:bidi w:val="0"/>
        <w:rPr>
          <w:rFonts w:hint="eastAsia"/>
        </w:rPr>
      </w:pPr>
      <w:r>
        <w:rPr>
          <w:rFonts w:hint="eastAsia"/>
        </w:rPr>
        <w:t>成就系统：引入成就和排行榜系统，为玩家提供更多长期目标。</w:t>
      </w:r>
    </w:p>
    <w:p w14:paraId="654EC5FD">
      <w:pPr>
        <w:pStyle w:val="4"/>
        <w:spacing w:before="120" w:after="120"/>
        <w:jc w:val="left"/>
        <w:rPr>
          <w:rFonts w:hint="eastAsia" w:cs="Times New Roman"/>
          <w:sz w:val="24"/>
          <w:szCs w:val="24"/>
        </w:rPr>
      </w:pPr>
      <w:r>
        <w:rPr>
          <w:rFonts w:hint="eastAsia" w:cs="Times New Roman"/>
          <w:sz w:val="24"/>
          <w:szCs w:val="24"/>
        </w:rPr>
        <w:t>7.4.2 技术优化方向</w:t>
      </w:r>
    </w:p>
    <w:p w14:paraId="7D6334EC">
      <w:pPr>
        <w:pStyle w:val="53"/>
        <w:bidi w:val="0"/>
        <w:rPr>
          <w:rFonts w:hint="eastAsia"/>
        </w:rPr>
      </w:pPr>
      <w:r>
        <w:rPr>
          <w:rFonts w:hint="eastAsia"/>
        </w:rPr>
        <w:t>在技术优化方面，未来可以考虑以下方向：</w:t>
      </w:r>
    </w:p>
    <w:p w14:paraId="68C37E6D">
      <w:pPr>
        <w:pStyle w:val="53"/>
        <w:bidi w:val="0"/>
        <w:rPr>
          <w:rFonts w:hint="eastAsia"/>
        </w:rPr>
      </w:pPr>
      <w:r>
        <w:rPr>
          <w:rFonts w:hint="eastAsia"/>
        </w:rPr>
        <w:t>AI增强：引入更复杂的AI决策算法，如行为树或机器学习，使棋子AI更加智能。</w:t>
      </w:r>
    </w:p>
    <w:p w14:paraId="169E0E1C">
      <w:pPr>
        <w:pStyle w:val="53"/>
        <w:bidi w:val="0"/>
        <w:rPr>
          <w:rFonts w:hint="eastAsia"/>
        </w:rPr>
      </w:pPr>
      <w:r>
        <w:rPr>
          <w:rFonts w:hint="eastAsia"/>
        </w:rPr>
        <w:t>渲染优化：进一步优化渲染管线，支持更高质量的光照和阴影效果，同时保持移动端性能。</w:t>
      </w:r>
    </w:p>
    <w:p w14:paraId="35A6D6C6">
      <w:pPr>
        <w:pStyle w:val="53"/>
        <w:bidi w:val="0"/>
        <w:rPr>
          <w:rFonts w:hint="eastAsia"/>
        </w:rPr>
      </w:pPr>
      <w:r>
        <w:rPr>
          <w:rFonts w:hint="eastAsia"/>
        </w:rPr>
        <w:t>自动化测试：引入自动化测试框架，提高测试效率和覆盖率，保证版本质量</w:t>
      </w:r>
      <w:r>
        <w:rPr>
          <w:rFonts w:hint="eastAsia"/>
        </w:rPr>
        <w:t>。</w:t>
      </w:r>
    </w:p>
    <w:p w14:paraId="203128FF">
      <w:pPr>
        <w:sectPr>
          <w:type w:val="oddPage"/>
          <w:pgSz w:w="11907" w:h="16840"/>
          <w:pgMar w:top="1417" w:right="1418" w:bottom="1417" w:left="1701" w:header="851" w:footer="850" w:gutter="0"/>
          <w:cols w:space="0" w:num="1"/>
          <w:docGrid w:linePitch="312" w:charSpace="0"/>
        </w:sectPr>
      </w:pPr>
    </w:p>
    <w:p w14:paraId="18FE7423">
      <w:pPr>
        <w:pStyle w:val="2"/>
        <w:spacing w:before="192" w:after="120"/>
      </w:pPr>
      <w:bookmarkStart w:id="31" w:name="_Toc168561309"/>
      <w:r>
        <w:t>参考文献</w:t>
      </w:r>
      <w:bookmarkEnd w:id="31"/>
    </w:p>
    <w:p w14:paraId="2A7812F6">
      <w:pPr>
        <w:pStyle w:val="39"/>
        <w:numPr>
          <w:ilvl w:val="0"/>
          <w:numId w:val="1"/>
        </w:numPr>
        <w:spacing w:line="360" w:lineRule="auto"/>
        <w:ind w:left="442" w:hanging="442" w:firstLineChars="0"/>
      </w:pPr>
      <w:bookmarkStart w:id="32" w:name="_Ref160111106"/>
      <w:bookmarkStart w:id="33" w:name="_Toc167501817"/>
      <w:r>
        <w:rPr>
          <w:rFonts w:hint="eastAsia"/>
        </w:rPr>
        <w:t>孙臻,齐晓晨,孙海燕.混合现实设备助力图书馆设备运维——微软HoloLens在图书馆中的应用实践[J].大学图书情报学刊,2021,39(03):120-124.</w:t>
      </w:r>
      <w:bookmarkEnd w:id="32"/>
    </w:p>
    <w:p w14:paraId="5B7C40AE">
      <w:pPr>
        <w:pStyle w:val="39"/>
        <w:numPr>
          <w:ilvl w:val="0"/>
          <w:numId w:val="1"/>
        </w:numPr>
        <w:spacing w:line="360" w:lineRule="auto"/>
        <w:ind w:left="442" w:hanging="442" w:firstLineChars="0"/>
      </w:pPr>
      <w:bookmarkStart w:id="34" w:name="_Ref160111203"/>
      <w:r>
        <w:rPr>
          <w:rFonts w:hint="eastAsia"/>
        </w:rPr>
        <w:t>刘云江,关慧,王鸿亮等.深度学习在混合现实车间巡检中的应用[J].计算机系统应用,2022,31(05):118-123.DOI:10.15888/j.cnki.csa.008515.</w:t>
      </w:r>
      <w:bookmarkEnd w:id="34"/>
    </w:p>
    <w:p w14:paraId="48CA40D5">
      <w:pPr>
        <w:pStyle w:val="39"/>
        <w:numPr>
          <w:ilvl w:val="0"/>
          <w:numId w:val="1"/>
        </w:numPr>
        <w:spacing w:line="360" w:lineRule="auto"/>
        <w:ind w:left="442" w:hanging="442" w:firstLineChars="0"/>
      </w:pPr>
      <w:bookmarkStart w:id="35" w:name="_Ref160111213"/>
      <w:r>
        <w:t>Tiemeng L ,Songqian W ,Yanning J , et al.X-Space: Interaction design of extending mixed reality space from Web2D visualization[J].Visual Informatics,2023,7(4):73-83.</w:t>
      </w:r>
      <w:bookmarkEnd w:id="35"/>
    </w:p>
    <w:p w14:paraId="1225FB41">
      <w:pPr>
        <w:pStyle w:val="39"/>
        <w:numPr>
          <w:ilvl w:val="0"/>
          <w:numId w:val="1"/>
        </w:numPr>
        <w:spacing w:line="360" w:lineRule="auto"/>
        <w:ind w:left="442" w:hanging="442" w:firstLineChars="0"/>
      </w:pPr>
      <w:bookmarkStart w:id="36" w:name="_Ref160111231"/>
      <w:r>
        <w:rPr>
          <w:rFonts w:hint="eastAsia"/>
        </w:rPr>
        <w:t>辛宁,丁新宇,黄可南等.混合现实技术在医学中的应用[J].中国胸心血管外科临床杂志,2021,28(05):597-602.</w:t>
      </w:r>
      <w:bookmarkEnd w:id="36"/>
    </w:p>
    <w:p w14:paraId="5624B837">
      <w:pPr>
        <w:pStyle w:val="39"/>
        <w:numPr>
          <w:ilvl w:val="0"/>
          <w:numId w:val="1"/>
        </w:numPr>
        <w:spacing w:line="360" w:lineRule="auto"/>
        <w:ind w:left="442" w:hanging="442" w:firstLineChars="0"/>
      </w:pPr>
      <w:bookmarkStart w:id="37" w:name="_Ref160111233"/>
      <w:r>
        <w:rPr>
          <w:rFonts w:hint="eastAsia"/>
        </w:rPr>
        <w:t>沈毅,吴罡,周睿.可穿戴计算设备在工业智能运维操作的辅助运用[J].系统仿真学报,2021,33(05):1188-1195.DOI:10.16182/j.issn1004731x.joss.20-0001.</w:t>
      </w:r>
      <w:bookmarkEnd w:id="37"/>
    </w:p>
    <w:p w14:paraId="59BBFA62">
      <w:pPr>
        <w:pStyle w:val="39"/>
        <w:numPr>
          <w:ilvl w:val="0"/>
          <w:numId w:val="1"/>
        </w:numPr>
        <w:spacing w:line="360" w:lineRule="auto"/>
        <w:ind w:left="442" w:hanging="442" w:firstLineChars="0"/>
      </w:pPr>
      <w:bookmarkStart w:id="38" w:name="_Ref160111235"/>
      <w:r>
        <w:rPr>
          <w:rFonts w:hint="eastAsia"/>
        </w:rPr>
        <w:t>潘娜,张记炜.混合现实技术在军事训练中的应用优势——以美军综合训练环境为例[J].国防科技,2021,42(01):111-117.DOI:10.13943/j.issn1671-4547.2021.01.19.</w:t>
      </w:r>
      <w:bookmarkEnd w:id="38"/>
    </w:p>
    <w:p w14:paraId="1B816ABA">
      <w:pPr>
        <w:pStyle w:val="39"/>
        <w:numPr>
          <w:ilvl w:val="0"/>
          <w:numId w:val="1"/>
        </w:numPr>
        <w:spacing w:line="360" w:lineRule="auto"/>
        <w:ind w:left="442" w:hanging="442" w:firstLineChars="0"/>
      </w:pPr>
      <w:bookmarkStart w:id="39" w:name="_Ref160111243"/>
      <w:r>
        <w:rPr>
          <w:rFonts w:hint="eastAsia"/>
        </w:rPr>
        <w:t>帅朝林,陈雪梅,邱世广.虚拟现实技术在航空智能制造中的应用思考与展望[J].航空制造技术,2016,(16):26-33.DOI:10.16080/j.issn1671-833x.2016.16.026.</w:t>
      </w:r>
      <w:bookmarkEnd w:id="39"/>
    </w:p>
    <w:p w14:paraId="4EE83557">
      <w:pPr>
        <w:pStyle w:val="39"/>
        <w:numPr>
          <w:ilvl w:val="0"/>
          <w:numId w:val="1"/>
        </w:numPr>
        <w:spacing w:line="360" w:lineRule="auto"/>
        <w:ind w:left="442" w:hanging="442" w:firstLineChars="0"/>
      </w:pPr>
      <w:bookmarkStart w:id="40" w:name="_Ref160111265"/>
      <w:r>
        <w:rPr>
          <w:rFonts w:hint="eastAsia"/>
        </w:rPr>
        <w:t>曹琪,范劲松.MR环境下多模态人机交互的设计评价系统研究[J].设计,2020,33(09):26-28.</w:t>
      </w:r>
      <w:bookmarkEnd w:id="40"/>
    </w:p>
    <w:p w14:paraId="3D53274B">
      <w:pPr>
        <w:pStyle w:val="39"/>
        <w:numPr>
          <w:ilvl w:val="0"/>
          <w:numId w:val="1"/>
        </w:numPr>
        <w:spacing w:line="360" w:lineRule="auto"/>
        <w:ind w:left="442" w:hanging="442" w:firstLineChars="0"/>
      </w:pPr>
      <w:bookmarkStart w:id="41" w:name="_Ref160111276"/>
      <w:r>
        <w:rPr>
          <w:rFonts w:hint="eastAsia"/>
        </w:rPr>
        <w:t>王光璞,丁伟,刘庆达等.变电站智能巡检机器人数字孪生系统研究与应用[J].电气开关,2024,62(01):52-55.</w:t>
      </w:r>
      <w:bookmarkEnd w:id="41"/>
    </w:p>
    <w:p w14:paraId="3A17362C">
      <w:pPr>
        <w:pStyle w:val="39"/>
        <w:numPr>
          <w:ilvl w:val="0"/>
          <w:numId w:val="1"/>
        </w:numPr>
        <w:spacing w:line="360" w:lineRule="auto"/>
        <w:ind w:left="442" w:hanging="442" w:firstLineChars="0"/>
      </w:pPr>
      <w:bookmarkStart w:id="42" w:name="_Ref160111289"/>
      <w:r>
        <w:rPr>
          <w:rFonts w:hint="eastAsia"/>
        </w:rPr>
        <w:t>杨洲,邵长坤,盛兆乐等.基于VR技术的变电站远程可视化巡检系统[J].山东电力技术,2019,46(02):38-41+45.</w:t>
      </w:r>
      <w:bookmarkEnd w:id="42"/>
    </w:p>
    <w:p w14:paraId="27860C3B">
      <w:pPr>
        <w:pStyle w:val="39"/>
        <w:numPr>
          <w:ilvl w:val="0"/>
          <w:numId w:val="1"/>
        </w:numPr>
        <w:spacing w:line="360" w:lineRule="auto"/>
        <w:ind w:left="442" w:hanging="442" w:firstLineChars="0"/>
      </w:pPr>
      <w:bookmarkStart w:id="43" w:name="_Ref160111318"/>
      <w:r>
        <w:t>KAVOURA A, SYLAIOU S. Effective Cultural Communication via Information and Communication Technologies and Social Media Use[M/OL]//Encyclopedia of Information Science and Technology, Fourth Edition. 2018: 7002-7013. http://dx.doi.org/10.4018/978-1-5225-2255-3.ch607.DOI:10.4018/978-1-5225-2255-3.ch607.</w:t>
      </w:r>
      <w:bookmarkEnd w:id="43"/>
    </w:p>
    <w:p w14:paraId="5C8FE988">
      <w:pPr>
        <w:pStyle w:val="39"/>
        <w:numPr>
          <w:ilvl w:val="0"/>
          <w:numId w:val="1"/>
        </w:numPr>
        <w:spacing w:line="360" w:lineRule="auto"/>
        <w:ind w:left="442" w:hanging="442" w:firstLineChars="0"/>
      </w:pPr>
      <w:bookmarkStart w:id="44" w:name="_Ref160111345"/>
      <w:r>
        <w:t>Vincenzo F ,Giuseppe M ,Elena T , et al.A 3-D mixed-reality system for stereoscopic visualization of medical dataset.[J].IEEE transactions on bio-medical engineering,2009,56(11):2627-33.</w:t>
      </w:r>
      <w:bookmarkEnd w:id="44"/>
    </w:p>
    <w:p w14:paraId="17FEE5CB">
      <w:pPr>
        <w:pStyle w:val="39"/>
        <w:numPr>
          <w:ilvl w:val="0"/>
          <w:numId w:val="1"/>
        </w:numPr>
        <w:spacing w:line="360" w:lineRule="auto"/>
        <w:ind w:left="442" w:hanging="442" w:firstLineChars="0"/>
      </w:pPr>
      <w:bookmarkStart w:id="45" w:name="_Ref160111347"/>
      <w:r>
        <w:t>Zeyang Z ,Zhiyong Y ,Shan J , et al.Design and validation of a surgical navigation system for brachytherapy based on mixed reality.[J].Medical physics,2019,46(8):3709-3718.</w:t>
      </w:r>
      <w:bookmarkEnd w:id="45"/>
    </w:p>
    <w:p w14:paraId="28C258FD">
      <w:pPr>
        <w:pStyle w:val="39"/>
        <w:numPr>
          <w:ilvl w:val="0"/>
          <w:numId w:val="1"/>
        </w:numPr>
        <w:spacing w:line="360" w:lineRule="auto"/>
        <w:ind w:left="442" w:hanging="442" w:firstLineChars="0"/>
      </w:pPr>
      <w:bookmarkStart w:id="46" w:name="_Ref160111355"/>
      <w:r>
        <w:rPr>
          <w:rFonts w:hint="eastAsia"/>
        </w:rPr>
        <w:t>潘建乔,吴迪,余方召等.采用HoloLens进行变电站巡检的作业信息管理系统解决方案[J].电力设备管理,2020,(01):118-120.</w:t>
      </w:r>
      <w:bookmarkEnd w:id="46"/>
    </w:p>
    <w:p w14:paraId="42DCBD3F">
      <w:pPr>
        <w:pStyle w:val="39"/>
        <w:numPr>
          <w:ilvl w:val="0"/>
          <w:numId w:val="1"/>
        </w:numPr>
        <w:spacing w:line="360" w:lineRule="auto"/>
        <w:ind w:left="442" w:hanging="442" w:firstLineChars="0"/>
      </w:pPr>
      <w:bookmarkStart w:id="47" w:name="_Ref160111365"/>
      <w:r>
        <w:t>Mixed Reality|Microsoft Learn. Online Reference Documentation [EB/OL].https://learn.microsoft.com/zh-cn/windows/mixed-reality/discover/mixed-reality,2023</w:t>
      </w:r>
      <w:bookmarkEnd w:id="47"/>
    </w:p>
    <w:p w14:paraId="295503D6">
      <w:pPr>
        <w:pStyle w:val="39"/>
        <w:numPr>
          <w:ilvl w:val="0"/>
          <w:numId w:val="1"/>
        </w:numPr>
        <w:spacing w:line="360" w:lineRule="auto"/>
        <w:ind w:left="442" w:hanging="442" w:firstLineChars="0"/>
      </w:pPr>
      <w:bookmarkStart w:id="48" w:name="_Ref160111374"/>
      <w:r>
        <w:rPr>
          <w:rFonts w:hint="eastAsia"/>
        </w:rPr>
        <w:t>冯云.数字现实技术：元宇宙的入口及核心技术[J].杭州科技,2022,53(03):32-38.</w:t>
      </w:r>
      <w:bookmarkEnd w:id="48"/>
    </w:p>
    <w:p w14:paraId="3D80FC70">
      <w:pPr>
        <w:pStyle w:val="39"/>
        <w:numPr>
          <w:ilvl w:val="0"/>
          <w:numId w:val="1"/>
        </w:numPr>
        <w:spacing w:line="360" w:lineRule="auto"/>
        <w:ind w:left="442" w:hanging="442" w:firstLineChars="0"/>
      </w:pPr>
      <w:bookmarkStart w:id="49" w:name="_Ref160111387"/>
      <w:r>
        <w:rPr>
          <w:rFonts w:hint="eastAsia"/>
        </w:rPr>
        <w:t>张毅.遥感卫星成像的HoloLen2混合现实教学设计与实践[J].测绘工程,2023,32(06):76-80.DOI:10.19349/j.cnki.issn1006-7949.2023.06.011.</w:t>
      </w:r>
      <w:bookmarkEnd w:id="49"/>
    </w:p>
    <w:p w14:paraId="18612A69">
      <w:pPr>
        <w:pStyle w:val="39"/>
        <w:numPr>
          <w:ilvl w:val="0"/>
          <w:numId w:val="1"/>
        </w:numPr>
        <w:spacing w:line="360" w:lineRule="auto"/>
        <w:ind w:left="442" w:hanging="442" w:firstLineChars="0"/>
      </w:pPr>
      <w:bookmarkStart w:id="50" w:name="_Ref160111394"/>
      <w:r>
        <w:t>Savini F ,Castiglia M ,Gargaro D , et al.Mixed Reality procedures for the maintenance of existing bridges and retaining walls[J].ce/papers,2023,6(5):1382-1390.</w:t>
      </w:r>
      <w:bookmarkEnd w:id="50"/>
    </w:p>
    <w:p w14:paraId="62A4A9D3">
      <w:pPr>
        <w:pStyle w:val="39"/>
        <w:numPr>
          <w:ilvl w:val="0"/>
          <w:numId w:val="1"/>
        </w:numPr>
        <w:spacing w:line="360" w:lineRule="auto"/>
        <w:ind w:left="442" w:hanging="442" w:firstLineChars="0"/>
      </w:pPr>
      <w:bookmarkStart w:id="51" w:name="_Ref160111403"/>
      <w:r>
        <w:t>Cuong D N ,Quan T N ,Ruoyu J , et al.BIM-based mixed-reality application for bridge inspection and maintenance[J].Construction Innovation,2022,22(3):487-503.</w:t>
      </w:r>
      <w:bookmarkEnd w:id="51"/>
    </w:p>
    <w:p w14:paraId="6213FFE2">
      <w:pPr>
        <w:pStyle w:val="39"/>
        <w:numPr>
          <w:ilvl w:val="0"/>
          <w:numId w:val="1"/>
        </w:numPr>
        <w:spacing w:line="360" w:lineRule="auto"/>
        <w:ind w:left="442" w:hanging="442" w:firstLineChars="0"/>
      </w:pPr>
      <w:bookmarkStart w:id="52" w:name="_Ref160111415"/>
      <w:r>
        <w:t>Customer Stories . Online Reference Documentation [EB/OL].  https://customers.microsoft.com/en-US/story/849867-toyota-motor-north-america-dynamics-365,2023</w:t>
      </w:r>
      <w:bookmarkEnd w:id="52"/>
    </w:p>
    <w:p w14:paraId="344C6116">
      <w:pPr>
        <w:pStyle w:val="39"/>
        <w:numPr>
          <w:ilvl w:val="0"/>
          <w:numId w:val="1"/>
        </w:numPr>
        <w:spacing w:line="360" w:lineRule="auto"/>
        <w:ind w:left="442" w:hanging="442" w:firstLineChars="0"/>
      </w:pPr>
      <w:bookmarkStart w:id="53" w:name="_Ref160111424"/>
      <w:r>
        <w:rPr>
          <w:rFonts w:hint="eastAsia"/>
        </w:rPr>
        <w:t>郭国栋,龚雁峰,吴迪等.引入HoloLens进行信息融合与数据挖掘的新型巡检方式及体验[J].中国电力,2021,54(07):208-216.</w:t>
      </w:r>
      <w:bookmarkEnd w:id="53"/>
    </w:p>
    <w:p w14:paraId="7135569D">
      <w:pPr>
        <w:pStyle w:val="39"/>
        <w:numPr>
          <w:ilvl w:val="0"/>
          <w:numId w:val="1"/>
        </w:numPr>
        <w:spacing w:line="360" w:lineRule="auto"/>
        <w:ind w:left="442" w:hanging="442" w:firstLineChars="0"/>
      </w:pPr>
      <w:bookmarkStart w:id="54" w:name="_Ref160111432"/>
      <w:r>
        <w:rPr>
          <w:rFonts w:hint="eastAsia"/>
        </w:rPr>
        <w:t>马新博,荆洪迪,柳小波等.基于混合现实的地下矿山设备巡检系统研究[J].金属矿山,2022,(09):188-193.DOI:10.19614/j.cnki.jsks.202209028.</w:t>
      </w:r>
      <w:bookmarkEnd w:id="54"/>
    </w:p>
    <w:p w14:paraId="2648CC22">
      <w:pPr>
        <w:pStyle w:val="39"/>
        <w:numPr>
          <w:ilvl w:val="0"/>
          <w:numId w:val="1"/>
        </w:numPr>
        <w:spacing w:line="360" w:lineRule="auto"/>
        <w:ind w:left="442" w:hanging="442" w:firstLineChars="0"/>
      </w:pPr>
      <w:bookmarkStart w:id="55" w:name="_Ref160111443"/>
      <w:r>
        <w:rPr>
          <w:rFonts w:hint="eastAsia"/>
        </w:rPr>
        <w:t>张珊茹,刘彬博,秦方博等.基于MR技术的配电房运检系统研究设计[J].微型电脑应用,2022,38(08):11-14.</w:t>
      </w:r>
      <w:bookmarkEnd w:id="55"/>
    </w:p>
    <w:p w14:paraId="51CBFB02">
      <w:pPr>
        <w:pStyle w:val="39"/>
        <w:numPr>
          <w:ilvl w:val="0"/>
          <w:numId w:val="1"/>
        </w:numPr>
        <w:spacing w:line="360" w:lineRule="auto"/>
        <w:ind w:left="442" w:hanging="442" w:firstLineChars="0"/>
      </w:pPr>
      <w:bookmarkStart w:id="56" w:name="_Ref160111481"/>
      <w:r>
        <w:t>Microsoft Debuts Mixed Reality Toolkit 3 [EB/OL]. https://www.xrtoday.com/mixed-reality/microsoft-debuts-mixed-reality-toolkit-3/</w:t>
      </w:r>
      <w:bookmarkEnd w:id="56"/>
    </w:p>
    <w:p w14:paraId="02BB1FCA">
      <w:pPr>
        <w:pStyle w:val="39"/>
        <w:numPr>
          <w:ilvl w:val="0"/>
          <w:numId w:val="1"/>
        </w:numPr>
        <w:spacing w:line="360" w:lineRule="auto"/>
        <w:ind w:left="442" w:hanging="442" w:firstLineChars="0"/>
      </w:pPr>
      <w:bookmarkStart w:id="57" w:name="_Ref160111494"/>
      <w:r>
        <w:t xml:space="preserve">Mixed Reality Toolkit 3 – what’s new and what does it mean for AR development[EB/OL]. </w:t>
      </w:r>
      <w:r>
        <w:fldChar w:fldCharType="begin"/>
      </w:r>
      <w:r>
        <w:instrText xml:space="preserve"> HYPERLINK "https://nsflow.com/blog/mixed-reality-toolkit-3-whats-new-and%20-what-does-it-mean-for-ar-development" </w:instrText>
      </w:r>
      <w:r>
        <w:fldChar w:fldCharType="separate"/>
      </w:r>
      <w:r>
        <w:t>https://nsflow.com/blog/mixed-reality-toolkit-3-whats-new-and</w:t>
      </w:r>
      <w:r>
        <w:rPr>
          <w:rFonts w:hint="eastAsia"/>
        </w:rPr>
        <w:t xml:space="preserve"> </w:t>
      </w:r>
      <w:r>
        <w:t>-what-does-it-mean-for-ar-development</w:t>
      </w:r>
      <w:r>
        <w:fldChar w:fldCharType="end"/>
      </w:r>
      <w:bookmarkEnd w:id="57"/>
    </w:p>
    <w:p w14:paraId="6300925F">
      <w:pPr>
        <w:pStyle w:val="39"/>
        <w:numPr>
          <w:ilvl w:val="0"/>
          <w:numId w:val="1"/>
        </w:numPr>
        <w:spacing w:line="360" w:lineRule="auto"/>
        <w:ind w:left="442" w:hanging="442" w:firstLineChars="0"/>
      </w:pPr>
      <w:bookmarkStart w:id="58" w:name="_Ref167974020"/>
      <w:r>
        <w:t>刁培培,何娜敏. 基于MR技术的智能配送中心虚拟仿真实训平台教学实践研究 [J]. 湖北开放职业学院学报, 2024, 37 (08): 144-146.</w:t>
      </w:r>
      <w:bookmarkEnd w:id="58"/>
    </w:p>
    <w:p w14:paraId="27FC24D9">
      <w:pPr>
        <w:pStyle w:val="39"/>
        <w:numPr>
          <w:ilvl w:val="0"/>
          <w:numId w:val="1"/>
        </w:numPr>
        <w:spacing w:line="360" w:lineRule="auto"/>
        <w:ind w:left="442" w:hanging="442" w:firstLineChars="0"/>
      </w:pPr>
      <w:bookmarkStart w:id="59" w:name="_Ref167974066"/>
      <w:r>
        <w:t>文帅,罗敏,聂森,等. 混合现实技术在医学智慧教室中的应用 [J]. 河南医学高等专科学校学报, 2024, 36 (02): 271-273.</w:t>
      </w:r>
      <w:bookmarkEnd w:id="59"/>
    </w:p>
    <w:p w14:paraId="0F1E669C">
      <w:pPr>
        <w:pStyle w:val="39"/>
        <w:numPr>
          <w:ilvl w:val="0"/>
          <w:numId w:val="1"/>
        </w:numPr>
        <w:spacing w:line="360" w:lineRule="auto"/>
        <w:ind w:left="442" w:hanging="442" w:firstLineChars="0"/>
      </w:pPr>
      <w:bookmarkStart w:id="60" w:name="_Ref167974027"/>
      <w:r>
        <w:t>孙艺凌. 基于数字孪生与混合现实技术的机电设备辅助维修方法研究 [J]. 中国新技术新产品, 2024, (02): 36-38. DOI:10.13612/j.cnki.cntp.2024.02.046.</w:t>
      </w:r>
      <w:bookmarkEnd w:id="60"/>
    </w:p>
    <w:p w14:paraId="1C5336FB">
      <w:pPr>
        <w:pStyle w:val="39"/>
        <w:numPr>
          <w:ilvl w:val="0"/>
          <w:numId w:val="1"/>
        </w:numPr>
        <w:spacing w:line="360" w:lineRule="auto"/>
        <w:ind w:left="442" w:hanging="442" w:firstLineChars="0"/>
      </w:pPr>
      <w:bookmarkStart w:id="61" w:name="_Ref167974072"/>
      <w:r>
        <w:t>王君臣,朱辉,胡岩,等. 基于HoloLens的增强现实手术导航系统精准融合显示方法 [J]. 机电工程技术, 2023, 52 (06): 6-13+18.</w:t>
      </w:r>
      <w:bookmarkEnd w:id="61"/>
    </w:p>
    <w:p w14:paraId="3F70F986">
      <w:pPr>
        <w:pStyle w:val="39"/>
        <w:numPr>
          <w:ilvl w:val="0"/>
          <w:numId w:val="1"/>
        </w:numPr>
        <w:spacing w:line="360" w:lineRule="auto"/>
        <w:ind w:left="442" w:hanging="442" w:firstLineChars="0"/>
      </w:pPr>
      <w:bookmarkStart w:id="62" w:name="_Ref167974050"/>
      <w:r>
        <w:t>Gong Z ,Duan W . Design and development of networked real-life cycling training system based on mixed reality technology[C]// Wuhan Zhicheng Times Cultural Development Co., Ltd.. Proceedings of 2nd International Conference on Artificial Intelligence and Communication Technology (AICT 2023). School of Mathematics and Computational Science,Xiangtan University;, 2023: 7. DOI:10.26914/c.cnkihy.2</w:t>
      </w:r>
      <w:r>
        <w:rPr>
          <w:rFonts w:hint="eastAsia"/>
        </w:rPr>
        <w:t xml:space="preserve"> </w:t>
      </w:r>
      <w:r>
        <w:t>023.058455.</w:t>
      </w:r>
      <w:bookmarkEnd w:id="62"/>
    </w:p>
    <w:p w14:paraId="7BBAA29D">
      <w:pPr>
        <w:pStyle w:val="39"/>
        <w:numPr>
          <w:ilvl w:val="0"/>
          <w:numId w:val="1"/>
        </w:numPr>
        <w:spacing w:line="360" w:lineRule="auto"/>
        <w:ind w:left="442" w:hanging="442" w:firstLineChars="0"/>
      </w:pPr>
      <w:bookmarkStart w:id="63" w:name="_Ref167974104"/>
      <w:r>
        <w:rPr>
          <w:lang w:val="pt-PT"/>
        </w:rPr>
        <w:t xml:space="preserve">Eloy S ,Kreutzberg A ,Symeonidou I . </w:t>
      </w:r>
      <w:r>
        <w:t>Virtual Aesthetics in Architecture:Designing in Mixed Realities[M]. Taylor and Francis: 2021-04-07. DOI:10.4324/9781003183105.</w:t>
      </w:r>
      <w:bookmarkEnd w:id="63"/>
    </w:p>
    <w:bookmarkEnd w:id="10"/>
    <w:p w14:paraId="491FFC1C">
      <w:pPr>
        <w:pStyle w:val="39"/>
        <w:spacing w:line="360" w:lineRule="auto"/>
        <w:ind w:firstLine="0" w:firstLineChars="0"/>
        <w:sectPr>
          <w:headerReference r:id="rId12" w:type="default"/>
          <w:type w:val="oddPage"/>
          <w:pgSz w:w="11907" w:h="16840"/>
          <w:pgMar w:top="1417" w:right="1418" w:bottom="1417" w:left="1701" w:header="851" w:footer="850" w:gutter="0"/>
          <w:cols w:space="0" w:num="1"/>
          <w:docGrid w:linePitch="312" w:charSpace="0"/>
        </w:sectPr>
      </w:pPr>
    </w:p>
    <w:p w14:paraId="6B178DBE">
      <w:pPr>
        <w:pStyle w:val="2"/>
        <w:spacing w:before="192" w:after="120"/>
      </w:pPr>
      <w:bookmarkStart w:id="64" w:name="_Toc168561310"/>
      <w:r>
        <w:t>致</w:t>
      </w:r>
      <w:r>
        <w:rPr>
          <w:rFonts w:hint="eastAsia"/>
        </w:rPr>
        <w:t xml:space="preserve">  </w:t>
      </w:r>
      <w:r>
        <w:t>谢</w:t>
      </w:r>
      <w:bookmarkEnd w:id="33"/>
      <w:bookmarkEnd w:id="64"/>
    </w:p>
    <w:p w14:paraId="6CCCEF35">
      <w:pPr>
        <w:pStyle w:val="23"/>
        <w:ind w:firstLine="480"/>
      </w:pPr>
      <w:r>
        <w:rPr>
          <w:rFonts w:hint="eastAsia"/>
        </w:rPr>
        <w:t>行文至此，已是历时近半年的毕业设计的尾声，也即将迎来我大学四年本科生涯的终点。一路走来，有得有失，感慨颇深。在此，我想要对半年来帮助过我的师长、同学和朋友们表达最诚挚的谢意。</w:t>
      </w:r>
    </w:p>
    <w:p w14:paraId="22B0D041">
      <w:pPr>
        <w:pStyle w:val="23"/>
        <w:ind w:firstLine="480"/>
      </w:pPr>
      <w:r>
        <w:rPr>
          <w:rFonts w:hint="eastAsia"/>
        </w:rPr>
        <w:t>感谢我的指导教师高天寒老师，在专业分流后高老师接纳我进入实验室，给了我很多学习和提升自我的机会，让我收获了知识与信心。在制作毕业设计的过程中，高老师全程以严谨认真的态度参加例会，指导毕设系统的开发和论文的撰写，才让我能够保质保量完成毕业设计，能够跟随这样一位认真负责的老师学习是一件幸事。</w:t>
      </w:r>
    </w:p>
    <w:p w14:paraId="4C237348">
      <w:pPr>
        <w:pStyle w:val="23"/>
        <w:ind w:firstLine="480"/>
      </w:pPr>
      <w:r>
        <w:rPr>
          <w:rFonts w:hint="eastAsia"/>
        </w:rPr>
        <w:t>感谢实验室的各位老师、学长学姐提供的帮助。感谢董傲霜老师在完成毕设和准备答辩过程中的监督和指导。感谢江欣蓓学姐、朱子辰学长在论文选题、技术学习和论文写作方面的指导，进入实验室两年有余，也感谢他们这段时间在我学习生活上的督促勉励和无微不至的关怀。感谢刘慧敏学姐对毕设进度细心负责的规划与监督，我的毕设才能有条不紊地推进。感谢王富新学长、郭艳学姐、孙铭泽学长和翟雅琪学姐在毕业设计论文撰写和毕设系统设计方面提供的参考资料和帮助。未来的路还很长，需要跟各位老师、优秀学长学姐学习的地方还有很多。</w:t>
      </w:r>
    </w:p>
    <w:p w14:paraId="38D3D1F3">
      <w:pPr>
        <w:pStyle w:val="23"/>
        <w:ind w:firstLine="480"/>
      </w:pPr>
      <w:r>
        <w:rPr>
          <w:rFonts w:hint="eastAsia"/>
        </w:rPr>
        <w:t>除了在毕设过程中帮助过我的老师和同学以外，我还想对大学生涯和人生中重要的人表达我的感谢。</w:t>
      </w:r>
    </w:p>
    <w:p w14:paraId="312A3204">
      <w:pPr>
        <w:pStyle w:val="23"/>
        <w:ind w:firstLine="480"/>
      </w:pPr>
      <w:r>
        <w:rPr>
          <w:rFonts w:hint="eastAsia"/>
        </w:rPr>
        <w:t>感谢我的父母，在我求学的路上一直尊重和支持我的选择，感谢你们带给我生命和衣食无忧的生活，这份恩情无以言表，希望父母能够健康快乐、幸福安康。</w:t>
      </w:r>
    </w:p>
    <w:p w14:paraId="3ACD9C05">
      <w:pPr>
        <w:pStyle w:val="23"/>
        <w:ind w:firstLine="480"/>
      </w:pPr>
      <w:r>
        <w:rPr>
          <w:rFonts w:hint="eastAsia"/>
        </w:rPr>
        <w:t>感谢身边的同学和朋友们，感谢室友张恒玮、李志勇、姜金波，感谢好友徐家禹、鑫鑫、范振洲、刘惠鹏，感谢你们的陪伴与包容。祝愿大家无论未来身处何方，都能平安、快乐、自洽。</w:t>
      </w:r>
    </w:p>
    <w:p w14:paraId="0BFC275D">
      <w:pPr>
        <w:pStyle w:val="23"/>
        <w:ind w:firstLine="480"/>
      </w:pPr>
      <w:r>
        <w:rPr>
          <w:rFonts w:hint="eastAsia"/>
        </w:rPr>
        <w:t>感谢母校东北大学和软件学院的老师们，能够在东大这个平台学习，结识优秀的师长，学到知识和为人处世的道理，是我的幸运。未来三年我还将在这里学习，希望能够不断提升自己，变成对国家、社会有用的人。</w:t>
      </w:r>
    </w:p>
    <w:p w14:paraId="7CE73A1D">
      <w:pPr>
        <w:pStyle w:val="23"/>
        <w:spacing w:line="360" w:lineRule="auto"/>
        <w:ind w:firstLine="480"/>
      </w:pPr>
    </w:p>
    <w:p w14:paraId="4DAD639E">
      <w:pPr>
        <w:pStyle w:val="23"/>
        <w:spacing w:line="360" w:lineRule="auto"/>
        <w:ind w:firstLine="480"/>
        <w:sectPr>
          <w:headerReference r:id="rId13" w:type="default"/>
          <w:type w:val="oddPage"/>
          <w:pgSz w:w="11907" w:h="16840"/>
          <w:pgMar w:top="1417" w:right="1418" w:bottom="1417" w:left="1701" w:header="851" w:footer="850" w:gutter="0"/>
          <w:cols w:space="0" w:num="1"/>
          <w:docGrid w:linePitch="312" w:charSpace="0"/>
        </w:sectPr>
      </w:pPr>
    </w:p>
    <w:p w14:paraId="0FD3929F">
      <w:pPr>
        <w:pStyle w:val="23"/>
        <w:spacing w:line="360" w:lineRule="auto"/>
        <w:ind w:firstLine="480"/>
      </w:pPr>
      <w:r>
        <w:drawing>
          <wp:anchor distT="0" distB="0" distL="114300" distR="114300" simplePos="0" relativeHeight="251663360" behindDoc="1" locked="0" layoutInCell="1" allowOverlap="1">
            <wp:simplePos x="0" y="0"/>
            <wp:positionH relativeFrom="column">
              <wp:posOffset>-1079500</wp:posOffset>
            </wp:positionH>
            <wp:positionV relativeFrom="paragraph">
              <wp:posOffset>-916305</wp:posOffset>
            </wp:positionV>
            <wp:extent cx="15275560" cy="10698480"/>
            <wp:effectExtent l="0" t="0" r="3175" b="7620"/>
            <wp:wrapNone/>
            <wp:docPr id="5963838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83851" name="图片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5275467" cy="10698738"/>
                    </a:xfrm>
                    <a:prstGeom prst="rect">
                      <a:avLst/>
                    </a:prstGeom>
                    <a:noFill/>
                    <a:ln>
                      <a:noFill/>
                    </a:ln>
                  </pic:spPr>
                </pic:pic>
              </a:graphicData>
            </a:graphic>
          </wp:anchor>
        </w:drawing>
      </w:r>
    </w:p>
    <w:sectPr>
      <w:type w:val="oddPage"/>
      <w:pgSz w:w="11907" w:h="16840"/>
      <w:pgMar w:top="1417" w:right="1418" w:bottom="1417" w:left="1701" w:header="851" w:footer="850"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ˎ̥">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69CBA">
    <w:pPr>
      <w:pStyle w:val="9"/>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F763A">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-1905</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916CAC">
                          <w:pPr>
                            <w:pStyle w:val="9"/>
                            <w:tabs>
                              <w:tab w:val="center" w:pos="4153"/>
                              <w:tab w:val="right" w:pos="8306"/>
                            </w:tabs>
                          </w:pPr>
                          <w:r>
                            <w:rPr>
                              <w:rFonts w:hint="eastAsia"/>
                            </w:rPr>
                            <w:t>-</w:t>
                          </w:r>
                          <w:r>
                            <w:fldChar w:fldCharType="begin"/>
                          </w:r>
                          <w:r>
                            <w:instrText xml:space="preserve"> PAGE  \* MERGEFORMAT </w:instrText>
                          </w:r>
                          <w:r>
                            <w:fldChar w:fldCharType="separate"/>
                          </w:r>
                          <w:r>
                            <w:t>5</w:t>
                          </w:r>
                          <w:r>
                            <w:fldChar w:fldCharType="end"/>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15pt;height:144pt;width:144pt;mso-position-horizontal:center;mso-position-horizontal-relative:margin;mso-wrap-style:none;z-index:251660288;mso-width-relative:page;mso-height-relative:page;" filled="f" stroked="f" coordsize="21600,21600" o:gfxdata="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8R9LrNMAAAAGAQAADwAAAAAAAAABACAAAAAiAAAAZHJzL2Rvd25yZXYueG1sUEsBAhQAFAAA&#10;AAgAh07iQESoplstAgAAVwQAAA4AAAAAAAAAAQAgAAAAIgEAAGRycy9lMm9Eb2MueG1sUEsFBgAA&#10;AAAGAAYAWQEAAMEFAAAAAA==&#10;">
              <v:fill on="f" focussize="0,0"/>
              <v:stroke on="f" weight="0.5pt"/>
              <v:imagedata o:title=""/>
              <o:lock v:ext="edit" aspectratio="f"/>
              <v:textbox inset="0mm,0mm,0mm,0mm" style="mso-fit-shape-to-text:t;">
                <w:txbxContent>
                  <w:p w14:paraId="16916CAC">
                    <w:pPr>
                      <w:pStyle w:val="9"/>
                      <w:tabs>
                        <w:tab w:val="center" w:pos="4153"/>
                        <w:tab w:val="right" w:pos="8306"/>
                      </w:tabs>
                    </w:pPr>
                    <w:r>
                      <w:rPr>
                        <w:rFonts w:hint="eastAsia"/>
                      </w:rPr>
                      <w:t>-</w:t>
                    </w:r>
                    <w:r>
                      <w:fldChar w:fldCharType="begin"/>
                    </w:r>
                    <w:r>
                      <w:instrText xml:space="preserve"> PAGE  \* MERGEFORMAT </w:instrText>
                    </w:r>
                    <w:r>
                      <w:fldChar w:fldCharType="separate"/>
                    </w:r>
                    <w:r>
                      <w:t>5</w:t>
                    </w:r>
                    <w:r>
                      <w:fldChar w:fldCharType="end"/>
                    </w:r>
                    <w:r>
                      <w:rPr>
                        <w:rFonts w:hint="eastAsia"/>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8F44B">
    <w:pPr>
      <w:pStyle w:val="9"/>
    </w:pPr>
    <w:r>
      <mc:AlternateContent>
        <mc:Choice Requires="wps">
          <w:drawing>
            <wp:anchor distT="0" distB="0" distL="114300" distR="114300" simplePos="0" relativeHeight="251661312" behindDoc="0" locked="0" layoutInCell="1" allowOverlap="1">
              <wp:simplePos x="0" y="0"/>
              <wp:positionH relativeFrom="margin">
                <wp:posOffset>2670810</wp:posOffset>
              </wp:positionH>
              <wp:positionV relativeFrom="paragraph">
                <wp:posOffset>-1905</wp:posOffset>
              </wp:positionV>
              <wp:extent cx="367030" cy="273050"/>
              <wp:effectExtent l="0" t="0" r="13970" b="12700"/>
              <wp:wrapNone/>
              <wp:docPr id="1257316087" name="文本框 1257316087"/>
              <wp:cNvGraphicFramePr/>
              <a:graphic xmlns:a="http://schemas.openxmlformats.org/drawingml/2006/main">
                <a:graphicData uri="http://schemas.microsoft.com/office/word/2010/wordprocessingShape">
                  <wps:wsp>
                    <wps:cNvSpPr txBox="1"/>
                    <wps:spPr>
                      <a:xfrm>
                        <a:off x="0" y="0"/>
                        <a:ext cx="367192" cy="2732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1D6D3">
                          <w:r>
                            <w:t>-</w:t>
                          </w:r>
                          <w:r>
                            <w:fldChar w:fldCharType="begin"/>
                          </w:r>
                          <w:r>
                            <w:instrText xml:space="preserve">PAGE   \* MERGEFORMAT</w:instrText>
                          </w:r>
                          <w:r>
                            <w:fldChar w:fldCharType="separate"/>
                          </w:r>
                          <w:r>
                            <w:rPr>
                              <w:lang w:val="zh-CN"/>
                            </w:rPr>
                            <w:t>1</w:t>
                          </w:r>
                          <w:r>
                            <w:fldChar w:fldCharType="end"/>
                          </w:r>
                          <w: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0.3pt;margin-top:-0.15pt;height:21.5pt;width:28.9pt;mso-position-horizontal-relative:margin;z-index:251661312;mso-width-relative:page;mso-height-relative:page;" filled="f" stroked="f" coordsize="21600,21600" o:gfxdata="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0yOtfXAAAACAEAAA8AAAAAAAAAAQAgAAAAIgAAAGRycy9k&#10;b3ducmV2LnhtbFBLAQIUABQAAAAIAIdO4kBw9SSSPAIAAGcEAAAOAAAAAAAAAAEAIAAAACYBAABk&#10;cnMvZTJvRG9jLnhtbFBLBQYAAAAABgAGAFkBAADUBQAAAAA=&#10;">
              <v:fill on="f" focussize="0,0"/>
              <v:stroke on="f" weight="0.5pt"/>
              <v:imagedata o:title=""/>
              <o:lock v:ext="edit" aspectratio="f"/>
              <v:textbox inset="0mm,0mm,0mm,0mm">
                <w:txbxContent>
                  <w:p w14:paraId="5E61D6D3">
                    <w:r>
                      <w:t>-</w:t>
                    </w:r>
                    <w:r>
                      <w:fldChar w:fldCharType="begin"/>
                    </w:r>
                    <w:r>
                      <w:instrText xml:space="preserve">PAGE   \* MERGEFORMAT</w:instrText>
                    </w:r>
                    <w:r>
                      <w:fldChar w:fldCharType="separate"/>
                    </w:r>
                    <w:r>
                      <w:rPr>
                        <w:lang w:val="zh-CN"/>
                      </w:rPr>
                      <w:t>1</w:t>
                    </w:r>
                    <w:r>
                      <w:fldChar w:fldCharType="end"/>
                    </w:r>
                    <w: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93141">
    <w:pPr>
      <w:pStyle w:val="40"/>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ptab w:relativeTo="margin" w:alignment="right" w:leader="none"/>
    </w:r>
    <w:r>
      <w:rPr>
        <w:rFonts w:hint="eastAsia" w:asciiTheme="majorEastAsia" w:hAnsiTheme="majorEastAsia"/>
      </w:rPr>
      <w:t>郑重声明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C2AE4">
    <w:pPr>
      <w:pStyle w:val="40"/>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hint="eastAsia"/>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9E561">
    <w:pPr>
      <w:pStyle w:val="40"/>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第7章 总结与展望</w:t>
    </w:r>
    <w:r>
      <w:rPr>
        <w:rFonts w:asciiTheme="majorEastAsia" w:hAnsiTheme="majorEastAsia"/>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BCF93">
    <w:pPr>
      <w:pStyle w:val="40"/>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第7章 总结与展望</w:t>
    </w:r>
    <w:r>
      <w:rPr>
        <w:rFonts w:asciiTheme="majorEastAsia" w:hAnsiTheme="majorEastAsia"/>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121FA">
    <w:pPr>
      <w:pStyle w:val="40"/>
      <w:rPr>
        <w:rFonts w:asciiTheme="majorEastAsia" w:hAnsiTheme="majorEastAsia"/>
      </w:rPr>
    </w:pPr>
    <w:r>
      <w:rPr>
        <w:rFonts w:hint="eastAsia" w:asciiTheme="majorEastAsia" w:hAnsiTheme="majorEastAsia"/>
      </w:rPr>
      <w:t>东北大学本科生毕业设计（论文）</w:t>
    </w:r>
    <w:r>
      <w:rPr>
        <w:rFonts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第7章 总结与展望</w:t>
    </w:r>
    <w:r>
      <w:rPr>
        <w:rFonts w:asciiTheme="majorEastAsia" w:hAnsiTheme="majorEastAsia"/>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2B873">
    <w:pPr>
      <w:pStyle w:val="40"/>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第7章 总结与展望</w:t>
    </w:r>
    <w:r>
      <w:rPr>
        <w:rFonts w:asciiTheme="majorEastAsia" w:hAnsiTheme="majorEastAsia"/>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ADE89">
    <w:pPr>
      <w:pStyle w:val="40"/>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第7章 总结与展望</w:t>
    </w:r>
    <w:r>
      <w:rPr>
        <w:rFonts w:asciiTheme="majorEastAsia" w:hAnsiTheme="majorEastAsia"/>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9A58D">
    <w:pPr>
      <w:pStyle w:val="40"/>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第7章 总结与展望</w:t>
    </w:r>
    <w:r>
      <w:rPr>
        <w:rFonts w:asciiTheme="majorEastAsia" w:hAnsiTheme="majorEastAsi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27F34"/>
    <w:multiLevelType w:val="multilevel"/>
    <w:tmpl w:val="23327F3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U3NTkzOTIyZmFhZmU2NGZkZDJlYjc2OGM3ZjQzYjIifQ=="/>
    <w:docVar w:name="currentStyleCount" w:val="5"/>
  </w:docVars>
  <w:rsids>
    <w:rsidRoot w:val="0050796F"/>
    <w:rsid w:val="00000089"/>
    <w:rsid w:val="0000149A"/>
    <w:rsid w:val="00002208"/>
    <w:rsid w:val="000030FD"/>
    <w:rsid w:val="00003D06"/>
    <w:rsid w:val="00003FAC"/>
    <w:rsid w:val="00005898"/>
    <w:rsid w:val="000058E3"/>
    <w:rsid w:val="00005AA7"/>
    <w:rsid w:val="00005B4D"/>
    <w:rsid w:val="00006548"/>
    <w:rsid w:val="00007D01"/>
    <w:rsid w:val="00010399"/>
    <w:rsid w:val="00011508"/>
    <w:rsid w:val="00011EC8"/>
    <w:rsid w:val="0001254D"/>
    <w:rsid w:val="00012D6C"/>
    <w:rsid w:val="000135AA"/>
    <w:rsid w:val="000169A5"/>
    <w:rsid w:val="00017297"/>
    <w:rsid w:val="000172D0"/>
    <w:rsid w:val="000262E8"/>
    <w:rsid w:val="0002702A"/>
    <w:rsid w:val="0002728D"/>
    <w:rsid w:val="000275A5"/>
    <w:rsid w:val="00033589"/>
    <w:rsid w:val="000347E0"/>
    <w:rsid w:val="0003507A"/>
    <w:rsid w:val="00037550"/>
    <w:rsid w:val="000418A1"/>
    <w:rsid w:val="0004411E"/>
    <w:rsid w:val="00045082"/>
    <w:rsid w:val="00045924"/>
    <w:rsid w:val="00045F41"/>
    <w:rsid w:val="00046045"/>
    <w:rsid w:val="00046200"/>
    <w:rsid w:val="00046B72"/>
    <w:rsid w:val="00050EB2"/>
    <w:rsid w:val="0005102A"/>
    <w:rsid w:val="00051C6C"/>
    <w:rsid w:val="00051CF1"/>
    <w:rsid w:val="00051EAD"/>
    <w:rsid w:val="00052FA4"/>
    <w:rsid w:val="000541EA"/>
    <w:rsid w:val="0005460F"/>
    <w:rsid w:val="00054895"/>
    <w:rsid w:val="000571A1"/>
    <w:rsid w:val="00062100"/>
    <w:rsid w:val="00062471"/>
    <w:rsid w:val="000656B9"/>
    <w:rsid w:val="00067236"/>
    <w:rsid w:val="00067348"/>
    <w:rsid w:val="00070238"/>
    <w:rsid w:val="00070C03"/>
    <w:rsid w:val="00071C32"/>
    <w:rsid w:val="00072F14"/>
    <w:rsid w:val="00074835"/>
    <w:rsid w:val="000762CD"/>
    <w:rsid w:val="00076424"/>
    <w:rsid w:val="000766A0"/>
    <w:rsid w:val="000766EA"/>
    <w:rsid w:val="00076CB6"/>
    <w:rsid w:val="000771F6"/>
    <w:rsid w:val="00077B06"/>
    <w:rsid w:val="0008323B"/>
    <w:rsid w:val="00083793"/>
    <w:rsid w:val="000841D6"/>
    <w:rsid w:val="00084BCB"/>
    <w:rsid w:val="00084BFE"/>
    <w:rsid w:val="00084D14"/>
    <w:rsid w:val="000851B1"/>
    <w:rsid w:val="00087B4A"/>
    <w:rsid w:val="000902DC"/>
    <w:rsid w:val="000907BA"/>
    <w:rsid w:val="00090E65"/>
    <w:rsid w:val="00090EA9"/>
    <w:rsid w:val="00092503"/>
    <w:rsid w:val="00093601"/>
    <w:rsid w:val="00093AA6"/>
    <w:rsid w:val="00093CC9"/>
    <w:rsid w:val="000947FB"/>
    <w:rsid w:val="00095D23"/>
    <w:rsid w:val="00095D3A"/>
    <w:rsid w:val="000964ED"/>
    <w:rsid w:val="00096D06"/>
    <w:rsid w:val="000970CD"/>
    <w:rsid w:val="000974FD"/>
    <w:rsid w:val="000A08F5"/>
    <w:rsid w:val="000A1B77"/>
    <w:rsid w:val="000A33D0"/>
    <w:rsid w:val="000A43C5"/>
    <w:rsid w:val="000A4CE2"/>
    <w:rsid w:val="000A4F1C"/>
    <w:rsid w:val="000A4FA3"/>
    <w:rsid w:val="000A66E9"/>
    <w:rsid w:val="000A6D9A"/>
    <w:rsid w:val="000A7226"/>
    <w:rsid w:val="000A7803"/>
    <w:rsid w:val="000B121D"/>
    <w:rsid w:val="000B147B"/>
    <w:rsid w:val="000B178C"/>
    <w:rsid w:val="000B1A5F"/>
    <w:rsid w:val="000B1AB4"/>
    <w:rsid w:val="000B35E4"/>
    <w:rsid w:val="000B4753"/>
    <w:rsid w:val="000B67B0"/>
    <w:rsid w:val="000B69A8"/>
    <w:rsid w:val="000B7283"/>
    <w:rsid w:val="000C0F75"/>
    <w:rsid w:val="000C115F"/>
    <w:rsid w:val="000C16DD"/>
    <w:rsid w:val="000C634E"/>
    <w:rsid w:val="000C64DD"/>
    <w:rsid w:val="000D03AF"/>
    <w:rsid w:val="000D1047"/>
    <w:rsid w:val="000D195F"/>
    <w:rsid w:val="000D1CEE"/>
    <w:rsid w:val="000D1DFC"/>
    <w:rsid w:val="000D23F8"/>
    <w:rsid w:val="000D2F23"/>
    <w:rsid w:val="000D31FE"/>
    <w:rsid w:val="000D3AD6"/>
    <w:rsid w:val="000D4CEE"/>
    <w:rsid w:val="000D5B16"/>
    <w:rsid w:val="000D6F0C"/>
    <w:rsid w:val="000E1527"/>
    <w:rsid w:val="000E2714"/>
    <w:rsid w:val="000E324B"/>
    <w:rsid w:val="000E5484"/>
    <w:rsid w:val="000E618A"/>
    <w:rsid w:val="000F0DF5"/>
    <w:rsid w:val="000F35CF"/>
    <w:rsid w:val="000F3798"/>
    <w:rsid w:val="000F3BC3"/>
    <w:rsid w:val="000F4AAA"/>
    <w:rsid w:val="000F5439"/>
    <w:rsid w:val="000F57FC"/>
    <w:rsid w:val="000F5BB1"/>
    <w:rsid w:val="000F6B1F"/>
    <w:rsid w:val="000F6B9B"/>
    <w:rsid w:val="000F71EC"/>
    <w:rsid w:val="00100224"/>
    <w:rsid w:val="00101717"/>
    <w:rsid w:val="0010173C"/>
    <w:rsid w:val="00102460"/>
    <w:rsid w:val="0010263C"/>
    <w:rsid w:val="001029D3"/>
    <w:rsid w:val="001047F9"/>
    <w:rsid w:val="00104FCD"/>
    <w:rsid w:val="0010501E"/>
    <w:rsid w:val="00106BB8"/>
    <w:rsid w:val="0010738C"/>
    <w:rsid w:val="00110723"/>
    <w:rsid w:val="00110F2B"/>
    <w:rsid w:val="001110B4"/>
    <w:rsid w:val="0011119B"/>
    <w:rsid w:val="00112F6E"/>
    <w:rsid w:val="00113EA3"/>
    <w:rsid w:val="00114C66"/>
    <w:rsid w:val="001150F5"/>
    <w:rsid w:val="0011541F"/>
    <w:rsid w:val="00115A50"/>
    <w:rsid w:val="00115E65"/>
    <w:rsid w:val="001161B3"/>
    <w:rsid w:val="00116986"/>
    <w:rsid w:val="00120362"/>
    <w:rsid w:val="001207FF"/>
    <w:rsid w:val="00120D63"/>
    <w:rsid w:val="001214D6"/>
    <w:rsid w:val="00122AAF"/>
    <w:rsid w:val="001235A3"/>
    <w:rsid w:val="00123863"/>
    <w:rsid w:val="001243EF"/>
    <w:rsid w:val="00124895"/>
    <w:rsid w:val="00124DD5"/>
    <w:rsid w:val="0012575F"/>
    <w:rsid w:val="001260D0"/>
    <w:rsid w:val="00126197"/>
    <w:rsid w:val="001262EF"/>
    <w:rsid w:val="001271B5"/>
    <w:rsid w:val="001273FF"/>
    <w:rsid w:val="00127C80"/>
    <w:rsid w:val="00127F22"/>
    <w:rsid w:val="001311A5"/>
    <w:rsid w:val="0013299B"/>
    <w:rsid w:val="001346AB"/>
    <w:rsid w:val="0013524F"/>
    <w:rsid w:val="00135747"/>
    <w:rsid w:val="00135BC4"/>
    <w:rsid w:val="0013719E"/>
    <w:rsid w:val="00137257"/>
    <w:rsid w:val="00137BB6"/>
    <w:rsid w:val="001414B8"/>
    <w:rsid w:val="0014150C"/>
    <w:rsid w:val="001436FE"/>
    <w:rsid w:val="00143D77"/>
    <w:rsid w:val="00143E70"/>
    <w:rsid w:val="0014429A"/>
    <w:rsid w:val="00144620"/>
    <w:rsid w:val="00146BA1"/>
    <w:rsid w:val="00147084"/>
    <w:rsid w:val="0014754C"/>
    <w:rsid w:val="00151BC6"/>
    <w:rsid w:val="001523FD"/>
    <w:rsid w:val="00153527"/>
    <w:rsid w:val="00155588"/>
    <w:rsid w:val="001562F0"/>
    <w:rsid w:val="001576B1"/>
    <w:rsid w:val="00157A96"/>
    <w:rsid w:val="00160718"/>
    <w:rsid w:val="0016197C"/>
    <w:rsid w:val="0016307E"/>
    <w:rsid w:val="00164AEC"/>
    <w:rsid w:val="00164BB3"/>
    <w:rsid w:val="00164CAD"/>
    <w:rsid w:val="00164F03"/>
    <w:rsid w:val="001652CA"/>
    <w:rsid w:val="001656B6"/>
    <w:rsid w:val="00166832"/>
    <w:rsid w:val="00166CF0"/>
    <w:rsid w:val="0016713B"/>
    <w:rsid w:val="00167B01"/>
    <w:rsid w:val="0017043B"/>
    <w:rsid w:val="00170C4D"/>
    <w:rsid w:val="00170F45"/>
    <w:rsid w:val="0017166D"/>
    <w:rsid w:val="00171914"/>
    <w:rsid w:val="0017244A"/>
    <w:rsid w:val="00172790"/>
    <w:rsid w:val="001727FC"/>
    <w:rsid w:val="0017370F"/>
    <w:rsid w:val="00174784"/>
    <w:rsid w:val="00174D95"/>
    <w:rsid w:val="00175E67"/>
    <w:rsid w:val="0017711E"/>
    <w:rsid w:val="0017799A"/>
    <w:rsid w:val="00177B00"/>
    <w:rsid w:val="001801DA"/>
    <w:rsid w:val="00180445"/>
    <w:rsid w:val="001806EE"/>
    <w:rsid w:val="00180EF0"/>
    <w:rsid w:val="001811D5"/>
    <w:rsid w:val="00181373"/>
    <w:rsid w:val="0018205C"/>
    <w:rsid w:val="001821DC"/>
    <w:rsid w:val="001826FF"/>
    <w:rsid w:val="00183149"/>
    <w:rsid w:val="00184F39"/>
    <w:rsid w:val="0018726B"/>
    <w:rsid w:val="00190801"/>
    <w:rsid w:val="001914C3"/>
    <w:rsid w:val="00192E31"/>
    <w:rsid w:val="00193003"/>
    <w:rsid w:val="00193140"/>
    <w:rsid w:val="001933EA"/>
    <w:rsid w:val="0019437A"/>
    <w:rsid w:val="00196D6E"/>
    <w:rsid w:val="00196EF5"/>
    <w:rsid w:val="00197361"/>
    <w:rsid w:val="00197932"/>
    <w:rsid w:val="00197FB9"/>
    <w:rsid w:val="001A1C63"/>
    <w:rsid w:val="001A6647"/>
    <w:rsid w:val="001A7543"/>
    <w:rsid w:val="001A7EF0"/>
    <w:rsid w:val="001B296A"/>
    <w:rsid w:val="001B2DE5"/>
    <w:rsid w:val="001B47F2"/>
    <w:rsid w:val="001B48C1"/>
    <w:rsid w:val="001B490D"/>
    <w:rsid w:val="001B4950"/>
    <w:rsid w:val="001B5067"/>
    <w:rsid w:val="001B6307"/>
    <w:rsid w:val="001B6D86"/>
    <w:rsid w:val="001B7298"/>
    <w:rsid w:val="001B7910"/>
    <w:rsid w:val="001C0F1C"/>
    <w:rsid w:val="001C15BC"/>
    <w:rsid w:val="001C1AA4"/>
    <w:rsid w:val="001C1D86"/>
    <w:rsid w:val="001C248E"/>
    <w:rsid w:val="001C3784"/>
    <w:rsid w:val="001C37C3"/>
    <w:rsid w:val="001C37D5"/>
    <w:rsid w:val="001C5248"/>
    <w:rsid w:val="001C5AA4"/>
    <w:rsid w:val="001C61FC"/>
    <w:rsid w:val="001C7D63"/>
    <w:rsid w:val="001D165C"/>
    <w:rsid w:val="001D1ED1"/>
    <w:rsid w:val="001D245A"/>
    <w:rsid w:val="001D28F6"/>
    <w:rsid w:val="001D3AF3"/>
    <w:rsid w:val="001D43E7"/>
    <w:rsid w:val="001D4734"/>
    <w:rsid w:val="001D533D"/>
    <w:rsid w:val="001D58AE"/>
    <w:rsid w:val="001D7DFE"/>
    <w:rsid w:val="001E0681"/>
    <w:rsid w:val="001E07E4"/>
    <w:rsid w:val="001E084D"/>
    <w:rsid w:val="001E12D9"/>
    <w:rsid w:val="001E20C8"/>
    <w:rsid w:val="001E2AEE"/>
    <w:rsid w:val="001E3DA9"/>
    <w:rsid w:val="001E4517"/>
    <w:rsid w:val="001E5B08"/>
    <w:rsid w:val="001E5EE4"/>
    <w:rsid w:val="001E66D1"/>
    <w:rsid w:val="001F018C"/>
    <w:rsid w:val="001F07FF"/>
    <w:rsid w:val="001F0C9A"/>
    <w:rsid w:val="001F1471"/>
    <w:rsid w:val="001F176B"/>
    <w:rsid w:val="001F265A"/>
    <w:rsid w:val="001F46ED"/>
    <w:rsid w:val="001F5D74"/>
    <w:rsid w:val="001F757A"/>
    <w:rsid w:val="00200294"/>
    <w:rsid w:val="00200BA7"/>
    <w:rsid w:val="00201873"/>
    <w:rsid w:val="002020C5"/>
    <w:rsid w:val="0020274F"/>
    <w:rsid w:val="00202760"/>
    <w:rsid w:val="00203D74"/>
    <w:rsid w:val="00204C31"/>
    <w:rsid w:val="002053A5"/>
    <w:rsid w:val="00205951"/>
    <w:rsid w:val="00205E04"/>
    <w:rsid w:val="00207FCA"/>
    <w:rsid w:val="00210A3E"/>
    <w:rsid w:val="00210B38"/>
    <w:rsid w:val="00210B97"/>
    <w:rsid w:val="00211125"/>
    <w:rsid w:val="00212FEA"/>
    <w:rsid w:val="00215234"/>
    <w:rsid w:val="00217C52"/>
    <w:rsid w:val="0022022B"/>
    <w:rsid w:val="00220665"/>
    <w:rsid w:val="00221BE3"/>
    <w:rsid w:val="002236C5"/>
    <w:rsid w:val="00223CBE"/>
    <w:rsid w:val="0022501F"/>
    <w:rsid w:val="00225D0F"/>
    <w:rsid w:val="00226444"/>
    <w:rsid w:val="00226694"/>
    <w:rsid w:val="00226F88"/>
    <w:rsid w:val="00226FFE"/>
    <w:rsid w:val="0022758C"/>
    <w:rsid w:val="00227ECF"/>
    <w:rsid w:val="00231A62"/>
    <w:rsid w:val="002320F9"/>
    <w:rsid w:val="0023457D"/>
    <w:rsid w:val="002356BF"/>
    <w:rsid w:val="00236568"/>
    <w:rsid w:val="00236C70"/>
    <w:rsid w:val="00237383"/>
    <w:rsid w:val="002408BE"/>
    <w:rsid w:val="0024310F"/>
    <w:rsid w:val="00243990"/>
    <w:rsid w:val="00243B59"/>
    <w:rsid w:val="0024545F"/>
    <w:rsid w:val="002455C7"/>
    <w:rsid w:val="0024570B"/>
    <w:rsid w:val="0024607E"/>
    <w:rsid w:val="0024612C"/>
    <w:rsid w:val="002500D3"/>
    <w:rsid w:val="002501E9"/>
    <w:rsid w:val="00250688"/>
    <w:rsid w:val="00250C3A"/>
    <w:rsid w:val="00250CCD"/>
    <w:rsid w:val="00251F59"/>
    <w:rsid w:val="002526BA"/>
    <w:rsid w:val="00253896"/>
    <w:rsid w:val="0025427A"/>
    <w:rsid w:val="00254A8A"/>
    <w:rsid w:val="00254B41"/>
    <w:rsid w:val="002553C7"/>
    <w:rsid w:val="0025572B"/>
    <w:rsid w:val="0025789F"/>
    <w:rsid w:val="00257A1F"/>
    <w:rsid w:val="00260348"/>
    <w:rsid w:val="00261118"/>
    <w:rsid w:val="00261511"/>
    <w:rsid w:val="002616EF"/>
    <w:rsid w:val="00261C5D"/>
    <w:rsid w:val="00262345"/>
    <w:rsid w:val="00262379"/>
    <w:rsid w:val="00263B0B"/>
    <w:rsid w:val="00265BFC"/>
    <w:rsid w:val="002669C6"/>
    <w:rsid w:val="00266B78"/>
    <w:rsid w:val="00266F52"/>
    <w:rsid w:val="00267558"/>
    <w:rsid w:val="00267C80"/>
    <w:rsid w:val="00271A78"/>
    <w:rsid w:val="0027425F"/>
    <w:rsid w:val="00274866"/>
    <w:rsid w:val="00275AEA"/>
    <w:rsid w:val="00275DAD"/>
    <w:rsid w:val="00276732"/>
    <w:rsid w:val="0027736F"/>
    <w:rsid w:val="0027763F"/>
    <w:rsid w:val="002806AA"/>
    <w:rsid w:val="00280A6D"/>
    <w:rsid w:val="002825C9"/>
    <w:rsid w:val="00282B20"/>
    <w:rsid w:val="00284869"/>
    <w:rsid w:val="002848B4"/>
    <w:rsid w:val="0028531B"/>
    <w:rsid w:val="00285B52"/>
    <w:rsid w:val="00285B83"/>
    <w:rsid w:val="00286472"/>
    <w:rsid w:val="00286FF0"/>
    <w:rsid w:val="0028709C"/>
    <w:rsid w:val="00287370"/>
    <w:rsid w:val="00291407"/>
    <w:rsid w:val="002914D1"/>
    <w:rsid w:val="00291CED"/>
    <w:rsid w:val="002936E2"/>
    <w:rsid w:val="00294577"/>
    <w:rsid w:val="0029686A"/>
    <w:rsid w:val="002A0435"/>
    <w:rsid w:val="002A1ECA"/>
    <w:rsid w:val="002A2293"/>
    <w:rsid w:val="002A3541"/>
    <w:rsid w:val="002A3D07"/>
    <w:rsid w:val="002A4B66"/>
    <w:rsid w:val="002A4FA7"/>
    <w:rsid w:val="002A5063"/>
    <w:rsid w:val="002A543D"/>
    <w:rsid w:val="002A6877"/>
    <w:rsid w:val="002A6A36"/>
    <w:rsid w:val="002A6FE0"/>
    <w:rsid w:val="002B1299"/>
    <w:rsid w:val="002B37C0"/>
    <w:rsid w:val="002B5A71"/>
    <w:rsid w:val="002B6364"/>
    <w:rsid w:val="002B64D2"/>
    <w:rsid w:val="002B775E"/>
    <w:rsid w:val="002C0588"/>
    <w:rsid w:val="002C0604"/>
    <w:rsid w:val="002C2ED6"/>
    <w:rsid w:val="002C380C"/>
    <w:rsid w:val="002C3C80"/>
    <w:rsid w:val="002C4143"/>
    <w:rsid w:val="002C45D7"/>
    <w:rsid w:val="002C4CE0"/>
    <w:rsid w:val="002C597C"/>
    <w:rsid w:val="002C6542"/>
    <w:rsid w:val="002C6E94"/>
    <w:rsid w:val="002C6FBB"/>
    <w:rsid w:val="002C7A63"/>
    <w:rsid w:val="002D0413"/>
    <w:rsid w:val="002D1A47"/>
    <w:rsid w:val="002D1F7A"/>
    <w:rsid w:val="002D4B8D"/>
    <w:rsid w:val="002D6B5E"/>
    <w:rsid w:val="002D70CA"/>
    <w:rsid w:val="002D7823"/>
    <w:rsid w:val="002D7D77"/>
    <w:rsid w:val="002E0523"/>
    <w:rsid w:val="002E119A"/>
    <w:rsid w:val="002E2CEE"/>
    <w:rsid w:val="002E3AA6"/>
    <w:rsid w:val="002E7B0E"/>
    <w:rsid w:val="002E7E28"/>
    <w:rsid w:val="002F025B"/>
    <w:rsid w:val="002F1609"/>
    <w:rsid w:val="002F165B"/>
    <w:rsid w:val="002F1682"/>
    <w:rsid w:val="002F284B"/>
    <w:rsid w:val="002F3A9D"/>
    <w:rsid w:val="002F48B2"/>
    <w:rsid w:val="002F6490"/>
    <w:rsid w:val="002F7B63"/>
    <w:rsid w:val="003006F3"/>
    <w:rsid w:val="00301EA3"/>
    <w:rsid w:val="00302453"/>
    <w:rsid w:val="00303A66"/>
    <w:rsid w:val="003047C0"/>
    <w:rsid w:val="00304D28"/>
    <w:rsid w:val="00305F6E"/>
    <w:rsid w:val="003060B8"/>
    <w:rsid w:val="00307716"/>
    <w:rsid w:val="003119CB"/>
    <w:rsid w:val="00312456"/>
    <w:rsid w:val="00312488"/>
    <w:rsid w:val="00312C86"/>
    <w:rsid w:val="0031445E"/>
    <w:rsid w:val="00314C90"/>
    <w:rsid w:val="003154D2"/>
    <w:rsid w:val="0032167C"/>
    <w:rsid w:val="00321E0F"/>
    <w:rsid w:val="00322F4C"/>
    <w:rsid w:val="00324C9C"/>
    <w:rsid w:val="00326548"/>
    <w:rsid w:val="00326CC3"/>
    <w:rsid w:val="00327812"/>
    <w:rsid w:val="003278B0"/>
    <w:rsid w:val="00327F24"/>
    <w:rsid w:val="00330C20"/>
    <w:rsid w:val="003310F4"/>
    <w:rsid w:val="00331F9C"/>
    <w:rsid w:val="00332618"/>
    <w:rsid w:val="00333806"/>
    <w:rsid w:val="00334FB6"/>
    <w:rsid w:val="00336FDA"/>
    <w:rsid w:val="00337C68"/>
    <w:rsid w:val="00342052"/>
    <w:rsid w:val="0034231B"/>
    <w:rsid w:val="0034254E"/>
    <w:rsid w:val="0034286F"/>
    <w:rsid w:val="00342E60"/>
    <w:rsid w:val="0034471F"/>
    <w:rsid w:val="00344D11"/>
    <w:rsid w:val="003477F6"/>
    <w:rsid w:val="00347ADB"/>
    <w:rsid w:val="00350775"/>
    <w:rsid w:val="00350788"/>
    <w:rsid w:val="003518B8"/>
    <w:rsid w:val="00351C87"/>
    <w:rsid w:val="0035209E"/>
    <w:rsid w:val="0035278D"/>
    <w:rsid w:val="0035378C"/>
    <w:rsid w:val="00354339"/>
    <w:rsid w:val="00357132"/>
    <w:rsid w:val="00357352"/>
    <w:rsid w:val="00360254"/>
    <w:rsid w:val="0036128C"/>
    <w:rsid w:val="00361860"/>
    <w:rsid w:val="00362E42"/>
    <w:rsid w:val="00365942"/>
    <w:rsid w:val="003663A4"/>
    <w:rsid w:val="00367CFE"/>
    <w:rsid w:val="00367FB4"/>
    <w:rsid w:val="003708A8"/>
    <w:rsid w:val="00371101"/>
    <w:rsid w:val="0037224F"/>
    <w:rsid w:val="00372337"/>
    <w:rsid w:val="00374F8B"/>
    <w:rsid w:val="00375EF7"/>
    <w:rsid w:val="003804BE"/>
    <w:rsid w:val="00380A0A"/>
    <w:rsid w:val="00381552"/>
    <w:rsid w:val="003818DB"/>
    <w:rsid w:val="00381CBA"/>
    <w:rsid w:val="00381D90"/>
    <w:rsid w:val="00382590"/>
    <w:rsid w:val="00383535"/>
    <w:rsid w:val="00383F25"/>
    <w:rsid w:val="003849CF"/>
    <w:rsid w:val="00384B64"/>
    <w:rsid w:val="003855DF"/>
    <w:rsid w:val="00385F22"/>
    <w:rsid w:val="00386C3D"/>
    <w:rsid w:val="003871FE"/>
    <w:rsid w:val="00387ED4"/>
    <w:rsid w:val="00387FB0"/>
    <w:rsid w:val="003903C0"/>
    <w:rsid w:val="0039080E"/>
    <w:rsid w:val="003908A2"/>
    <w:rsid w:val="00390C00"/>
    <w:rsid w:val="00390FD4"/>
    <w:rsid w:val="003917C8"/>
    <w:rsid w:val="00393766"/>
    <w:rsid w:val="00393910"/>
    <w:rsid w:val="00397DE8"/>
    <w:rsid w:val="003A0B7D"/>
    <w:rsid w:val="003A228C"/>
    <w:rsid w:val="003A2A00"/>
    <w:rsid w:val="003A30A5"/>
    <w:rsid w:val="003A30F0"/>
    <w:rsid w:val="003A593E"/>
    <w:rsid w:val="003B1F79"/>
    <w:rsid w:val="003B2228"/>
    <w:rsid w:val="003B25E0"/>
    <w:rsid w:val="003B331C"/>
    <w:rsid w:val="003B3378"/>
    <w:rsid w:val="003B3E79"/>
    <w:rsid w:val="003B4276"/>
    <w:rsid w:val="003B4889"/>
    <w:rsid w:val="003B5A2B"/>
    <w:rsid w:val="003B5E01"/>
    <w:rsid w:val="003B6223"/>
    <w:rsid w:val="003B6572"/>
    <w:rsid w:val="003B6EFD"/>
    <w:rsid w:val="003B785A"/>
    <w:rsid w:val="003B7AE9"/>
    <w:rsid w:val="003C0950"/>
    <w:rsid w:val="003C1B54"/>
    <w:rsid w:val="003C2F38"/>
    <w:rsid w:val="003C3EB9"/>
    <w:rsid w:val="003C3FAF"/>
    <w:rsid w:val="003C5BFE"/>
    <w:rsid w:val="003C6B6B"/>
    <w:rsid w:val="003C753E"/>
    <w:rsid w:val="003D0365"/>
    <w:rsid w:val="003D25A2"/>
    <w:rsid w:val="003D2687"/>
    <w:rsid w:val="003D32A7"/>
    <w:rsid w:val="003D46DB"/>
    <w:rsid w:val="003D48BB"/>
    <w:rsid w:val="003D4C17"/>
    <w:rsid w:val="003D618D"/>
    <w:rsid w:val="003D6284"/>
    <w:rsid w:val="003D65B0"/>
    <w:rsid w:val="003D7049"/>
    <w:rsid w:val="003D71C0"/>
    <w:rsid w:val="003D74F5"/>
    <w:rsid w:val="003D78E5"/>
    <w:rsid w:val="003E0576"/>
    <w:rsid w:val="003E2619"/>
    <w:rsid w:val="003E4352"/>
    <w:rsid w:val="003E4B10"/>
    <w:rsid w:val="003E4E3B"/>
    <w:rsid w:val="003E65A8"/>
    <w:rsid w:val="003E719B"/>
    <w:rsid w:val="003E7468"/>
    <w:rsid w:val="003E7CA3"/>
    <w:rsid w:val="003F1132"/>
    <w:rsid w:val="003F13EE"/>
    <w:rsid w:val="003F5083"/>
    <w:rsid w:val="003F51B8"/>
    <w:rsid w:val="003F5A3F"/>
    <w:rsid w:val="003F5AF5"/>
    <w:rsid w:val="003F5B87"/>
    <w:rsid w:val="003F7104"/>
    <w:rsid w:val="003F7264"/>
    <w:rsid w:val="003F768C"/>
    <w:rsid w:val="003F7F8C"/>
    <w:rsid w:val="004002AF"/>
    <w:rsid w:val="00401727"/>
    <w:rsid w:val="00401A9B"/>
    <w:rsid w:val="0040218E"/>
    <w:rsid w:val="0040250F"/>
    <w:rsid w:val="004027D9"/>
    <w:rsid w:val="00402EC4"/>
    <w:rsid w:val="00403362"/>
    <w:rsid w:val="004033EC"/>
    <w:rsid w:val="00405D04"/>
    <w:rsid w:val="00406976"/>
    <w:rsid w:val="00406E80"/>
    <w:rsid w:val="00406EC5"/>
    <w:rsid w:val="00406F24"/>
    <w:rsid w:val="00406F66"/>
    <w:rsid w:val="00407144"/>
    <w:rsid w:val="004079DC"/>
    <w:rsid w:val="00407B46"/>
    <w:rsid w:val="00410956"/>
    <w:rsid w:val="00411195"/>
    <w:rsid w:val="0041130F"/>
    <w:rsid w:val="00411E5D"/>
    <w:rsid w:val="00413C36"/>
    <w:rsid w:val="004162A0"/>
    <w:rsid w:val="00417A91"/>
    <w:rsid w:val="00422096"/>
    <w:rsid w:val="00423573"/>
    <w:rsid w:val="00423C19"/>
    <w:rsid w:val="00424CEF"/>
    <w:rsid w:val="0042563A"/>
    <w:rsid w:val="00426292"/>
    <w:rsid w:val="00426A9E"/>
    <w:rsid w:val="00427B67"/>
    <w:rsid w:val="00430397"/>
    <w:rsid w:val="00430A2B"/>
    <w:rsid w:val="00430EB0"/>
    <w:rsid w:val="00431D62"/>
    <w:rsid w:val="00431EC0"/>
    <w:rsid w:val="004332E3"/>
    <w:rsid w:val="00435019"/>
    <w:rsid w:val="00435862"/>
    <w:rsid w:val="004359D9"/>
    <w:rsid w:val="004360D3"/>
    <w:rsid w:val="00436593"/>
    <w:rsid w:val="004365CE"/>
    <w:rsid w:val="00436B3B"/>
    <w:rsid w:val="00437425"/>
    <w:rsid w:val="00440847"/>
    <w:rsid w:val="0044219B"/>
    <w:rsid w:val="004429AB"/>
    <w:rsid w:val="004437BE"/>
    <w:rsid w:val="00443DAA"/>
    <w:rsid w:val="00444BCA"/>
    <w:rsid w:val="0044536B"/>
    <w:rsid w:val="0044703B"/>
    <w:rsid w:val="00450B53"/>
    <w:rsid w:val="004516A7"/>
    <w:rsid w:val="00452D95"/>
    <w:rsid w:val="0045308F"/>
    <w:rsid w:val="004540C3"/>
    <w:rsid w:val="004545CA"/>
    <w:rsid w:val="004553D8"/>
    <w:rsid w:val="004559F6"/>
    <w:rsid w:val="00455D73"/>
    <w:rsid w:val="00456677"/>
    <w:rsid w:val="00457B5F"/>
    <w:rsid w:val="00460C94"/>
    <w:rsid w:val="00462A67"/>
    <w:rsid w:val="00462E9B"/>
    <w:rsid w:val="0046329C"/>
    <w:rsid w:val="0046371C"/>
    <w:rsid w:val="00464A72"/>
    <w:rsid w:val="00464F5D"/>
    <w:rsid w:val="00465358"/>
    <w:rsid w:val="0046685B"/>
    <w:rsid w:val="00470E19"/>
    <w:rsid w:val="00471397"/>
    <w:rsid w:val="00471F2E"/>
    <w:rsid w:val="00472596"/>
    <w:rsid w:val="00472F34"/>
    <w:rsid w:val="004749AD"/>
    <w:rsid w:val="00474FB1"/>
    <w:rsid w:val="004759F7"/>
    <w:rsid w:val="00475CC6"/>
    <w:rsid w:val="00477053"/>
    <w:rsid w:val="00477058"/>
    <w:rsid w:val="0048013B"/>
    <w:rsid w:val="0048062F"/>
    <w:rsid w:val="00480F07"/>
    <w:rsid w:val="00480FA4"/>
    <w:rsid w:val="00482BB8"/>
    <w:rsid w:val="004834D7"/>
    <w:rsid w:val="004843DA"/>
    <w:rsid w:val="00486BF2"/>
    <w:rsid w:val="00487656"/>
    <w:rsid w:val="00487A19"/>
    <w:rsid w:val="00487E53"/>
    <w:rsid w:val="004920EE"/>
    <w:rsid w:val="004926EE"/>
    <w:rsid w:val="00492D4A"/>
    <w:rsid w:val="00492F86"/>
    <w:rsid w:val="004931C9"/>
    <w:rsid w:val="0049346A"/>
    <w:rsid w:val="004937DE"/>
    <w:rsid w:val="00493E44"/>
    <w:rsid w:val="00496408"/>
    <w:rsid w:val="00496B78"/>
    <w:rsid w:val="00496E23"/>
    <w:rsid w:val="004A0B2F"/>
    <w:rsid w:val="004A2049"/>
    <w:rsid w:val="004A289F"/>
    <w:rsid w:val="004A2A9F"/>
    <w:rsid w:val="004A3643"/>
    <w:rsid w:val="004A4062"/>
    <w:rsid w:val="004A42D6"/>
    <w:rsid w:val="004A4E6A"/>
    <w:rsid w:val="004A5B0B"/>
    <w:rsid w:val="004A5BAA"/>
    <w:rsid w:val="004A5D00"/>
    <w:rsid w:val="004A67D6"/>
    <w:rsid w:val="004A7601"/>
    <w:rsid w:val="004A7EBC"/>
    <w:rsid w:val="004B1B67"/>
    <w:rsid w:val="004B1DB8"/>
    <w:rsid w:val="004B2AF6"/>
    <w:rsid w:val="004B33B9"/>
    <w:rsid w:val="004B565C"/>
    <w:rsid w:val="004B5D1E"/>
    <w:rsid w:val="004B5F45"/>
    <w:rsid w:val="004B6899"/>
    <w:rsid w:val="004B760C"/>
    <w:rsid w:val="004B7744"/>
    <w:rsid w:val="004C093E"/>
    <w:rsid w:val="004C19FA"/>
    <w:rsid w:val="004C1D42"/>
    <w:rsid w:val="004C271F"/>
    <w:rsid w:val="004C4D1A"/>
    <w:rsid w:val="004C52C0"/>
    <w:rsid w:val="004C63D2"/>
    <w:rsid w:val="004C68AF"/>
    <w:rsid w:val="004D02C1"/>
    <w:rsid w:val="004D2099"/>
    <w:rsid w:val="004D2FB2"/>
    <w:rsid w:val="004D324D"/>
    <w:rsid w:val="004D4C28"/>
    <w:rsid w:val="004D5157"/>
    <w:rsid w:val="004D51F9"/>
    <w:rsid w:val="004D54C0"/>
    <w:rsid w:val="004D67E2"/>
    <w:rsid w:val="004D7318"/>
    <w:rsid w:val="004D74A7"/>
    <w:rsid w:val="004E1C41"/>
    <w:rsid w:val="004E34DC"/>
    <w:rsid w:val="004E3B80"/>
    <w:rsid w:val="004E502E"/>
    <w:rsid w:val="004E5E8A"/>
    <w:rsid w:val="004E6028"/>
    <w:rsid w:val="004F07FC"/>
    <w:rsid w:val="004F111F"/>
    <w:rsid w:val="004F25F0"/>
    <w:rsid w:val="004F30CD"/>
    <w:rsid w:val="004F3221"/>
    <w:rsid w:val="004F558A"/>
    <w:rsid w:val="004F63CE"/>
    <w:rsid w:val="004F63EB"/>
    <w:rsid w:val="004F7EDC"/>
    <w:rsid w:val="00501154"/>
    <w:rsid w:val="00503A9D"/>
    <w:rsid w:val="0050796F"/>
    <w:rsid w:val="005100A4"/>
    <w:rsid w:val="005107AC"/>
    <w:rsid w:val="005118A7"/>
    <w:rsid w:val="005128B9"/>
    <w:rsid w:val="005129E5"/>
    <w:rsid w:val="00512BBC"/>
    <w:rsid w:val="0051342D"/>
    <w:rsid w:val="00513741"/>
    <w:rsid w:val="00514F49"/>
    <w:rsid w:val="00515426"/>
    <w:rsid w:val="00515774"/>
    <w:rsid w:val="00516674"/>
    <w:rsid w:val="00516749"/>
    <w:rsid w:val="00520B46"/>
    <w:rsid w:val="0052110C"/>
    <w:rsid w:val="005215DA"/>
    <w:rsid w:val="0052265D"/>
    <w:rsid w:val="005229C8"/>
    <w:rsid w:val="005234D3"/>
    <w:rsid w:val="0052404B"/>
    <w:rsid w:val="0052485E"/>
    <w:rsid w:val="00524BCB"/>
    <w:rsid w:val="00526175"/>
    <w:rsid w:val="005263CB"/>
    <w:rsid w:val="00526B09"/>
    <w:rsid w:val="00527E92"/>
    <w:rsid w:val="005300DA"/>
    <w:rsid w:val="00530C6C"/>
    <w:rsid w:val="005312BF"/>
    <w:rsid w:val="00532AD1"/>
    <w:rsid w:val="00532D56"/>
    <w:rsid w:val="00533B40"/>
    <w:rsid w:val="00533DF9"/>
    <w:rsid w:val="005348A3"/>
    <w:rsid w:val="005351E2"/>
    <w:rsid w:val="005367BA"/>
    <w:rsid w:val="00540137"/>
    <w:rsid w:val="005403F4"/>
    <w:rsid w:val="00541956"/>
    <w:rsid w:val="005421EC"/>
    <w:rsid w:val="0054248C"/>
    <w:rsid w:val="00544F62"/>
    <w:rsid w:val="005459DD"/>
    <w:rsid w:val="00546432"/>
    <w:rsid w:val="00546613"/>
    <w:rsid w:val="00546994"/>
    <w:rsid w:val="00546E2A"/>
    <w:rsid w:val="00547420"/>
    <w:rsid w:val="00547564"/>
    <w:rsid w:val="0054764D"/>
    <w:rsid w:val="00547D3D"/>
    <w:rsid w:val="005500D1"/>
    <w:rsid w:val="0055044C"/>
    <w:rsid w:val="005510C4"/>
    <w:rsid w:val="005515F1"/>
    <w:rsid w:val="00551F37"/>
    <w:rsid w:val="00552E77"/>
    <w:rsid w:val="00553654"/>
    <w:rsid w:val="00553C66"/>
    <w:rsid w:val="005549CA"/>
    <w:rsid w:val="00554A24"/>
    <w:rsid w:val="00555F31"/>
    <w:rsid w:val="00560A0E"/>
    <w:rsid w:val="00560E00"/>
    <w:rsid w:val="00561884"/>
    <w:rsid w:val="00561B94"/>
    <w:rsid w:val="00563C70"/>
    <w:rsid w:val="00564105"/>
    <w:rsid w:val="00564153"/>
    <w:rsid w:val="00564F98"/>
    <w:rsid w:val="00565D0A"/>
    <w:rsid w:val="00565DAB"/>
    <w:rsid w:val="00566491"/>
    <w:rsid w:val="00566B46"/>
    <w:rsid w:val="00567015"/>
    <w:rsid w:val="00572569"/>
    <w:rsid w:val="00572936"/>
    <w:rsid w:val="00575882"/>
    <w:rsid w:val="00576B64"/>
    <w:rsid w:val="00576D83"/>
    <w:rsid w:val="0057738B"/>
    <w:rsid w:val="00577440"/>
    <w:rsid w:val="00581023"/>
    <w:rsid w:val="005816CD"/>
    <w:rsid w:val="00582118"/>
    <w:rsid w:val="0058398B"/>
    <w:rsid w:val="005847F1"/>
    <w:rsid w:val="00585142"/>
    <w:rsid w:val="00585814"/>
    <w:rsid w:val="00586115"/>
    <w:rsid w:val="00586299"/>
    <w:rsid w:val="005873C4"/>
    <w:rsid w:val="00587B2D"/>
    <w:rsid w:val="00590CC6"/>
    <w:rsid w:val="00591CBE"/>
    <w:rsid w:val="00593661"/>
    <w:rsid w:val="00594195"/>
    <w:rsid w:val="00594409"/>
    <w:rsid w:val="0059442F"/>
    <w:rsid w:val="0059463D"/>
    <w:rsid w:val="005950A9"/>
    <w:rsid w:val="0059577C"/>
    <w:rsid w:val="00595C17"/>
    <w:rsid w:val="005A0278"/>
    <w:rsid w:val="005A06E9"/>
    <w:rsid w:val="005A0B2B"/>
    <w:rsid w:val="005A1608"/>
    <w:rsid w:val="005A18E6"/>
    <w:rsid w:val="005A1E30"/>
    <w:rsid w:val="005A27F3"/>
    <w:rsid w:val="005A2CEF"/>
    <w:rsid w:val="005A3774"/>
    <w:rsid w:val="005A3A73"/>
    <w:rsid w:val="005A564E"/>
    <w:rsid w:val="005A6824"/>
    <w:rsid w:val="005A70E6"/>
    <w:rsid w:val="005A78F4"/>
    <w:rsid w:val="005A7C03"/>
    <w:rsid w:val="005B194A"/>
    <w:rsid w:val="005B2400"/>
    <w:rsid w:val="005B3B19"/>
    <w:rsid w:val="005B6767"/>
    <w:rsid w:val="005B78F7"/>
    <w:rsid w:val="005C27B5"/>
    <w:rsid w:val="005C288B"/>
    <w:rsid w:val="005C28F3"/>
    <w:rsid w:val="005C74C9"/>
    <w:rsid w:val="005C75D2"/>
    <w:rsid w:val="005D0E74"/>
    <w:rsid w:val="005D18E3"/>
    <w:rsid w:val="005D6D54"/>
    <w:rsid w:val="005D7E90"/>
    <w:rsid w:val="005D7ECD"/>
    <w:rsid w:val="005E060D"/>
    <w:rsid w:val="005E0E2F"/>
    <w:rsid w:val="005E11E3"/>
    <w:rsid w:val="005E13E7"/>
    <w:rsid w:val="005E16A0"/>
    <w:rsid w:val="005E1D69"/>
    <w:rsid w:val="005E24D6"/>
    <w:rsid w:val="005E34C8"/>
    <w:rsid w:val="005E3CE0"/>
    <w:rsid w:val="005E496B"/>
    <w:rsid w:val="005E5D07"/>
    <w:rsid w:val="005E67A9"/>
    <w:rsid w:val="005E702D"/>
    <w:rsid w:val="005F021C"/>
    <w:rsid w:val="005F6438"/>
    <w:rsid w:val="005F74FB"/>
    <w:rsid w:val="005F756D"/>
    <w:rsid w:val="005F75A4"/>
    <w:rsid w:val="005F7661"/>
    <w:rsid w:val="005F7E77"/>
    <w:rsid w:val="00600101"/>
    <w:rsid w:val="006014AD"/>
    <w:rsid w:val="00602255"/>
    <w:rsid w:val="00602ED2"/>
    <w:rsid w:val="00603B3D"/>
    <w:rsid w:val="006061A2"/>
    <w:rsid w:val="00606E3A"/>
    <w:rsid w:val="00607181"/>
    <w:rsid w:val="00607A5A"/>
    <w:rsid w:val="00610140"/>
    <w:rsid w:val="00610549"/>
    <w:rsid w:val="006107BF"/>
    <w:rsid w:val="006107E5"/>
    <w:rsid w:val="006110EA"/>
    <w:rsid w:val="006111CF"/>
    <w:rsid w:val="00612FCC"/>
    <w:rsid w:val="0061333C"/>
    <w:rsid w:val="006135E0"/>
    <w:rsid w:val="006137D9"/>
    <w:rsid w:val="0061387C"/>
    <w:rsid w:val="00615325"/>
    <w:rsid w:val="006153F7"/>
    <w:rsid w:val="006156B3"/>
    <w:rsid w:val="006164EB"/>
    <w:rsid w:val="006178C8"/>
    <w:rsid w:val="00617D98"/>
    <w:rsid w:val="0062155D"/>
    <w:rsid w:val="006216C8"/>
    <w:rsid w:val="00621741"/>
    <w:rsid w:val="00622591"/>
    <w:rsid w:val="00622AB2"/>
    <w:rsid w:val="0062321F"/>
    <w:rsid w:val="00623782"/>
    <w:rsid w:val="00623EB9"/>
    <w:rsid w:val="006243C4"/>
    <w:rsid w:val="006249F1"/>
    <w:rsid w:val="00624D42"/>
    <w:rsid w:val="00625324"/>
    <w:rsid w:val="006265D1"/>
    <w:rsid w:val="006272DE"/>
    <w:rsid w:val="0063194B"/>
    <w:rsid w:val="00631A54"/>
    <w:rsid w:val="00633340"/>
    <w:rsid w:val="0063440B"/>
    <w:rsid w:val="00634623"/>
    <w:rsid w:val="00635424"/>
    <w:rsid w:val="006357A9"/>
    <w:rsid w:val="0063694D"/>
    <w:rsid w:val="00640147"/>
    <w:rsid w:val="006408A2"/>
    <w:rsid w:val="006413ED"/>
    <w:rsid w:val="00643875"/>
    <w:rsid w:val="00643D0C"/>
    <w:rsid w:val="00644246"/>
    <w:rsid w:val="006446C4"/>
    <w:rsid w:val="006447AB"/>
    <w:rsid w:val="00644C91"/>
    <w:rsid w:val="00645A75"/>
    <w:rsid w:val="00645F04"/>
    <w:rsid w:val="00646A29"/>
    <w:rsid w:val="00650E09"/>
    <w:rsid w:val="00651A2A"/>
    <w:rsid w:val="00652EED"/>
    <w:rsid w:val="00653913"/>
    <w:rsid w:val="00654AED"/>
    <w:rsid w:val="00655D85"/>
    <w:rsid w:val="00660889"/>
    <w:rsid w:val="00661815"/>
    <w:rsid w:val="00662319"/>
    <w:rsid w:val="00662899"/>
    <w:rsid w:val="0066383D"/>
    <w:rsid w:val="00663F7B"/>
    <w:rsid w:val="00667A2A"/>
    <w:rsid w:val="0067064E"/>
    <w:rsid w:val="006711DF"/>
    <w:rsid w:val="00671A63"/>
    <w:rsid w:val="00673013"/>
    <w:rsid w:val="00673175"/>
    <w:rsid w:val="00675639"/>
    <w:rsid w:val="00675710"/>
    <w:rsid w:val="006775A8"/>
    <w:rsid w:val="006777BE"/>
    <w:rsid w:val="00677ADB"/>
    <w:rsid w:val="00677BFD"/>
    <w:rsid w:val="0068049E"/>
    <w:rsid w:val="00680E4A"/>
    <w:rsid w:val="0068219C"/>
    <w:rsid w:val="00682E20"/>
    <w:rsid w:val="00683CF0"/>
    <w:rsid w:val="006844AD"/>
    <w:rsid w:val="006846DF"/>
    <w:rsid w:val="00684DF5"/>
    <w:rsid w:val="00685896"/>
    <w:rsid w:val="00685C62"/>
    <w:rsid w:val="0068613C"/>
    <w:rsid w:val="006862C6"/>
    <w:rsid w:val="00690065"/>
    <w:rsid w:val="006918F1"/>
    <w:rsid w:val="00692C19"/>
    <w:rsid w:val="0069322B"/>
    <w:rsid w:val="006937CA"/>
    <w:rsid w:val="00694AF3"/>
    <w:rsid w:val="006956DF"/>
    <w:rsid w:val="00696C8F"/>
    <w:rsid w:val="006A0029"/>
    <w:rsid w:val="006A0582"/>
    <w:rsid w:val="006A18EF"/>
    <w:rsid w:val="006A19D8"/>
    <w:rsid w:val="006A22AC"/>
    <w:rsid w:val="006A3881"/>
    <w:rsid w:val="006A574C"/>
    <w:rsid w:val="006A70DA"/>
    <w:rsid w:val="006B000D"/>
    <w:rsid w:val="006B218A"/>
    <w:rsid w:val="006B5503"/>
    <w:rsid w:val="006B55C6"/>
    <w:rsid w:val="006B6466"/>
    <w:rsid w:val="006B6BF2"/>
    <w:rsid w:val="006B77E7"/>
    <w:rsid w:val="006B7D50"/>
    <w:rsid w:val="006C04DD"/>
    <w:rsid w:val="006C11A3"/>
    <w:rsid w:val="006C24DE"/>
    <w:rsid w:val="006C2578"/>
    <w:rsid w:val="006C2F6F"/>
    <w:rsid w:val="006C4AC0"/>
    <w:rsid w:val="006C53C0"/>
    <w:rsid w:val="006C54CC"/>
    <w:rsid w:val="006C5728"/>
    <w:rsid w:val="006C7360"/>
    <w:rsid w:val="006C7D4A"/>
    <w:rsid w:val="006D640C"/>
    <w:rsid w:val="006E1336"/>
    <w:rsid w:val="006E2FDE"/>
    <w:rsid w:val="006E36A8"/>
    <w:rsid w:val="006E7461"/>
    <w:rsid w:val="006F00BF"/>
    <w:rsid w:val="006F18D9"/>
    <w:rsid w:val="006F243C"/>
    <w:rsid w:val="006F2F7C"/>
    <w:rsid w:val="006F321C"/>
    <w:rsid w:val="006F33A0"/>
    <w:rsid w:val="006F3DF4"/>
    <w:rsid w:val="006F403E"/>
    <w:rsid w:val="0070004C"/>
    <w:rsid w:val="0070012B"/>
    <w:rsid w:val="00701797"/>
    <w:rsid w:val="00702CA2"/>
    <w:rsid w:val="007035D4"/>
    <w:rsid w:val="007042B1"/>
    <w:rsid w:val="00704C80"/>
    <w:rsid w:val="00704D40"/>
    <w:rsid w:val="00704F2E"/>
    <w:rsid w:val="007051C5"/>
    <w:rsid w:val="00706744"/>
    <w:rsid w:val="007067E3"/>
    <w:rsid w:val="00707FF5"/>
    <w:rsid w:val="00711C59"/>
    <w:rsid w:val="007125E9"/>
    <w:rsid w:val="00712996"/>
    <w:rsid w:val="00712D5D"/>
    <w:rsid w:val="00713C30"/>
    <w:rsid w:val="00713CFE"/>
    <w:rsid w:val="00714538"/>
    <w:rsid w:val="00715658"/>
    <w:rsid w:val="0071625D"/>
    <w:rsid w:val="00716D24"/>
    <w:rsid w:val="00717372"/>
    <w:rsid w:val="00717DB1"/>
    <w:rsid w:val="007202A7"/>
    <w:rsid w:val="0072092D"/>
    <w:rsid w:val="0072165C"/>
    <w:rsid w:val="007222D0"/>
    <w:rsid w:val="00723323"/>
    <w:rsid w:val="0072425E"/>
    <w:rsid w:val="00725987"/>
    <w:rsid w:val="00725FBD"/>
    <w:rsid w:val="00727862"/>
    <w:rsid w:val="00731874"/>
    <w:rsid w:val="00732B93"/>
    <w:rsid w:val="0073489A"/>
    <w:rsid w:val="007379CA"/>
    <w:rsid w:val="00741165"/>
    <w:rsid w:val="00741C3B"/>
    <w:rsid w:val="007468A3"/>
    <w:rsid w:val="00751956"/>
    <w:rsid w:val="0075279D"/>
    <w:rsid w:val="00753753"/>
    <w:rsid w:val="00754865"/>
    <w:rsid w:val="00756305"/>
    <w:rsid w:val="00756F74"/>
    <w:rsid w:val="0075740D"/>
    <w:rsid w:val="00757B3F"/>
    <w:rsid w:val="00761F5E"/>
    <w:rsid w:val="0076246C"/>
    <w:rsid w:val="007631DB"/>
    <w:rsid w:val="00763569"/>
    <w:rsid w:val="0076397E"/>
    <w:rsid w:val="00765255"/>
    <w:rsid w:val="00765D9B"/>
    <w:rsid w:val="00765E2C"/>
    <w:rsid w:val="007666C4"/>
    <w:rsid w:val="0076728A"/>
    <w:rsid w:val="0076754F"/>
    <w:rsid w:val="00767D9F"/>
    <w:rsid w:val="007724CC"/>
    <w:rsid w:val="0077274A"/>
    <w:rsid w:val="007734C9"/>
    <w:rsid w:val="00773971"/>
    <w:rsid w:val="00774666"/>
    <w:rsid w:val="00774967"/>
    <w:rsid w:val="00774E34"/>
    <w:rsid w:val="00775563"/>
    <w:rsid w:val="007767BD"/>
    <w:rsid w:val="007800F5"/>
    <w:rsid w:val="007815F1"/>
    <w:rsid w:val="0078380B"/>
    <w:rsid w:val="00783F21"/>
    <w:rsid w:val="007846E3"/>
    <w:rsid w:val="0078555B"/>
    <w:rsid w:val="0078622A"/>
    <w:rsid w:val="00786F86"/>
    <w:rsid w:val="00787C75"/>
    <w:rsid w:val="00787F49"/>
    <w:rsid w:val="007904F3"/>
    <w:rsid w:val="00790E3B"/>
    <w:rsid w:val="007913FA"/>
    <w:rsid w:val="007922EC"/>
    <w:rsid w:val="00792603"/>
    <w:rsid w:val="007927E4"/>
    <w:rsid w:val="00793D18"/>
    <w:rsid w:val="00794528"/>
    <w:rsid w:val="007969FA"/>
    <w:rsid w:val="00797761"/>
    <w:rsid w:val="007A1194"/>
    <w:rsid w:val="007A1626"/>
    <w:rsid w:val="007A5C23"/>
    <w:rsid w:val="007A6CB6"/>
    <w:rsid w:val="007B20FC"/>
    <w:rsid w:val="007B4D50"/>
    <w:rsid w:val="007B52A0"/>
    <w:rsid w:val="007B5A45"/>
    <w:rsid w:val="007C10BE"/>
    <w:rsid w:val="007C1274"/>
    <w:rsid w:val="007C14E7"/>
    <w:rsid w:val="007C2DAA"/>
    <w:rsid w:val="007C3040"/>
    <w:rsid w:val="007C3A86"/>
    <w:rsid w:val="007C68C9"/>
    <w:rsid w:val="007C6B0D"/>
    <w:rsid w:val="007C7D92"/>
    <w:rsid w:val="007D0266"/>
    <w:rsid w:val="007D0E6A"/>
    <w:rsid w:val="007D1B7C"/>
    <w:rsid w:val="007D2DC5"/>
    <w:rsid w:val="007D321E"/>
    <w:rsid w:val="007D4C75"/>
    <w:rsid w:val="007D51F1"/>
    <w:rsid w:val="007D6C4E"/>
    <w:rsid w:val="007D765E"/>
    <w:rsid w:val="007D7F91"/>
    <w:rsid w:val="007E0041"/>
    <w:rsid w:val="007E0415"/>
    <w:rsid w:val="007E060F"/>
    <w:rsid w:val="007E1175"/>
    <w:rsid w:val="007E1F51"/>
    <w:rsid w:val="007E1F5B"/>
    <w:rsid w:val="007E588C"/>
    <w:rsid w:val="007E6556"/>
    <w:rsid w:val="007E6960"/>
    <w:rsid w:val="007E7A06"/>
    <w:rsid w:val="007E7BB1"/>
    <w:rsid w:val="007F0724"/>
    <w:rsid w:val="007F0DB2"/>
    <w:rsid w:val="007F3773"/>
    <w:rsid w:val="007F5DC4"/>
    <w:rsid w:val="007F6F13"/>
    <w:rsid w:val="0080008D"/>
    <w:rsid w:val="008011DD"/>
    <w:rsid w:val="008016E3"/>
    <w:rsid w:val="00801AFC"/>
    <w:rsid w:val="00804725"/>
    <w:rsid w:val="008049C0"/>
    <w:rsid w:val="00805AC6"/>
    <w:rsid w:val="00810C2D"/>
    <w:rsid w:val="00810F2F"/>
    <w:rsid w:val="0081263B"/>
    <w:rsid w:val="0081268A"/>
    <w:rsid w:val="00813BAA"/>
    <w:rsid w:val="008144C4"/>
    <w:rsid w:val="0081463D"/>
    <w:rsid w:val="00814807"/>
    <w:rsid w:val="00816C8A"/>
    <w:rsid w:val="00817CFD"/>
    <w:rsid w:val="008203CB"/>
    <w:rsid w:val="008212E9"/>
    <w:rsid w:val="00821FAA"/>
    <w:rsid w:val="00824204"/>
    <w:rsid w:val="0082433D"/>
    <w:rsid w:val="00824DC9"/>
    <w:rsid w:val="00826BDE"/>
    <w:rsid w:val="00827932"/>
    <w:rsid w:val="00830861"/>
    <w:rsid w:val="00831C6C"/>
    <w:rsid w:val="00832EBC"/>
    <w:rsid w:val="00834E32"/>
    <w:rsid w:val="0083520E"/>
    <w:rsid w:val="00835A0A"/>
    <w:rsid w:val="00835BC1"/>
    <w:rsid w:val="00835BD5"/>
    <w:rsid w:val="008366CB"/>
    <w:rsid w:val="00837BB0"/>
    <w:rsid w:val="00841AB3"/>
    <w:rsid w:val="008422E5"/>
    <w:rsid w:val="00842D28"/>
    <w:rsid w:val="00852ED5"/>
    <w:rsid w:val="0085336E"/>
    <w:rsid w:val="00854B32"/>
    <w:rsid w:val="00854E31"/>
    <w:rsid w:val="008561DB"/>
    <w:rsid w:val="00856254"/>
    <w:rsid w:val="00856E39"/>
    <w:rsid w:val="00857E3C"/>
    <w:rsid w:val="00857FCC"/>
    <w:rsid w:val="0086105A"/>
    <w:rsid w:val="00861350"/>
    <w:rsid w:val="00861494"/>
    <w:rsid w:val="00861553"/>
    <w:rsid w:val="00861C62"/>
    <w:rsid w:val="00862B57"/>
    <w:rsid w:val="0086346B"/>
    <w:rsid w:val="0086736F"/>
    <w:rsid w:val="0086741F"/>
    <w:rsid w:val="008678A8"/>
    <w:rsid w:val="00870316"/>
    <w:rsid w:val="0087031A"/>
    <w:rsid w:val="00874143"/>
    <w:rsid w:val="0087510A"/>
    <w:rsid w:val="00875162"/>
    <w:rsid w:val="0087657D"/>
    <w:rsid w:val="0087661F"/>
    <w:rsid w:val="00876AF8"/>
    <w:rsid w:val="0088005A"/>
    <w:rsid w:val="00881163"/>
    <w:rsid w:val="00885793"/>
    <w:rsid w:val="00886820"/>
    <w:rsid w:val="00886E08"/>
    <w:rsid w:val="00890866"/>
    <w:rsid w:val="00891C6C"/>
    <w:rsid w:val="008928B2"/>
    <w:rsid w:val="0089399E"/>
    <w:rsid w:val="00893A56"/>
    <w:rsid w:val="00894152"/>
    <w:rsid w:val="00894686"/>
    <w:rsid w:val="00894AF1"/>
    <w:rsid w:val="00894EF4"/>
    <w:rsid w:val="00895B48"/>
    <w:rsid w:val="008971B6"/>
    <w:rsid w:val="00897670"/>
    <w:rsid w:val="008A02AA"/>
    <w:rsid w:val="008A10F5"/>
    <w:rsid w:val="008B02EA"/>
    <w:rsid w:val="008B033E"/>
    <w:rsid w:val="008B1938"/>
    <w:rsid w:val="008B27CC"/>
    <w:rsid w:val="008B37F0"/>
    <w:rsid w:val="008B39E2"/>
    <w:rsid w:val="008B5D01"/>
    <w:rsid w:val="008B6682"/>
    <w:rsid w:val="008B6BE6"/>
    <w:rsid w:val="008C0D35"/>
    <w:rsid w:val="008C149A"/>
    <w:rsid w:val="008C3FE9"/>
    <w:rsid w:val="008C4504"/>
    <w:rsid w:val="008C635A"/>
    <w:rsid w:val="008C6F67"/>
    <w:rsid w:val="008C7323"/>
    <w:rsid w:val="008D04B4"/>
    <w:rsid w:val="008D1AF6"/>
    <w:rsid w:val="008D2E94"/>
    <w:rsid w:val="008D3597"/>
    <w:rsid w:val="008D402F"/>
    <w:rsid w:val="008D452B"/>
    <w:rsid w:val="008D4FDC"/>
    <w:rsid w:val="008D50E5"/>
    <w:rsid w:val="008D5AD9"/>
    <w:rsid w:val="008D63F7"/>
    <w:rsid w:val="008E0216"/>
    <w:rsid w:val="008E09F4"/>
    <w:rsid w:val="008E1C13"/>
    <w:rsid w:val="008E1D7E"/>
    <w:rsid w:val="008E1F89"/>
    <w:rsid w:val="008E287A"/>
    <w:rsid w:val="008E4D06"/>
    <w:rsid w:val="008E5327"/>
    <w:rsid w:val="008E5813"/>
    <w:rsid w:val="008F0E91"/>
    <w:rsid w:val="008F17B8"/>
    <w:rsid w:val="008F1DB4"/>
    <w:rsid w:val="008F368A"/>
    <w:rsid w:val="008F3BA8"/>
    <w:rsid w:val="008F3F25"/>
    <w:rsid w:val="008F5941"/>
    <w:rsid w:val="008F675D"/>
    <w:rsid w:val="008F6EBC"/>
    <w:rsid w:val="008F7AFC"/>
    <w:rsid w:val="00901988"/>
    <w:rsid w:val="00901CE3"/>
    <w:rsid w:val="00901D14"/>
    <w:rsid w:val="00903CD3"/>
    <w:rsid w:val="00904608"/>
    <w:rsid w:val="00904CD1"/>
    <w:rsid w:val="00907AD1"/>
    <w:rsid w:val="00910657"/>
    <w:rsid w:val="00911352"/>
    <w:rsid w:val="00913A0D"/>
    <w:rsid w:val="00913BDC"/>
    <w:rsid w:val="00915322"/>
    <w:rsid w:val="0091564D"/>
    <w:rsid w:val="0091567D"/>
    <w:rsid w:val="009169E2"/>
    <w:rsid w:val="00916EA1"/>
    <w:rsid w:val="00917804"/>
    <w:rsid w:val="0092091E"/>
    <w:rsid w:val="00923762"/>
    <w:rsid w:val="00923837"/>
    <w:rsid w:val="0092503E"/>
    <w:rsid w:val="009255BF"/>
    <w:rsid w:val="00925BB8"/>
    <w:rsid w:val="0092602E"/>
    <w:rsid w:val="00930CDC"/>
    <w:rsid w:val="0093105D"/>
    <w:rsid w:val="0093233A"/>
    <w:rsid w:val="00932845"/>
    <w:rsid w:val="009328C2"/>
    <w:rsid w:val="00932A8E"/>
    <w:rsid w:val="00934218"/>
    <w:rsid w:val="00935377"/>
    <w:rsid w:val="00935868"/>
    <w:rsid w:val="00935FEB"/>
    <w:rsid w:val="009366F8"/>
    <w:rsid w:val="00937480"/>
    <w:rsid w:val="00937614"/>
    <w:rsid w:val="00940328"/>
    <w:rsid w:val="00941167"/>
    <w:rsid w:val="00942F68"/>
    <w:rsid w:val="009449A2"/>
    <w:rsid w:val="00944DEC"/>
    <w:rsid w:val="00945490"/>
    <w:rsid w:val="00946230"/>
    <w:rsid w:val="0094735A"/>
    <w:rsid w:val="00947B0E"/>
    <w:rsid w:val="0095027B"/>
    <w:rsid w:val="00953627"/>
    <w:rsid w:val="0095395D"/>
    <w:rsid w:val="00953BF7"/>
    <w:rsid w:val="009543C9"/>
    <w:rsid w:val="0095465B"/>
    <w:rsid w:val="00954F76"/>
    <w:rsid w:val="009551A2"/>
    <w:rsid w:val="00955E59"/>
    <w:rsid w:val="00956902"/>
    <w:rsid w:val="00956BB3"/>
    <w:rsid w:val="00957670"/>
    <w:rsid w:val="00964469"/>
    <w:rsid w:val="0096583E"/>
    <w:rsid w:val="00967B1C"/>
    <w:rsid w:val="00967CA1"/>
    <w:rsid w:val="0097119D"/>
    <w:rsid w:val="009715D1"/>
    <w:rsid w:val="00971682"/>
    <w:rsid w:val="00971F85"/>
    <w:rsid w:val="00972178"/>
    <w:rsid w:val="00975D2B"/>
    <w:rsid w:val="0097687C"/>
    <w:rsid w:val="0097691F"/>
    <w:rsid w:val="00976E77"/>
    <w:rsid w:val="00977045"/>
    <w:rsid w:val="0098242C"/>
    <w:rsid w:val="00982CDD"/>
    <w:rsid w:val="00983233"/>
    <w:rsid w:val="00983EF6"/>
    <w:rsid w:val="0098459F"/>
    <w:rsid w:val="00984E7C"/>
    <w:rsid w:val="009850FF"/>
    <w:rsid w:val="00985486"/>
    <w:rsid w:val="009861E7"/>
    <w:rsid w:val="009877ED"/>
    <w:rsid w:val="00990072"/>
    <w:rsid w:val="00991194"/>
    <w:rsid w:val="0099149C"/>
    <w:rsid w:val="00991990"/>
    <w:rsid w:val="00991D0D"/>
    <w:rsid w:val="00992C05"/>
    <w:rsid w:val="00994298"/>
    <w:rsid w:val="00996EDE"/>
    <w:rsid w:val="00997A35"/>
    <w:rsid w:val="009A097B"/>
    <w:rsid w:val="009A1501"/>
    <w:rsid w:val="009A17E4"/>
    <w:rsid w:val="009A18CE"/>
    <w:rsid w:val="009A28B7"/>
    <w:rsid w:val="009A38FA"/>
    <w:rsid w:val="009A4137"/>
    <w:rsid w:val="009A41DA"/>
    <w:rsid w:val="009A6843"/>
    <w:rsid w:val="009A6D33"/>
    <w:rsid w:val="009A7315"/>
    <w:rsid w:val="009A7C74"/>
    <w:rsid w:val="009B30D0"/>
    <w:rsid w:val="009B3ADB"/>
    <w:rsid w:val="009B508E"/>
    <w:rsid w:val="009B6AB0"/>
    <w:rsid w:val="009B6DE4"/>
    <w:rsid w:val="009B7411"/>
    <w:rsid w:val="009B791F"/>
    <w:rsid w:val="009C0F74"/>
    <w:rsid w:val="009C1B3F"/>
    <w:rsid w:val="009C6218"/>
    <w:rsid w:val="009C623B"/>
    <w:rsid w:val="009D03AD"/>
    <w:rsid w:val="009D08FD"/>
    <w:rsid w:val="009D0BBC"/>
    <w:rsid w:val="009D0F47"/>
    <w:rsid w:val="009D1784"/>
    <w:rsid w:val="009D1AA2"/>
    <w:rsid w:val="009D1FD5"/>
    <w:rsid w:val="009D265A"/>
    <w:rsid w:val="009D561A"/>
    <w:rsid w:val="009D6F0D"/>
    <w:rsid w:val="009E0DEB"/>
    <w:rsid w:val="009E1EE0"/>
    <w:rsid w:val="009E238A"/>
    <w:rsid w:val="009E2A03"/>
    <w:rsid w:val="009E45DE"/>
    <w:rsid w:val="009E522D"/>
    <w:rsid w:val="009F0E7B"/>
    <w:rsid w:val="009F1534"/>
    <w:rsid w:val="009F274D"/>
    <w:rsid w:val="009F2AB1"/>
    <w:rsid w:val="009F2B5A"/>
    <w:rsid w:val="009F5190"/>
    <w:rsid w:val="009F521A"/>
    <w:rsid w:val="009F5862"/>
    <w:rsid w:val="009F5E6A"/>
    <w:rsid w:val="009F6310"/>
    <w:rsid w:val="009F6A09"/>
    <w:rsid w:val="009F75ED"/>
    <w:rsid w:val="009F7A5D"/>
    <w:rsid w:val="00A0033A"/>
    <w:rsid w:val="00A00470"/>
    <w:rsid w:val="00A007BC"/>
    <w:rsid w:val="00A01751"/>
    <w:rsid w:val="00A02071"/>
    <w:rsid w:val="00A02717"/>
    <w:rsid w:val="00A03564"/>
    <w:rsid w:val="00A0370D"/>
    <w:rsid w:val="00A03F19"/>
    <w:rsid w:val="00A04260"/>
    <w:rsid w:val="00A045B0"/>
    <w:rsid w:val="00A05511"/>
    <w:rsid w:val="00A05A4A"/>
    <w:rsid w:val="00A05AED"/>
    <w:rsid w:val="00A07027"/>
    <w:rsid w:val="00A0787F"/>
    <w:rsid w:val="00A11A72"/>
    <w:rsid w:val="00A125DD"/>
    <w:rsid w:val="00A14080"/>
    <w:rsid w:val="00A1598E"/>
    <w:rsid w:val="00A15D67"/>
    <w:rsid w:val="00A176EA"/>
    <w:rsid w:val="00A2082F"/>
    <w:rsid w:val="00A23072"/>
    <w:rsid w:val="00A231B4"/>
    <w:rsid w:val="00A23722"/>
    <w:rsid w:val="00A23AA7"/>
    <w:rsid w:val="00A23AD6"/>
    <w:rsid w:val="00A243E8"/>
    <w:rsid w:val="00A247D6"/>
    <w:rsid w:val="00A24A1A"/>
    <w:rsid w:val="00A24D68"/>
    <w:rsid w:val="00A2557E"/>
    <w:rsid w:val="00A26016"/>
    <w:rsid w:val="00A27E88"/>
    <w:rsid w:val="00A3003D"/>
    <w:rsid w:val="00A3060E"/>
    <w:rsid w:val="00A30664"/>
    <w:rsid w:val="00A321B8"/>
    <w:rsid w:val="00A32E11"/>
    <w:rsid w:val="00A3335F"/>
    <w:rsid w:val="00A33734"/>
    <w:rsid w:val="00A33791"/>
    <w:rsid w:val="00A33DAC"/>
    <w:rsid w:val="00A34463"/>
    <w:rsid w:val="00A34D64"/>
    <w:rsid w:val="00A3581E"/>
    <w:rsid w:val="00A35E1F"/>
    <w:rsid w:val="00A36240"/>
    <w:rsid w:val="00A36878"/>
    <w:rsid w:val="00A36DB0"/>
    <w:rsid w:val="00A37885"/>
    <w:rsid w:val="00A404FA"/>
    <w:rsid w:val="00A4065E"/>
    <w:rsid w:val="00A4185D"/>
    <w:rsid w:val="00A41C27"/>
    <w:rsid w:val="00A424C4"/>
    <w:rsid w:val="00A45771"/>
    <w:rsid w:val="00A46556"/>
    <w:rsid w:val="00A4660D"/>
    <w:rsid w:val="00A50322"/>
    <w:rsid w:val="00A50E8D"/>
    <w:rsid w:val="00A51324"/>
    <w:rsid w:val="00A53A1C"/>
    <w:rsid w:val="00A54314"/>
    <w:rsid w:val="00A55692"/>
    <w:rsid w:val="00A55AB2"/>
    <w:rsid w:val="00A55FA1"/>
    <w:rsid w:val="00A5707A"/>
    <w:rsid w:val="00A60A62"/>
    <w:rsid w:val="00A616FC"/>
    <w:rsid w:val="00A61B1F"/>
    <w:rsid w:val="00A6311F"/>
    <w:rsid w:val="00A64721"/>
    <w:rsid w:val="00A64E68"/>
    <w:rsid w:val="00A653A4"/>
    <w:rsid w:val="00A65417"/>
    <w:rsid w:val="00A65489"/>
    <w:rsid w:val="00A66277"/>
    <w:rsid w:val="00A66A5D"/>
    <w:rsid w:val="00A67003"/>
    <w:rsid w:val="00A70E4C"/>
    <w:rsid w:val="00A718F3"/>
    <w:rsid w:val="00A71AE6"/>
    <w:rsid w:val="00A71E74"/>
    <w:rsid w:val="00A72221"/>
    <w:rsid w:val="00A73029"/>
    <w:rsid w:val="00A73820"/>
    <w:rsid w:val="00A74854"/>
    <w:rsid w:val="00A80223"/>
    <w:rsid w:val="00A81EE0"/>
    <w:rsid w:val="00A85143"/>
    <w:rsid w:val="00A85A5E"/>
    <w:rsid w:val="00A85F96"/>
    <w:rsid w:val="00A8666F"/>
    <w:rsid w:val="00A868D5"/>
    <w:rsid w:val="00A86C17"/>
    <w:rsid w:val="00A87945"/>
    <w:rsid w:val="00A87CD9"/>
    <w:rsid w:val="00A91494"/>
    <w:rsid w:val="00A91DEA"/>
    <w:rsid w:val="00A93B6C"/>
    <w:rsid w:val="00A94047"/>
    <w:rsid w:val="00A956CA"/>
    <w:rsid w:val="00A965E7"/>
    <w:rsid w:val="00A977D1"/>
    <w:rsid w:val="00AA07B1"/>
    <w:rsid w:val="00AA0A30"/>
    <w:rsid w:val="00AA0AB5"/>
    <w:rsid w:val="00AA12BA"/>
    <w:rsid w:val="00AA17A9"/>
    <w:rsid w:val="00AA2555"/>
    <w:rsid w:val="00AA2B7A"/>
    <w:rsid w:val="00AA338F"/>
    <w:rsid w:val="00AA40F7"/>
    <w:rsid w:val="00AA6259"/>
    <w:rsid w:val="00AA73AF"/>
    <w:rsid w:val="00AB00F1"/>
    <w:rsid w:val="00AB070D"/>
    <w:rsid w:val="00AB0C92"/>
    <w:rsid w:val="00AB0CEF"/>
    <w:rsid w:val="00AB16AD"/>
    <w:rsid w:val="00AB1A14"/>
    <w:rsid w:val="00AB242D"/>
    <w:rsid w:val="00AB28BF"/>
    <w:rsid w:val="00AB2A1B"/>
    <w:rsid w:val="00AB310E"/>
    <w:rsid w:val="00AB7443"/>
    <w:rsid w:val="00AC064D"/>
    <w:rsid w:val="00AC0771"/>
    <w:rsid w:val="00AC0E19"/>
    <w:rsid w:val="00AC1DAE"/>
    <w:rsid w:val="00AC3718"/>
    <w:rsid w:val="00AC4392"/>
    <w:rsid w:val="00AC4B27"/>
    <w:rsid w:val="00AC5C3B"/>
    <w:rsid w:val="00AC603F"/>
    <w:rsid w:val="00AC6B0C"/>
    <w:rsid w:val="00AC78A2"/>
    <w:rsid w:val="00AC7981"/>
    <w:rsid w:val="00AD01F2"/>
    <w:rsid w:val="00AD1848"/>
    <w:rsid w:val="00AD2072"/>
    <w:rsid w:val="00AD21C7"/>
    <w:rsid w:val="00AD2211"/>
    <w:rsid w:val="00AD289A"/>
    <w:rsid w:val="00AD3496"/>
    <w:rsid w:val="00AD424A"/>
    <w:rsid w:val="00AD4A79"/>
    <w:rsid w:val="00AD546E"/>
    <w:rsid w:val="00AD55F1"/>
    <w:rsid w:val="00AD5DC9"/>
    <w:rsid w:val="00AD62A1"/>
    <w:rsid w:val="00AD6926"/>
    <w:rsid w:val="00AD6E0E"/>
    <w:rsid w:val="00AD732D"/>
    <w:rsid w:val="00AE0888"/>
    <w:rsid w:val="00AE1FD8"/>
    <w:rsid w:val="00AE34E1"/>
    <w:rsid w:val="00AE53AE"/>
    <w:rsid w:val="00AF20F3"/>
    <w:rsid w:val="00AF3061"/>
    <w:rsid w:val="00AF3619"/>
    <w:rsid w:val="00AF3DBA"/>
    <w:rsid w:val="00AF4E91"/>
    <w:rsid w:val="00AF6190"/>
    <w:rsid w:val="00AF6B0F"/>
    <w:rsid w:val="00AF701D"/>
    <w:rsid w:val="00B02506"/>
    <w:rsid w:val="00B03EFD"/>
    <w:rsid w:val="00B057AF"/>
    <w:rsid w:val="00B06197"/>
    <w:rsid w:val="00B06B66"/>
    <w:rsid w:val="00B0712A"/>
    <w:rsid w:val="00B0712D"/>
    <w:rsid w:val="00B076B7"/>
    <w:rsid w:val="00B07BB8"/>
    <w:rsid w:val="00B10B98"/>
    <w:rsid w:val="00B11491"/>
    <w:rsid w:val="00B12EC5"/>
    <w:rsid w:val="00B130C7"/>
    <w:rsid w:val="00B13E5E"/>
    <w:rsid w:val="00B2028F"/>
    <w:rsid w:val="00B21652"/>
    <w:rsid w:val="00B225D2"/>
    <w:rsid w:val="00B235E7"/>
    <w:rsid w:val="00B23C6B"/>
    <w:rsid w:val="00B243BA"/>
    <w:rsid w:val="00B24728"/>
    <w:rsid w:val="00B24AE4"/>
    <w:rsid w:val="00B25AF3"/>
    <w:rsid w:val="00B26C46"/>
    <w:rsid w:val="00B278BA"/>
    <w:rsid w:val="00B3184F"/>
    <w:rsid w:val="00B32626"/>
    <w:rsid w:val="00B33575"/>
    <w:rsid w:val="00B339E9"/>
    <w:rsid w:val="00B34CC2"/>
    <w:rsid w:val="00B368DB"/>
    <w:rsid w:val="00B379F8"/>
    <w:rsid w:val="00B4021D"/>
    <w:rsid w:val="00B4237F"/>
    <w:rsid w:val="00B42A39"/>
    <w:rsid w:val="00B43244"/>
    <w:rsid w:val="00B436FD"/>
    <w:rsid w:val="00B43D09"/>
    <w:rsid w:val="00B43E7B"/>
    <w:rsid w:val="00B455AB"/>
    <w:rsid w:val="00B45895"/>
    <w:rsid w:val="00B474C9"/>
    <w:rsid w:val="00B4787F"/>
    <w:rsid w:val="00B47A45"/>
    <w:rsid w:val="00B47F1A"/>
    <w:rsid w:val="00B50498"/>
    <w:rsid w:val="00B50FB4"/>
    <w:rsid w:val="00B51188"/>
    <w:rsid w:val="00B51B68"/>
    <w:rsid w:val="00B52562"/>
    <w:rsid w:val="00B527AF"/>
    <w:rsid w:val="00B52EC2"/>
    <w:rsid w:val="00B53222"/>
    <w:rsid w:val="00B53AED"/>
    <w:rsid w:val="00B54A63"/>
    <w:rsid w:val="00B55110"/>
    <w:rsid w:val="00B5540B"/>
    <w:rsid w:val="00B55664"/>
    <w:rsid w:val="00B5750A"/>
    <w:rsid w:val="00B57568"/>
    <w:rsid w:val="00B600D0"/>
    <w:rsid w:val="00B604C1"/>
    <w:rsid w:val="00B6217E"/>
    <w:rsid w:val="00B627D0"/>
    <w:rsid w:val="00B62DA6"/>
    <w:rsid w:val="00B630C3"/>
    <w:rsid w:val="00B6351E"/>
    <w:rsid w:val="00B640EE"/>
    <w:rsid w:val="00B65459"/>
    <w:rsid w:val="00B66281"/>
    <w:rsid w:val="00B70048"/>
    <w:rsid w:val="00B704FE"/>
    <w:rsid w:val="00B73AC2"/>
    <w:rsid w:val="00B74EEB"/>
    <w:rsid w:val="00B760F3"/>
    <w:rsid w:val="00B76CD9"/>
    <w:rsid w:val="00B76D3F"/>
    <w:rsid w:val="00B771A7"/>
    <w:rsid w:val="00B778A6"/>
    <w:rsid w:val="00B809BB"/>
    <w:rsid w:val="00B80B98"/>
    <w:rsid w:val="00B823E0"/>
    <w:rsid w:val="00B82969"/>
    <w:rsid w:val="00B82CBE"/>
    <w:rsid w:val="00B82D72"/>
    <w:rsid w:val="00B82F5C"/>
    <w:rsid w:val="00B83EEC"/>
    <w:rsid w:val="00B84B1A"/>
    <w:rsid w:val="00B8533F"/>
    <w:rsid w:val="00B86136"/>
    <w:rsid w:val="00B86181"/>
    <w:rsid w:val="00B871A8"/>
    <w:rsid w:val="00B9024A"/>
    <w:rsid w:val="00B92213"/>
    <w:rsid w:val="00B9225D"/>
    <w:rsid w:val="00B94292"/>
    <w:rsid w:val="00B94B50"/>
    <w:rsid w:val="00B94C88"/>
    <w:rsid w:val="00B95858"/>
    <w:rsid w:val="00B95F0E"/>
    <w:rsid w:val="00B9629C"/>
    <w:rsid w:val="00B96EE7"/>
    <w:rsid w:val="00B973E5"/>
    <w:rsid w:val="00B9768C"/>
    <w:rsid w:val="00B976FC"/>
    <w:rsid w:val="00BA024E"/>
    <w:rsid w:val="00BA074A"/>
    <w:rsid w:val="00BA0D07"/>
    <w:rsid w:val="00BA5542"/>
    <w:rsid w:val="00BA5C57"/>
    <w:rsid w:val="00BA63FA"/>
    <w:rsid w:val="00BA6DE5"/>
    <w:rsid w:val="00BA7481"/>
    <w:rsid w:val="00BA7532"/>
    <w:rsid w:val="00BB04A7"/>
    <w:rsid w:val="00BB053E"/>
    <w:rsid w:val="00BB0900"/>
    <w:rsid w:val="00BB2366"/>
    <w:rsid w:val="00BB2439"/>
    <w:rsid w:val="00BB2B38"/>
    <w:rsid w:val="00BB3213"/>
    <w:rsid w:val="00BB3E8A"/>
    <w:rsid w:val="00BB4005"/>
    <w:rsid w:val="00BB4AF7"/>
    <w:rsid w:val="00BC21CC"/>
    <w:rsid w:val="00BC273A"/>
    <w:rsid w:val="00BC4352"/>
    <w:rsid w:val="00BC4F62"/>
    <w:rsid w:val="00BC6611"/>
    <w:rsid w:val="00BD2BDF"/>
    <w:rsid w:val="00BD3202"/>
    <w:rsid w:val="00BE0E24"/>
    <w:rsid w:val="00BE1519"/>
    <w:rsid w:val="00BE189A"/>
    <w:rsid w:val="00BE51A6"/>
    <w:rsid w:val="00BE52FA"/>
    <w:rsid w:val="00BF05B7"/>
    <w:rsid w:val="00BF0C3E"/>
    <w:rsid w:val="00BF177A"/>
    <w:rsid w:val="00BF2385"/>
    <w:rsid w:val="00BF302E"/>
    <w:rsid w:val="00BF342D"/>
    <w:rsid w:val="00BF4B3D"/>
    <w:rsid w:val="00BF4C65"/>
    <w:rsid w:val="00BF5B12"/>
    <w:rsid w:val="00BF77AD"/>
    <w:rsid w:val="00BF79B2"/>
    <w:rsid w:val="00C00B6D"/>
    <w:rsid w:val="00C00C53"/>
    <w:rsid w:val="00C00DDB"/>
    <w:rsid w:val="00C012CF"/>
    <w:rsid w:val="00C02222"/>
    <w:rsid w:val="00C03B70"/>
    <w:rsid w:val="00C0484E"/>
    <w:rsid w:val="00C050AB"/>
    <w:rsid w:val="00C06EC3"/>
    <w:rsid w:val="00C074FA"/>
    <w:rsid w:val="00C0751D"/>
    <w:rsid w:val="00C07D27"/>
    <w:rsid w:val="00C10FE0"/>
    <w:rsid w:val="00C12C59"/>
    <w:rsid w:val="00C12D94"/>
    <w:rsid w:val="00C13E61"/>
    <w:rsid w:val="00C15C77"/>
    <w:rsid w:val="00C16695"/>
    <w:rsid w:val="00C20435"/>
    <w:rsid w:val="00C20555"/>
    <w:rsid w:val="00C21C9F"/>
    <w:rsid w:val="00C24CA7"/>
    <w:rsid w:val="00C25975"/>
    <w:rsid w:val="00C307B1"/>
    <w:rsid w:val="00C335DD"/>
    <w:rsid w:val="00C335E2"/>
    <w:rsid w:val="00C34FAE"/>
    <w:rsid w:val="00C34FBE"/>
    <w:rsid w:val="00C35C3A"/>
    <w:rsid w:val="00C36305"/>
    <w:rsid w:val="00C36E1E"/>
    <w:rsid w:val="00C36E51"/>
    <w:rsid w:val="00C36F7D"/>
    <w:rsid w:val="00C37923"/>
    <w:rsid w:val="00C37BAB"/>
    <w:rsid w:val="00C402B0"/>
    <w:rsid w:val="00C40EA6"/>
    <w:rsid w:val="00C40F68"/>
    <w:rsid w:val="00C43631"/>
    <w:rsid w:val="00C455BA"/>
    <w:rsid w:val="00C45C57"/>
    <w:rsid w:val="00C4764B"/>
    <w:rsid w:val="00C47FC6"/>
    <w:rsid w:val="00C500CE"/>
    <w:rsid w:val="00C50491"/>
    <w:rsid w:val="00C50685"/>
    <w:rsid w:val="00C53BEA"/>
    <w:rsid w:val="00C53D3A"/>
    <w:rsid w:val="00C5441B"/>
    <w:rsid w:val="00C56189"/>
    <w:rsid w:val="00C56853"/>
    <w:rsid w:val="00C5748F"/>
    <w:rsid w:val="00C57CB5"/>
    <w:rsid w:val="00C60896"/>
    <w:rsid w:val="00C6250D"/>
    <w:rsid w:val="00C62CC0"/>
    <w:rsid w:val="00C6312B"/>
    <w:rsid w:val="00C6323E"/>
    <w:rsid w:val="00C65EB1"/>
    <w:rsid w:val="00C679AB"/>
    <w:rsid w:val="00C71DE4"/>
    <w:rsid w:val="00C732DC"/>
    <w:rsid w:val="00C73A2E"/>
    <w:rsid w:val="00C747A8"/>
    <w:rsid w:val="00C75773"/>
    <w:rsid w:val="00C77001"/>
    <w:rsid w:val="00C77690"/>
    <w:rsid w:val="00C77F16"/>
    <w:rsid w:val="00C77F6F"/>
    <w:rsid w:val="00C80241"/>
    <w:rsid w:val="00C80851"/>
    <w:rsid w:val="00C82B57"/>
    <w:rsid w:val="00C82E6D"/>
    <w:rsid w:val="00C83CBC"/>
    <w:rsid w:val="00C852CA"/>
    <w:rsid w:val="00C85BF2"/>
    <w:rsid w:val="00C869ED"/>
    <w:rsid w:val="00C86B34"/>
    <w:rsid w:val="00C877CC"/>
    <w:rsid w:val="00C90340"/>
    <w:rsid w:val="00C90C41"/>
    <w:rsid w:val="00C90E09"/>
    <w:rsid w:val="00C90F18"/>
    <w:rsid w:val="00C90F35"/>
    <w:rsid w:val="00C93357"/>
    <w:rsid w:val="00C94CBF"/>
    <w:rsid w:val="00C96936"/>
    <w:rsid w:val="00C971B2"/>
    <w:rsid w:val="00C976F4"/>
    <w:rsid w:val="00C97CFF"/>
    <w:rsid w:val="00C97E96"/>
    <w:rsid w:val="00CA0936"/>
    <w:rsid w:val="00CA0BCD"/>
    <w:rsid w:val="00CA1AE6"/>
    <w:rsid w:val="00CA1DD9"/>
    <w:rsid w:val="00CA1E93"/>
    <w:rsid w:val="00CA3662"/>
    <w:rsid w:val="00CA3C4F"/>
    <w:rsid w:val="00CA4E30"/>
    <w:rsid w:val="00CA5511"/>
    <w:rsid w:val="00CA62F1"/>
    <w:rsid w:val="00CA71EC"/>
    <w:rsid w:val="00CB09EE"/>
    <w:rsid w:val="00CB0FDF"/>
    <w:rsid w:val="00CB221B"/>
    <w:rsid w:val="00CB300A"/>
    <w:rsid w:val="00CB37E8"/>
    <w:rsid w:val="00CB41D7"/>
    <w:rsid w:val="00CB4747"/>
    <w:rsid w:val="00CB60B7"/>
    <w:rsid w:val="00CB65AE"/>
    <w:rsid w:val="00CC151F"/>
    <w:rsid w:val="00CC34E6"/>
    <w:rsid w:val="00CC3F08"/>
    <w:rsid w:val="00CC43D8"/>
    <w:rsid w:val="00CC4CE8"/>
    <w:rsid w:val="00CD06AB"/>
    <w:rsid w:val="00CD2756"/>
    <w:rsid w:val="00CD290A"/>
    <w:rsid w:val="00CD3E25"/>
    <w:rsid w:val="00CD4B9F"/>
    <w:rsid w:val="00CD4EF5"/>
    <w:rsid w:val="00CD5761"/>
    <w:rsid w:val="00CD6178"/>
    <w:rsid w:val="00CD6238"/>
    <w:rsid w:val="00CD7AAF"/>
    <w:rsid w:val="00CD7B0C"/>
    <w:rsid w:val="00CE060B"/>
    <w:rsid w:val="00CE0CDD"/>
    <w:rsid w:val="00CE0FA1"/>
    <w:rsid w:val="00CE15F5"/>
    <w:rsid w:val="00CE41E1"/>
    <w:rsid w:val="00CE4807"/>
    <w:rsid w:val="00CE541D"/>
    <w:rsid w:val="00CE563E"/>
    <w:rsid w:val="00CE720D"/>
    <w:rsid w:val="00CF15C1"/>
    <w:rsid w:val="00CF3473"/>
    <w:rsid w:val="00CF48B4"/>
    <w:rsid w:val="00CF51D2"/>
    <w:rsid w:val="00CF6746"/>
    <w:rsid w:val="00CF72FF"/>
    <w:rsid w:val="00CF7AFE"/>
    <w:rsid w:val="00D00BF0"/>
    <w:rsid w:val="00D00E25"/>
    <w:rsid w:val="00D0145A"/>
    <w:rsid w:val="00D01DE9"/>
    <w:rsid w:val="00D03046"/>
    <w:rsid w:val="00D045A7"/>
    <w:rsid w:val="00D04F8A"/>
    <w:rsid w:val="00D05377"/>
    <w:rsid w:val="00D06936"/>
    <w:rsid w:val="00D0713B"/>
    <w:rsid w:val="00D074F8"/>
    <w:rsid w:val="00D1022A"/>
    <w:rsid w:val="00D1097B"/>
    <w:rsid w:val="00D10CEE"/>
    <w:rsid w:val="00D11825"/>
    <w:rsid w:val="00D11A2A"/>
    <w:rsid w:val="00D1317F"/>
    <w:rsid w:val="00D13677"/>
    <w:rsid w:val="00D13855"/>
    <w:rsid w:val="00D147A5"/>
    <w:rsid w:val="00D14976"/>
    <w:rsid w:val="00D14DBF"/>
    <w:rsid w:val="00D203E5"/>
    <w:rsid w:val="00D20E43"/>
    <w:rsid w:val="00D221AE"/>
    <w:rsid w:val="00D22BEC"/>
    <w:rsid w:val="00D23AB1"/>
    <w:rsid w:val="00D24F20"/>
    <w:rsid w:val="00D25785"/>
    <w:rsid w:val="00D319F6"/>
    <w:rsid w:val="00D32925"/>
    <w:rsid w:val="00D33224"/>
    <w:rsid w:val="00D33C6C"/>
    <w:rsid w:val="00D3476B"/>
    <w:rsid w:val="00D36698"/>
    <w:rsid w:val="00D375F5"/>
    <w:rsid w:val="00D37E94"/>
    <w:rsid w:val="00D411C3"/>
    <w:rsid w:val="00D41E96"/>
    <w:rsid w:val="00D4568A"/>
    <w:rsid w:val="00D47606"/>
    <w:rsid w:val="00D50265"/>
    <w:rsid w:val="00D521CA"/>
    <w:rsid w:val="00D53010"/>
    <w:rsid w:val="00D54858"/>
    <w:rsid w:val="00D54BEA"/>
    <w:rsid w:val="00D55FB6"/>
    <w:rsid w:val="00D56880"/>
    <w:rsid w:val="00D57605"/>
    <w:rsid w:val="00D5784D"/>
    <w:rsid w:val="00D57CE5"/>
    <w:rsid w:val="00D60295"/>
    <w:rsid w:val="00D6085B"/>
    <w:rsid w:val="00D62B4D"/>
    <w:rsid w:val="00D634AC"/>
    <w:rsid w:val="00D63CA7"/>
    <w:rsid w:val="00D63CCA"/>
    <w:rsid w:val="00D64A32"/>
    <w:rsid w:val="00D64F02"/>
    <w:rsid w:val="00D66A6E"/>
    <w:rsid w:val="00D67A42"/>
    <w:rsid w:val="00D67EB6"/>
    <w:rsid w:val="00D70020"/>
    <w:rsid w:val="00D725E2"/>
    <w:rsid w:val="00D7279C"/>
    <w:rsid w:val="00D738EA"/>
    <w:rsid w:val="00D74074"/>
    <w:rsid w:val="00D74F3C"/>
    <w:rsid w:val="00D77357"/>
    <w:rsid w:val="00D77463"/>
    <w:rsid w:val="00D77AD4"/>
    <w:rsid w:val="00D80BF9"/>
    <w:rsid w:val="00D8174F"/>
    <w:rsid w:val="00D81A79"/>
    <w:rsid w:val="00D823B3"/>
    <w:rsid w:val="00D8249F"/>
    <w:rsid w:val="00D82E72"/>
    <w:rsid w:val="00D83E72"/>
    <w:rsid w:val="00D83F7B"/>
    <w:rsid w:val="00D84E06"/>
    <w:rsid w:val="00D86D77"/>
    <w:rsid w:val="00D87138"/>
    <w:rsid w:val="00D90624"/>
    <w:rsid w:val="00D91633"/>
    <w:rsid w:val="00D91949"/>
    <w:rsid w:val="00D92F97"/>
    <w:rsid w:val="00D94759"/>
    <w:rsid w:val="00D9544E"/>
    <w:rsid w:val="00D9551F"/>
    <w:rsid w:val="00D95B0C"/>
    <w:rsid w:val="00DA1B3C"/>
    <w:rsid w:val="00DA3595"/>
    <w:rsid w:val="00DA36C0"/>
    <w:rsid w:val="00DA3876"/>
    <w:rsid w:val="00DA4976"/>
    <w:rsid w:val="00DA58E4"/>
    <w:rsid w:val="00DB0EF8"/>
    <w:rsid w:val="00DB15BD"/>
    <w:rsid w:val="00DB3E5A"/>
    <w:rsid w:val="00DB46F3"/>
    <w:rsid w:val="00DB4798"/>
    <w:rsid w:val="00DB5E67"/>
    <w:rsid w:val="00DB6DF0"/>
    <w:rsid w:val="00DB79C9"/>
    <w:rsid w:val="00DC0195"/>
    <w:rsid w:val="00DC0FFA"/>
    <w:rsid w:val="00DC1EB7"/>
    <w:rsid w:val="00DC2960"/>
    <w:rsid w:val="00DC3F75"/>
    <w:rsid w:val="00DC54ED"/>
    <w:rsid w:val="00DC59A2"/>
    <w:rsid w:val="00DC6141"/>
    <w:rsid w:val="00DC62ED"/>
    <w:rsid w:val="00DC6FF8"/>
    <w:rsid w:val="00DC7099"/>
    <w:rsid w:val="00DC7AF7"/>
    <w:rsid w:val="00DD08ED"/>
    <w:rsid w:val="00DD0CFC"/>
    <w:rsid w:val="00DD0F87"/>
    <w:rsid w:val="00DD13CD"/>
    <w:rsid w:val="00DD1A09"/>
    <w:rsid w:val="00DD1B27"/>
    <w:rsid w:val="00DD2C4B"/>
    <w:rsid w:val="00DD31AE"/>
    <w:rsid w:val="00DD401F"/>
    <w:rsid w:val="00DD6093"/>
    <w:rsid w:val="00DD60C1"/>
    <w:rsid w:val="00DD674F"/>
    <w:rsid w:val="00DD71A9"/>
    <w:rsid w:val="00DD756D"/>
    <w:rsid w:val="00DE0B6E"/>
    <w:rsid w:val="00DE0F50"/>
    <w:rsid w:val="00DE2AE1"/>
    <w:rsid w:val="00DE399B"/>
    <w:rsid w:val="00DE5496"/>
    <w:rsid w:val="00DE75FD"/>
    <w:rsid w:val="00DF1A40"/>
    <w:rsid w:val="00DF2E3C"/>
    <w:rsid w:val="00DF42C8"/>
    <w:rsid w:val="00DF44CE"/>
    <w:rsid w:val="00DF49C0"/>
    <w:rsid w:val="00DF4FD5"/>
    <w:rsid w:val="00DF5816"/>
    <w:rsid w:val="00DF588F"/>
    <w:rsid w:val="00DF719A"/>
    <w:rsid w:val="00E010D2"/>
    <w:rsid w:val="00E01BC1"/>
    <w:rsid w:val="00E0212D"/>
    <w:rsid w:val="00E02706"/>
    <w:rsid w:val="00E02C34"/>
    <w:rsid w:val="00E044BA"/>
    <w:rsid w:val="00E046DD"/>
    <w:rsid w:val="00E04B58"/>
    <w:rsid w:val="00E053E3"/>
    <w:rsid w:val="00E06227"/>
    <w:rsid w:val="00E06F83"/>
    <w:rsid w:val="00E10672"/>
    <w:rsid w:val="00E13197"/>
    <w:rsid w:val="00E13F0F"/>
    <w:rsid w:val="00E15802"/>
    <w:rsid w:val="00E1618E"/>
    <w:rsid w:val="00E168D2"/>
    <w:rsid w:val="00E1779C"/>
    <w:rsid w:val="00E2005F"/>
    <w:rsid w:val="00E20A7C"/>
    <w:rsid w:val="00E214D1"/>
    <w:rsid w:val="00E21B83"/>
    <w:rsid w:val="00E225BD"/>
    <w:rsid w:val="00E2294A"/>
    <w:rsid w:val="00E22F51"/>
    <w:rsid w:val="00E242A0"/>
    <w:rsid w:val="00E249E2"/>
    <w:rsid w:val="00E26774"/>
    <w:rsid w:val="00E26C8E"/>
    <w:rsid w:val="00E272CD"/>
    <w:rsid w:val="00E27CD5"/>
    <w:rsid w:val="00E34027"/>
    <w:rsid w:val="00E344D5"/>
    <w:rsid w:val="00E34F76"/>
    <w:rsid w:val="00E363B5"/>
    <w:rsid w:val="00E366D7"/>
    <w:rsid w:val="00E369B4"/>
    <w:rsid w:val="00E371AD"/>
    <w:rsid w:val="00E37C55"/>
    <w:rsid w:val="00E402AD"/>
    <w:rsid w:val="00E402B6"/>
    <w:rsid w:val="00E42A8D"/>
    <w:rsid w:val="00E43B32"/>
    <w:rsid w:val="00E440F2"/>
    <w:rsid w:val="00E44BCE"/>
    <w:rsid w:val="00E451C8"/>
    <w:rsid w:val="00E4572B"/>
    <w:rsid w:val="00E45DCF"/>
    <w:rsid w:val="00E45DE7"/>
    <w:rsid w:val="00E471FA"/>
    <w:rsid w:val="00E479C6"/>
    <w:rsid w:val="00E50234"/>
    <w:rsid w:val="00E50709"/>
    <w:rsid w:val="00E52D73"/>
    <w:rsid w:val="00E53534"/>
    <w:rsid w:val="00E542B6"/>
    <w:rsid w:val="00E5446E"/>
    <w:rsid w:val="00E55B3C"/>
    <w:rsid w:val="00E55F12"/>
    <w:rsid w:val="00E5767C"/>
    <w:rsid w:val="00E57F36"/>
    <w:rsid w:val="00E60408"/>
    <w:rsid w:val="00E604E6"/>
    <w:rsid w:val="00E61DEF"/>
    <w:rsid w:val="00E626EB"/>
    <w:rsid w:val="00E62DC5"/>
    <w:rsid w:val="00E6312C"/>
    <w:rsid w:val="00E635AF"/>
    <w:rsid w:val="00E650E1"/>
    <w:rsid w:val="00E66302"/>
    <w:rsid w:val="00E66322"/>
    <w:rsid w:val="00E663DE"/>
    <w:rsid w:val="00E665AC"/>
    <w:rsid w:val="00E676AE"/>
    <w:rsid w:val="00E70358"/>
    <w:rsid w:val="00E70A2E"/>
    <w:rsid w:val="00E715A1"/>
    <w:rsid w:val="00E72633"/>
    <w:rsid w:val="00E730AE"/>
    <w:rsid w:val="00E73BD8"/>
    <w:rsid w:val="00E754CC"/>
    <w:rsid w:val="00E761C2"/>
    <w:rsid w:val="00E76691"/>
    <w:rsid w:val="00E76B48"/>
    <w:rsid w:val="00E76EAF"/>
    <w:rsid w:val="00E7764C"/>
    <w:rsid w:val="00E808A6"/>
    <w:rsid w:val="00E80B45"/>
    <w:rsid w:val="00E834FC"/>
    <w:rsid w:val="00E851EA"/>
    <w:rsid w:val="00E85EDE"/>
    <w:rsid w:val="00E87ACF"/>
    <w:rsid w:val="00E907F7"/>
    <w:rsid w:val="00E936F0"/>
    <w:rsid w:val="00E93E95"/>
    <w:rsid w:val="00E95E56"/>
    <w:rsid w:val="00E960AA"/>
    <w:rsid w:val="00E972E4"/>
    <w:rsid w:val="00E973C2"/>
    <w:rsid w:val="00EA01DD"/>
    <w:rsid w:val="00EA1BDF"/>
    <w:rsid w:val="00EA1C9E"/>
    <w:rsid w:val="00EA23EF"/>
    <w:rsid w:val="00EA40DA"/>
    <w:rsid w:val="00EA40FC"/>
    <w:rsid w:val="00EA5F23"/>
    <w:rsid w:val="00EA6307"/>
    <w:rsid w:val="00EA75C4"/>
    <w:rsid w:val="00EB089A"/>
    <w:rsid w:val="00EB1190"/>
    <w:rsid w:val="00EB1685"/>
    <w:rsid w:val="00EB1BC4"/>
    <w:rsid w:val="00EB2C26"/>
    <w:rsid w:val="00EB3AA2"/>
    <w:rsid w:val="00EB5503"/>
    <w:rsid w:val="00EB73D0"/>
    <w:rsid w:val="00EC3D02"/>
    <w:rsid w:val="00EC76B4"/>
    <w:rsid w:val="00EC784C"/>
    <w:rsid w:val="00EC7EBF"/>
    <w:rsid w:val="00ED0D3C"/>
    <w:rsid w:val="00ED1487"/>
    <w:rsid w:val="00ED21B9"/>
    <w:rsid w:val="00ED2FB8"/>
    <w:rsid w:val="00ED3A1C"/>
    <w:rsid w:val="00ED433F"/>
    <w:rsid w:val="00ED51F6"/>
    <w:rsid w:val="00ED646D"/>
    <w:rsid w:val="00EE0A9F"/>
    <w:rsid w:val="00EE11D4"/>
    <w:rsid w:val="00EE2040"/>
    <w:rsid w:val="00EE4CB2"/>
    <w:rsid w:val="00EE6F35"/>
    <w:rsid w:val="00EE770F"/>
    <w:rsid w:val="00EF19FF"/>
    <w:rsid w:val="00EF1B78"/>
    <w:rsid w:val="00EF1CFE"/>
    <w:rsid w:val="00EF3798"/>
    <w:rsid w:val="00EF3866"/>
    <w:rsid w:val="00EF7F05"/>
    <w:rsid w:val="00F0191B"/>
    <w:rsid w:val="00F01DDB"/>
    <w:rsid w:val="00F0301A"/>
    <w:rsid w:val="00F03212"/>
    <w:rsid w:val="00F038E6"/>
    <w:rsid w:val="00F03B9A"/>
    <w:rsid w:val="00F04736"/>
    <w:rsid w:val="00F04889"/>
    <w:rsid w:val="00F053A9"/>
    <w:rsid w:val="00F05F80"/>
    <w:rsid w:val="00F06F21"/>
    <w:rsid w:val="00F072ED"/>
    <w:rsid w:val="00F07B5C"/>
    <w:rsid w:val="00F11B8A"/>
    <w:rsid w:val="00F13C80"/>
    <w:rsid w:val="00F141B5"/>
    <w:rsid w:val="00F14720"/>
    <w:rsid w:val="00F167E2"/>
    <w:rsid w:val="00F16C28"/>
    <w:rsid w:val="00F1709D"/>
    <w:rsid w:val="00F2064A"/>
    <w:rsid w:val="00F207F3"/>
    <w:rsid w:val="00F21D76"/>
    <w:rsid w:val="00F22E85"/>
    <w:rsid w:val="00F2445D"/>
    <w:rsid w:val="00F2463C"/>
    <w:rsid w:val="00F248F8"/>
    <w:rsid w:val="00F264C8"/>
    <w:rsid w:val="00F272FD"/>
    <w:rsid w:val="00F27542"/>
    <w:rsid w:val="00F30212"/>
    <w:rsid w:val="00F3063F"/>
    <w:rsid w:val="00F30779"/>
    <w:rsid w:val="00F31031"/>
    <w:rsid w:val="00F31E52"/>
    <w:rsid w:val="00F32202"/>
    <w:rsid w:val="00F32B95"/>
    <w:rsid w:val="00F32C69"/>
    <w:rsid w:val="00F33133"/>
    <w:rsid w:val="00F3518E"/>
    <w:rsid w:val="00F35483"/>
    <w:rsid w:val="00F35F39"/>
    <w:rsid w:val="00F36EAF"/>
    <w:rsid w:val="00F40AEC"/>
    <w:rsid w:val="00F416A9"/>
    <w:rsid w:val="00F417BE"/>
    <w:rsid w:val="00F41B37"/>
    <w:rsid w:val="00F42052"/>
    <w:rsid w:val="00F43057"/>
    <w:rsid w:val="00F43F5E"/>
    <w:rsid w:val="00F4403A"/>
    <w:rsid w:val="00F46F7E"/>
    <w:rsid w:val="00F470CB"/>
    <w:rsid w:val="00F4758D"/>
    <w:rsid w:val="00F5038E"/>
    <w:rsid w:val="00F51273"/>
    <w:rsid w:val="00F512F1"/>
    <w:rsid w:val="00F51990"/>
    <w:rsid w:val="00F534CA"/>
    <w:rsid w:val="00F56BC6"/>
    <w:rsid w:val="00F56CF2"/>
    <w:rsid w:val="00F57AC8"/>
    <w:rsid w:val="00F6029B"/>
    <w:rsid w:val="00F60770"/>
    <w:rsid w:val="00F60C54"/>
    <w:rsid w:val="00F612D3"/>
    <w:rsid w:val="00F61FA8"/>
    <w:rsid w:val="00F634BB"/>
    <w:rsid w:val="00F64AB6"/>
    <w:rsid w:val="00F6658F"/>
    <w:rsid w:val="00F66F85"/>
    <w:rsid w:val="00F67A7F"/>
    <w:rsid w:val="00F70C89"/>
    <w:rsid w:val="00F718F6"/>
    <w:rsid w:val="00F71D60"/>
    <w:rsid w:val="00F71E14"/>
    <w:rsid w:val="00F720BD"/>
    <w:rsid w:val="00F7212E"/>
    <w:rsid w:val="00F7287C"/>
    <w:rsid w:val="00F73603"/>
    <w:rsid w:val="00F73BDD"/>
    <w:rsid w:val="00F73E2D"/>
    <w:rsid w:val="00F73EAE"/>
    <w:rsid w:val="00F74711"/>
    <w:rsid w:val="00F7494C"/>
    <w:rsid w:val="00F75EA4"/>
    <w:rsid w:val="00F76584"/>
    <w:rsid w:val="00F803EE"/>
    <w:rsid w:val="00F80C9E"/>
    <w:rsid w:val="00F80DC8"/>
    <w:rsid w:val="00F831AA"/>
    <w:rsid w:val="00F838A0"/>
    <w:rsid w:val="00F8700A"/>
    <w:rsid w:val="00F90CB7"/>
    <w:rsid w:val="00F91561"/>
    <w:rsid w:val="00F91BD0"/>
    <w:rsid w:val="00F92602"/>
    <w:rsid w:val="00F92946"/>
    <w:rsid w:val="00F92CB0"/>
    <w:rsid w:val="00F94519"/>
    <w:rsid w:val="00F94810"/>
    <w:rsid w:val="00F962FE"/>
    <w:rsid w:val="00F97B42"/>
    <w:rsid w:val="00FA161E"/>
    <w:rsid w:val="00FA5C6F"/>
    <w:rsid w:val="00FA6319"/>
    <w:rsid w:val="00FA6C99"/>
    <w:rsid w:val="00FB031C"/>
    <w:rsid w:val="00FB1264"/>
    <w:rsid w:val="00FB211D"/>
    <w:rsid w:val="00FB2277"/>
    <w:rsid w:val="00FB23A0"/>
    <w:rsid w:val="00FB3752"/>
    <w:rsid w:val="00FB43E8"/>
    <w:rsid w:val="00FB5974"/>
    <w:rsid w:val="00FB6405"/>
    <w:rsid w:val="00FC02ED"/>
    <w:rsid w:val="00FC046C"/>
    <w:rsid w:val="00FC0ABA"/>
    <w:rsid w:val="00FC0D8F"/>
    <w:rsid w:val="00FC0F4D"/>
    <w:rsid w:val="00FC0F9F"/>
    <w:rsid w:val="00FC158F"/>
    <w:rsid w:val="00FC24FA"/>
    <w:rsid w:val="00FC5610"/>
    <w:rsid w:val="00FC5B94"/>
    <w:rsid w:val="00FC66F7"/>
    <w:rsid w:val="00FC712B"/>
    <w:rsid w:val="00FC7A90"/>
    <w:rsid w:val="00FC7B6E"/>
    <w:rsid w:val="00FD1775"/>
    <w:rsid w:val="00FD1822"/>
    <w:rsid w:val="00FD2AE0"/>
    <w:rsid w:val="00FD4E79"/>
    <w:rsid w:val="00FD51F4"/>
    <w:rsid w:val="00FD5FD6"/>
    <w:rsid w:val="00FD611A"/>
    <w:rsid w:val="00FE0904"/>
    <w:rsid w:val="00FE2837"/>
    <w:rsid w:val="00FE2E51"/>
    <w:rsid w:val="00FE426C"/>
    <w:rsid w:val="00FE4C0E"/>
    <w:rsid w:val="00FE55B6"/>
    <w:rsid w:val="00FE7712"/>
    <w:rsid w:val="00FF0032"/>
    <w:rsid w:val="00FF087E"/>
    <w:rsid w:val="00FF2F5B"/>
    <w:rsid w:val="00FF362C"/>
    <w:rsid w:val="00FF4B86"/>
    <w:rsid w:val="00FF6895"/>
    <w:rsid w:val="021D3B55"/>
    <w:rsid w:val="02EB05EB"/>
    <w:rsid w:val="031C07A5"/>
    <w:rsid w:val="03367359"/>
    <w:rsid w:val="03975AC9"/>
    <w:rsid w:val="039B683C"/>
    <w:rsid w:val="03EA2B0F"/>
    <w:rsid w:val="042E61C5"/>
    <w:rsid w:val="04351B34"/>
    <w:rsid w:val="04AB27BA"/>
    <w:rsid w:val="05F9144B"/>
    <w:rsid w:val="06B72BC7"/>
    <w:rsid w:val="088B52E3"/>
    <w:rsid w:val="0A9C2042"/>
    <w:rsid w:val="0ACC2AB1"/>
    <w:rsid w:val="0D605732"/>
    <w:rsid w:val="10164A82"/>
    <w:rsid w:val="10505B9F"/>
    <w:rsid w:val="10674A09"/>
    <w:rsid w:val="107D019C"/>
    <w:rsid w:val="10C5520D"/>
    <w:rsid w:val="10DD7F3C"/>
    <w:rsid w:val="117A0EAD"/>
    <w:rsid w:val="122870C8"/>
    <w:rsid w:val="13336674"/>
    <w:rsid w:val="138B75E1"/>
    <w:rsid w:val="142A411B"/>
    <w:rsid w:val="145E6E6F"/>
    <w:rsid w:val="18C611ED"/>
    <w:rsid w:val="19B9321C"/>
    <w:rsid w:val="1A18305C"/>
    <w:rsid w:val="1A5B4E44"/>
    <w:rsid w:val="1AE9085E"/>
    <w:rsid w:val="1C1B7A4A"/>
    <w:rsid w:val="1D90796E"/>
    <w:rsid w:val="1DA147D2"/>
    <w:rsid w:val="1EA12038"/>
    <w:rsid w:val="1F5C52F7"/>
    <w:rsid w:val="1F792DAF"/>
    <w:rsid w:val="219534F7"/>
    <w:rsid w:val="22756324"/>
    <w:rsid w:val="22BD4CF5"/>
    <w:rsid w:val="238C190B"/>
    <w:rsid w:val="24141EC8"/>
    <w:rsid w:val="255020C6"/>
    <w:rsid w:val="25793A8A"/>
    <w:rsid w:val="258778A8"/>
    <w:rsid w:val="26A5455B"/>
    <w:rsid w:val="273C41FE"/>
    <w:rsid w:val="296A034F"/>
    <w:rsid w:val="2BC8143E"/>
    <w:rsid w:val="2E1B1A82"/>
    <w:rsid w:val="305D5FB1"/>
    <w:rsid w:val="30F773AA"/>
    <w:rsid w:val="31692558"/>
    <w:rsid w:val="31846A28"/>
    <w:rsid w:val="32C756CB"/>
    <w:rsid w:val="34482960"/>
    <w:rsid w:val="35E0790C"/>
    <w:rsid w:val="38151BF5"/>
    <w:rsid w:val="39047FB1"/>
    <w:rsid w:val="394F4992"/>
    <w:rsid w:val="39A25133"/>
    <w:rsid w:val="3A0176ED"/>
    <w:rsid w:val="3A2005E8"/>
    <w:rsid w:val="3AE94A42"/>
    <w:rsid w:val="3AF67C02"/>
    <w:rsid w:val="3BA069CF"/>
    <w:rsid w:val="3D1E0A8B"/>
    <w:rsid w:val="3DB9660C"/>
    <w:rsid w:val="3DCE1567"/>
    <w:rsid w:val="3FB91333"/>
    <w:rsid w:val="403F2048"/>
    <w:rsid w:val="40560235"/>
    <w:rsid w:val="409B3943"/>
    <w:rsid w:val="46184837"/>
    <w:rsid w:val="46C80407"/>
    <w:rsid w:val="482963F4"/>
    <w:rsid w:val="49530FC2"/>
    <w:rsid w:val="4B037039"/>
    <w:rsid w:val="4B5633CE"/>
    <w:rsid w:val="4D5C785A"/>
    <w:rsid w:val="4EA03C67"/>
    <w:rsid w:val="52D8075B"/>
    <w:rsid w:val="531825F1"/>
    <w:rsid w:val="554D502A"/>
    <w:rsid w:val="56A5589E"/>
    <w:rsid w:val="57627677"/>
    <w:rsid w:val="586C2B17"/>
    <w:rsid w:val="59C1745E"/>
    <w:rsid w:val="5BB552E9"/>
    <w:rsid w:val="5CD8030B"/>
    <w:rsid w:val="5D027EA2"/>
    <w:rsid w:val="5D6A6526"/>
    <w:rsid w:val="5E210B9F"/>
    <w:rsid w:val="60F61E9E"/>
    <w:rsid w:val="61647E17"/>
    <w:rsid w:val="6192092D"/>
    <w:rsid w:val="623B1ED7"/>
    <w:rsid w:val="62B70A2E"/>
    <w:rsid w:val="62C25536"/>
    <w:rsid w:val="637F5AA8"/>
    <w:rsid w:val="64217F9A"/>
    <w:rsid w:val="6578453C"/>
    <w:rsid w:val="668B594C"/>
    <w:rsid w:val="6BCD6BDB"/>
    <w:rsid w:val="6BD23DE7"/>
    <w:rsid w:val="6D266D6A"/>
    <w:rsid w:val="6DE4144B"/>
    <w:rsid w:val="6F1954C1"/>
    <w:rsid w:val="712B003E"/>
    <w:rsid w:val="724A52E7"/>
    <w:rsid w:val="751E1E7D"/>
    <w:rsid w:val="75447978"/>
    <w:rsid w:val="79202915"/>
    <w:rsid w:val="7A20518E"/>
    <w:rsid w:val="7AD65B35"/>
    <w:rsid w:val="7C5F1B5A"/>
    <w:rsid w:val="7C792AD5"/>
    <w:rsid w:val="7E4A634A"/>
    <w:rsid w:val="7F796A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0" w:name="Normal Indent"/>
    <w:lsdException w:qFormat="1"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0" w:name="FollowedHyperlink"/>
    <w:lsdException w:unhideWhenUsed="0" w:uiPriority="0" w:semiHidden="0" w:name="Strong"/>
    <w:lsdException w:unhideWhenUsed="0" w:uiPriority="0" w:semiHidden="0" w:name="Emphasis"/>
    <w:lsdException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80" w:beforeLines="80" w:after="50" w:afterLines="50"/>
      <w:jc w:val="center"/>
      <w:outlineLvl w:val="0"/>
    </w:pPr>
    <w:rPr>
      <w:rFonts w:eastAsia="黑体"/>
      <w:bCs/>
      <w:kern w:val="44"/>
      <w:sz w:val="36"/>
      <w:szCs w:val="36"/>
    </w:rPr>
  </w:style>
  <w:style w:type="paragraph" w:styleId="3">
    <w:name w:val="heading 2"/>
    <w:basedOn w:val="1"/>
    <w:next w:val="1"/>
    <w:qFormat/>
    <w:uiPriority w:val="0"/>
    <w:pPr>
      <w:keepNext/>
      <w:keepLines/>
      <w:spacing w:before="50" w:beforeLines="50" w:after="50" w:afterLines="50"/>
      <w:outlineLvl w:val="1"/>
    </w:pPr>
    <w:rPr>
      <w:rFonts w:eastAsia="黑体"/>
      <w:bCs/>
      <w:sz w:val="28"/>
      <w:szCs w:val="28"/>
    </w:rPr>
  </w:style>
  <w:style w:type="paragraph" w:styleId="4">
    <w:name w:val="heading 3"/>
    <w:basedOn w:val="1"/>
    <w:next w:val="1"/>
    <w:link w:val="26"/>
    <w:qFormat/>
    <w:uiPriority w:val="0"/>
    <w:pPr>
      <w:keepNext/>
      <w:keepLines/>
      <w:spacing w:before="50" w:beforeLines="50" w:after="50" w:afterLines="50"/>
      <w:outlineLvl w:val="2"/>
    </w:pPr>
    <w:rPr>
      <w:rFonts w:eastAsia="黑体"/>
      <w:bCs/>
      <w:sz w:val="24"/>
    </w:rPr>
  </w:style>
  <w:style w:type="paragraph" w:styleId="5">
    <w:name w:val="heading 4"/>
    <w:basedOn w:val="1"/>
    <w:next w:val="1"/>
    <w:unhideWhenUsed/>
    <w:qFormat/>
    <w:uiPriority w:val="0"/>
    <w:pPr>
      <w:keepNext/>
      <w:keepLines/>
      <w:spacing w:line="460" w:lineRule="exact"/>
      <w:outlineLvl w:val="3"/>
    </w:pPr>
    <w:rPr>
      <w:rFonts w:eastAsia="黑体"/>
      <w:sz w:val="24"/>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qFormat/>
    <w:uiPriority w:val="0"/>
    <w:pPr>
      <w:jc w:val="left"/>
    </w:pPr>
  </w:style>
  <w:style w:type="paragraph" w:styleId="7">
    <w:name w:val="toc 3"/>
    <w:basedOn w:val="1"/>
    <w:next w:val="1"/>
    <w:qFormat/>
    <w:uiPriority w:val="39"/>
    <w:pPr>
      <w:spacing w:line="360" w:lineRule="auto"/>
      <w:ind w:left="735" w:leftChars="350"/>
    </w:pPr>
    <w:rPr>
      <w:sz w:val="24"/>
    </w:rPr>
  </w:style>
  <w:style w:type="paragraph" w:styleId="8">
    <w:name w:val="Balloon Text"/>
    <w:basedOn w:val="1"/>
    <w:semiHidden/>
    <w:qFormat/>
    <w:uiPriority w:val="0"/>
    <w:rPr>
      <w:sz w:val="18"/>
      <w:szCs w:val="18"/>
    </w:rPr>
  </w:style>
  <w:style w:type="paragraph" w:styleId="9">
    <w:name w:val="footer"/>
    <w:basedOn w:val="1"/>
    <w:link w:val="24"/>
    <w:qFormat/>
    <w:uiPriority w:val="99"/>
    <w:pPr>
      <w:snapToGrid w:val="0"/>
      <w:jc w:val="left"/>
    </w:pPr>
    <w:rPr>
      <w:szCs w:val="21"/>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pPr>
      <w:spacing w:line="360" w:lineRule="auto"/>
    </w:pPr>
    <w:rPr>
      <w:rFonts w:eastAsia="黑体"/>
      <w:sz w:val="28"/>
      <w:szCs w:val="28"/>
    </w:rPr>
  </w:style>
  <w:style w:type="paragraph" w:styleId="12">
    <w:name w:val="footnote text"/>
    <w:basedOn w:val="1"/>
    <w:link w:val="47"/>
    <w:semiHidden/>
    <w:unhideWhenUsed/>
    <w:qFormat/>
    <w:uiPriority w:val="0"/>
    <w:pPr>
      <w:snapToGrid w:val="0"/>
      <w:jc w:val="left"/>
    </w:pPr>
    <w:rPr>
      <w:sz w:val="18"/>
      <w:szCs w:val="18"/>
    </w:rPr>
  </w:style>
  <w:style w:type="paragraph" w:styleId="13">
    <w:name w:val="toc 2"/>
    <w:basedOn w:val="1"/>
    <w:next w:val="1"/>
    <w:qFormat/>
    <w:uiPriority w:val="39"/>
    <w:pPr>
      <w:spacing w:line="360" w:lineRule="auto"/>
      <w:ind w:left="315" w:leftChars="150"/>
    </w:pPr>
    <w:rPr>
      <w:sz w:val="24"/>
    </w:rPr>
  </w:style>
  <w:style w:type="paragraph" w:styleId="14">
    <w:name w:val="annotation subject"/>
    <w:basedOn w:val="6"/>
    <w:next w:val="6"/>
    <w:semiHidden/>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semiHidden/>
    <w:unhideWhenUsed/>
    <w:qFormat/>
    <w:uiPriority w:val="0"/>
    <w:rPr>
      <w:color w:val="800080" w:themeColor="followedHyperlink"/>
      <w:u w:val="single"/>
      <w14:textFill>
        <w14:solidFill>
          <w14:schemeClr w14:val="folHlink"/>
        </w14:solidFill>
      </w14:textFill>
    </w:rPr>
  </w:style>
  <w:style w:type="character" w:styleId="19">
    <w:name w:val="Hyperlink"/>
    <w:basedOn w:val="17"/>
    <w:qFormat/>
    <w:uiPriority w:val="99"/>
    <w:rPr>
      <w:color w:val="0000FF" w:themeColor="hyperlink"/>
      <w:u w:val="single"/>
      <w14:textFill>
        <w14:solidFill>
          <w14:schemeClr w14:val="hlink"/>
        </w14:solidFill>
      </w14:textFill>
    </w:rPr>
  </w:style>
  <w:style w:type="character" w:styleId="20">
    <w:name w:val="annotation reference"/>
    <w:basedOn w:val="17"/>
    <w:semiHidden/>
    <w:qFormat/>
    <w:uiPriority w:val="0"/>
    <w:rPr>
      <w:sz w:val="21"/>
      <w:szCs w:val="21"/>
    </w:rPr>
  </w:style>
  <w:style w:type="character" w:styleId="21">
    <w:name w:val="footnote reference"/>
    <w:basedOn w:val="17"/>
    <w:semiHidden/>
    <w:unhideWhenUsed/>
    <w:qFormat/>
    <w:uiPriority w:val="0"/>
    <w:rPr>
      <w:vertAlign w:val="superscript"/>
    </w:rPr>
  </w:style>
  <w:style w:type="paragraph" w:customStyle="1" w:styleId="22">
    <w:name w:val="内标题"/>
    <w:basedOn w:val="1"/>
    <w:qFormat/>
    <w:uiPriority w:val="0"/>
    <w:pPr>
      <w:spacing w:before="100" w:beforeLines="100" w:after="100" w:afterLines="100" w:line="640" w:lineRule="exact"/>
      <w:jc w:val="center"/>
    </w:pPr>
    <w:rPr>
      <w:rFonts w:eastAsia="黑体"/>
      <w:bCs/>
      <w:sz w:val="44"/>
      <w:szCs w:val="44"/>
    </w:rPr>
  </w:style>
  <w:style w:type="paragraph" w:customStyle="1" w:styleId="23">
    <w:name w:val="论文正文"/>
    <w:basedOn w:val="1"/>
    <w:link w:val="25"/>
    <w:qFormat/>
    <w:uiPriority w:val="0"/>
    <w:pPr>
      <w:spacing w:line="460" w:lineRule="exact"/>
      <w:ind w:firstLine="200" w:firstLineChars="200"/>
    </w:pPr>
    <w:rPr>
      <w:sz w:val="24"/>
    </w:rPr>
  </w:style>
  <w:style w:type="character" w:customStyle="1" w:styleId="24">
    <w:name w:val="页脚 字符"/>
    <w:basedOn w:val="17"/>
    <w:link w:val="9"/>
    <w:qFormat/>
    <w:uiPriority w:val="99"/>
    <w:rPr>
      <w:rFonts w:eastAsia="宋体"/>
      <w:sz w:val="21"/>
      <w:szCs w:val="21"/>
    </w:rPr>
  </w:style>
  <w:style w:type="character" w:customStyle="1" w:styleId="25">
    <w:name w:val="论文正文 Char"/>
    <w:basedOn w:val="17"/>
    <w:link w:val="23"/>
    <w:qFormat/>
    <w:uiPriority w:val="0"/>
    <w:rPr>
      <w:rFonts w:eastAsia="宋体"/>
      <w:sz w:val="24"/>
      <w:szCs w:val="24"/>
    </w:rPr>
  </w:style>
  <w:style w:type="character" w:customStyle="1" w:styleId="26">
    <w:name w:val="标题 3 字符"/>
    <w:basedOn w:val="17"/>
    <w:link w:val="4"/>
    <w:qFormat/>
    <w:uiPriority w:val="0"/>
    <w:rPr>
      <w:rFonts w:eastAsia="黑体"/>
      <w:bCs/>
      <w:sz w:val="24"/>
      <w:szCs w:val="24"/>
    </w:rPr>
  </w:style>
  <w:style w:type="paragraph" w:customStyle="1" w:styleId="27">
    <w:name w:val="郑重声明"/>
    <w:basedOn w:val="1"/>
    <w:qFormat/>
    <w:uiPriority w:val="0"/>
    <w:pPr>
      <w:spacing w:line="440" w:lineRule="exact"/>
      <w:jc w:val="center"/>
    </w:pPr>
    <w:rPr>
      <w:rFonts w:eastAsiaTheme="minorEastAsia"/>
      <w:b/>
      <w:sz w:val="44"/>
      <w:szCs w:val="44"/>
    </w:rPr>
  </w:style>
  <w:style w:type="paragraph" w:customStyle="1" w:styleId="28">
    <w:name w:val="目录标题"/>
    <w:basedOn w:val="1"/>
    <w:link w:val="29"/>
    <w:qFormat/>
    <w:uiPriority w:val="0"/>
    <w:pPr>
      <w:tabs>
        <w:tab w:val="right" w:leader="dot" w:pos="9061"/>
      </w:tabs>
      <w:spacing w:before="80" w:beforeLines="80" w:after="50" w:afterLines="50"/>
      <w:jc w:val="center"/>
    </w:pPr>
    <w:rPr>
      <w:rFonts w:eastAsia="黑体"/>
      <w:color w:val="000000"/>
      <w:sz w:val="36"/>
      <w:szCs w:val="36"/>
    </w:rPr>
  </w:style>
  <w:style w:type="character" w:customStyle="1" w:styleId="29">
    <w:name w:val="目录标题 Char"/>
    <w:link w:val="28"/>
    <w:qFormat/>
    <w:uiPriority w:val="0"/>
    <w:rPr>
      <w:rFonts w:eastAsia="黑体"/>
      <w:color w:val="000000"/>
      <w:sz w:val="36"/>
      <w:szCs w:val="36"/>
    </w:rPr>
  </w:style>
  <w:style w:type="paragraph" w:customStyle="1" w:styleId="30">
    <w:name w:val="论文中空行"/>
    <w:basedOn w:val="1"/>
    <w:qFormat/>
    <w:uiPriority w:val="0"/>
    <w:pPr>
      <w:jc w:val="center"/>
    </w:pPr>
    <w:rPr>
      <w:rFonts w:hint="eastAsia" w:ascii="宋体" w:hAnsi="宋体" w:cs="宋体"/>
      <w:b/>
      <w:bCs/>
      <w:sz w:val="24"/>
    </w:rPr>
  </w:style>
  <w:style w:type="paragraph" w:customStyle="1" w:styleId="31">
    <w:name w:val="封皮日期"/>
    <w:basedOn w:val="1"/>
    <w:qFormat/>
    <w:uiPriority w:val="0"/>
    <w:pPr>
      <w:jc w:val="center"/>
    </w:pPr>
    <w:rPr>
      <w:rFonts w:hint="eastAsia"/>
      <w:b/>
      <w:bCs/>
      <w:spacing w:val="6"/>
      <w:kern w:val="0"/>
      <w:sz w:val="30"/>
      <w:szCs w:val="30"/>
    </w:rPr>
  </w:style>
  <w:style w:type="paragraph" w:customStyle="1" w:styleId="32">
    <w:name w:val="内封皮日期"/>
    <w:basedOn w:val="1"/>
    <w:qFormat/>
    <w:uiPriority w:val="0"/>
    <w:pPr>
      <w:jc w:val="center"/>
    </w:pPr>
    <w:rPr>
      <w:sz w:val="32"/>
      <w:szCs w:val="32"/>
    </w:rPr>
  </w:style>
  <w:style w:type="paragraph" w:customStyle="1" w:styleId="33">
    <w:name w:val="封皮信息"/>
    <w:basedOn w:val="1"/>
    <w:qFormat/>
    <w:uiPriority w:val="0"/>
    <w:rPr>
      <w:rFonts w:hint="eastAsia"/>
      <w:b/>
      <w:bCs/>
      <w:color w:val="000000"/>
      <w:spacing w:val="28"/>
      <w:sz w:val="30"/>
      <w:szCs w:val="30"/>
    </w:rPr>
  </w:style>
  <w:style w:type="paragraph" w:customStyle="1" w:styleId="34">
    <w:name w:val="内封皮信息"/>
    <w:basedOn w:val="1"/>
    <w:qFormat/>
    <w:uiPriority w:val="0"/>
    <w:pPr>
      <w:jc w:val="left"/>
    </w:pPr>
    <w:rPr>
      <w:rFonts w:eastAsiaTheme="minorEastAsia"/>
      <w:sz w:val="30"/>
      <w:szCs w:val="30"/>
    </w:rPr>
  </w:style>
  <w:style w:type="paragraph" w:customStyle="1" w:styleId="35">
    <w:name w:val="题名页信息"/>
    <w:basedOn w:val="1"/>
    <w:qFormat/>
    <w:uiPriority w:val="0"/>
    <w:rPr>
      <w:sz w:val="28"/>
      <w:szCs w:val="28"/>
    </w:rPr>
  </w:style>
  <w:style w:type="paragraph" w:customStyle="1" w:styleId="36">
    <w:name w:val="郑重声明正文"/>
    <w:basedOn w:val="1"/>
    <w:qFormat/>
    <w:uiPriority w:val="0"/>
    <w:pPr>
      <w:spacing w:line="460" w:lineRule="exact"/>
      <w:ind w:firstLine="560" w:firstLineChars="200"/>
      <w:jc w:val="left"/>
    </w:pPr>
    <w:rPr>
      <w:rFonts w:eastAsiaTheme="minorEastAsia"/>
      <w:sz w:val="28"/>
      <w:szCs w:val="28"/>
    </w:rPr>
  </w:style>
  <w:style w:type="paragraph" w:customStyle="1" w:styleId="37">
    <w:name w:val="关键词段落"/>
    <w:basedOn w:val="1"/>
    <w:uiPriority w:val="0"/>
    <w:pPr>
      <w:spacing w:line="460" w:lineRule="exact"/>
      <w:ind w:left="1429" w:hanging="1429" w:hangingChars="400"/>
    </w:pPr>
    <w:rPr>
      <w:sz w:val="24"/>
      <w:szCs w:val="18"/>
    </w:rPr>
  </w:style>
  <w:style w:type="paragraph" w:customStyle="1" w:styleId="38">
    <w:name w:val="图表名字"/>
    <w:basedOn w:val="1"/>
    <w:qFormat/>
    <w:uiPriority w:val="0"/>
    <w:pPr>
      <w:spacing w:before="50" w:beforeLines="50" w:after="50" w:afterLines="50"/>
      <w:jc w:val="center"/>
    </w:pPr>
    <w:rPr>
      <w:szCs w:val="21"/>
    </w:rPr>
  </w:style>
  <w:style w:type="paragraph" w:customStyle="1" w:styleId="39">
    <w:name w:val="参考文献正文"/>
    <w:basedOn w:val="1"/>
    <w:qFormat/>
    <w:uiPriority w:val="0"/>
    <w:pPr>
      <w:spacing w:line="460" w:lineRule="exact"/>
      <w:ind w:hanging="480" w:hangingChars="200"/>
    </w:pPr>
    <w:rPr>
      <w:sz w:val="24"/>
    </w:rPr>
  </w:style>
  <w:style w:type="paragraph" w:customStyle="1" w:styleId="40">
    <w:name w:val="论文页眉"/>
    <w:basedOn w:val="1"/>
    <w:link w:val="41"/>
    <w:qFormat/>
    <w:uiPriority w:val="0"/>
    <w:pPr>
      <w:pBdr>
        <w:bottom w:val="single" w:color="auto" w:sz="4" w:space="0"/>
      </w:pBdr>
    </w:pPr>
    <w:rPr>
      <w:rFonts w:eastAsiaTheme="majorEastAsia"/>
      <w:szCs w:val="21"/>
    </w:rPr>
  </w:style>
  <w:style w:type="character" w:customStyle="1" w:styleId="41">
    <w:name w:val="论文页眉 Char"/>
    <w:link w:val="40"/>
    <w:qFormat/>
    <w:uiPriority w:val="0"/>
    <w:rPr>
      <w:rFonts w:hint="default" w:ascii="Times New Roman" w:hAnsi="Times New Roman" w:eastAsiaTheme="majorEastAsia"/>
      <w:szCs w:val="21"/>
    </w:rPr>
  </w:style>
  <w:style w:type="paragraph" w:customStyle="1" w:styleId="42">
    <w:name w:val="论文中代码"/>
    <w:basedOn w:val="1"/>
    <w:qFormat/>
    <w:uiPriority w:val="0"/>
    <w:pPr>
      <w:pBdr>
        <w:top w:val="none" w:color="auto" w:sz="0" w:space="1"/>
        <w:left w:val="none" w:color="auto" w:sz="0" w:space="4"/>
        <w:bottom w:val="none" w:color="auto" w:sz="0" w:space="1"/>
        <w:right w:val="none" w:color="auto" w:sz="0" w:space="4"/>
      </w:pBdr>
      <w:ind w:left="420" w:leftChars="200"/>
    </w:pPr>
    <w:rPr>
      <w:szCs w:val="21"/>
    </w:rPr>
  </w:style>
  <w:style w:type="character" w:customStyle="1" w:styleId="43">
    <w:name w:val="Unresolved Mention"/>
    <w:basedOn w:val="17"/>
    <w:semiHidden/>
    <w:unhideWhenUsed/>
    <w:qFormat/>
    <w:uiPriority w:val="99"/>
    <w:rPr>
      <w:color w:val="605E5C"/>
      <w:shd w:val="clear" w:color="auto" w:fill="E1DFDD"/>
    </w:rPr>
  </w:style>
  <w:style w:type="paragraph" w:customStyle="1" w:styleId="44">
    <w:name w:val="main"/>
    <w:basedOn w:val="1"/>
    <w:qFormat/>
    <w:uiPriority w:val="0"/>
    <w:pPr>
      <w:widowControl/>
      <w:spacing w:before="100" w:beforeAutospacing="1" w:after="100" w:afterAutospacing="1" w:line="320" w:lineRule="atLeast"/>
      <w:jc w:val="left"/>
    </w:pPr>
    <w:rPr>
      <w:rFonts w:ascii="ˎ̥" w:hAnsi="ˎ̥" w:cs="宋体"/>
      <w:kern w:val="0"/>
      <w:szCs w:val="21"/>
    </w:rPr>
  </w:style>
  <w:style w:type="paragraph" w:styleId="45">
    <w:name w:val="List Paragraph"/>
    <w:basedOn w:val="1"/>
    <w:qFormat/>
    <w:uiPriority w:val="99"/>
    <w:pPr>
      <w:ind w:firstLine="420" w:firstLineChars="200"/>
    </w:pPr>
  </w:style>
  <w:style w:type="table" w:customStyle="1" w:styleId="46">
    <w:name w:val="样式1"/>
    <w:basedOn w:val="15"/>
    <w:qFormat/>
    <w:uiPriority w:val="99"/>
    <w:tblPr>
      <w:jc w:val="center"/>
      <w:tblBorders>
        <w:top w:val="single" w:color="auto" w:sz="12" w:space="0"/>
        <w:bottom w:val="single" w:color="auto" w:sz="12" w:space="0"/>
        <w:insideH w:val="single" w:color="auto" w:sz="4" w:space="0"/>
      </w:tblBorders>
    </w:tblPr>
    <w:trPr>
      <w:jc w:val="center"/>
    </w:trPr>
    <w:tcPr>
      <w:vAlign w:val="center"/>
    </w:tcPr>
    <w:tblStylePr w:type="firstRow">
      <w:tcPr>
        <w:tcBorders>
          <w:top w:val="single" w:color="auto" w:sz="12" w:space="0"/>
          <w:left w:val="nil"/>
          <w:bottom w:val="single" w:color="auto" w:sz="12" w:space="0"/>
          <w:right w:val="nil"/>
          <w:insideH w:val="nil"/>
          <w:insideV w:val="nil"/>
          <w:tl2br w:val="nil"/>
          <w:tr2bl w:val="nil"/>
        </w:tcBorders>
      </w:tcPr>
    </w:tblStylePr>
  </w:style>
  <w:style w:type="character" w:customStyle="1" w:styleId="47">
    <w:name w:val="脚注文本 字符"/>
    <w:basedOn w:val="17"/>
    <w:link w:val="12"/>
    <w:semiHidden/>
    <w:qFormat/>
    <w:uiPriority w:val="0"/>
    <w:rPr>
      <w:kern w:val="2"/>
      <w:sz w:val="18"/>
      <w:szCs w:val="18"/>
    </w:rPr>
  </w:style>
  <w:style w:type="paragraph" w:customStyle="1" w:styleId="48">
    <w:name w:val="Revision"/>
    <w:hidden/>
    <w:unhideWhenUsed/>
    <w:qFormat/>
    <w:uiPriority w:val="99"/>
    <w:rPr>
      <w:rFonts w:ascii="Times New Roman" w:hAnsi="Times New Roman" w:eastAsia="宋体" w:cs="Times New Roman"/>
      <w:kern w:val="2"/>
      <w:sz w:val="21"/>
      <w:szCs w:val="24"/>
      <w:lang w:val="en-US" w:eastAsia="zh-CN" w:bidi="ar-SA"/>
    </w:rPr>
  </w:style>
  <w:style w:type="paragraph" w:customStyle="1" w:styleId="49">
    <w:name w:val="表格"/>
    <w:basedOn w:val="1"/>
    <w:link w:val="50"/>
    <w:qFormat/>
    <w:uiPriority w:val="0"/>
    <w:pPr>
      <w:widowControl/>
      <w:jc w:val="center"/>
    </w:pPr>
    <w:rPr>
      <w:bCs/>
      <w:color w:val="000000"/>
      <w:szCs w:val="21"/>
    </w:rPr>
  </w:style>
  <w:style w:type="character" w:customStyle="1" w:styleId="50">
    <w:name w:val="表格 字符"/>
    <w:basedOn w:val="17"/>
    <w:link w:val="49"/>
    <w:qFormat/>
    <w:uiPriority w:val="0"/>
    <w:rPr>
      <w:bCs/>
      <w:color w:val="000000"/>
      <w:kern w:val="2"/>
      <w:sz w:val="21"/>
      <w:szCs w:val="21"/>
    </w:rPr>
  </w:style>
  <w:style w:type="character" w:customStyle="1" w:styleId="51">
    <w:name w:val="index"/>
    <w:basedOn w:val="17"/>
    <w:qFormat/>
    <w:uiPriority w:val="0"/>
  </w:style>
  <w:style w:type="paragraph" w:customStyle="1" w:styleId="52">
    <w:name w:val="Code Block"/>
    <w:basedOn w:val="1"/>
    <w:qFormat/>
    <w:uiPriority w:val="0"/>
    <w:pPr>
      <w:spacing w:line="360" w:lineRule="auto"/>
      <w:ind w:left="720" w:firstLine="0"/>
    </w:pPr>
    <w:rPr>
      <w:rFonts w:ascii="Courier New" w:hAnsi="Courier New" w:eastAsia="Courier New" w:cs="Courier New"/>
      <w:color w:val="333333"/>
      <w:sz w:val="18"/>
      <w:szCs w:val="18"/>
    </w:rPr>
  </w:style>
  <w:style w:type="paragraph" w:customStyle="1" w:styleId="53">
    <w:name w:val="样式 论文正文 +"/>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3468A8-DFCB-412A-88F1-B2460AAB40D2}">
  <ds:schemaRefs/>
</ds:datastoreItem>
</file>

<file path=docProps/app.xml><?xml version="1.0" encoding="utf-8"?>
<Properties xmlns="http://schemas.openxmlformats.org/officeDocument/2006/extended-properties" xmlns:vt="http://schemas.openxmlformats.org/officeDocument/2006/docPropsVTypes">
  <Template>Normal.dotm</Template>
  <Pages>97</Pages>
  <Words>29202</Words>
  <Characters>39620</Characters>
  <Lines>447</Lines>
  <Paragraphs>126</Paragraphs>
  <TotalTime>23</TotalTime>
  <ScaleCrop>false</ScaleCrop>
  <LinksUpToDate>false</LinksUpToDate>
  <CharactersWithSpaces>44840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2012-01-17T02:48:00Z</dcterms:created>
  <dc:creator>corp</dc:creator>
  <cp:lastModifiedBy>啦啦啦</cp:lastModifiedBy>
  <cp:lastPrinted>2024-05-06T06:17:00Z</cp:lastPrinted>
  <dcterms:modified xsi:type="dcterms:W3CDTF">2026-04-07T08:15:42Z</dcterms:modified>
  <dc:title>东北大学</dc:title>
  <cp:revision>1562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1DF543A06D5E4E3585B1DA8591F5A16B_13</vt:lpwstr>
  </property>
  <property fmtid="{D5CDD505-2E9C-101B-9397-08002B2CF9AE}" pid="4" name="ZOTERO_PREF_1">
    <vt:lpwstr>&lt;data data-version="3" zotero-version="6.0.30"&gt;&lt;session id="96jQlWdu"/&gt;&lt;style id="http://www.zotero.org/styles/china-national-standard-gb-t-7714-2015-note" hasBibliography="1" bibliographyStyleHasBeenSet="0"/&gt;&lt;prefs&gt;&lt;pref name="fieldType" value="Field"/&gt;&lt;</vt:lpwstr>
  </property>
  <property fmtid="{D5CDD505-2E9C-101B-9397-08002B2CF9AE}" pid="5" name="ZOTERO_PREF_2">
    <vt:lpwstr>pref name="automaticJournalAbbreviations" value="true"/&gt;&lt;pref name="noteType" value="1"/&gt;&lt;/prefs&gt;&lt;/data&gt;</vt:lpwstr>
  </property>
  <property fmtid="{D5CDD505-2E9C-101B-9397-08002B2CF9AE}" pid="6" name="KSOTemplateDocerSaveRecord">
    <vt:lpwstr>eyJoZGlkIjoiN2JlNTk0NzhjOWI0MWMzNTJmMTY2NGQyNzljOGRjZjkiLCJ1c2VySWQiOiIxMzEyMTM0NTI1In0=</vt:lpwstr>
  </property>
</Properties>
</file>