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after="216" w:line="420"/>
        <w:rPr>
          <w:color w:val="1f4e79"/>
        </w:rPr>
      </w:pPr>
      <w:r>
        <w:rPr>
          <w:rFonts w:hint="eastAsia" w:ascii="SimHei" w:hAnsi="SimHei" w:eastAsia="SimHei" w:cs="SimHei"/>
          <w:color w:val="1f4e79"/>
          <w:spacing w:val="57"/>
          <w:sz w:val="24"/>
        </w:rPr>
        <w:t>报修工单管理系统 · 设计文档</w:t>
      </w:r>
    </w:p>
    <w:p w14:paraId="75000D43">
      <w:pPr>
        <w:spacing w:after="120" w:line="324"/>
        <w:rPr>
          <w:color w:val="17375e"/>
        </w:rPr>
      </w:pPr>
      <w:r>
        <w:rPr>
          <w:rFonts w:hint="eastAsia" w:ascii="SimHei" w:hAnsi="SimHei" w:eastAsia="SimHei" w:cs="SimHei"/>
          <w:b w:val="1"/>
          <w:color w:val="17375e"/>
          <w:sz w:val="60"/>
        </w:rPr>
        <w:t>报修工单管理系统 功能改进方案 V3.1（精简版）</w:t>
      </w:r>
    </w:p>
    <w:p w14:paraId="4A65ABFF">
      <w:pPr>
        <w:spacing w:after="528" w:line="420"/>
        <w:rPr>
          <w:color w:val="595959"/>
        </w:rPr>
      </w:pPr>
      <w:r>
        <w:rPr>
          <w:rFonts w:hint="eastAsia" w:ascii="SimSun" w:hAnsi="SimSun" w:eastAsia="SimSun" w:cs="SimSun"/>
          <w:color w:val="595959"/>
          <w:sz w:val="28"/>
        </w:rPr>
        <w:t>面向流程闭环、状态严谨与角色引导的增量改进设计</w:t>
      </w:r>
    </w:p>
    <w:p w14:paraId="4BCF3D07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文档类型：</w:t>
      </w:r>
      <w:r>
        <w:rPr>
          <w:rFonts w:hint="eastAsia" w:ascii="SimSun" w:hAnsi="SimSun" w:eastAsia="SimSun" w:cs="SimSun"/>
          <w:color w:val="404040"/>
          <w:sz w:val="22"/>
        </w:rPr>
        <w:t>功能改进方案（讨论稿）</w:t>
      </w:r>
    </w:p>
    <w:p w14:paraId="6F125FCE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适用系统：</w:t>
      </w:r>
      <w:r>
        <w:rPr>
          <w:rFonts w:hint="eastAsia" w:ascii="SimSun" w:hAnsi="SimSun" w:eastAsia="SimSun" w:cs="SimSun"/>
          <w:color w:val="404040"/>
          <w:sz w:val="22"/>
        </w:rPr>
        <w:t>repair-system（Spring Boot 3 + Vue 3 + MySQL 8）</w:t>
      </w:r>
    </w:p>
    <w:p w14:paraId="1D326CA2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文档版本：</w:t>
      </w:r>
      <w:r>
        <w:rPr>
          <w:rFonts w:ascii="SimSun" w:hAnsi="SimSun" w:eastAsia="SimSun" w:cs="SimSun"/>
          <w:color w:val="404040"/>
          <w:sz w:val="22"/>
        </w:rPr>
        <w:t>V3.0</w:t>
      </w:r>
    </w:p>
    <w:p w14:paraId="1F7F1809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编制日期：</w:t>
      </w:r>
      <w:r>
        <w:rPr>
          <w:rFonts w:hint="eastAsia" w:ascii="SimSun" w:hAnsi="SimSun" w:eastAsia="SimSun" w:cs="SimSun"/>
          <w:color w:val="404040"/>
          <w:sz w:val="22"/>
        </w:rPr>
        <w:t>2026 年 10 月</w:t>
      </w:r>
    </w:p>
    <w:p w14:paraId="5E927BFE">
      <w:pPr>
        <w:pBdr>
          <w:top w:val="single" w:color="bfbfbf" w:sz="6" w:space="9"/>
        </w:pBdr>
        <w:spacing w:before="1814" w:line="420"/>
        <w:rPr>
          <w:color w:val="8080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808080"/>
          <w:sz w:val="20"/>
        </w:rPr>
        <w:t>本文档用于内部方案讨论，功能范围、优先级与实施顺序均可按讨论结论调整。</w:t>
      </w:r>
    </w:p>
    <w:p w14:paraId="57BADC3C">
      <w:pPr>
        <w:spacing w:after="336" w:line="420"/>
        <w:jc w:val="center"/>
        <w:rPr>
          <w:color w:val="17375e"/>
        </w:rPr>
      </w:pPr>
      <w:r>
        <w:rPr>
          <w:rFonts w:hint="eastAsia" w:ascii="SimHei" w:hAnsi="SimHei" w:eastAsia="SimHei" w:cs="SimHei"/>
          <w:b w:val="1"/>
          <w:color w:val="17375e"/>
          <w:sz w:val="40"/>
        </w:rPr>
        <w:t>目　录</w:t>
      </w:r>
    </w:p>
    <w:p w14:paraId="673B34C2">
      <w:pPr>
        <w:numPr>
          <w:ilvl w:val="0"/>
          <w:numId w:val="1"/>
        </w:numPr>
        <w:spacing w:after="108" w:line="420"/>
        <w:rPr>
          <w:color w:val="000000"/>
        </w:rPr>
      </w:pPr>
      <w:r>
        <w:rPr>
          <w:rFonts w:hint="eastAsia" w:ascii="SimHei" w:hAnsi="SimHei" w:eastAsia="SimHei" w:cs="SimHei"/>
          <w:b w:val="1"/>
          <w:color w:val="1f4e79"/>
          <w:sz w:val="24"/>
        </w:rPr>
        <w:t>一、范围收缩说明</w:t>
      </w:r>
    </w:p>
    <w:p w14:paraId="3BBB1CB7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二、五项补充</w:t>
      </w:r>
    </w:p>
    <w:p w14:paraId="69E481AC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A1 状态展示细化</w:t>
      </w:r>
    </w:p>
    <w:p w14:paraId="2E3EA433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A2 管理员改派与维修工拒单</w:t>
      </w:r>
    </w:p>
    <w:p w14:paraId="20FF7807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A3 完工留痕</w:t>
      </w:r>
    </w:p>
    <w:p w14:paraId="6C677F90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A4 住户进度时间轴</w:t>
      </w:r>
    </w:p>
    <w:p w14:paraId="57C91F62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A5 管理员待办提示条</w:t>
      </w:r>
    </w:p>
    <w:p w14:paraId="2A4936F5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三、改动清单</w:t>
      </w:r>
    </w:p>
    <w:p w14:paraId="7ED90E48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四、验收动线</w:t>
      </w:r>
    </w:p>
    <w:p w14:paraId="25CB3D4F">
      <w:pPr>
        <w:numPr>
          <w:ilvl w:val="0"/>
          <w:numId w:val="2"/>
        </w:numPr>
        <w:spacing w:line="420"/>
        <w:rPr>
          <w:color w:val="00000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000000"/>
          <w:sz w:val="24"/>
        </w:rPr>
        <w:t>五、附录：本轮不实施的内容</w:t>
      </w:r>
    </w:p>
    <w:p w14:paraId="3C3B445D">
      <w:pPr>
        <w:pBdr>
          <w:left w:val="single" w:color="1f4e79" w:sz="24"/>
        </w:pBdr>
        <w:shd w:val="clear" w:fill="f4f7fb"/>
        <w:spacing w:before="96" w:after="108" w:line="420"/>
        <w:ind w:left="96" w:right="96"/>
        <w:jc w:val="both"/>
        <w:rPr>
          <w:color w:val="17375e"/>
        </w:rPr>
      </w:pPr>
      <w:r>
        <w:rPr>
          <w:rFonts w:hint="eastAsia" w:ascii="SimHei" w:hAnsi="SimHei" w:eastAsia="SimHei" w:cs="SimHei"/>
          <w:b w:val="1"/>
          <w:color w:val="17375e"/>
          <w:sz w:val="24"/>
        </w:rPr>
        <w:t>方案摘要</w:t>
      </w:r>
    </w:p>
    <w:p w14:paraId="45925BDC">
      <w:pPr>
        <w:pBdr>
          <w:left w:val="single" w:color="1f4e79" w:sz="24"/>
        </w:pBdr>
        <w:shd w:val="clear" w:fill="f4f7fb"/>
        <w:spacing w:before="96" w:after="172" w:line="420"/>
        <w:ind w:left="96" w:right="96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系统当前的技术底子比界面呈现出来的要厚：后端已建成约 61 个接口、13 张数据表，智能派单、FAQ、操作日志、热力图等能力均已就绪。真正的问题不在"缺功能"，而在三处：流程里有走不通的断点（派单后改不了人、师傅不能拒单、完工没有凭证）、状态模型粒度过粗（派单与接单混为一谈）、以及界面没有把已有能力暴露给用户。</w:t>
      </w:r>
    </w:p>
    <w:p w14:paraId="46E5426F">
      <w:pPr>
        <w:pBdr>
          <w:left w:val="single" w:color="1f4e79" w:sz="24"/>
        </w:pBdr>
        <w:shd w:val="clear" w:fill="f4f7fb"/>
        <w:spacing w:before="96" w:after="96" w:line="420"/>
        <w:ind w:left="96" w:right="96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方案的核心动作是先把工单状态从五态拆成六态，用状态转移表统一约束"谁能对哪一步做什么"；再沿着状态机补八个闭环必需的功能，然后才是体验层的引导设计。新增功能全部是增量的，不涉及架构改造，也不引入新的技术组件。</w:t>
      </w:r>
    </w:p>
    <w:p w14:paraId="561D9A13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7375e"/>
          <w:sz w:val="34"/>
        </w:rPr>
        <w:t>一、范围收缩说明</w:t>
      </w:r>
      <w:bookmarkEnd w:id="1"/>
    </w:p>
    <w:p w14:paraId="2DE4DE8E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上一版方案列了二十余项，整体按"完整产品"设计。考虑到当前系统的主要问题不是功能缺失，而是几个关键环节走不通，本次重新按一条标准裁剪：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只做"不做流程就断"的部分，凡是"做了更好"的一律移出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43254D85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裁剪之后的改动总量控制在：后端 2 个接口调整、1 个新接口、0 个新增字段；前端 5 处界面补充。不新建业务表，不做状态码迁移，不影响已有数据和已有功能。</w:t>
      </w:r>
    </w:p>
    <w:p w14:paraId="2EDCF65B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完整版的其余内容保留在附录，作为以后备选，不在本轮实施。</w:t>
      </w:r>
    </w:p>
    <w:p w14:paraId="0325AFB6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7375e"/>
          <w:sz w:val="34"/>
        </w:rPr>
        <w:t>二、五项补充</w:t>
      </w:r>
      <w:bookmarkEnd w:id="2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EFF8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9664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补充项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046CC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解决什么问题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3B8DD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改动量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6B316B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A1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A4F5E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状态展示细化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00410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派单后住户分不清师傅到底接没接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A7DBE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 1 处、前端标签 1 处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F6225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A2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81CCC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管理员改派与维修工拒单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DBAE3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派错人只能打电话；师傅想推掉没有出口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24749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 2 个接口、前端 2 个按钮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20E3A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A3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497F0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完工耗时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FAE2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住户看不出修了多久，管理员无从核对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6459F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 处展示，不改字段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6E014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A4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6448C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住户进度时间轴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7B5BE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不知道单子走到哪一步、卡在谁那里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492B3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纯前端，复用已有日志接口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9928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A5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16059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管理员待办提示条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00D02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待处理工单要靠自己去翻列表才能发现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01AF4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纯前端，复用已有列表数据</w:t>
            </w:r>
          </w:p>
        </w:tc>
      </w:tr>
    </w:tbl>
    <w:p w14:paraId="7ACA9775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" w:name="section-2-1"/>
      <w:r>
        <w:rPr>
          <w:rFonts w:hint="eastAsia" w:ascii="SimHei" w:hAnsi="SimHei" w:eastAsia="SimHei" w:cs="SimHei"/>
          <w:b w:val="1"/>
          <w:color w:val="1f4e79"/>
          <w:sz w:val="26"/>
        </w:rPr>
        <w:t>A1 状态展示细化</w:t>
      </w:r>
      <w:bookmarkEnd w:id="3"/>
    </w:p>
    <w:p w14:paraId="4F12150A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这是投入产出比最高的一项，而且</w:t>
      </w:r>
      <w:r>
        <w:rPr>
          <w:rFonts w:hint="eastAsia" w:ascii="SimSun" w:hAnsi="SimSun" w:eastAsia="SimSun" w:cs="SimSun"/>
          <w:b w:val="1"/>
          <w:color w:val="000000"/>
          <w:sz w:val="24"/>
        </w:rPr>
        <w:t>不需要改状态码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76E4489D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 xml:space="preserve">现状是 </w:t>
      </w:r>
      <w:r>
        <w:rPr>
          <w:rFonts w:hint="eastAsia" w:ascii="Consolas" w:hAnsi="Consolas" w:eastAsia="Consolas" w:cs="Consolas"/>
          <w:color w:val="000000"/>
          <w:sz w:val="21"/>
          <w:shd w:val="clear" w:fill="f2f2f2"/>
        </w:rPr>
        <w:t>1 处理中</w:t>
      </w:r>
      <w:r>
        <w:rPr>
          <w:rFonts w:hint="eastAsia" w:ascii="SimSun" w:hAnsi="SimSun" w:eastAsia="SimSun" w:cs="SimSun"/>
          <w:color w:val="000000"/>
          <w:sz w:val="24"/>
        </w:rPr>
        <w:t xml:space="preserve"> 一个状态同时表示"已派出等师傅接单"和"师傅已经在修"，住户看到"处理中"会误以为有人管了。由于系统里已经记录了接单时间，只需在展示层按这个字段拆开：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53E7E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数据状态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F9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展示文案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75FB8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判定条件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7BE6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0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EF373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待派单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567EE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6710B1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498D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已派单（待接单）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80613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接单时间为空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4CD7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921AA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DB12A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接单时间非空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00606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FA1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待验收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B9438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955B8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BD140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已完成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99AB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253CF3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58C22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已关闭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E4717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</w:tr>
    </w:tbl>
    <w:p w14:paraId="2B126357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样住户看到的是准确进度，维修工任务台也能自然分成"待接单"和"维修中"两组。代价是统计口径仍按原有四类计数，不再细分——这个代价可以接受，因为一旦拆编码，定时任务、自动改派、统计大屏、筛选芯片全都要跟着改，回归成本远超收益。</w:t>
      </w:r>
    </w:p>
    <w:p w14:paraId="6EEB017E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4" w:name="section-2-2"/>
      <w:r>
        <w:rPr>
          <w:rFonts w:hint="eastAsia" w:ascii="SimHei" w:hAnsi="SimHei" w:eastAsia="SimHei" w:cs="SimHei"/>
          <w:b w:val="1"/>
          <w:color w:val="1f4e79"/>
          <w:sz w:val="26"/>
        </w:rPr>
        <w:t>A2 管理员改派与维修工拒单</w:t>
      </w:r>
      <w:bookmarkEnd w:id="4"/>
    </w:p>
    <w:p w14:paraId="0E00768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这是唯一必须动后端状态流转的一项。</w:t>
      </w:r>
    </w:p>
    <w:p w14:paraId="48818B9C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问题</w:t>
      </w:r>
      <w:r>
        <w:rPr>
          <w:rFonts w:hint="eastAsia" w:ascii="SimSun" w:hAnsi="SimSun" w:eastAsia="SimSun" w:cs="SimSun"/>
          <w:color w:val="000000"/>
          <w:sz w:val="24"/>
        </w:rPr>
        <w:t>：派单接口只接受"待派单"状态，工单一旦派出，界面上就再也找不到换人的入口；维修工遇到修不了的单，也没有正式推掉的路径。两头都只能打电话给管理员，而管理员转身发现自己也没法改。</w:t>
      </w:r>
    </w:p>
    <w:p w14:paraId="47A4639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做法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p w14:paraId="5049F8B2">
      <w:pPr>
        <w:numPr>
          <w:ilvl w:val="0"/>
          <w:numId w:val="3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派单接口放宽到"待派单"和"已派单"两种状态。对已派出的工单再次派单，即视为改派：换人、刷新派单时间（超时重新计时）、流转日志记为改派、新旧两位师傅都收到通知。</w:t>
      </w:r>
    </w:p>
    <w:p w14:paraId="12CB657B">
      <w:pPr>
        <w:numPr>
          <w:ilvl w:val="0"/>
          <w:numId w:val="3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新增拒单接口。维修工对派给自己的、尚未接单的工单可以拒单，必须填一句原因；工单退回待派单并清空维修工，管理员收到通知，可直接改派给其他人。</w:t>
      </w:r>
    </w:p>
    <w:p w14:paraId="5531DCF7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边界</w:t>
      </w:r>
      <w:r>
        <w:rPr>
          <w:rFonts w:hint="eastAsia" w:ascii="SimSun" w:hAnsi="SimSun" w:eastAsia="SimSun" w:cs="SimSun"/>
          <w:color w:val="000000"/>
          <w:sz w:val="24"/>
        </w:rPr>
        <w:t>：已经接单（已进入维修中）的工单不允许拒单，避免出现"修到一半跑了"却没有交接的情况；这种情况走管理员改派。</w:t>
      </w:r>
    </w:p>
    <w:p w14:paraId="46E51964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5" w:name="section-2-3"/>
      <w:r>
        <w:rPr>
          <w:rFonts w:hint="eastAsia" w:ascii="SimHei" w:hAnsi="SimHei" w:eastAsia="SimHei" w:cs="SimHei"/>
          <w:b w:val="1"/>
          <w:color w:val="1f4e79"/>
          <w:sz w:val="26"/>
        </w:rPr>
        <w:t>A3 完工耗时</w:t>
      </w:r>
      <w:bookmarkEnd w:id="5"/>
    </w:p>
    <w:p w14:paraId="16D6D3A0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问题</w:t>
      </w:r>
      <w:r>
        <w:rPr>
          <w:rFonts w:hint="eastAsia" w:ascii="SimSun" w:hAnsi="SimSun" w:eastAsia="SimSun" w:cs="SimSun"/>
          <w:color w:val="000000"/>
          <w:sz w:val="24"/>
        </w:rPr>
        <w:t>：现在师傅报完工只写一段文字说明，住户看不出这单修了多久，管理员事后也无从核对。</w:t>
      </w:r>
    </w:p>
    <w:p w14:paraId="1F80B0A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做法</w:t>
      </w:r>
      <w:r>
        <w:rPr>
          <w:rFonts w:hint="eastAsia" w:ascii="SimSun" w:hAnsi="SimSun" w:eastAsia="SimSun" w:cs="SimSun"/>
          <w:color w:val="000000"/>
          <w:sz w:val="24"/>
        </w:rPr>
        <w:t>：不做完工照片上传——现场图片不易获取，强制上传只会让师傅随手拍一张敷衍，反而失真。维修耗时也不必新增字段：系统已经记录了接单时间与完工时间，两者相减即可算出，前端在工单详情与验收页直接展示，后端与数据库都不动。</w:t>
      </w:r>
      <w:r>
        <w:rPr>
          <w:rFonts w:hint="eastAsia" w:ascii="SimSun" w:hAnsi="SimSun" w:eastAsia="SimSun" w:cs="SimSun"/>
          <w:b w:val="1"/>
          <w:color w:val="000000"/>
          <w:sz w:val="24"/>
        </w:rPr>
      </w:r>
      <w:r>
        <w:rPr>
          <w:rFonts w:hint="eastAsia" w:ascii="SimSun" w:hAnsi="SimSun" w:eastAsia="SimSun" w:cs="SimSun"/>
          <w:color w:val="000000"/>
          <w:sz w:val="24"/>
        </w:rPr>
      </w:r>
    </w:p>
    <w:p w14:paraId="63EC01FD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6" w:name="section-2-4"/>
      <w:r>
        <w:rPr>
          <w:rFonts w:hint="eastAsia" w:ascii="SimHei" w:hAnsi="SimHei" w:eastAsia="SimHei" w:cs="SimHei"/>
          <w:b w:val="1"/>
          <w:color w:val="1f4e79"/>
          <w:sz w:val="26"/>
        </w:rPr>
        <w:t>A4 住户进度时间轴</w:t>
      </w:r>
      <w:bookmarkEnd w:id="6"/>
    </w:p>
    <w:p w14:paraId="239323AF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问题</w:t>
      </w:r>
      <w:r>
        <w:rPr>
          <w:rFonts w:hint="eastAsia" w:ascii="SimSun" w:hAnsi="SimSun" w:eastAsia="SimSun" w:cs="SimSun"/>
          <w:color w:val="000000"/>
          <w:sz w:val="24"/>
        </w:rPr>
        <w:t>：工单详情只有一个状态标签，住户不知道前面发生过什么、下一步等谁。</w:t>
      </w:r>
    </w:p>
    <w:p w14:paraId="15B2E43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做法</w:t>
      </w:r>
      <w:r>
        <w:rPr>
          <w:rFonts w:hint="eastAsia" w:ascii="SimSun" w:hAnsi="SimSun" w:eastAsia="SimSun" w:cs="SimSun"/>
          <w:color w:val="000000"/>
          <w:sz w:val="24"/>
        </w:rPr>
        <w:t>：后端已有流转日志接口，前端把它渲染成五节点步骤条：提交、派单、接单、完工、验收。每个节点显示时间与操作人，未到达的节点置灰，超时节点标红。</w:t>
      </w:r>
      <w:r>
        <w:rPr>
          <w:rFonts w:hint="eastAsia" w:ascii="SimSun" w:hAnsi="SimSun" w:eastAsia="SimSun" w:cs="SimSun"/>
          <w:b w:val="1"/>
          <w:color w:val="000000"/>
          <w:sz w:val="24"/>
        </w:rPr>
        <w:t>纯前端改动，后端不动。</w:t>
      </w:r>
    </w:p>
    <w:p w14:paraId="78DBD5FC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7" w:name="section-2-5"/>
      <w:r>
        <w:rPr>
          <w:rFonts w:hint="eastAsia" w:ascii="SimHei" w:hAnsi="SimHei" w:eastAsia="SimHei" w:cs="SimHei"/>
          <w:b w:val="1"/>
          <w:color w:val="1f4e79"/>
          <w:sz w:val="26"/>
        </w:rPr>
        <w:t>A5 管理员待办提示条</w:t>
      </w:r>
      <w:bookmarkEnd w:id="7"/>
    </w:p>
    <w:p w14:paraId="0BA4135D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问题</w:t>
      </w:r>
      <w:r>
        <w:rPr>
          <w:rFonts w:hint="eastAsia" w:ascii="SimSun" w:hAnsi="SimSun" w:eastAsia="SimSun" w:cs="SimSun"/>
          <w:color w:val="000000"/>
          <w:sz w:val="24"/>
        </w:rPr>
        <w:t>：待派单、超时未接单、待验收超时的工单混在列表里，管理员必须主动翻才能发现积压。</w:t>
      </w:r>
    </w:p>
    <w:p w14:paraId="4B81B8A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做法</w:t>
      </w:r>
      <w:r>
        <w:rPr>
          <w:rFonts w:hint="eastAsia" w:ascii="SimSun" w:hAnsi="SimSun" w:eastAsia="SimSun" w:cs="SimSun"/>
          <w:color w:val="000000"/>
          <w:sz w:val="24"/>
        </w:rPr>
        <w:t>：在工单管理页顶部加一行提示：待派单 N 单（其中超过 24 小时 N 单）、待接单超 12 小时 N 单、待验收超 72 小时 N 单。点击数字即按对应条件筛选。数据用已加载的列表数据在前端聚合，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不新增接口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2700E817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8" w:name="section-3"/>
      <w:r>
        <w:rPr>
          <w:rFonts w:hint="eastAsia" w:ascii="SimHei" w:hAnsi="SimHei" w:eastAsia="SimHei" w:cs="SimHei"/>
          <w:b w:val="1"/>
          <w:color w:val="17375e"/>
          <w:sz w:val="34"/>
        </w:rPr>
        <w:t>三、改动清单</w:t>
      </w:r>
      <w:bookmarkEnd w:id="8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ACBB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B840B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改动点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3F20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6C1B0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数据库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2D45D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不改表结构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98FD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耗时由接单时间与完工时间相减得出，无需新增字段</w:t>
            </w: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D9F7A3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后端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3C248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派单接口放宽状态条件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E4229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已派单状态下再次派单记为改派，刷新派单时间，双发通知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F1B8ED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后端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BEFC5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新增拒单接口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1E9A5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校验归属与状态，必填原因，退回待派单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014CE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后端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CA69B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状态文案按接单时间细化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AC258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仅影响展示，不改编码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39D3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后端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8976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不改接口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7507A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完工接口维持现状，只收处理说明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5DCFE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2F7CC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状态标签与筛选项同步细化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ACFDD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管理端、住户端、维修工端三处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A5752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017C9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管理端"改派"按钮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FB980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待派单、已派单两种状态可见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CA2395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499AE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维修工"拒单"按钮与原因输入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80C1D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仅待接单状态、本人可见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7709C1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F404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工单详情步骤条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389CA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复用流转日志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566663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E4303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工单管理页待办提示条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2AB70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前端聚合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5BBE9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前端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00C42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工单详情与验收页展示维修耗时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18DA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与 A3 对应</w:t>
            </w:r>
          </w:p>
        </w:tc>
      </w:tr>
    </w:tbl>
    <w:p w14:paraId="511532CD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9" w:name="section-4"/>
      <w:r>
        <w:rPr>
          <w:rFonts w:hint="eastAsia" w:ascii="SimHei" w:hAnsi="SimHei" w:eastAsia="SimHei" w:cs="SimHei"/>
          <w:b w:val="1"/>
          <w:color w:val="17375e"/>
          <w:sz w:val="34"/>
        </w:rPr>
        <w:t>四、验收动线</w:t>
      </w:r>
      <w:bookmarkEnd w:id="9"/>
    </w:p>
    <w:p w14:paraId="23751363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改完之后，按下面这条线走一遍，全部顺通即视为本轮完成：</w:t>
      </w:r>
    </w:p>
    <w:p w14:paraId="73586EBC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住户提交报修，系统自动派单，住户侧立刻显示"已派单（待接单）"，而不是笼统的"处理中"；</w:t>
      </w:r>
    </w:p>
    <w:p w14:paraId="0E1185A5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李师傅在任务台看到待接单任务，点"拒单"并填写原因，工单回到待派单，管理员收到通知；</w:t>
      </w:r>
    </w:p>
    <w:p w14:paraId="1D3D6469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管理员在工单管理页顶部提示条看到待派单加一，点进去改派给王师傅，两位师傅都收到通知；</w:t>
      </w:r>
    </w:p>
    <w:p w14:paraId="2BCFF1F1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王师傅接单，工单状态变为"维修中"，住户收到消息；</w:t>
      </w:r>
    </w:p>
    <w:p w14:paraId="0DEB7F07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王师傅报完工并填写处理说明，系统按接单时间与完工时间自动算出维修耗时，住户在详情里看到完整的五个节点时间轴；</w:t>
      </w:r>
    </w:p>
    <w:p w14:paraId="7165C9F5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住户验收通过并评价，工单完成，管理员顶部提示条数字归零。</w:t>
      </w:r>
    </w:p>
    <w:p w14:paraId="4364CB2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这条动线覆盖了本轮全部改动，也可直接作为答辩演示脚本。</w:t>
      </w:r>
    </w:p>
    <w:p w14:paraId="6A65DA15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10" w:name="section-5"/>
      <w:r>
        <w:rPr>
          <w:rFonts w:hint="eastAsia" w:ascii="SimHei" w:hAnsi="SimHei" w:eastAsia="SimHei" w:cs="SimHei"/>
          <w:b w:val="1"/>
          <w:color w:val="17375e"/>
          <w:sz w:val="34"/>
        </w:rPr>
        <w:t>五、附录：本轮不实施的内容</w:t>
      </w:r>
      <w:bookmarkEnd w:id="10"/>
    </w:p>
    <w:p w14:paraId="491736E0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以下内容来自完整版方案，本轮明确不做，作为后续备选保留。它们不是不重要，而是当前不缺——等上面这条主线真正跑顺了，再挑其中真正影响使用的做。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6991A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类别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6791C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5D43D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暂缓理由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BD3D8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状态模型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5B9A9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六态状态机与数据迁移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24B4C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收益主要在统计精度，回归成本高，用 A1 的展示方案已能覆盖用户感知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1FA25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沟通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97A12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工单内留言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EC788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需要新建表与新界面，当前电话沟通虽糙但可用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2E77E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通知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93A62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公告服务端已读、消息分类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0135C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现有红点与未读筛选已够用，多设备同步属改善型需求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14C93A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评价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87132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分项评分（速度、态度、质量）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1138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单星评价已能反映满意度，分项不改变决策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4A2A9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自动化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3452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未接单超时自动收回改派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96BED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与 A2 的人工改派功能重叠，先看人工是否够用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2F575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角色体验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010E3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维修工个人工作台、管理员工作台首页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58559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属效率提升，不影响流程闭环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A8A12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已有能力接线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EE37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派单得分展示、派单规则配置、技能标签、FAQ、操作日志、个人中心、热力图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C8690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后端已就绪，随时可接；但都属于"看得见的能力"，不属于"走不通的流程"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DAE6F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其他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5ABE7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差评回访、楼栋房间规范化、维修单打印、评价回复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5D6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超出简单版边界</w:t>
            </w:r>
          </w:p>
        </w:tc>
      </w:tr>
    </w:tbl>
    <w:p w14:paraId="5771484A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CBF9DB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3">
    <w:abstractNumId w:val="3"/>
  </w:num>
  <w:num w:numId="1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te Heading" w:semiHidden="1" w:unhideWhenUsed="1"/>
    <w:lsdException w:name="Body Text Indent 2" w:semiHidden="1" w:unhideWhenUsed="1"/>
    <w:lsdException w:name="List 3" w:semiHidden="1" w:unhideWhenUsed="1"/>
    <w:lsdException w:name="Subtitle" w:uiPriority="11" w:qFormat="1"/>
    <w:lsdException w:name="List Bullet 4" w:semiHidden="1" w:unhideWhenUsed="1"/>
    <w:lsdException w:name="Title" w:uiPriority="10" w:qFormat="1"/>
    <w:lsdException w:name="List Continue 4" w:semiHidden="1" w:unhideWhenUsed="1"/>
    <w:lsdException w:name="Salutation" w:semiHidden="1" w:unhideWhenUsed="1"/>
    <w:lsdException w:name="List Number 4" w:semiHidden="1" w:unhideWhenUsed="1"/>
    <w:lsdException w:name="List 4" w:semiHidden="1" w:unhideWhenUsed="1"/>
    <w:lsdException w:name="Body Text Indent" w:semiHidden="1" w:unhideWhenUsed="1"/>
    <w:lsdException w:name="footnote reference" w:semiHidden="1" w:unhideWhenUsed="1"/>
    <w:lsdException w:name="Default Paragraph Font" w:uiPriority="1" w:semiHidden="1" w:unhideWhenUsed="1"/>
    <w:lsdException w:name="List Number 5" w:semiHidden="1" w:unhideWhenUsed="1"/>
    <w:lsdException w:name="index 1" w:semiHidden="1" w:unhideWhenUsed="1"/>
    <w:lsdException w:name="index 7" w:semiHidden="1" w:unhideWhenUsed="1"/>
    <w:lsdException w:name="page number" w:semiHidden="1" w:unhideWhenUsed="1"/>
    <w:lsdException w:name="endnote text" w:semiHidden="1" w:unhideWhenUsed="1"/>
    <w:lsdException w:name="toc 4" w:uiPriority="39" w:semiHidden="1" w:unhideWhenUsed="1"/>
    <w:lsdException w:name="Body Text 3" w:semiHidden="1" w:unhideWhenUsed="1"/>
    <w:lsdException w:name="envelope return" w:semiHidden="1" w:unhideWhenUsed="1"/>
    <w:lsdException w:name="header" w:semiHidden="1" w:unhideWhenUsed="1"/>
    <w:lsdException w:name="Hyperlink" w:semiHidden="1" w:unhideWhenUsed="1"/>
    <w:lsdException w:name="annotation text" w:semiHidden="1" w:unhideWhenUsed="1"/>
    <w:lsdException w:name="heading 8" w:uiPriority="9" w:semiHidden="1" w:unhideWhenUsed="1" w:qFormat="1"/>
    <w:lsdException w:name="index heading" w:semiHidden="1" w:unhideWhenUsed="1"/>
    <w:lsdException w:name="List Continue" w:semiHidden="1" w:unhideWhenUsed="1"/>
    <w:lsdException w:name="index 6" w:semiHidden="1" w:unhideWhenUsed="1"/>
    <w:lsdException w:name="List Number 3" w:semiHidden="1" w:unhideWhenUsed="1"/>
    <w:lsdException w:name="Strong" w:uiPriority="22" w:qFormat="1"/>
    <w:lsdException w:name="index 3" w:semiHidden="1" w:unhideWhenUsed="1"/>
    <w:lsdException w:name="footer" w:semiHidden="1" w:unhideWhenUsed="1"/>
    <w:lsdException w:name="toc 2" w:uiPriority="39" w:semiHidden="1" w:unhideWhenUsed="1"/>
    <w:lsdException w:name="List Continue 5" w:semiHidden="1" w:unhideWhenUsed="1"/>
    <w:lsdException w:name="Date" w:semiHidden="1" w:unhideWhenUsed="1"/>
    <w:lsdException w:name="caption" w:uiPriority="35" w:semiHidden="1" w:unhideWhenUsed="1" w:qFormat="1"/>
    <w:lsdException w:name="toc 9" w:uiPriority="39" w:semiHidden="1" w:unhideWhenUsed="1"/>
    <w:lsdException w:name="heading 4" w:uiPriority="9" w:semiHidden="1" w:unhideWhenUsed="1" w:qFormat="1"/>
    <w:lsdException w:name="macro" w:semiHidden="1" w:unhideWhenUsed="1"/>
    <w:lsdException w:name="Body Text Indent 3" w:semiHidden="1" w:unhideWhenUsed="1"/>
    <w:lsdException w:name="endnote reference" w:semiHidden="1" w:unhideWhenUsed="1"/>
    <w:lsdException w:name="heading 9" w:uiPriority="9" w:semiHidden="1" w:unhideWhenUsed="1" w:qFormat="1"/>
    <w:lsdException w:name="List Number 2" w:semiHidden="1" w:unhideWhenUsed="1"/>
    <w:lsdException w:name="heading 3" w:uiPriority="9" w:semiHidden="1" w:unhideWhenUsed="1" w:qFormat="1"/>
    <w:lsdException w:name="Body Text First Indent" w:semiHidden="1" w:unhideWhenUsed="1"/>
    <w:lsdException w:name="table of figures" w:semiHidden="1" w:unhideWhenUsed="1"/>
    <w:lsdException w:name="toc 8" w:uiPriority="39" w:semiHidden="1" w:unhideWhenUsed="1"/>
    <w:lsdException w:name="toc 3" w:uiPriority="39" w:semiHidden="1" w:unhideWhenUsed="1"/>
    <w:lsdException w:name="List Continue 3" w:semiHidden="1" w:unhideWhenUsed="1"/>
    <w:lsdException w:name="index 2" w:semiHidden="1" w:unhideWhenUsed="1"/>
    <w:lsdException w:name="index 9" w:semiHidden="1" w:unhideWhenUsed="1"/>
    <w:lsdException w:name="Closing" w:semiHidden="1" w:unhideWhenUsed="1"/>
    <w:lsdException w:name="heading 2" w:uiPriority="9" w:semiHidden="1" w:unhideWhenUsed="1" w:qFormat="1"/>
    <w:lsdException w:name="Body Text First Indent 2" w:semiHidden="1" w:unhideWhenUsed="1"/>
    <w:lsdException w:name="List Bullet 3" w:semiHidden="1" w:unhideWhenUsed="1"/>
    <w:lsdException w:name="heading 6" w:uiPriority="9" w:semiHidden="1" w:unhideWhenUsed="1" w:qFormat="1"/>
    <w:lsdException w:name="index 8" w:semiHidden="1" w:unhideWhenUsed="1"/>
    <w:lsdException w:name="List Continue 2" w:semiHidden="1" w:unhideWhenUsed="1"/>
    <w:lsdException w:name="Signature" w:semiHidden="1" w:unhideWhenUsed="1"/>
    <w:lsdException w:name="Body Text" w:semiHidden="1" w:unhideWhenUsed="1"/>
    <w:lsdException w:name="index 4" w:semiHidden="1" w:unhideWhenUsed="1"/>
    <w:lsdException w:name="List" w:semiHidden="1" w:unhideWhenUsed="1"/>
    <w:lsdException w:name="Block Text" w:semiHidden="1" w:unhideWhenUsed="1"/>
    <w:lsdException w:name="toc 7" w:uiPriority="39" w:semiHidden="1" w:unhideWhenUsed="1"/>
    <w:lsdException w:name="heading 7" w:uiPriority="9" w:semiHidden="1" w:unhideWhenUsed="1" w:qFormat="1"/>
    <w:lsdException w:name="heading 1" w:uiPriority="9" w:qFormat="1"/>
    <w:lsdException w:name="Normal Indent" w:semiHidden="1" w:unhideWhenUsed="1"/>
    <w:lsdException w:name="line number" w:semiHidden="1" w:unhideWhenUsed="1"/>
    <w:lsdException w:name="List Bullet" w:semiHidden="1" w:unhideWhenUsed="1"/>
    <w:lsdException w:name="toa heading" w:semiHidden="1" w:unhideWhenUsed="1"/>
    <w:lsdException w:name="List 5" w:semiHidden="1" w:unhideWhenUsed="1"/>
    <w:lsdException w:name="List 2" w:semiHidden="1" w:unhideWhenUsed="1"/>
    <w:lsdException w:name="index 5" w:semiHidden="1" w:unhideWhenUsed="1"/>
    <w:lsdException w:name="toc 1" w:uiPriority="39" w:semiHidden="1" w:unhideWhenUsed="1"/>
    <w:lsdException w:name="toc 6" w:uiPriority="39" w:semiHidden="1" w:unhideWhenUsed="1"/>
    <w:lsdException w:name="annotation reference" w:semiHidden="1" w:unhideWhenUsed="1"/>
    <w:lsdException w:name="envelope address" w:semiHidden="1" w:unhideWhenUsed="1"/>
    <w:lsdException w:name="List Number" w:semiHidden="1" w:unhideWhenUsed="1"/>
    <w:lsdException w:name="List Bullet 2" w:semiHidden="1" w:unhideWhenUsed="1"/>
    <w:lsdException w:name="Message Header" w:semiHidden="1" w:unhideWhenUsed="1"/>
    <w:lsdException w:name="footnote text" w:semiHidden="1" w:unhideWhenUsed="1"/>
    <w:lsdException w:name="FollowedHyperlink" w:semiHidden="1" w:unhideWhenUsed="1"/>
    <w:lsdException w:name="table of authorities" w:semiHidden="1" w:unhideWhenUsed="1"/>
    <w:lsdException w:name="toc 5" w:uiPriority="39" w:semiHidden="1" w:unhideWhenUsed="1"/>
    <w:lsdException w:name="List Bullet 5" w:semiHidden="1" w:unhideWhenUsed="1"/>
    <w:lsdException w:name="Body Text 2" w:semiHidden="1" w:unhideWhenUsed="1"/>
    <w:lsdException w:name="heading 5" w:uiPriority="9" w:semiHidden="1" w:unhideWhenUsed="1" w:qFormat="1"/>
    <w:lsdException w:name="Normal" w:uiPriority="0" w:qFormat="1"/>
  </w:latentStyles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2026-10-25T09:53:50Z</dcterms:created>
  <dcterms:modified xsi:type="dcterms:W3CDTF">2026-10-25T09:53:50Z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"01a170c28f2c76a2ac34297af15988ed", "ReservedCode1": "", "ContentPropagator": "00119111010856365494821B355", "PropagateID": "01a170c28f2c76a2ac34297af15988ed", "ReservedCode2": ""}}</vt:lpwstr>
  </property>
</Properties>
</file>