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1.Requirements Analysis: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and review all functional and non-functional requirements.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acceptance criteria for each requirement.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2.Test Planning: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 detailed acceptance test plan.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scope, objectives, resources, and schedule for acceptance testing.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test environment requirements.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3.Test Case Development: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detailed test cases and test scripts based on acceptance criteria.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and validate test cases with stakeholders.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4.Test Environment Setup: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a test environment that simulates the production environment.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all necessary resources and tools are available and configured.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5.Test Execution: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test cases in the test environment.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the results of each test case execution.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any defects or issues encountered during testing.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6.Defect Management: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and track defects using a defect tracking system.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with the development team to resolve defects.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Retest to confirm defects are resolved.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7.Test Reporting: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 test execution results and defect reports.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a summary report that highlights key findings, pass/fail status, and any open issues.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8.Acceptance Decision: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test results with stakeholders.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if the software meets the acceptance criteria.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software is accepted, obtain formal sign-off from stakeholders.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9.Post-Acceptance Activities: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a post-acceptance review to identify lessons learned.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to deploy the software to production.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