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color w:val="000000"/>
          <w:spacing w:val="24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24"/>
          <w:sz w:val="30"/>
          <w:szCs w:val="30"/>
          <w:lang w:eastAsia="zh-CN"/>
        </w:rPr>
        <w:t>流程优化申请表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i w:val="0"/>
          <w:caps w:val="0"/>
          <w:color w:val="000000"/>
          <w:spacing w:val="17"/>
          <w:sz w:val="21"/>
          <w:szCs w:val="21"/>
        </w:rPr>
      </w:pPr>
    </w:p>
    <w:tbl>
      <w:tblPr>
        <w:tblStyle w:val="10"/>
        <w:tblW w:w="94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405"/>
        <w:gridCol w:w="622"/>
        <w:gridCol w:w="810"/>
        <w:gridCol w:w="810"/>
        <w:gridCol w:w="368"/>
        <w:gridCol w:w="442"/>
        <w:gridCol w:w="788"/>
        <w:gridCol w:w="22"/>
        <w:gridCol w:w="810"/>
        <w:gridCol w:w="810"/>
        <w:gridCol w:w="810"/>
        <w:gridCol w:w="810"/>
        <w:gridCol w:w="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1486" w:type="dxa"/>
            <w:gridSpan w:val="2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流程名称</w:t>
            </w:r>
          </w:p>
        </w:tc>
        <w:tc>
          <w:tcPr>
            <w:tcW w:w="2610" w:type="dxa"/>
            <w:gridSpan w:val="4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0" w:type="dxa"/>
            <w:gridSpan w:val="2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涉及部门</w:t>
            </w:r>
          </w:p>
        </w:tc>
        <w:tc>
          <w:tcPr>
            <w:tcW w:w="4080" w:type="dxa"/>
            <w:gridSpan w:val="6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1486" w:type="dxa"/>
            <w:gridSpan w:val="2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610" w:type="dxa"/>
            <w:gridSpan w:val="4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0" w:type="dxa"/>
            <w:gridSpan w:val="2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申请日期</w:t>
            </w:r>
          </w:p>
        </w:tc>
        <w:tc>
          <w:tcPr>
            <w:tcW w:w="4080" w:type="dxa"/>
            <w:gridSpan w:val="6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1" w:hRule="atLeast"/>
          <w:jc w:val="center"/>
        </w:trPr>
        <w:tc>
          <w:tcPr>
            <w:tcW w:w="1081" w:type="dxa"/>
            <w:textDirection w:val="tbRlV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13" w:right="113" w:rightChars="0" w:firstLine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修改前流程及弊端</w:t>
            </w:r>
          </w:p>
        </w:tc>
        <w:tc>
          <w:tcPr>
            <w:tcW w:w="8325" w:type="dxa"/>
            <w:gridSpan w:val="13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1" w:hRule="atLeast"/>
          <w:jc w:val="center"/>
        </w:trPr>
        <w:tc>
          <w:tcPr>
            <w:tcW w:w="1081" w:type="dxa"/>
            <w:textDirection w:val="tbRlV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113" w:right="113" w:rightChars="0" w:firstLine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修改后流程内容</w:t>
            </w:r>
          </w:p>
        </w:tc>
        <w:tc>
          <w:tcPr>
            <w:tcW w:w="8325" w:type="dxa"/>
            <w:gridSpan w:val="13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1" w:hRule="atLeast"/>
          <w:jc w:val="center"/>
        </w:trPr>
        <w:tc>
          <w:tcPr>
            <w:tcW w:w="108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优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化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意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义</w:t>
            </w:r>
          </w:p>
        </w:tc>
        <w:tc>
          <w:tcPr>
            <w:tcW w:w="8325" w:type="dxa"/>
            <w:gridSpan w:val="13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1" w:hRule="atLeast"/>
          <w:jc w:val="center"/>
        </w:trPr>
        <w:tc>
          <w:tcPr>
            <w:tcW w:w="1081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核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会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签</w:t>
            </w:r>
          </w:p>
        </w:tc>
        <w:tc>
          <w:tcPr>
            <w:tcW w:w="8325" w:type="dxa"/>
            <w:gridSpan w:val="13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打分</w:t>
            </w:r>
          </w:p>
        </w:tc>
        <w:tc>
          <w:tcPr>
            <w:tcW w:w="1027" w:type="dxa"/>
            <w:gridSpan w:val="2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签名</w:t>
            </w:r>
          </w:p>
        </w:tc>
        <w:tc>
          <w:tcPr>
            <w:tcW w:w="81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gridSpan w:val="2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gridSpan w:val="2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8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7" w:type="dxa"/>
            <w:gridSpan w:val="2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打分</w:t>
            </w:r>
          </w:p>
        </w:tc>
        <w:tc>
          <w:tcPr>
            <w:tcW w:w="81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gridSpan w:val="2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gridSpan w:val="2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8" w:type="dxa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7" w:type="dxa"/>
            <w:gridSpan w:val="2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平均分</w:t>
            </w:r>
          </w:p>
        </w:tc>
        <w:tc>
          <w:tcPr>
            <w:tcW w:w="7298" w:type="dxa"/>
            <w:gridSpan w:val="11"/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注释：打分为10分制，流程试行一个月以后打分；平均分6分以下需要重新制定；6-8分讨论是否要修改；8分以上无需修改；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180" w:firstLineChars="100"/>
      <w:rPr>
        <w:rFonts w:hint="eastAsia" w:ascii="微软雅黑" w:hAnsi="微软雅黑" w:eastAsia="微软雅黑" w:cs="微软雅黑"/>
        <w:sz w:val="18"/>
        <w:szCs w:val="18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1905</wp:posOffset>
              </wp:positionV>
              <wp:extent cx="5267325" cy="9525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1160780" y="9728835"/>
                        <a:ext cx="5267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1.4pt;margin-top:0.15pt;height:0.75pt;width:414.75pt;z-index:251658240;mso-width-relative:page;mso-height-relative:page;" filled="f" stroked="t" coordsize="21600,21600" o:gfxdata="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foXj7TAAAABAEAAA8AAAAAAAAA&#10;AQAgAAAAIgAAAGRycy9kb3ducmV2LnhtbFBLAQIUABQAAAAIAIdO4kAPCxYm3QEAAHwDAAAOAAAA&#10;AAAAAAEAIAAAACIBAABkcnMvZTJvRG9jLnhtbFBLBQYAAAAABgAGAFkBAABx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  <w:lang w:val="en-US" w:eastAsia="zh-CN"/>
      </w:rPr>
      <w:t xml:space="preserve">HDAA-18034S                     《流程优化申请表》rev-1.0                        </w:t>
    </w:r>
    <w:r>
      <w:rPr>
        <w:rFonts w:hint="eastAsia" w:ascii="微软雅黑" w:hAnsi="微软雅黑" w:eastAsia="微软雅黑" w:cs="微软雅黑"/>
        <w:sz w:val="18"/>
        <w:szCs w:val="18"/>
      </w:rPr>
      <w:fldChar w:fldCharType="begin"/>
    </w:r>
    <w:r>
      <w:rPr>
        <w:rStyle w:val="8"/>
        <w:rFonts w:hint="eastAsia" w:ascii="微软雅黑" w:hAnsi="微软雅黑" w:eastAsia="微软雅黑" w:cs="微软雅黑"/>
        <w:sz w:val="18"/>
        <w:szCs w:val="18"/>
      </w:rPr>
      <w:instrText xml:space="preserve"> PAGE </w:instrText>
    </w:r>
    <w:r>
      <w:rPr>
        <w:rFonts w:hint="eastAsia" w:ascii="微软雅黑" w:hAnsi="微软雅黑" w:eastAsia="微软雅黑" w:cs="微软雅黑"/>
        <w:sz w:val="18"/>
        <w:szCs w:val="18"/>
      </w:rPr>
      <w:fldChar w:fldCharType="separate"/>
    </w:r>
    <w:r>
      <w:rPr>
        <w:rStyle w:val="8"/>
        <w:rFonts w:hint="eastAsia" w:ascii="微软雅黑" w:hAnsi="微软雅黑" w:eastAsia="微软雅黑" w:cs="微软雅黑"/>
        <w:sz w:val="18"/>
        <w:szCs w:val="18"/>
      </w:rPr>
      <w:t>8</w:t>
    </w:r>
    <w:r>
      <w:rPr>
        <w:rFonts w:hint="eastAsia" w:ascii="微软雅黑" w:hAnsi="微软雅黑" w:eastAsia="微软雅黑" w:cs="微软雅黑"/>
        <w:sz w:val="18"/>
        <w:szCs w:val="18"/>
      </w:rPr>
      <w:fldChar w:fldCharType="end"/>
    </w:r>
    <w:r>
      <w:rPr>
        <w:rStyle w:val="8"/>
        <w:rFonts w:hint="eastAsia" w:ascii="微软雅黑" w:hAnsi="微软雅黑" w:eastAsia="微软雅黑" w:cs="微软雅黑"/>
        <w:sz w:val="18"/>
        <w:szCs w:val="18"/>
      </w:rPr>
      <w:t xml:space="preserve"> of</w:t>
    </w:r>
    <w:r>
      <w:rPr>
        <w:rStyle w:val="8"/>
        <w:rFonts w:hint="eastAsia" w:ascii="微软雅黑" w:hAnsi="微软雅黑" w:eastAsia="微软雅黑" w:cs="微软雅黑"/>
        <w:sz w:val="18"/>
        <w:szCs w:val="18"/>
        <w:lang w:val="en-US" w:eastAsia="zh-CN"/>
      </w:rPr>
      <w:t xml:space="preserve"> 1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0"/>
      </w:pBdr>
      <w:spacing w:before="240" w:beforeLines="100"/>
      <w:ind w:firstLine="53"/>
    </w:pPr>
    <w:r>
      <w:rPr>
        <w:rFonts w:hint="eastAsia" w:eastAsia="隶书"/>
        <w:b/>
        <w:bCs/>
        <w:i/>
        <w:iCs/>
        <w:color w:val="auto"/>
      </w:rPr>
      <w:drawing>
        <wp:inline distT="0" distB="0" distL="114300" distR="114300">
          <wp:extent cx="1146175" cy="189865"/>
          <wp:effectExtent l="0" t="0" r="15875" b="635"/>
          <wp:docPr id="1" name="图片 1" descr="C:\Users\hasee\Desktop\图片1.jpg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hasee\Desktop\图片1.jpg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6175" cy="1898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隶书"/>
        <w:b w:val="0"/>
        <w:bCs/>
        <w:i w:val="0"/>
        <w:iCs/>
        <w:color w:val="auto"/>
      </w:rPr>
      <w:t xml:space="preserve"> </w:t>
    </w:r>
    <w:r>
      <w:rPr>
        <w:rFonts w:hint="eastAsia" w:eastAsia="隶书"/>
        <w:b w:val="0"/>
        <w:bCs/>
        <w:i w:val="0"/>
        <w:iCs/>
        <w:color w:val="auto"/>
        <w:lang w:val="en-US" w:eastAsia="zh-CN"/>
      </w:rPr>
      <w:t xml:space="preserve">                          </w:t>
    </w:r>
    <w:r>
      <w:rPr>
        <w:rFonts w:hint="eastAsia" w:eastAsia="隶书"/>
        <w:b w:val="0"/>
        <w:bCs/>
        <w:i w:val="0"/>
        <w:iCs/>
        <w:color w:val="auto"/>
      </w:rPr>
      <w:t xml:space="preserve"> </w:t>
    </w:r>
    <w:r>
      <w:rPr>
        <w:rFonts w:hint="eastAsia" w:ascii="黑体" w:hAnsi="黑体" w:eastAsia="黑体" w:cs="黑体"/>
        <w:b/>
        <w:bCs w:val="0"/>
        <w:i w:val="0"/>
        <w:iCs/>
        <w:color w:val="auto"/>
        <w:sz w:val="24"/>
        <w:szCs w:val="24"/>
      </w:rPr>
      <w:t>海的</w:t>
    </w:r>
    <w:r>
      <w:rPr>
        <w:rFonts w:hint="eastAsia" w:ascii="黑体" w:hAnsi="黑体" w:eastAsia="黑体" w:cs="黑体"/>
        <w:b/>
        <w:bCs w:val="0"/>
        <w:i w:val="0"/>
        <w:iCs/>
        <w:color w:val="auto"/>
        <w:sz w:val="24"/>
        <w:szCs w:val="24"/>
        <w:lang w:eastAsia="zh-CN"/>
      </w:rPr>
      <w:t>电子</w:t>
    </w:r>
    <w:r>
      <w:rPr>
        <w:rFonts w:hint="eastAsia" w:ascii="黑体" w:hAnsi="黑体" w:eastAsia="黑体" w:cs="黑体"/>
        <w:b/>
        <w:bCs w:val="0"/>
        <w:i w:val="0"/>
        <w:iCs/>
        <w:color w:val="auto"/>
        <w:sz w:val="24"/>
        <w:szCs w:val="24"/>
      </w:rPr>
      <w:t>科技</w:t>
    </w:r>
    <w:r>
      <w:rPr>
        <w:rFonts w:hint="eastAsia" w:ascii="黑体" w:hAnsi="黑体" w:eastAsia="黑体" w:cs="黑体"/>
        <w:b/>
        <w:bCs w:val="0"/>
        <w:i w:val="0"/>
        <w:iCs/>
        <w:color w:val="auto"/>
        <w:sz w:val="24"/>
        <w:szCs w:val="24"/>
        <w:lang w:eastAsia="zh-CN"/>
      </w:rPr>
      <w:t>（苏州）</w:t>
    </w:r>
    <w:r>
      <w:rPr>
        <w:rFonts w:hint="eastAsia" w:ascii="黑体" w:hAnsi="黑体" w:eastAsia="黑体" w:cs="黑体"/>
        <w:b/>
        <w:bCs w:val="0"/>
        <w:i w:val="0"/>
        <w:iCs/>
        <w:color w:val="auto"/>
        <w:sz w:val="24"/>
        <w:szCs w:val="24"/>
      </w:rPr>
      <w:t>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6DC2"/>
    <w:rsid w:val="099B0FB1"/>
    <w:rsid w:val="0F6234D9"/>
    <w:rsid w:val="170254EB"/>
    <w:rsid w:val="21147838"/>
    <w:rsid w:val="283D4810"/>
    <w:rsid w:val="2E0E0CDE"/>
    <w:rsid w:val="36FB2314"/>
    <w:rsid w:val="37C5017A"/>
    <w:rsid w:val="3C32163F"/>
    <w:rsid w:val="40401CF1"/>
    <w:rsid w:val="419D4F33"/>
    <w:rsid w:val="45EC5938"/>
    <w:rsid w:val="4F1C4819"/>
    <w:rsid w:val="511C1F40"/>
    <w:rsid w:val="54BF3E30"/>
    <w:rsid w:val="57072F5E"/>
    <w:rsid w:val="5F73474A"/>
    <w:rsid w:val="60FE7D8C"/>
    <w:rsid w:val="62753F53"/>
    <w:rsid w:val="64255421"/>
    <w:rsid w:val="65A06234"/>
    <w:rsid w:val="689A7290"/>
    <w:rsid w:val="6A3776E3"/>
    <w:rsid w:val="6A7B40CE"/>
    <w:rsid w:val="773D68C4"/>
    <w:rsid w:val="787032CC"/>
    <w:rsid w:val="7BB32C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page number"/>
    <w:basedOn w:val="6"/>
    <w:qFormat/>
    <w:uiPriority w:val="0"/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zf</dc:creator>
  <cp:lastModifiedBy>园园</cp:lastModifiedBy>
  <dcterms:modified xsi:type="dcterms:W3CDTF">2018-11-19T09:57:22Z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