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D190" w14:textId="40E94E6B" w:rsidR="007D36F2" w:rsidRPr="005121C5" w:rsidRDefault="00B35304" w:rsidP="00B35304">
      <w:pPr>
        <w:pStyle w:val="Header"/>
        <w:jc w:val="center"/>
        <w:rPr>
          <w:b/>
          <w:lang w:val="bg-BG"/>
        </w:rPr>
      </w:pPr>
      <w:r w:rsidRPr="00B35304">
        <w:rPr>
          <w:b/>
          <w:lang w:val="bg-BG"/>
        </w:rPr>
        <w:t>НАЦИОНАЛЕН ЕСЕНЕН ТУРНИР ПО ИНФОРМАЦИОННИ ТЕХНОЛОГИИ</w:t>
      </w:r>
      <w:r w:rsidR="00CD2E7B">
        <w:rPr>
          <w:b/>
          <w:lang w:val="bg-BG"/>
        </w:rPr>
        <w:t xml:space="preserve"> „ДЖОН АТАНАСОВ“</w:t>
      </w:r>
    </w:p>
    <w:p w14:paraId="45ABB61D" w14:textId="2A60199C" w:rsidR="00C06069" w:rsidRDefault="007D36F2" w:rsidP="00A3058B">
      <w:pPr>
        <w:pStyle w:val="Header"/>
        <w:jc w:val="center"/>
        <w:rPr>
          <w:b/>
        </w:rPr>
      </w:pPr>
      <w:r w:rsidRPr="005121C5">
        <w:rPr>
          <w:b/>
          <w:lang w:val="bg-BG"/>
        </w:rPr>
        <w:t>202</w:t>
      </w:r>
      <w:r w:rsidR="00CD2E7B">
        <w:rPr>
          <w:b/>
          <w:lang w:val="bg-BG"/>
        </w:rPr>
        <w:t>4</w:t>
      </w:r>
      <w:r w:rsidRPr="005121C5">
        <w:rPr>
          <w:b/>
          <w:lang w:val="bg-BG"/>
        </w:rPr>
        <w:t xml:space="preserve"> – 202</w:t>
      </w:r>
      <w:r w:rsidR="00CD2E7B">
        <w:rPr>
          <w:b/>
          <w:lang w:val="bg-BG"/>
        </w:rPr>
        <w:t>5</w:t>
      </w:r>
      <w:r w:rsidRPr="005121C5">
        <w:rPr>
          <w:b/>
          <w:lang w:val="bg-BG"/>
        </w:rPr>
        <w:t xml:space="preserve"> УЧЕБНА ГОДИНА</w:t>
      </w:r>
    </w:p>
    <w:p w14:paraId="1A9B6C27" w14:textId="77777777" w:rsidR="00A3058B" w:rsidRPr="00A3058B" w:rsidRDefault="00A3058B" w:rsidP="00A3058B">
      <w:pPr>
        <w:pStyle w:val="Header"/>
        <w:jc w:val="center"/>
        <w:rPr>
          <w:b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EndPr/>
      <w:sdtContent>
        <w:p w14:paraId="0EC97F09" w14:textId="1E8AE274" w:rsidR="009E4EA2" w:rsidRPr="000B25CA" w:rsidRDefault="000B25CA" w:rsidP="000B25CA">
          <w:pPr>
            <w:pStyle w:val="TOCHeading"/>
            <w:jc w:val="center"/>
            <w:rPr>
              <w:b/>
              <w:sz w:val="40"/>
              <w:lang w:val="bg-BG"/>
            </w:rPr>
          </w:pPr>
          <w:r w:rsidRPr="000B25CA">
            <w:rPr>
              <w:rFonts w:ascii="Times New Roman" w:eastAsia="Times New Roman" w:hAnsi="Times New Roman" w:cs="Times New Roman"/>
              <w:b/>
              <w:color w:val="auto"/>
              <w:szCs w:val="24"/>
              <w:lang w:val="bg-BG" w:eastAsia="bg-BG"/>
            </w:rPr>
            <w:t>Съдържание</w:t>
          </w:r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003411CF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="305C9DB3" w:rsidRPr="305C9DB3">
              <w:rPr>
                <w:rStyle w:val="Hyperlink"/>
              </w:rPr>
              <w:t>2.</w:t>
            </w:r>
            <w:r w:rsidR="00C43E0C">
              <w:tab/>
            </w:r>
            <w:r w:rsidR="305C9DB3"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003411CF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="305C9DB3" w:rsidRPr="305C9DB3">
              <w:rPr>
                <w:rStyle w:val="Hyperlink"/>
              </w:rPr>
              <w:t>3.</w:t>
            </w:r>
            <w:r w:rsidR="00C43E0C">
              <w:tab/>
            </w:r>
            <w:r w:rsidR="305C9DB3"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003411CF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="305C9DB3" w:rsidRPr="305C9DB3">
              <w:rPr>
                <w:rStyle w:val="Hyperlink"/>
              </w:rPr>
              <w:t>4.</w:t>
            </w:r>
            <w:r w:rsidR="00C43E0C">
              <w:tab/>
            </w:r>
            <w:r w:rsidR="305C9DB3"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003411CF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="305C9DB3" w:rsidRPr="305C9DB3">
              <w:rPr>
                <w:rStyle w:val="Hyperlink"/>
              </w:rPr>
              <w:t>4.1.</w:t>
            </w:r>
            <w:r w:rsidR="00C43E0C">
              <w:tab/>
            </w:r>
            <w:r w:rsidR="305C9DB3"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003411CF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="305C9DB3" w:rsidRPr="305C9DB3">
              <w:rPr>
                <w:rStyle w:val="Hyperlink"/>
              </w:rPr>
              <w:t>4.2.</w:t>
            </w:r>
            <w:r w:rsidR="00C43E0C">
              <w:tab/>
            </w:r>
            <w:r w:rsidR="305C9DB3"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003411CF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="305C9DB3" w:rsidRPr="305C9DB3">
              <w:rPr>
                <w:rStyle w:val="Hyperlink"/>
              </w:rPr>
              <w:t>4.3.</w:t>
            </w:r>
            <w:r w:rsidR="00C43E0C">
              <w:tab/>
            </w:r>
            <w:r w:rsidR="305C9DB3"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003411CF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="305C9DB3" w:rsidRPr="305C9DB3">
              <w:rPr>
                <w:rStyle w:val="Hyperlink"/>
              </w:rPr>
              <w:t>4.4.</w:t>
            </w:r>
            <w:r w:rsidR="00C43E0C">
              <w:tab/>
            </w:r>
            <w:r w:rsidR="305C9DB3"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003411CF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="305C9DB3" w:rsidRPr="305C9DB3">
              <w:rPr>
                <w:rStyle w:val="Hyperlink"/>
              </w:rPr>
              <w:t>4.5.</w:t>
            </w:r>
            <w:r w:rsidR="00C43E0C">
              <w:tab/>
            </w:r>
            <w:r w:rsidR="305C9DB3"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003411CF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="305C9DB3" w:rsidRPr="305C9DB3">
              <w:rPr>
                <w:rStyle w:val="Hyperlink"/>
              </w:rPr>
              <w:t>4.6.</w:t>
            </w:r>
            <w:r w:rsidR="00C43E0C">
              <w:tab/>
            </w:r>
            <w:r w:rsidR="305C9DB3"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60147156" w14:textId="5D3FE6DE" w:rsidR="009E4EA2" w:rsidRPr="00B25708" w:rsidRDefault="003411CF" w:rsidP="00B25708">
          <w:pPr>
            <w:pStyle w:val="TOC3"/>
            <w:tabs>
              <w:tab w:val="left" w:pos="960"/>
              <w:tab w:val="right" w:leader="dot" w:pos="9060"/>
            </w:tabs>
            <w:rPr>
              <w:noProof/>
              <w:color w:val="0000FF"/>
              <w:u w:val="single"/>
            </w:rPr>
          </w:pPr>
          <w:hyperlink w:anchor="_Toc1508265644">
            <w:r w:rsidR="305C9DB3" w:rsidRPr="305C9DB3">
              <w:rPr>
                <w:rStyle w:val="Hyperlink"/>
              </w:rPr>
              <w:t>4.7.</w:t>
            </w:r>
            <w:r w:rsidR="00C43E0C">
              <w:tab/>
            </w:r>
            <w:r w:rsidR="305C9DB3"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4319974D" w14:textId="77777777" w:rsidR="004A7A08" w:rsidRPr="004A7A08" w:rsidRDefault="004A7A08" w:rsidP="004A7A08">
      <w:pPr>
        <w:pStyle w:val="Heading1"/>
        <w:numPr>
          <w:ilvl w:val="0"/>
          <w:numId w:val="0"/>
        </w:numPr>
        <w:spacing w:after="120"/>
        <w:ind w:left="720"/>
        <w:rPr>
          <w:b/>
          <w:smallCaps/>
          <w:sz w:val="24"/>
          <w:szCs w:val="24"/>
        </w:rPr>
      </w:pPr>
      <w:bookmarkStart w:id="0" w:name="_Toc807945866"/>
    </w:p>
    <w:p w14:paraId="46822DDC" w14:textId="53F397F6" w:rsidR="00631D57" w:rsidRPr="00B25708" w:rsidRDefault="305C9DB3" w:rsidP="00B25708">
      <w:pPr>
        <w:pStyle w:val="Heading1"/>
        <w:spacing w:after="120"/>
        <w:rPr>
          <w:b/>
          <w:smallCaps/>
          <w:sz w:val="24"/>
          <w:szCs w:val="24"/>
        </w:rPr>
      </w:pPr>
      <w:r w:rsidRPr="00404383">
        <w:rPr>
          <w:b/>
          <w:sz w:val="24"/>
          <w:szCs w:val="24"/>
        </w:rPr>
        <w:t>ТЕМА</w:t>
      </w:r>
      <w:r w:rsidR="00B56887" w:rsidRPr="00404383">
        <w:rPr>
          <w:b/>
          <w:sz w:val="24"/>
          <w:szCs w:val="24"/>
        </w:rPr>
        <w:t>/ИМЕ НА ПРОЕКТА</w:t>
      </w:r>
      <w:r w:rsidRPr="00404383">
        <w:rPr>
          <w:b/>
          <w:sz w:val="24"/>
          <w:szCs w:val="24"/>
        </w:rPr>
        <w:t xml:space="preserve">: </w:t>
      </w:r>
      <w:r w:rsidRPr="00404383">
        <w:rPr>
          <w:b/>
          <w:smallCaps/>
          <w:sz w:val="24"/>
          <w:szCs w:val="24"/>
        </w:rPr>
        <w:t xml:space="preserve"> </w:t>
      </w:r>
      <w:bookmarkEnd w:id="0"/>
      <w:r w:rsidR="00B56887" w:rsidRPr="00404383">
        <w:rPr>
          <w:b/>
          <w:smallCaps/>
          <w:sz w:val="24"/>
          <w:szCs w:val="24"/>
        </w:rPr>
        <w:t>КАФЕНЦЕ</w:t>
      </w:r>
    </w:p>
    <w:p w14:paraId="41497591" w14:textId="4C979EFE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r w:rsidR="00FB6B29" w:rsidRPr="00E82376">
        <w:t>Разпределени приложения</w:t>
      </w:r>
    </w:p>
    <w:p w14:paraId="520F8ED7" w14:textId="7E7D1527" w:rsidR="00631D57" w:rsidRPr="00B25708" w:rsidRDefault="305C9DB3" w:rsidP="00B25708">
      <w:pPr>
        <w:pStyle w:val="Heading1"/>
        <w:spacing w:after="120"/>
        <w:rPr>
          <w:b/>
          <w:sz w:val="24"/>
          <w:szCs w:val="24"/>
        </w:rPr>
      </w:pPr>
      <w:bookmarkStart w:id="1" w:name="_Toc761669357"/>
      <w:r w:rsidRPr="00404383">
        <w:rPr>
          <w:b/>
          <w:sz w:val="24"/>
          <w:szCs w:val="24"/>
        </w:rPr>
        <w:t>АВТОРИ:</w:t>
      </w:r>
      <w:bookmarkEnd w:id="1"/>
      <w:r w:rsidRPr="00404383">
        <w:rPr>
          <w:b/>
          <w:sz w:val="24"/>
          <w:szCs w:val="24"/>
        </w:rPr>
        <w:t xml:space="preserve"> </w:t>
      </w:r>
    </w:p>
    <w:p w14:paraId="3069AF6A" w14:textId="3B764023" w:rsidR="001427BD" w:rsidRPr="005121C5" w:rsidRDefault="0012468D" w:rsidP="00044D15">
      <w:pPr>
        <w:numPr>
          <w:ilvl w:val="0"/>
          <w:numId w:val="6"/>
        </w:numPr>
        <w:spacing w:line="360" w:lineRule="auto"/>
      </w:pPr>
      <w:r>
        <w:t>Тодор</w:t>
      </w:r>
      <w:r w:rsidR="0094121E">
        <w:t xml:space="preserve"> </w:t>
      </w:r>
      <w:r>
        <w:t>Йорданов Атанасов</w:t>
      </w:r>
      <w:r w:rsidR="00FB6B29" w:rsidRPr="005121C5">
        <w:t xml:space="preserve">, </w:t>
      </w:r>
      <w:r w:rsidR="001F1900">
        <w:t>телефон:</w:t>
      </w:r>
      <w:r w:rsidR="0014542E">
        <w:t xml:space="preserve"> </w:t>
      </w:r>
      <w:r w:rsidR="002B2E43" w:rsidRPr="00044D15">
        <w:rPr>
          <w:sz w:val="22"/>
          <w:szCs w:val="22"/>
        </w:rPr>
        <w:t>0</w:t>
      </w:r>
      <w:r w:rsidR="00044D15" w:rsidRPr="00044D15">
        <w:rPr>
          <w:sz w:val="22"/>
          <w:szCs w:val="22"/>
        </w:rPr>
        <w:t>882876672</w:t>
      </w:r>
      <w:r w:rsidR="00044D15">
        <w:rPr>
          <w:sz w:val="22"/>
          <w:szCs w:val="22"/>
        </w:rPr>
        <w:t xml:space="preserve">, </w:t>
      </w:r>
      <w:r w:rsidR="0094121E">
        <w:rPr>
          <w:lang w:val="en-US"/>
        </w:rPr>
        <w:t>e-mail:</w:t>
      </w:r>
      <w:r>
        <w:rPr>
          <w:lang w:val="en-US"/>
        </w:rPr>
        <w:t xml:space="preserve"> </w:t>
      </w:r>
      <w:hyperlink r:id="rId11" w:history="1">
        <w:r w:rsidR="00044D15" w:rsidRPr="00B67CE7">
          <w:rPr>
            <w:rStyle w:val="Hyperlink"/>
            <w:lang w:val="en-US"/>
          </w:rPr>
          <w:t>TYAtanasov21@codingburgas.bg</w:t>
        </w:r>
      </w:hyperlink>
      <w:r w:rsidR="0094121E">
        <w:rPr>
          <w:lang w:val="en-US"/>
        </w:rPr>
        <w:t>,</w:t>
      </w:r>
      <w:r w:rsidR="00836A51">
        <w:t xml:space="preserve"> </w:t>
      </w:r>
      <w:r w:rsidR="00FB6B29" w:rsidRPr="005121C5">
        <w:t>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5AD1BE16" w:rsidR="0094121E" w:rsidRPr="005121C5" w:rsidRDefault="0012468D" w:rsidP="00044D15">
      <w:pPr>
        <w:numPr>
          <w:ilvl w:val="0"/>
          <w:numId w:val="6"/>
        </w:numPr>
        <w:spacing w:line="360" w:lineRule="auto"/>
      </w:pPr>
      <w:r>
        <w:t>Алекс Здравков Казаков</w:t>
      </w:r>
      <w:r w:rsidR="305C9DB3">
        <w:t xml:space="preserve">, </w:t>
      </w:r>
      <w:r w:rsidR="001F1900">
        <w:t>телефон:</w:t>
      </w:r>
      <w:r w:rsidR="0014542E">
        <w:t xml:space="preserve"> </w:t>
      </w:r>
      <w:r w:rsidR="002B2E43">
        <w:t>0</w:t>
      </w:r>
      <w:r w:rsidR="00044D15" w:rsidRPr="00044D15">
        <w:t>877554028</w:t>
      </w:r>
      <w:r w:rsidR="00044D15">
        <w:t xml:space="preserve">, </w:t>
      </w:r>
      <w:r w:rsidR="305C9DB3" w:rsidRPr="305C9DB3">
        <w:rPr>
          <w:lang w:val="en-US"/>
        </w:rPr>
        <w:t>e-mail:</w:t>
      </w:r>
      <w:r w:rsidR="00EC1166">
        <w:t xml:space="preserve"> </w:t>
      </w:r>
      <w:hyperlink r:id="rId12" w:history="1">
        <w:r w:rsidR="00836A51" w:rsidRPr="006119AC">
          <w:rPr>
            <w:rStyle w:val="Hyperlink"/>
            <w:lang w:val="en-US"/>
          </w:rPr>
          <w:t>AZKazakov21@codingburgas.bg</w:t>
        </w:r>
      </w:hyperlink>
      <w:r w:rsidR="305C9DB3" w:rsidRPr="305C9DB3">
        <w:rPr>
          <w:lang w:val="en-US"/>
        </w:rPr>
        <w:t>,</w:t>
      </w:r>
      <w:r w:rsidR="00836A51">
        <w:t xml:space="preserve"> </w:t>
      </w:r>
      <w:r w:rsidR="305C9DB3">
        <w:t>ПГ по компютърно програмиране и иновации, 11 клас</w:t>
      </w:r>
      <w:r w:rsidR="00B25708">
        <w:t xml:space="preserve"> </w:t>
      </w:r>
    </w:p>
    <w:p w14:paraId="06AFC5C3" w14:textId="2984478F" w:rsidR="00631D57" w:rsidRPr="00B25708" w:rsidRDefault="305C9DB3" w:rsidP="00B25708">
      <w:pPr>
        <w:pStyle w:val="Heading1"/>
        <w:spacing w:after="120"/>
        <w:rPr>
          <w:b/>
          <w:sz w:val="24"/>
          <w:szCs w:val="24"/>
        </w:rPr>
      </w:pPr>
      <w:bookmarkStart w:id="2" w:name="_Toc529435042"/>
      <w:r w:rsidRPr="00404383">
        <w:rPr>
          <w:b/>
          <w:sz w:val="24"/>
          <w:szCs w:val="24"/>
        </w:rPr>
        <w:t>РЪКОВОДИТЕЛ:</w:t>
      </w:r>
      <w:bookmarkEnd w:id="2"/>
      <w:r w:rsidRPr="00404383">
        <w:rPr>
          <w:b/>
          <w:sz w:val="24"/>
          <w:szCs w:val="24"/>
        </w:rPr>
        <w:t xml:space="preserve"> </w:t>
      </w:r>
    </w:p>
    <w:p w14:paraId="519766E7" w14:textId="42875901" w:rsidR="00AD19DC" w:rsidRPr="004A7A08" w:rsidRDefault="0012468D" w:rsidP="00044D15">
      <w:pPr>
        <w:pStyle w:val="ListParagraph"/>
        <w:numPr>
          <w:ilvl w:val="0"/>
          <w:numId w:val="18"/>
        </w:numPr>
        <w:spacing w:line="360" w:lineRule="auto"/>
        <w:ind w:left="709" w:hanging="283"/>
        <w:rPr>
          <w:b/>
          <w:bCs/>
        </w:rPr>
      </w:pPr>
      <w:r>
        <w:t>Данаила</w:t>
      </w:r>
      <w:r w:rsidR="001F1900">
        <w:t xml:space="preserve"> </w:t>
      </w:r>
      <w:r w:rsidR="001F1900" w:rsidRPr="001F1900">
        <w:t>Стаматова</w:t>
      </w:r>
      <w:r>
        <w:t xml:space="preserve"> </w:t>
      </w:r>
      <w:proofErr w:type="spellStart"/>
      <w:r>
        <w:t>Стаматова</w:t>
      </w:r>
      <w:proofErr w:type="spellEnd"/>
      <w:r w:rsidR="007D36F2" w:rsidRPr="005121C5">
        <w:t xml:space="preserve">, </w:t>
      </w:r>
      <w:r w:rsidR="001F1900">
        <w:t>телефон:</w:t>
      </w:r>
      <w:r w:rsidR="0014542E">
        <w:t xml:space="preserve"> </w:t>
      </w:r>
      <w:r w:rsidR="001F1900" w:rsidRPr="00044D15">
        <w:rPr>
          <w:sz w:val="22"/>
          <w:szCs w:val="22"/>
        </w:rPr>
        <w:t>0886886225</w:t>
      </w:r>
      <w:r w:rsidR="00044D15">
        <w:rPr>
          <w:sz w:val="22"/>
          <w:szCs w:val="22"/>
        </w:rPr>
        <w:t xml:space="preserve">, </w:t>
      </w:r>
      <w:r w:rsidR="00044D15">
        <w:rPr>
          <w:lang w:val="en-US"/>
        </w:rPr>
        <w:t xml:space="preserve">e-mail: </w:t>
      </w:r>
      <w:r w:rsidR="001F1900">
        <w:t xml:space="preserve"> </w:t>
      </w:r>
      <w:hyperlink r:id="rId13" w:history="1">
        <w:r w:rsidR="002B2E43" w:rsidRPr="006119AC">
          <w:rPr>
            <w:rStyle w:val="Hyperlink"/>
            <w:lang w:val="en-US"/>
          </w:rPr>
          <w:t>dstamatova</w:t>
        </w:r>
        <w:r w:rsidR="002B2E43" w:rsidRPr="006119AC">
          <w:rPr>
            <w:rStyle w:val="Hyperlink"/>
          </w:rPr>
          <w:t>@codingburgas.bg</w:t>
        </w:r>
      </w:hyperlink>
      <w:r w:rsidR="00AD19DC" w:rsidRPr="005121C5">
        <w:t>,</w:t>
      </w:r>
      <w:r w:rsidR="00836A51">
        <w:t xml:space="preserve"> </w:t>
      </w:r>
      <w:r w:rsidR="00AD19DC" w:rsidRPr="005121C5">
        <w:t xml:space="preserve">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F189A0D" w14:textId="6FE2CA35" w:rsidR="004A7A08" w:rsidRDefault="004A7A08" w:rsidP="004A7A08">
      <w:pPr>
        <w:spacing w:line="360" w:lineRule="auto"/>
        <w:jc w:val="both"/>
        <w:rPr>
          <w:b/>
          <w:bCs/>
        </w:rPr>
      </w:pPr>
    </w:p>
    <w:p w14:paraId="6A745840" w14:textId="526FBBC1" w:rsidR="004A7A08" w:rsidRDefault="004A7A08" w:rsidP="004A7A08">
      <w:pPr>
        <w:spacing w:line="360" w:lineRule="auto"/>
        <w:jc w:val="both"/>
        <w:rPr>
          <w:b/>
          <w:bCs/>
        </w:rPr>
      </w:pPr>
    </w:p>
    <w:p w14:paraId="385380D0" w14:textId="588049A6" w:rsidR="001427BD" w:rsidRPr="00BB4492" w:rsidRDefault="305C9DB3" w:rsidP="007D36F2">
      <w:pPr>
        <w:pStyle w:val="Heading1"/>
        <w:rPr>
          <w:b/>
          <w:sz w:val="24"/>
          <w:szCs w:val="24"/>
        </w:rPr>
      </w:pPr>
      <w:bookmarkStart w:id="3" w:name="_Toc194614190"/>
      <w:r w:rsidRPr="00BB4492">
        <w:rPr>
          <w:b/>
          <w:sz w:val="24"/>
          <w:szCs w:val="24"/>
        </w:rPr>
        <w:lastRenderedPageBreak/>
        <w:t>РЕЗЮМЕ:</w:t>
      </w:r>
      <w:bookmarkEnd w:id="3"/>
      <w:r w:rsidRPr="00BB4492">
        <w:rPr>
          <w:b/>
          <w:sz w:val="24"/>
          <w:szCs w:val="24"/>
        </w:rPr>
        <w:t xml:space="preserve"> </w:t>
      </w:r>
    </w:p>
    <w:p w14:paraId="76817DAE" w14:textId="6394417E" w:rsidR="00A71C5A" w:rsidRPr="002A7E0F" w:rsidRDefault="002A1982" w:rsidP="002A1982">
      <w:pPr>
        <w:pStyle w:val="Heading3"/>
        <w:numPr>
          <w:ilvl w:val="0"/>
          <w:numId w:val="0"/>
        </w:numPr>
        <w:ind w:left="708"/>
        <w:rPr>
          <w:lang w:val="bg-BG"/>
        </w:rPr>
      </w:pPr>
      <w:r>
        <w:rPr>
          <w:lang w:val="bg-BG"/>
        </w:rPr>
        <w:t>4.1</w:t>
      </w:r>
      <w:r w:rsidR="305C9DB3" w:rsidRPr="305C9DB3">
        <w:rPr>
          <w:lang w:val="bg-BG"/>
        </w:rPr>
        <w:t xml:space="preserve"> </w:t>
      </w:r>
      <w:bookmarkStart w:id="4" w:name="_Toc1659148902"/>
      <w:r w:rsidR="305C9DB3" w:rsidRPr="305C9DB3">
        <w:rPr>
          <w:lang w:val="bg-BG"/>
        </w:rPr>
        <w:t>Цели:</w:t>
      </w:r>
      <w:bookmarkEnd w:id="4"/>
      <w:r w:rsidR="305C9DB3" w:rsidRPr="305C9DB3">
        <w:rPr>
          <w:lang w:val="bg-BG"/>
        </w:rPr>
        <w:t xml:space="preserve"> </w:t>
      </w:r>
    </w:p>
    <w:p w14:paraId="67A01C4E" w14:textId="710EAC5B" w:rsidR="00C43E0C" w:rsidRDefault="005121C5" w:rsidP="00B25708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6809E7">
        <w:t xml:space="preserve">създадем </w:t>
      </w:r>
      <w:proofErr w:type="spellStart"/>
      <w:r w:rsidR="006809E7">
        <w:t>мултиплатформено</w:t>
      </w:r>
      <w:proofErr w:type="spellEnd"/>
      <w:r w:rsidR="006809E7">
        <w:t xml:space="preserve"> приложение за проследяване на най-близката до потребителя кафе-машина.</w:t>
      </w:r>
    </w:p>
    <w:p w14:paraId="5AF70795" w14:textId="77777777" w:rsidR="002B2E43" w:rsidRPr="005121C5" w:rsidRDefault="002B2E43" w:rsidP="00B25708">
      <w:pPr>
        <w:spacing w:line="360" w:lineRule="auto"/>
        <w:ind w:firstLine="708"/>
        <w:jc w:val="both"/>
      </w:pPr>
    </w:p>
    <w:p w14:paraId="47A9FD98" w14:textId="2D8C7144" w:rsidR="003411CF" w:rsidRPr="003411CF" w:rsidRDefault="305C9DB3" w:rsidP="00CB3506">
      <w:pPr>
        <w:pStyle w:val="Heading3"/>
        <w:numPr>
          <w:ilvl w:val="0"/>
          <w:numId w:val="0"/>
        </w:numPr>
        <w:ind w:left="1068"/>
        <w:rPr>
          <w:lang w:val="bg-BG"/>
        </w:rPr>
      </w:pPr>
      <w:bookmarkStart w:id="5" w:name="_Toc1634280811"/>
      <w:r w:rsidRPr="003411CF">
        <w:rPr>
          <w:lang w:val="bg-BG"/>
        </w:rPr>
        <w:t>Основни етапи в реализирането на проекта:</w:t>
      </w:r>
      <w:bookmarkEnd w:id="5"/>
      <w:r w:rsidRPr="003411CF">
        <w:rPr>
          <w:lang w:val="bg-BG"/>
        </w:rPr>
        <w:t xml:space="preserve">  </w:t>
      </w:r>
    </w:p>
    <w:p w14:paraId="2A8E1E7F" w14:textId="7FE1F60C" w:rsidR="00BF369A" w:rsidRDefault="005121C5" w:rsidP="00B25708">
      <w:pPr>
        <w:pStyle w:val="ListParagraph"/>
        <w:numPr>
          <w:ilvl w:val="0"/>
          <w:numId w:val="35"/>
        </w:numPr>
        <w:spacing w:before="120" w:line="360" w:lineRule="auto"/>
        <w:ind w:left="450" w:hanging="90"/>
        <w:contextualSpacing w:val="0"/>
        <w:jc w:val="both"/>
        <w:rPr>
          <w:bCs/>
        </w:rPr>
      </w:pPr>
      <w:r w:rsidRPr="002A1982">
        <w:rPr>
          <w:bCs/>
        </w:rPr>
        <w:t xml:space="preserve">Концептуално проектиране и планиране: На първия етап от разработката на </w:t>
      </w:r>
      <w:proofErr w:type="spellStart"/>
      <w:r w:rsidR="006809E7" w:rsidRPr="002A1982">
        <w:rPr>
          <w:bCs/>
        </w:rPr>
        <w:t>Кафенце</w:t>
      </w:r>
      <w:proofErr w:type="spellEnd"/>
      <w:r w:rsidRPr="002A1982">
        <w:rPr>
          <w:bCs/>
        </w:rPr>
        <w:t xml:space="preserve"> екипът се съсредоточи върху дефинирането на основната концепция и целите на приложението. Това включваше анализ на потребностите на потребителите както и определяне на ключовите функционалности, които да </w:t>
      </w:r>
      <w:r w:rsidR="006809E7" w:rsidRPr="002A1982">
        <w:rPr>
          <w:bCs/>
        </w:rPr>
        <w:t>бъдат реализирани.</w:t>
      </w:r>
      <w:r w:rsidRPr="002A1982">
        <w:rPr>
          <w:bCs/>
        </w:rPr>
        <w:t xml:space="preserve"> Също така, бяха изготвени първоначални планове за архитектурата</w:t>
      </w:r>
      <w:r w:rsidR="006809E7" w:rsidRPr="002A1982">
        <w:rPr>
          <w:bCs/>
        </w:rPr>
        <w:t xml:space="preserve"> и дизайни</w:t>
      </w:r>
      <w:r w:rsidRPr="002A1982">
        <w:rPr>
          <w:bCs/>
        </w:rPr>
        <w:t xml:space="preserve"> на софтуера и интеграцията на различните технологии.</w:t>
      </w:r>
    </w:p>
    <w:p w14:paraId="1AA91AFB" w14:textId="77777777" w:rsidR="003411CF" w:rsidRPr="00B25708" w:rsidRDefault="003411CF" w:rsidP="003411CF">
      <w:pPr>
        <w:pStyle w:val="ListParagraph"/>
        <w:spacing w:before="120" w:line="360" w:lineRule="auto"/>
        <w:ind w:left="450"/>
        <w:contextualSpacing w:val="0"/>
        <w:jc w:val="both"/>
        <w:rPr>
          <w:bCs/>
        </w:rPr>
      </w:pPr>
    </w:p>
    <w:p w14:paraId="65453D64" w14:textId="647CC2F5" w:rsidR="00BF369A" w:rsidRDefault="005121C5" w:rsidP="00B25708">
      <w:pPr>
        <w:pStyle w:val="ListParagraph"/>
        <w:numPr>
          <w:ilvl w:val="1"/>
          <w:numId w:val="35"/>
        </w:numPr>
        <w:spacing w:before="120" w:line="360" w:lineRule="auto"/>
        <w:ind w:left="446" w:hanging="86"/>
        <w:contextualSpacing w:val="0"/>
        <w:jc w:val="both"/>
        <w:rPr>
          <w:bCs/>
        </w:rPr>
      </w:pPr>
      <w:r w:rsidRPr="002A1982">
        <w:rPr>
          <w:bCs/>
        </w:rPr>
        <w:t xml:space="preserve">Разработка на технологичната платформа: В този етап екипът се фокусира върху избора на подходящите технологии и инструменти за изграждане на устойчива и скалируема платформа. Изборът падна на </w:t>
      </w:r>
      <w:proofErr w:type="spellStart"/>
      <w:r w:rsidRPr="002A1982">
        <w:rPr>
          <w:bCs/>
        </w:rPr>
        <w:t>PostgreSQL</w:t>
      </w:r>
      <w:proofErr w:type="spellEnd"/>
      <w:r w:rsidRPr="002A1982">
        <w:rPr>
          <w:bCs/>
        </w:rPr>
        <w:t xml:space="preserve"> за управление на бази данни, </w:t>
      </w:r>
      <w:proofErr w:type="spellStart"/>
      <w:r w:rsidR="00222B62" w:rsidRPr="002A1982">
        <w:rPr>
          <w:bCs/>
          <w:lang w:val="en-US"/>
        </w:rPr>
        <w:t>expressJS</w:t>
      </w:r>
      <w:proofErr w:type="spellEnd"/>
      <w:r w:rsidRPr="002A1982">
        <w:rPr>
          <w:bCs/>
        </w:rPr>
        <w:t xml:space="preserve"> за създаване на API</w:t>
      </w:r>
      <w:r w:rsidR="00B63E1E" w:rsidRPr="002A1982">
        <w:rPr>
          <w:bCs/>
          <w:lang w:val="en-US"/>
        </w:rPr>
        <w:t xml:space="preserve"> </w:t>
      </w:r>
      <w:r w:rsidR="00B63E1E" w:rsidRPr="002A1982">
        <w:rPr>
          <w:bCs/>
        </w:rPr>
        <w:t xml:space="preserve">и </w:t>
      </w:r>
      <w:proofErr w:type="spellStart"/>
      <w:r w:rsidRPr="002A1982">
        <w:rPr>
          <w:bCs/>
        </w:rPr>
        <w:t>React</w:t>
      </w:r>
      <w:proofErr w:type="spellEnd"/>
      <w:r w:rsidR="00222B62" w:rsidRPr="002A1982">
        <w:rPr>
          <w:bCs/>
        </w:rPr>
        <w:t>-</w:t>
      </w:r>
      <w:r w:rsidR="00222B62" w:rsidRPr="002A1982">
        <w:rPr>
          <w:bCs/>
          <w:lang w:val="en-US"/>
        </w:rPr>
        <w:t>Native</w:t>
      </w:r>
      <w:r w:rsidRPr="002A1982">
        <w:rPr>
          <w:bCs/>
        </w:rPr>
        <w:t xml:space="preserve"> за клиентската част. Тази комбинация от технологии осигури надеждна основа за разработката на приложението.</w:t>
      </w:r>
    </w:p>
    <w:p w14:paraId="21501E8D" w14:textId="77777777" w:rsidR="003411CF" w:rsidRPr="00B25708" w:rsidRDefault="003411CF" w:rsidP="003411CF">
      <w:pPr>
        <w:pStyle w:val="ListParagraph"/>
        <w:spacing w:before="120" w:line="360" w:lineRule="auto"/>
        <w:ind w:left="446"/>
        <w:contextualSpacing w:val="0"/>
        <w:jc w:val="both"/>
        <w:rPr>
          <w:bCs/>
        </w:rPr>
      </w:pPr>
    </w:p>
    <w:p w14:paraId="4526D717" w14:textId="19B0D021" w:rsidR="00C04145" w:rsidRDefault="005121C5" w:rsidP="00B25708">
      <w:pPr>
        <w:pStyle w:val="ListParagraph"/>
        <w:numPr>
          <w:ilvl w:val="0"/>
          <w:numId w:val="35"/>
        </w:numPr>
        <w:spacing w:before="120" w:line="360" w:lineRule="auto"/>
        <w:ind w:left="450" w:hanging="90"/>
        <w:contextualSpacing w:val="0"/>
        <w:jc w:val="both"/>
        <w:rPr>
          <w:bCs/>
        </w:rPr>
      </w:pPr>
      <w:r w:rsidRPr="005121C5">
        <w:rPr>
          <w:bCs/>
        </w:rPr>
        <w:t>Интеграция и тестване: След като основната разработка беше завършена, последва процесът на интегриране на различните компоненти и модули на системата. Това включваше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помогна за идентифициране и отстраняване на всякакви технически проблеми.</w:t>
      </w:r>
    </w:p>
    <w:p w14:paraId="2F2D51B7" w14:textId="77777777" w:rsidR="003411CF" w:rsidRPr="00B25708" w:rsidRDefault="003411CF" w:rsidP="003411CF">
      <w:pPr>
        <w:pStyle w:val="ListParagraph"/>
        <w:spacing w:before="120" w:line="360" w:lineRule="auto"/>
        <w:ind w:left="450"/>
        <w:contextualSpacing w:val="0"/>
        <w:jc w:val="both"/>
        <w:rPr>
          <w:bCs/>
        </w:rPr>
      </w:pPr>
    </w:p>
    <w:p w14:paraId="3A7309A2" w14:textId="7ED73FC7" w:rsidR="00723BD9" w:rsidRPr="00921007" w:rsidRDefault="00291A7A" w:rsidP="00B25708">
      <w:pPr>
        <w:pStyle w:val="Heading3"/>
        <w:numPr>
          <w:ilvl w:val="0"/>
          <w:numId w:val="0"/>
        </w:numPr>
        <w:spacing w:before="120" w:beforeAutospacing="0" w:after="120" w:afterAutospacing="0"/>
        <w:ind w:left="706"/>
        <w:rPr>
          <w:lang w:val="bg-BG"/>
        </w:rPr>
      </w:pPr>
      <w:bookmarkStart w:id="6" w:name="_Toc1943356498"/>
      <w:r>
        <w:t xml:space="preserve">4.3 </w:t>
      </w:r>
      <w:r w:rsidR="305C9DB3" w:rsidRPr="305C9DB3">
        <w:rPr>
          <w:lang w:val="bg-BG"/>
        </w:rPr>
        <w:t>Ниво на сложност:</w:t>
      </w:r>
      <w:bookmarkEnd w:id="6"/>
    </w:p>
    <w:p w14:paraId="2BFD3B41" w14:textId="2071602D" w:rsidR="005121C5" w:rsidRPr="005121C5" w:rsidRDefault="005121C5" w:rsidP="00B25708">
      <w:pPr>
        <w:widowControl w:val="0"/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513A07B" w14:textId="45F87D8D" w:rsidR="00CB54F3" w:rsidRDefault="005121C5" w:rsidP="00B25708">
      <w:pPr>
        <w:pStyle w:val="ListParagraph"/>
        <w:widowControl w:val="0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Техническа интеграция: Създаването на една интегрирана платформа, която автоматично </w:t>
      </w:r>
      <w:r w:rsidR="00222B62">
        <w:rPr>
          <w:bCs/>
        </w:rPr>
        <w:t xml:space="preserve">засича локацията на потребителя и показва машините в неговия </w:t>
      </w:r>
      <w:r w:rsidR="00222B62">
        <w:rPr>
          <w:bCs/>
        </w:rPr>
        <w:lastRenderedPageBreak/>
        <w:t>район. Всичко е с цел както за браузъра така и за мобилното приложение.</w:t>
      </w:r>
    </w:p>
    <w:p w14:paraId="1F364EFD" w14:textId="6848BE7B" w:rsidR="00C04145" w:rsidRPr="00CB54F3" w:rsidRDefault="005121C5" w:rsidP="00B25708">
      <w:pPr>
        <w:pStyle w:val="ListParagraph"/>
        <w:widowControl w:val="0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Проектът трябва да бъде способен да обработва висок обем от </w:t>
      </w:r>
      <w:r w:rsidR="00222B62">
        <w:rPr>
          <w:bCs/>
        </w:rPr>
        <w:t>потребители</w:t>
      </w:r>
      <w:r w:rsidRPr="00921007">
        <w:rPr>
          <w:bCs/>
        </w:rPr>
        <w:t xml:space="preserve"> без забавяне или загуба на производителност. Това налага изграждането на скалируема архитектура, която може да се адаптира към растящата потребителска база и увеличаващите се обеми от данни.</w:t>
      </w:r>
    </w:p>
    <w:p w14:paraId="5FE6A451" w14:textId="080B3DEE" w:rsidR="00C75ED7" w:rsidRPr="00921007" w:rsidRDefault="305C9DB3" w:rsidP="002F5F54">
      <w:pPr>
        <w:pStyle w:val="Heading3"/>
        <w:numPr>
          <w:ilvl w:val="1"/>
          <w:numId w:val="36"/>
        </w:numPr>
        <w:rPr>
          <w:lang w:val="bg-BG"/>
        </w:rPr>
      </w:pPr>
      <w:bookmarkStart w:id="7" w:name="_Toc1140937902"/>
      <w:r w:rsidRPr="305C9DB3">
        <w:rPr>
          <w:lang w:val="bg-BG"/>
        </w:rPr>
        <w:t>Структура на проекта</w:t>
      </w:r>
      <w:bookmarkEnd w:id="7"/>
    </w:p>
    <w:p w14:paraId="1AEAE70D" w14:textId="7C8B20F3" w:rsidR="00921007" w:rsidRPr="00921007" w:rsidRDefault="00921007" w:rsidP="00B25708">
      <w:pPr>
        <w:spacing w:line="360" w:lineRule="auto"/>
        <w:ind w:firstLine="706"/>
        <w:jc w:val="both"/>
        <w:rPr>
          <w:bCs/>
        </w:rPr>
      </w:pPr>
      <w:r w:rsidRPr="00921007">
        <w:rPr>
          <w:bCs/>
        </w:rPr>
        <w:t xml:space="preserve">Проектът е </w:t>
      </w:r>
      <w:r w:rsidR="00596682">
        <w:rPr>
          <w:bCs/>
        </w:rPr>
        <w:t>съставен от няколко компонента</w:t>
      </w:r>
      <w:r w:rsidRPr="00921007">
        <w:rPr>
          <w:bCs/>
        </w:rPr>
        <w:t xml:space="preserve">, които заедно формират една интегрирана и функционална система. Структурата на проекта е разработена така, че да оптимизира процесите </w:t>
      </w:r>
      <w:r w:rsidR="00222B62">
        <w:rPr>
          <w:bCs/>
        </w:rPr>
        <w:t xml:space="preserve">според броя потребители и различни устройства. </w:t>
      </w:r>
      <w:r w:rsidRPr="00921007">
        <w:rPr>
          <w:bCs/>
        </w:rPr>
        <w:t>Основните компоненти на структурата включват:</w:t>
      </w:r>
    </w:p>
    <w:p w14:paraId="03E584A0" w14:textId="08CDE2D4" w:rsidR="00921007" w:rsidRPr="002A7E0F" w:rsidRDefault="00596682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>
        <w:rPr>
          <w:bCs/>
        </w:rPr>
        <w:t>Уеб</w:t>
      </w:r>
      <w:r w:rsidR="00921007" w:rsidRPr="00921007">
        <w:rPr>
          <w:bCs/>
        </w:rPr>
        <w:t xml:space="preserve"> интерфейс (</w:t>
      </w:r>
      <w:r>
        <w:rPr>
          <w:bCs/>
          <w:lang w:val="en-US"/>
        </w:rPr>
        <w:t>Frontend</w:t>
      </w:r>
      <w:r w:rsidR="00921007" w:rsidRPr="00921007">
        <w:rPr>
          <w:bCs/>
        </w:rPr>
        <w:t xml:space="preserve">): Разработен с </w:t>
      </w:r>
      <w:proofErr w:type="spellStart"/>
      <w:r w:rsidR="00921007" w:rsidRPr="00921007">
        <w:rPr>
          <w:bCs/>
        </w:rPr>
        <w:t>React</w:t>
      </w:r>
      <w:proofErr w:type="spellEnd"/>
      <w:r w:rsidR="00222B62">
        <w:rPr>
          <w:bCs/>
          <w:lang w:val="en-US"/>
        </w:rPr>
        <w:t>-</w:t>
      </w:r>
      <w:r w:rsidR="00B25708">
        <w:rPr>
          <w:bCs/>
          <w:lang w:val="en-US"/>
        </w:rPr>
        <w:t>Native</w:t>
      </w:r>
      <w:r w:rsidR="00921007" w:rsidRPr="00921007">
        <w:rPr>
          <w:bCs/>
        </w:rPr>
        <w:t xml:space="preserve">, потребителският интерфейс на </w:t>
      </w:r>
      <w:proofErr w:type="spellStart"/>
      <w:r w:rsidR="00222B62">
        <w:rPr>
          <w:bCs/>
        </w:rPr>
        <w:t>Кафенце</w:t>
      </w:r>
      <w:proofErr w:type="spellEnd"/>
      <w:r w:rsidR="00921007" w:rsidRPr="00921007">
        <w:rPr>
          <w:bCs/>
        </w:rPr>
        <w:t xml:space="preserve"> е проектиран да бъде интуитивен и лесен за използване</w:t>
      </w:r>
      <w:r w:rsidR="00222B62">
        <w:rPr>
          <w:bCs/>
          <w:lang w:val="en-US"/>
        </w:rPr>
        <w:t xml:space="preserve"> </w:t>
      </w:r>
      <w:r w:rsidR="00222B62">
        <w:rPr>
          <w:bCs/>
        </w:rPr>
        <w:t>и от уеб-страницата и от мобилното приложение</w:t>
      </w:r>
      <w:r w:rsidR="00921007" w:rsidRPr="00921007">
        <w:rPr>
          <w:bCs/>
        </w:rPr>
        <w:t xml:space="preserve">. Целта е да се минимализира сложността за крайните потребители, като същевременно се предоставят всички необходими функционалности за </w:t>
      </w:r>
      <w:r w:rsidR="00222B62">
        <w:rPr>
          <w:bCs/>
        </w:rPr>
        <w:t>намирането на кафе машини и добавянето им.</w:t>
      </w:r>
    </w:p>
    <w:p w14:paraId="67C7775D" w14:textId="68BBCD2E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Сървърна логика и API: Изградена с </w:t>
      </w:r>
      <w:r w:rsidR="00E0442C">
        <w:rPr>
          <w:bCs/>
          <w:lang w:val="en-US"/>
        </w:rPr>
        <w:t>Express</w:t>
      </w:r>
      <w:r w:rsidR="00B25708">
        <w:rPr>
          <w:bCs/>
          <w:lang w:val="en-US"/>
        </w:rPr>
        <w:t>.j</w:t>
      </w:r>
      <w:r w:rsidR="00E0442C">
        <w:rPr>
          <w:bCs/>
          <w:lang w:val="en-US"/>
        </w:rPr>
        <w:t>s</w:t>
      </w:r>
      <w:r w:rsidRPr="00921007">
        <w:rPr>
          <w:bCs/>
        </w:rPr>
        <w:t xml:space="preserve">, сървърната част на </w:t>
      </w:r>
      <w:proofErr w:type="spellStart"/>
      <w:r w:rsidR="00E0442C">
        <w:rPr>
          <w:bCs/>
        </w:rPr>
        <w:t>Кафенце</w:t>
      </w:r>
      <w:proofErr w:type="spellEnd"/>
      <w:r w:rsidRPr="00921007">
        <w:rPr>
          <w:bCs/>
        </w:rPr>
        <w:t xml:space="preserve"> управлява </w:t>
      </w:r>
      <w:r w:rsidR="00E0442C">
        <w:rPr>
          <w:bCs/>
          <w:lang w:val="en-US"/>
        </w:rPr>
        <w:t xml:space="preserve">back-end </w:t>
      </w:r>
      <w:r w:rsidRPr="00921007">
        <w:rPr>
          <w:bCs/>
        </w:rPr>
        <w:t xml:space="preserve">логиката на приложението, включително обработката на транзакции, управлението на потребителски акаунти и комуникацията с външни платежни системи и благотворителни организации. </w:t>
      </w:r>
      <w:proofErr w:type="spellStart"/>
      <w:r w:rsidRPr="00921007">
        <w:rPr>
          <w:bCs/>
        </w:rPr>
        <w:t>RESTful</w:t>
      </w:r>
      <w:proofErr w:type="spellEnd"/>
      <w:r w:rsidRPr="00921007">
        <w:rPr>
          <w:bCs/>
        </w:rPr>
        <w:t xml:space="preserve"> API позволява на клиентската част да комуникира ефективно със сървъра.</w:t>
      </w:r>
    </w:p>
    <w:p w14:paraId="029D0F6C" w14:textId="78A49725" w:rsidR="00621C52" w:rsidRDefault="00921007" w:rsidP="00621C52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База данни: Използвайки </w:t>
      </w:r>
      <w:proofErr w:type="spellStart"/>
      <w:r w:rsidRPr="00921007">
        <w:rPr>
          <w:bCs/>
        </w:rPr>
        <w:t>PostgreSQL</w:t>
      </w:r>
      <w:proofErr w:type="spellEnd"/>
      <w:r w:rsidRPr="00921007">
        <w:rPr>
          <w:bCs/>
        </w:rPr>
        <w:t>, базата данни съхранява вс</w:t>
      </w:r>
      <w:r w:rsidR="00E0442C">
        <w:rPr>
          <w:bCs/>
        </w:rPr>
        <w:t>ички кафе машини и данни на потребителя които са</w:t>
      </w:r>
      <w:r w:rsidRPr="00921007">
        <w:rPr>
          <w:bCs/>
        </w:rPr>
        <w:t xml:space="preserve"> необходим</w:t>
      </w:r>
      <w:r w:rsidR="00E0442C">
        <w:rPr>
          <w:bCs/>
        </w:rPr>
        <w:t>и</w:t>
      </w:r>
      <w:r w:rsidRPr="00921007">
        <w:rPr>
          <w:bCs/>
        </w:rPr>
        <w:t xml:space="preserve"> за функционирането на </w:t>
      </w:r>
      <w:proofErr w:type="spellStart"/>
      <w:r w:rsidR="00E0442C">
        <w:rPr>
          <w:bCs/>
        </w:rPr>
        <w:t>Кафенце</w:t>
      </w:r>
      <w:proofErr w:type="spellEnd"/>
      <w:r w:rsidR="00596682">
        <w:rPr>
          <w:bCs/>
        </w:rPr>
        <w:t>.</w:t>
      </w:r>
    </w:p>
    <w:p w14:paraId="5D475316" w14:textId="77777777" w:rsidR="003411CF" w:rsidRPr="00E0442C" w:rsidRDefault="003411CF" w:rsidP="003411CF">
      <w:pPr>
        <w:pStyle w:val="ListParagraph"/>
        <w:spacing w:line="360" w:lineRule="auto"/>
        <w:ind w:left="709"/>
        <w:jc w:val="both"/>
        <w:rPr>
          <w:bCs/>
        </w:rPr>
      </w:pPr>
      <w:bookmarkStart w:id="8" w:name="_GoBack"/>
      <w:bookmarkEnd w:id="8"/>
    </w:p>
    <w:p w14:paraId="40741D53" w14:textId="100A1898" w:rsidR="00621C52" w:rsidRPr="004D7EAE" w:rsidRDefault="002F5F54" w:rsidP="002F5F54">
      <w:pPr>
        <w:pStyle w:val="Heading1"/>
        <w:numPr>
          <w:ilvl w:val="1"/>
          <w:numId w:val="36"/>
        </w:numPr>
        <w:rPr>
          <w:b/>
          <w:sz w:val="24"/>
          <w:szCs w:val="24"/>
        </w:rPr>
      </w:pPr>
      <w:bookmarkStart w:id="9" w:name="_Toc2018586879"/>
      <w:r>
        <w:rPr>
          <w:lang w:val="en-US"/>
        </w:rPr>
        <w:t xml:space="preserve"> </w:t>
      </w:r>
      <w:r w:rsidR="305C9DB3" w:rsidRPr="004D7EAE">
        <w:rPr>
          <w:b/>
          <w:sz w:val="24"/>
          <w:szCs w:val="24"/>
        </w:rPr>
        <w:t>Реализация, обосновка за използвани технологични средства, алгоритми, литература, програмни приложения и др.</w:t>
      </w:r>
      <w:bookmarkEnd w:id="9"/>
    </w:p>
    <w:p w14:paraId="64C9FD29" w14:textId="77777777" w:rsidR="002F5F54" w:rsidRPr="002F5F54" w:rsidRDefault="002F5F54" w:rsidP="002F5F54">
      <w:pPr>
        <w:pStyle w:val="ListParagraph"/>
        <w:ind w:left="1068"/>
      </w:pPr>
    </w:p>
    <w:p w14:paraId="71B6EEFB" w14:textId="7455D8F1" w:rsidR="00621C52" w:rsidRDefault="009E062A" w:rsidP="001F1900">
      <w:pPr>
        <w:spacing w:line="360" w:lineRule="auto"/>
        <w:ind w:firstLine="706"/>
        <w:jc w:val="both"/>
        <w:rPr>
          <w:lang w:val="en-US"/>
        </w:rPr>
      </w:pPr>
      <w:proofErr w:type="spellStart"/>
      <w:r>
        <w:rPr>
          <w:lang w:val="en-US"/>
        </w:rPr>
        <w:t>Уеб-интерфейсът</w:t>
      </w:r>
      <w:proofErr w:type="spellEnd"/>
      <w:r w:rsidR="00E0442C">
        <w:t xml:space="preserve"> и приложението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 w:rsidR="00E0442C">
        <w:t>Кафенце</w:t>
      </w:r>
      <w:proofErr w:type="spellEnd"/>
      <w:r>
        <w:rPr>
          <w:lang w:val="en-US"/>
        </w:rPr>
        <w:t xml:space="preserve"> </w:t>
      </w:r>
      <w:r w:rsidR="00E0442C">
        <w:t>са</w:t>
      </w:r>
      <w:r>
        <w:t xml:space="preserve"> написан</w:t>
      </w:r>
      <w:r w:rsidR="00E0442C">
        <w:t>и</w:t>
      </w:r>
      <w:r>
        <w:t xml:space="preserve"> с </w:t>
      </w:r>
      <w:r>
        <w:rPr>
          <w:lang w:val="en-US"/>
        </w:rPr>
        <w:t>React</w:t>
      </w:r>
      <w:r w:rsidR="00E0442C">
        <w:rPr>
          <w:lang w:val="en-US"/>
        </w:rPr>
        <w:t>-</w:t>
      </w:r>
      <w:r w:rsidR="00B25708">
        <w:rPr>
          <w:lang w:val="en-US"/>
        </w:rPr>
        <w:t>Native</w:t>
      </w:r>
      <w:r>
        <w:rPr>
          <w:lang w:val="en-US"/>
        </w:rPr>
        <w:t xml:space="preserve"> </w:t>
      </w:r>
      <w:proofErr w:type="spellStart"/>
      <w:r w:rsidRPr="009E062A">
        <w:rPr>
          <w:lang w:val="en-US"/>
        </w:rPr>
        <w:t>поради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неговата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гъвкавост</w:t>
      </w:r>
      <w:proofErr w:type="spellEnd"/>
      <w:r w:rsidRPr="009E062A">
        <w:rPr>
          <w:lang w:val="en-US"/>
        </w:rPr>
        <w:t xml:space="preserve">, </w:t>
      </w:r>
      <w:proofErr w:type="spellStart"/>
      <w:r w:rsidRPr="009E062A">
        <w:rPr>
          <w:lang w:val="en-US"/>
        </w:rPr>
        <w:t>компонентно-базирана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архитектура</w:t>
      </w:r>
      <w:proofErr w:type="spellEnd"/>
      <w:r w:rsidRPr="009E062A">
        <w:rPr>
          <w:lang w:val="en-US"/>
        </w:rPr>
        <w:t xml:space="preserve"> и </w:t>
      </w:r>
      <w:proofErr w:type="spellStart"/>
      <w:r w:rsidRPr="009E062A">
        <w:rPr>
          <w:lang w:val="en-US"/>
        </w:rPr>
        <w:t>широката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поддръжка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от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общността</w:t>
      </w:r>
      <w:proofErr w:type="spellEnd"/>
      <w:r w:rsidRPr="009E062A">
        <w:rPr>
          <w:lang w:val="en-US"/>
        </w:rPr>
        <w:t>.</w:t>
      </w:r>
    </w:p>
    <w:p w14:paraId="2AFF98AF" w14:textId="4B8A9A6E" w:rsidR="009E062A" w:rsidRDefault="009E062A" w:rsidP="001F1900">
      <w:pPr>
        <w:spacing w:line="360" w:lineRule="auto"/>
        <w:ind w:firstLine="706"/>
        <w:jc w:val="both"/>
        <w:rPr>
          <w:lang w:val="en-US"/>
        </w:rPr>
      </w:pPr>
      <w:proofErr w:type="spellStart"/>
      <w:r>
        <w:rPr>
          <w:lang w:val="en-US"/>
        </w:rPr>
        <w:t>Сървърната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написана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r w:rsidR="00E0442C">
        <w:rPr>
          <w:lang w:val="en-US"/>
        </w:rPr>
        <w:t>Express</w:t>
      </w:r>
      <w:r w:rsidR="00B25708">
        <w:rPr>
          <w:lang w:val="en-US"/>
        </w:rPr>
        <w:t>.j</w:t>
      </w:r>
      <w:r>
        <w:rPr>
          <w:lang w:val="en-US"/>
        </w:rPr>
        <w:t xml:space="preserve">s, </w:t>
      </w:r>
      <w:proofErr w:type="spellStart"/>
      <w:r>
        <w:rPr>
          <w:lang w:val="en-US"/>
        </w:rPr>
        <w:t>к</w:t>
      </w:r>
      <w:r w:rsidRPr="009E062A">
        <w:rPr>
          <w:lang w:val="en-US"/>
        </w:rPr>
        <w:t>ойто</w:t>
      </w:r>
      <w:proofErr w:type="spellEnd"/>
      <w:r w:rsidRPr="009E062A">
        <w:rPr>
          <w:lang w:val="en-US"/>
        </w:rPr>
        <w:t xml:space="preserve"> е </w:t>
      </w:r>
      <w:proofErr w:type="spellStart"/>
      <w:r w:rsidRPr="009E062A">
        <w:rPr>
          <w:lang w:val="en-US"/>
        </w:rPr>
        <w:t>рамка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за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създаване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на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ефективни</w:t>
      </w:r>
      <w:proofErr w:type="spellEnd"/>
      <w:r w:rsidRPr="009E062A">
        <w:rPr>
          <w:lang w:val="en-US"/>
        </w:rPr>
        <w:t xml:space="preserve">, </w:t>
      </w:r>
      <w:proofErr w:type="spellStart"/>
      <w:r w:rsidRPr="009E062A">
        <w:rPr>
          <w:lang w:val="en-US"/>
        </w:rPr>
        <w:t>надеждни</w:t>
      </w:r>
      <w:proofErr w:type="spellEnd"/>
      <w:r w:rsidRPr="009E062A">
        <w:rPr>
          <w:lang w:val="en-US"/>
        </w:rPr>
        <w:t xml:space="preserve"> и </w:t>
      </w:r>
      <w:proofErr w:type="spellStart"/>
      <w:r w:rsidRPr="009E062A">
        <w:rPr>
          <w:lang w:val="en-US"/>
        </w:rPr>
        <w:t>мащабируеми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сървърни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приложения</w:t>
      </w:r>
      <w:proofErr w:type="spellEnd"/>
      <w:r w:rsidRPr="009E062A">
        <w:rPr>
          <w:lang w:val="en-US"/>
        </w:rPr>
        <w:t xml:space="preserve"> в Node.js. </w:t>
      </w:r>
      <w:proofErr w:type="spellStart"/>
      <w:r w:rsidR="00E0442C">
        <w:rPr>
          <w:lang w:val="en-US"/>
        </w:rPr>
        <w:t>ExpressJs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предлага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интеграция</w:t>
      </w:r>
      <w:proofErr w:type="spellEnd"/>
      <w:r w:rsidRPr="009E062A">
        <w:rPr>
          <w:lang w:val="en-US"/>
        </w:rPr>
        <w:t xml:space="preserve"> с TypeScript, </w:t>
      </w:r>
      <w:proofErr w:type="spellStart"/>
      <w:r w:rsidRPr="009E062A">
        <w:rPr>
          <w:lang w:val="en-US"/>
        </w:rPr>
        <w:t>което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подобрява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качеството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на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кода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чрез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статична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lastRenderedPageBreak/>
        <w:t>типизация</w:t>
      </w:r>
      <w:proofErr w:type="spellEnd"/>
      <w:r w:rsidRPr="009E062A">
        <w:rPr>
          <w:lang w:val="en-US"/>
        </w:rPr>
        <w:t xml:space="preserve"> и </w:t>
      </w:r>
      <w:proofErr w:type="spellStart"/>
      <w:r w:rsidRPr="009E062A">
        <w:rPr>
          <w:lang w:val="en-US"/>
        </w:rPr>
        <w:t>предоставя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модерна</w:t>
      </w:r>
      <w:proofErr w:type="spellEnd"/>
      <w:r w:rsidRPr="009E062A">
        <w:rPr>
          <w:lang w:val="en-US"/>
        </w:rPr>
        <w:t xml:space="preserve"> </w:t>
      </w:r>
      <w:proofErr w:type="spellStart"/>
      <w:r w:rsidRPr="001F1900">
        <w:rPr>
          <w:lang w:val="en-US"/>
        </w:rPr>
        <w:t>архитектура</w:t>
      </w:r>
      <w:proofErr w:type="spellEnd"/>
      <w:r w:rsidRPr="009E062A">
        <w:rPr>
          <w:lang w:val="en-US"/>
        </w:rPr>
        <w:t xml:space="preserve">, </w:t>
      </w:r>
      <w:proofErr w:type="spellStart"/>
      <w:r w:rsidRPr="009E062A">
        <w:rPr>
          <w:lang w:val="en-US"/>
        </w:rPr>
        <w:t>която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улеснява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управлението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на</w:t>
      </w:r>
      <w:proofErr w:type="spellEnd"/>
      <w:r w:rsidRPr="009E062A">
        <w:rPr>
          <w:lang w:val="en-US"/>
        </w:rPr>
        <w:t xml:space="preserve"> </w:t>
      </w:r>
      <w:proofErr w:type="spellStart"/>
      <w:r w:rsidRPr="009E062A">
        <w:rPr>
          <w:lang w:val="en-US"/>
        </w:rPr>
        <w:t>зависимостите</w:t>
      </w:r>
      <w:proofErr w:type="spellEnd"/>
      <w:r w:rsidRPr="009E062A">
        <w:rPr>
          <w:lang w:val="en-US"/>
        </w:rPr>
        <w:t xml:space="preserve"> и </w:t>
      </w:r>
      <w:proofErr w:type="spellStart"/>
      <w:r w:rsidRPr="009E062A">
        <w:rPr>
          <w:lang w:val="en-US"/>
        </w:rPr>
        <w:t>модуларността</w:t>
      </w:r>
      <w:proofErr w:type="spellEnd"/>
      <w:r w:rsidRPr="009E062A">
        <w:rPr>
          <w:lang w:val="en-US"/>
        </w:rPr>
        <w:t>.</w:t>
      </w:r>
    </w:p>
    <w:p w14:paraId="56DAB9FC" w14:textId="0FE6615A" w:rsidR="00621C52" w:rsidRPr="001F1900" w:rsidRDefault="009E062A" w:rsidP="001F1900">
      <w:pPr>
        <w:spacing w:line="360" w:lineRule="auto"/>
        <w:ind w:firstLine="706"/>
        <w:jc w:val="both"/>
        <w:rPr>
          <w:lang w:val="en-US"/>
        </w:rPr>
      </w:pPr>
      <w:r w:rsidRPr="009E062A">
        <w:t xml:space="preserve">Използваме </w:t>
      </w:r>
      <w:proofErr w:type="spellStart"/>
      <w:r w:rsidRPr="009E062A">
        <w:t>Google</w:t>
      </w:r>
      <w:proofErr w:type="spellEnd"/>
      <w:r w:rsidRPr="009E062A">
        <w:t xml:space="preserve"> </w:t>
      </w:r>
      <w:proofErr w:type="spellStart"/>
      <w:r w:rsidRPr="009E062A">
        <w:t>OAuth</w:t>
      </w:r>
      <w:proofErr w:type="spellEnd"/>
      <w:r w:rsidRPr="009E062A">
        <w:t xml:space="preserve"> за </w:t>
      </w:r>
      <w:proofErr w:type="spellStart"/>
      <w:r w:rsidRPr="009E062A">
        <w:t>автентикация</w:t>
      </w:r>
      <w:proofErr w:type="spellEnd"/>
      <w:r w:rsidRPr="009E062A">
        <w:t xml:space="preserve">, защото това гарантира по-високо ниво на сигурност, като едновременно с това ни освобождава от необходимостта да съхраняваме лични данни на потребителите. Този метод улеснява и ускорява процеса на вход за потребителите, като им позволява да използват своите съществуващи </w:t>
      </w:r>
      <w:proofErr w:type="spellStart"/>
      <w:r w:rsidRPr="009E062A">
        <w:t>Google</w:t>
      </w:r>
      <w:proofErr w:type="spellEnd"/>
      <w:r w:rsidRPr="009E062A">
        <w:t xml:space="preserve"> акаунти за достъп до нашата система</w:t>
      </w:r>
    </w:p>
    <w:p w14:paraId="6609229A" w14:textId="5BD3F1B7" w:rsidR="004A1F2B" w:rsidRPr="001F1900" w:rsidRDefault="004A1F2B" w:rsidP="001F1900">
      <w:pPr>
        <w:pStyle w:val="Heading1"/>
        <w:numPr>
          <w:ilvl w:val="1"/>
          <w:numId w:val="36"/>
        </w:numPr>
        <w:spacing w:after="120"/>
        <w:ind w:left="1066"/>
        <w:rPr>
          <w:b/>
          <w:sz w:val="24"/>
          <w:szCs w:val="24"/>
        </w:rPr>
      </w:pPr>
      <w:bookmarkStart w:id="10" w:name="_Toc336435297"/>
      <w:r>
        <w:rPr>
          <w:lang w:val="en-US"/>
        </w:rPr>
        <w:t xml:space="preserve"> </w:t>
      </w:r>
      <w:r w:rsidR="305C9DB3" w:rsidRPr="00404383">
        <w:rPr>
          <w:b/>
          <w:sz w:val="24"/>
          <w:szCs w:val="24"/>
        </w:rPr>
        <w:t>Описание на приложението</w:t>
      </w:r>
      <w:bookmarkEnd w:id="10"/>
    </w:p>
    <w:p w14:paraId="2A582C5B" w14:textId="0011D847" w:rsidR="00621C52" w:rsidRDefault="001E4636" w:rsidP="00621C5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772EA1E3" w14:textId="52935EDD" w:rsidR="00621C52" w:rsidRDefault="00E0442C" w:rsidP="00621C52">
      <w:pPr>
        <w:spacing w:line="360" w:lineRule="auto"/>
        <w:ind w:left="708"/>
        <w:jc w:val="both"/>
      </w:pPr>
      <w:proofErr w:type="spellStart"/>
      <w:r>
        <w:rPr>
          <w:lang w:val="en-US"/>
        </w:rPr>
        <w:t>Src</w:t>
      </w:r>
      <w:proofErr w:type="spellEnd"/>
      <w:r w:rsidR="00621C52">
        <w:rPr>
          <w:lang w:val="en-US"/>
        </w:rPr>
        <w:t xml:space="preserve"> – </w:t>
      </w:r>
      <w:r w:rsidR="00621C52">
        <w:t>уеб интерфейс(</w:t>
      </w:r>
      <w:r w:rsidR="00621C52">
        <w:rPr>
          <w:lang w:val="en-US"/>
        </w:rPr>
        <w:t>frontend</w:t>
      </w:r>
      <w:r w:rsidR="00621C52">
        <w:t>)</w:t>
      </w:r>
    </w:p>
    <w:p w14:paraId="56FD7D28" w14:textId="2829CD26" w:rsidR="00846E3F" w:rsidRPr="00842AA5" w:rsidRDefault="00621C52" w:rsidP="00E0442C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 xml:space="preserve">server – </w:t>
      </w:r>
      <w:r>
        <w:t>бизнес логика</w:t>
      </w:r>
      <w:r>
        <w:rPr>
          <w:lang w:val="en-US"/>
        </w:rPr>
        <w:t>(backend)</w:t>
      </w:r>
    </w:p>
    <w:p w14:paraId="526E490F" w14:textId="4B28F1B8" w:rsidR="004A1F2B" w:rsidRPr="001F1900" w:rsidRDefault="004A1F2B" w:rsidP="001F1900">
      <w:pPr>
        <w:pStyle w:val="Heading1"/>
        <w:numPr>
          <w:ilvl w:val="1"/>
          <w:numId w:val="36"/>
        </w:numPr>
        <w:spacing w:after="120"/>
        <w:ind w:left="1066"/>
        <w:rPr>
          <w:b/>
          <w:sz w:val="24"/>
          <w:szCs w:val="24"/>
        </w:rPr>
      </w:pPr>
      <w:bookmarkStart w:id="11" w:name="_Toc1508265644"/>
      <w:r>
        <w:rPr>
          <w:lang w:val="en-US"/>
        </w:rPr>
        <w:t xml:space="preserve"> </w:t>
      </w:r>
      <w:r w:rsidR="305C9DB3" w:rsidRPr="00404383">
        <w:rPr>
          <w:b/>
          <w:sz w:val="24"/>
          <w:szCs w:val="24"/>
        </w:rPr>
        <w:t>Заключение</w:t>
      </w:r>
      <w:bookmarkEnd w:id="11"/>
    </w:p>
    <w:p w14:paraId="22AE8AC8" w14:textId="1D6E24D9" w:rsidR="009E4EA2" w:rsidRPr="007F09BD" w:rsidRDefault="002A7E0F" w:rsidP="001F1900">
      <w:pPr>
        <w:spacing w:line="360" w:lineRule="auto"/>
        <w:ind w:left="708" w:firstLine="708"/>
        <w:jc w:val="both"/>
        <w:rPr>
          <w:lang w:val="en-US"/>
        </w:rPr>
      </w:pPr>
      <w:r>
        <w:t xml:space="preserve">Проектът </w:t>
      </w:r>
      <w:proofErr w:type="spellStart"/>
      <w:r w:rsidR="00E0442C">
        <w:t>Кафенце</w:t>
      </w:r>
      <w:proofErr w:type="spellEnd"/>
      <w:r>
        <w:t xml:space="preserve"> представлява иновативна инициатива, която </w:t>
      </w:r>
      <w:r w:rsidR="00E0442C">
        <w:t>има за цел да улесни любителите на кафето в намирането на най-близката до тях кафе машина по възможно най-лесният и удобен начин за тях.</w:t>
      </w:r>
    </w:p>
    <w:sectPr w:rsidR="009E4EA2" w:rsidRPr="007F09BD" w:rsidSect="00B25708">
      <w:headerReference w:type="default" r:id="rId14"/>
      <w:footerReference w:type="default" r:id="rId15"/>
      <w:pgSz w:w="11906" w:h="16838"/>
      <w:pgMar w:top="1135" w:right="1417" w:bottom="851" w:left="141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C323" w14:textId="77777777" w:rsidR="00582588" w:rsidRDefault="00582588" w:rsidP="001427BD">
      <w:r>
        <w:separator/>
      </w:r>
    </w:p>
  </w:endnote>
  <w:endnote w:type="continuationSeparator" w:id="0">
    <w:p w14:paraId="5BDCD87C" w14:textId="77777777" w:rsidR="00582588" w:rsidRDefault="00582588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298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C14EE1" w14:textId="029B8E61" w:rsidR="00B25708" w:rsidRDefault="00B25708">
            <w:pPr>
              <w:pStyle w:val="Footer"/>
              <w:jc w:val="right"/>
            </w:pPr>
            <w:r>
              <w:rPr>
                <w:lang w:val="bg-BG"/>
              </w:rP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r>
              <w:rPr>
                <w:lang w:val="bg-BG"/>
              </w:rPr>
              <w:t>от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4E24522" w14:textId="77777777" w:rsidR="00B25708" w:rsidRDefault="00B25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1350B" w14:textId="77777777" w:rsidR="00582588" w:rsidRDefault="00582588" w:rsidP="001427BD">
      <w:r>
        <w:separator/>
      </w:r>
    </w:p>
  </w:footnote>
  <w:footnote w:type="continuationSeparator" w:id="0">
    <w:p w14:paraId="12B0144D" w14:textId="77777777" w:rsidR="00582588" w:rsidRDefault="00582588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Бургас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086ECCB9" w14:textId="6AE2E687" w:rsidR="003E7027" w:rsidRDefault="003E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685A"/>
      </v:shape>
    </w:pict>
  </w:numPicBullet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multilevel"/>
    <w:tmpl w:val="7F28AC8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667C7502"/>
    <w:multiLevelType w:val="hybridMultilevel"/>
    <w:tmpl w:val="D7603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5D953A9"/>
    <w:multiLevelType w:val="multilevel"/>
    <w:tmpl w:val="6FDCDEDA"/>
    <w:lvl w:ilvl="0">
      <w:start w:val="1"/>
      <w:numFmt w:val="decimal"/>
      <w:pStyle w:val="Heading3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5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9"/>
  </w:num>
  <w:num w:numId="5">
    <w:abstractNumId w:val="5"/>
  </w:num>
  <w:num w:numId="6">
    <w:abstractNumId w:val="21"/>
  </w:num>
  <w:num w:numId="7">
    <w:abstractNumId w:val="8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4"/>
  </w:num>
  <w:num w:numId="18">
    <w:abstractNumId w:val="16"/>
  </w:num>
  <w:num w:numId="19">
    <w:abstractNumId w:val="1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4"/>
  </w:num>
  <w:num w:numId="25">
    <w:abstractNumId w:val="1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7"/>
  </w:num>
  <w:num w:numId="33">
    <w:abstractNumId w:val="0"/>
  </w:num>
  <w:num w:numId="34">
    <w:abstractNumId w:val="25"/>
  </w:num>
  <w:num w:numId="35">
    <w:abstractNumId w:val="20"/>
  </w:num>
  <w:num w:numId="36">
    <w:abstractNumId w:val="14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4D15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8707E"/>
    <w:rsid w:val="00094ADD"/>
    <w:rsid w:val="00097869"/>
    <w:rsid w:val="000A6B18"/>
    <w:rsid w:val="000B25CA"/>
    <w:rsid w:val="000B7C1D"/>
    <w:rsid w:val="000C2DDD"/>
    <w:rsid w:val="000C3224"/>
    <w:rsid w:val="000C4072"/>
    <w:rsid w:val="000C5AE5"/>
    <w:rsid w:val="000D223D"/>
    <w:rsid w:val="0011737B"/>
    <w:rsid w:val="0012468D"/>
    <w:rsid w:val="00127A89"/>
    <w:rsid w:val="0014243A"/>
    <w:rsid w:val="001427BD"/>
    <w:rsid w:val="0014542E"/>
    <w:rsid w:val="0014660C"/>
    <w:rsid w:val="001677D5"/>
    <w:rsid w:val="00180CDB"/>
    <w:rsid w:val="0018110E"/>
    <w:rsid w:val="00192AE2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1F1900"/>
    <w:rsid w:val="00211EF8"/>
    <w:rsid w:val="00222B62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1A7A"/>
    <w:rsid w:val="0029396A"/>
    <w:rsid w:val="002A1982"/>
    <w:rsid w:val="002A358F"/>
    <w:rsid w:val="002A5F98"/>
    <w:rsid w:val="002A761B"/>
    <w:rsid w:val="002A7E0F"/>
    <w:rsid w:val="002B2E43"/>
    <w:rsid w:val="002C37AD"/>
    <w:rsid w:val="002C6399"/>
    <w:rsid w:val="002D435F"/>
    <w:rsid w:val="002E7A5A"/>
    <w:rsid w:val="002F140A"/>
    <w:rsid w:val="002F5F54"/>
    <w:rsid w:val="00315622"/>
    <w:rsid w:val="00327A4C"/>
    <w:rsid w:val="00330EE8"/>
    <w:rsid w:val="0033657B"/>
    <w:rsid w:val="003411CF"/>
    <w:rsid w:val="003467D4"/>
    <w:rsid w:val="0035104C"/>
    <w:rsid w:val="00355A5B"/>
    <w:rsid w:val="00355DD3"/>
    <w:rsid w:val="003943B0"/>
    <w:rsid w:val="003B1CA3"/>
    <w:rsid w:val="003B7063"/>
    <w:rsid w:val="003C7A42"/>
    <w:rsid w:val="003D5A4A"/>
    <w:rsid w:val="003E13D6"/>
    <w:rsid w:val="003E1811"/>
    <w:rsid w:val="003E7027"/>
    <w:rsid w:val="003F3CF4"/>
    <w:rsid w:val="00401231"/>
    <w:rsid w:val="0040273A"/>
    <w:rsid w:val="00404383"/>
    <w:rsid w:val="004043A0"/>
    <w:rsid w:val="00405928"/>
    <w:rsid w:val="0042128A"/>
    <w:rsid w:val="00425000"/>
    <w:rsid w:val="00432E43"/>
    <w:rsid w:val="00434480"/>
    <w:rsid w:val="00437345"/>
    <w:rsid w:val="004374A1"/>
    <w:rsid w:val="004624A9"/>
    <w:rsid w:val="00476832"/>
    <w:rsid w:val="004A1F2B"/>
    <w:rsid w:val="004A4BDA"/>
    <w:rsid w:val="004A7A08"/>
    <w:rsid w:val="004B220B"/>
    <w:rsid w:val="004B4AF3"/>
    <w:rsid w:val="004B4EC2"/>
    <w:rsid w:val="004D7856"/>
    <w:rsid w:val="004D7EAE"/>
    <w:rsid w:val="004E3549"/>
    <w:rsid w:val="004E69E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2588"/>
    <w:rsid w:val="00583CFF"/>
    <w:rsid w:val="00586F74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31D57"/>
    <w:rsid w:val="006521A9"/>
    <w:rsid w:val="0065526C"/>
    <w:rsid w:val="0065632B"/>
    <w:rsid w:val="006809E7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66612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36A51"/>
    <w:rsid w:val="00842AA5"/>
    <w:rsid w:val="00846E3F"/>
    <w:rsid w:val="008541DA"/>
    <w:rsid w:val="00856AA6"/>
    <w:rsid w:val="00862AA2"/>
    <w:rsid w:val="00863C8E"/>
    <w:rsid w:val="0088147D"/>
    <w:rsid w:val="00886FD1"/>
    <w:rsid w:val="00887843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3058B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E7D85"/>
    <w:rsid w:val="00AF21A2"/>
    <w:rsid w:val="00AF60F7"/>
    <w:rsid w:val="00AF6D3B"/>
    <w:rsid w:val="00B009C3"/>
    <w:rsid w:val="00B02238"/>
    <w:rsid w:val="00B13C6F"/>
    <w:rsid w:val="00B220C2"/>
    <w:rsid w:val="00B2552C"/>
    <w:rsid w:val="00B25708"/>
    <w:rsid w:val="00B25A58"/>
    <w:rsid w:val="00B3057E"/>
    <w:rsid w:val="00B35304"/>
    <w:rsid w:val="00B35877"/>
    <w:rsid w:val="00B37A0A"/>
    <w:rsid w:val="00B4405B"/>
    <w:rsid w:val="00B44D07"/>
    <w:rsid w:val="00B5688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4492"/>
    <w:rsid w:val="00BB6037"/>
    <w:rsid w:val="00BB717F"/>
    <w:rsid w:val="00BB7640"/>
    <w:rsid w:val="00BF17BF"/>
    <w:rsid w:val="00BF369A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1126"/>
    <w:rsid w:val="00C952BA"/>
    <w:rsid w:val="00CB3876"/>
    <w:rsid w:val="00CB54F3"/>
    <w:rsid w:val="00CB55F3"/>
    <w:rsid w:val="00CC3250"/>
    <w:rsid w:val="00CD15FF"/>
    <w:rsid w:val="00CD2E7B"/>
    <w:rsid w:val="00CD6E85"/>
    <w:rsid w:val="00CD70DC"/>
    <w:rsid w:val="00CF04BB"/>
    <w:rsid w:val="00CF5798"/>
    <w:rsid w:val="00CF5B59"/>
    <w:rsid w:val="00D0520A"/>
    <w:rsid w:val="00D14F23"/>
    <w:rsid w:val="00D26848"/>
    <w:rsid w:val="00D31A85"/>
    <w:rsid w:val="00D3502F"/>
    <w:rsid w:val="00D435F9"/>
    <w:rsid w:val="00D46177"/>
    <w:rsid w:val="00D507A5"/>
    <w:rsid w:val="00D53653"/>
    <w:rsid w:val="00D55DC7"/>
    <w:rsid w:val="00D56210"/>
    <w:rsid w:val="00D73FD7"/>
    <w:rsid w:val="00D80EBD"/>
    <w:rsid w:val="00D80FDE"/>
    <w:rsid w:val="00D81BD7"/>
    <w:rsid w:val="00D97321"/>
    <w:rsid w:val="00D978FE"/>
    <w:rsid w:val="00DB0E1B"/>
    <w:rsid w:val="00DB2E57"/>
    <w:rsid w:val="00DC1BED"/>
    <w:rsid w:val="00DC4CD3"/>
    <w:rsid w:val="00E0442C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2376"/>
    <w:rsid w:val="00E84D0C"/>
    <w:rsid w:val="00E9169D"/>
    <w:rsid w:val="00EA621C"/>
    <w:rsid w:val="00EB184A"/>
    <w:rsid w:val="00EB3382"/>
    <w:rsid w:val="00EC1166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C40BA"/>
    <w:rsid w:val="00FD34AF"/>
    <w:rsid w:val="00FD3801"/>
    <w:rsid w:val="00FD4077"/>
    <w:rsid w:val="00FE2B07"/>
    <w:rsid w:val="00FE473C"/>
    <w:rsid w:val="00FF2ED2"/>
    <w:rsid w:val="305C9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stamatova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ZKazakov21@codingburgas.b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YAtanasov21@codingburgas.b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60520-492E-4C7D-8A2A-DDEE35C31E2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www.w3.org/XML/1998/namespace"/>
    <ds:schemaRef ds:uri="6906c00f-48fa-4534-b867-aac74ec44618"/>
    <ds:schemaRef ds:uri="ccce0f97-798d-4941-885e-655b384512fb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71DD91-1783-402A-B091-2C2BD141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727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Даниела Пендашева</cp:lastModifiedBy>
  <cp:revision>34</cp:revision>
  <cp:lastPrinted>2011-03-07T09:51:00Z</cp:lastPrinted>
  <dcterms:created xsi:type="dcterms:W3CDTF">2024-11-25T13:00:00Z</dcterms:created>
  <dcterms:modified xsi:type="dcterms:W3CDTF">2024-11-28T14:01:00Z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