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Practical-1D: Railfence encryption Technique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Prac3A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String rf;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String s = "";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System.out.println("Enter a String: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rf = sc.nextLine();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System.out.println("---\nFirst Half: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for(i=0; i&lt;rf.length();i=i+2){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char c = rf.charAt(i);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 = s+c;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System.out.print(c);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System.out.println("\n---\nSecond Half: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for(i=1; i&lt;rf.length();i=i+2){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char c = rf.charAt(i);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 = s+c;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System.out.print(c);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System.out.println("\n---\nCipher Text: "+s);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a String: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First Half: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hlool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Second Half: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elwrd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Cipher Text: hloolelwrd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