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Practical-3A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Thoery:-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mac? What is the need for mac?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md-5?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SHA-1?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Prac3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String encryptThisString(String input){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MessageDigest md = MessageDigest.getInstance("SHA-1");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byte[] messageDigest = md.digest(input.getBytes());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BigInteger no = new BigInteger(1, messageDigest);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String hashtext = no.toString(16);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hashtext;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catch(NoSuchAlgorithmException e){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throw new RuntimeException(e);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System.out.println("HashCode by SHA-1 for: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s1 = "hello world";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System.out.println("\n" + s1 + ": " + encryptThisString(s1));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