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640" w:lineRule="atLeast"/>
        <w:jc w:val="center"/>
      </w:pPr>
      <w:r>
        <w:rPr>
          <w:rFonts w:ascii="Calibri" w:eastAsia="Microsoft YaHei"/>
          <w:b/>
          <w:bCs/>
          <w:color w:val="1A5276"/>
          <w:sz w:val="34"/>
          <w:szCs w:val="34"/>
        </w:rPr>
        <w:t xml:space="preserve">Business Development Update</w:t>
      </w:r>
    </w:p>
    <w:p>
      <w:pPr>
        <w:pBdr>
          <w:bottom w:val="single" w:color="2E86C1" w:sz="8" w:space="6"/>
        </w:pBdr>
        <w:spacing w:after="200" w:line="312"/>
        <w:jc w:val="center"/>
      </w:pPr>
      <w:r>
        <w:rPr>
          <w:rFonts w:ascii="Calibri" w:eastAsia="Microsoft YaHei"/>
          <w:color w:val="555555"/>
          <w:sz w:val="21"/>
          <w:szCs w:val="21"/>
        </w:rPr>
        <w:t xml:space="preserve">Michael Mazique  |  September 28, 2026  |  Baltimore, MD</w:t>
      </w:r>
    </w:p>
    <w:p>
      <w:pPr>
        <w:spacing w:after="120" w:line="312"/>
        <w:jc w:val="left"/>
      </w:pPr>
      <w:r>
        <w:rPr>
          <w:rFonts w:ascii="Calibri" w:eastAsia="Microsoft YaHei"/>
          <w:color w:val="000000"/>
          <w:sz w:val="22"/>
          <w:szCs w:val="22"/>
        </w:rPr>
        <w:t xml:space="preserve">Hi Agent Lewis,</w:t>
      </w:r>
    </w:p>
    <w:p>
      <w:pPr>
        <w:spacing w:after="120" w:line="312"/>
        <w:jc w:val="left"/>
      </w:pPr>
      <w:r>
        <w:rPr>
          <w:rFonts w:ascii="Calibri" w:eastAsia="Microsoft YaHei"/>
          <w:color w:val="000000"/>
          <w:sz w:val="22"/>
          <w:szCs w:val="22"/>
        </w:rPr>
        <w:t xml:space="preserve">Ahead of our meeting today, I want to share what has come together on the business side since my last email. The groundwork is now finished, and I am moving into the working phase. All of it was done from home, at no cost, and on my own schedule.</w:t>
      </w:r>
    </w:p>
    <w:p>
      <w:pPr>
        <w:pBdr>
          <w:bottom w:val="single" w:color="1A5276" w:sz="4" w:space="4"/>
        </w:pBdr>
        <w:spacing w:after="60" w:before="260" w:line="312"/>
      </w:pPr>
      <w:r>
        <w:rPr>
          <w:rFonts w:ascii="Calibri" w:eastAsia="Microsoft YaHei"/>
          <w:b/>
          <w:bCs/>
          <w:color w:val="1A5276"/>
          <w:sz w:val="26"/>
          <w:szCs w:val="26"/>
        </w:rPr>
        <w:t xml:space="preserve">1. My web design service is built and tested</w:t>
      </w:r>
    </w:p>
    <w:p>
      <w:pPr>
        <w:spacing w:after="120" w:line="312"/>
        <w:jc w:val="left"/>
      </w:pPr>
      <w:r>
        <w:rPr>
          <w:rFonts w:ascii="Calibri" w:eastAsia="Microsoft YaHei"/>
          <w:color w:val="000000"/>
          <w:sz w:val="22"/>
          <w:szCs w:val="22"/>
        </w:rPr>
        <w:t xml:space="preserve">The system behind my local web design business is complete. It finds Baltimore tradesmen who need websites, builds each one automatically, and sends the business owner a link to a finished sample site. Every part passed its quality checks. One final connection step, about forty-five minutes of account setup, turns it on, and outreach begins this week. The service is a flat $500 per website with optional add-ons. There are no monthly fees for my clients and no overhead for me.</w:t>
      </w:r>
    </w:p>
    <w:p>
      <w:pPr>
        <w:pBdr>
          <w:bottom w:val="single" w:color="1A5276" w:sz="4" w:space="4"/>
        </w:pBdr>
        <w:spacing w:after="60" w:before="260" w:line="312"/>
      </w:pPr>
      <w:r>
        <w:rPr>
          <w:rFonts w:ascii="Calibri" w:eastAsia="Microsoft YaHei"/>
          <w:b/>
          <w:bCs/>
          <w:color w:val="1A5276"/>
          <w:sz w:val="26"/>
          <w:szCs w:val="26"/>
        </w:rPr>
        <w:t xml:space="preserve">2. A second software product is finished</w:t>
      </w:r>
    </w:p>
    <w:p>
      <w:pPr>
        <w:spacing w:after="120" w:line="312"/>
        <w:jc w:val="left"/>
      </w:pPr>
      <w:r>
        <w:rPr>
          <w:rFonts w:ascii="Calibri" w:eastAsia="Microsoft YaHei"/>
          <w:color w:val="000000"/>
          <w:sz w:val="22"/>
          <w:szCs w:val="22"/>
        </w:rPr>
        <w:t xml:space="preserve">I completed and fully tested a second program. It takes a business's long videos and turns them into a month of ready-made social media posts. My first market for it is local real estate agents, at a flat monthly rate of $297. The same program also builds my own study materials for school, so one tool serves both my degree and my income.</w:t>
      </w:r>
    </w:p>
    <w:p>
      <w:pPr>
        <w:pBdr>
          <w:bottom w:val="single" w:color="1A5276" w:sz="4" w:space="4"/>
        </w:pBdr>
        <w:spacing w:after="60" w:before="260" w:line="312"/>
      </w:pPr>
      <w:r>
        <w:rPr>
          <w:rFonts w:ascii="Calibri" w:eastAsia="Microsoft YaHei"/>
          <w:b/>
          <w:bCs/>
          <w:color w:val="1A5276"/>
          <w:sz w:val="26"/>
          <w:szCs w:val="26"/>
        </w:rPr>
        <w:t xml:space="preserve">3. Marketing is done; one home base is next</w:t>
      </w:r>
    </w:p>
    <w:p>
      <w:pPr>
        <w:spacing w:after="120" w:line="312"/>
        <w:jc w:val="left"/>
      </w:pPr>
      <w:r>
        <w:rPr>
          <w:rFonts w:ascii="Calibri" w:eastAsia="Microsoft YaHei"/>
          <w:color w:val="000000"/>
          <w:sz w:val="22"/>
          <w:szCs w:val="22"/>
        </w:rPr>
        <w:t xml:space="preserve">Sales materials for all three services are written and ready: the websites, the video service, and a menu of small automation add-ons for local businesses. Today I am assembling them under one professional website so every client has a single place to reach me. Seller profiles on Fiverr and Upwork add a third background stream of work that runs while I study.</w:t>
      </w:r>
    </w:p>
    <w:p>
      <w:pPr>
        <w:pBdr>
          <w:bottom w:val="single" w:color="1A5276" w:sz="4" w:space="4"/>
        </w:pBdr>
        <w:spacing w:after="60" w:before="260" w:line="312"/>
      </w:pPr>
      <w:r>
        <w:rPr>
          <w:rFonts w:ascii="Calibri" w:eastAsia="Microsoft YaHei"/>
          <w:b/>
          <w:bCs/>
          <w:color w:val="1A5276"/>
          <w:sz w:val="26"/>
          <w:szCs w:val="26"/>
        </w:rPr>
        <w:t xml:space="preserve">4. Classes start Tuesday</w:t>
      </w:r>
    </w:p>
    <w:p>
      <w:pPr>
        <w:spacing w:after="120" w:line="312"/>
        <w:jc w:val="left"/>
      </w:pPr>
      <w:r>
        <w:rPr>
          <w:rFonts w:ascii="Calibri" w:eastAsia="Microsoft YaHei"/>
          <w:color w:val="000000"/>
          <w:sz w:val="22"/>
          <w:szCs w:val="22"/>
        </w:rPr>
        <w:t xml:space="preserve">My first term at Western Governors University begins October 1. My surgery arrangements are unchanged and in place. Every piece of work above is remote, self-scheduled around my health and coursework, and costs nothing to maintain.</w:t>
      </w:r>
    </w:p>
    <w:p>
      <w:pPr>
        <w:spacing w:after="120" w:line="312"/>
        <w:jc w:val="left"/>
      </w:pPr>
      <w:r>
        <w:rPr>
          <w:rFonts w:ascii="Calibri" w:eastAsia="Microsoft YaHei"/>
          <w:color w:val="000000"/>
          <w:sz w:val="22"/>
          <w:szCs w:val="22"/>
        </w:rPr>
        <w:t xml:space="preserve">I look forward to seeing you at 1.</w:t>
      </w:r>
    </w:p>
    <w:p>
      <w:pPr>
        <w:spacing w:after="0" w:before="240" w:line="312"/>
        <w:jc w:val="right"/>
      </w:pPr>
      <w:r>
        <w:rPr>
          <w:rFonts w:ascii="Calibri" w:eastAsia="Microsoft YaHei"/>
          <w:color w:val="000000"/>
          <w:sz w:val="22"/>
          <w:szCs w:val="22"/>
        </w:rPr>
        <w:t xml:space="preserve">Best,</w:t>
      </w:r>
    </w:p>
    <w:p>
      <w:pPr>
        <w:spacing w:after="0" w:line="312"/>
        <w:jc w:val="right"/>
      </w:pPr>
      <w:r>
        <w:rPr>
          <w:rFonts w:ascii="Calibri" w:eastAsia="Microsoft YaHei"/>
          <w:b/>
          <w:bCs/>
          <w:color w:val="000000"/>
          <w:sz w:val="22"/>
          <w:szCs w:val="22"/>
        </w:rPr>
        <w:t xml:space="preserve">Michael Mazique</w:t>
      </w:r>
    </w:p>
    <w:p>
      <w:pPr>
        <w:spacing w:after="0" w:line="312"/>
        <w:jc w:val="right"/>
      </w:pPr>
      <w:r>
        <w:rPr>
          <w:rFonts w:ascii="Calibri" w:eastAsia="Microsoft YaHei"/>
          <w:color w:val="555555"/>
          <w:sz w:val="20"/>
          <w:szCs w:val="20"/>
        </w:rPr>
        <w:t xml:space="preserve">410-575-4192</w:t>
      </w:r>
    </w:p>
    <w:p>
      <w:pPr>
        <w:spacing w:after="0" w:line="312"/>
        <w:jc w:val="right"/>
      </w:pPr>
      <w:r>
        <w:rPr>
          <w:rFonts w:ascii="Calibri" w:eastAsia="Microsoft YaHei"/>
          <w:color w:val="555555"/>
          <w:sz w:val="20"/>
          <w:szCs w:val="20"/>
        </w:rPr>
        <w:t xml:space="preserve">mike.maziq93@gmail.com</w:t>
      </w:r>
    </w:p>
    <w:sectPr>
      <w:pgSz w:w="11906" w:h="16838" w:orient="portrait"/>
      <w:pgMar w:top="1100" w:right="1500" w:bottom="1000" w:left="1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000000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2026-09-28T16:11:06.770Z</dcterms:created>
  <dcterms:modified xsi:type="dcterms:W3CDTF">2026-09-28T16:11:06.771Z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