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rPr>
      </w:pPr>
    </w:p>
    <w:p>
      <w:pPr>
        <w:pStyle w:val="2"/>
        <w:jc w:val="center"/>
        <w:rPr>
          <w:rFonts w:hint="eastAsia"/>
        </w:rPr>
      </w:pPr>
    </w:p>
    <w:p>
      <w:pPr>
        <w:pStyle w:val="2"/>
        <w:jc w:val="center"/>
        <w:rPr>
          <w:rFonts w:hint="eastAsia"/>
        </w:rPr>
      </w:pPr>
      <w:r>
        <w:rPr>
          <w:rFonts w:hint="eastAsia"/>
        </w:rPr>
        <w:t>基于“城市交通一卡通”的</w:t>
      </w:r>
    </w:p>
    <w:p>
      <w:pPr>
        <w:pStyle w:val="2"/>
        <w:jc w:val="center"/>
        <w:rPr>
          <w:rFonts w:hint="eastAsia"/>
        </w:rPr>
      </w:pPr>
      <w:r>
        <w:rPr>
          <w:rFonts w:hint="eastAsia"/>
        </w:rPr>
        <w:t>上海城市交通系统方案</w:t>
      </w:r>
    </w:p>
    <w:p>
      <w:pPr>
        <w:rPr>
          <w:rFonts w:hint="eastAsia"/>
        </w:rPr>
      </w:pPr>
      <w:r>
        <w:rPr>
          <w:rFonts w:hint="eastAsia"/>
        </w:rPr>
        <w:t> </w:t>
      </w:r>
    </w:p>
    <w:p>
      <w:pPr>
        <w:rPr>
          <w:rFonts w:hint="eastAsia"/>
        </w:rPr>
      </w:pPr>
      <w:r>
        <w:rPr>
          <w:rFonts w:hint="eastAsia"/>
        </w:rPr>
        <w:t> </w:t>
      </w:r>
    </w:p>
    <w:p>
      <w:pPr>
        <w:rPr>
          <w:rFonts w:hint="eastAsia"/>
        </w:rPr>
      </w:pPr>
      <w:r>
        <w:rPr>
          <w:rFonts w:hint="eastAsia"/>
        </w:rPr>
        <w:t> </w:t>
      </w:r>
    </w:p>
    <w:p>
      <w:pPr>
        <w:jc w:val="center"/>
        <w:rPr>
          <w:rFonts w:hint="eastAsia" w:ascii="Arial" w:hAnsi="Arial" w:eastAsia="黑体" w:cstheme="minorBidi"/>
          <w:b/>
          <w:kern w:val="2"/>
          <w:sz w:val="32"/>
          <w:szCs w:val="24"/>
          <w:lang w:val="en-US" w:eastAsia="zh-CN" w:bidi="ar-SA"/>
        </w:rPr>
      </w:pPr>
      <w:r>
        <w:rPr>
          <w:rFonts w:hint="eastAsia" w:ascii="Arial" w:hAnsi="Arial" w:eastAsia="黑体" w:cstheme="minorBidi"/>
          <w:b/>
          <w:kern w:val="2"/>
          <w:sz w:val="32"/>
          <w:szCs w:val="24"/>
          <w:lang w:val="en-US" w:eastAsia="zh-CN" w:bidi="ar-SA"/>
        </w:rPr>
        <w:t>小组：程序猿联盟</w:t>
      </w:r>
    </w:p>
    <w:p>
      <w:pPr>
        <w:pStyle w:val="3"/>
        <w:jc w:val="center"/>
        <w:rPr>
          <w:rFonts w:hint="eastAsia"/>
        </w:rPr>
      </w:pPr>
      <w:r>
        <w:rPr>
          <w:rFonts w:hint="eastAsia"/>
        </w:rPr>
        <w:t>组员：鲁毅    1552650</w:t>
      </w:r>
    </w:p>
    <w:p>
      <w:pPr>
        <w:pStyle w:val="3"/>
        <w:jc w:val="center"/>
        <w:rPr>
          <w:rFonts w:hint="eastAsia"/>
        </w:rPr>
      </w:pPr>
      <w:r>
        <w:rPr>
          <w:rFonts w:hint="eastAsia"/>
          <w:lang w:val="en-US" w:eastAsia="zh-CN"/>
        </w:rPr>
        <w:t xml:space="preserve">       </w:t>
      </w:r>
      <w:r>
        <w:rPr>
          <w:rFonts w:hint="eastAsia"/>
        </w:rPr>
        <w:t>杨冰洁   1552654</w:t>
      </w:r>
    </w:p>
    <w:p>
      <w:pPr>
        <w:pStyle w:val="3"/>
        <w:jc w:val="center"/>
        <w:rPr>
          <w:rFonts w:hint="eastAsia"/>
        </w:rPr>
      </w:pPr>
      <w:r>
        <w:rPr>
          <w:rFonts w:hint="eastAsia"/>
          <w:lang w:val="en-US" w:eastAsia="zh-CN"/>
        </w:rPr>
        <w:t xml:space="preserve">       </w:t>
      </w:r>
      <w:r>
        <w:rPr>
          <w:rFonts w:hint="eastAsia"/>
        </w:rPr>
        <w:t>黄若林   1552659</w:t>
      </w:r>
    </w:p>
    <w:p>
      <w:pPr>
        <w:pStyle w:val="3"/>
        <w:jc w:val="center"/>
        <w:rPr>
          <w:rFonts w:hint="eastAsia"/>
        </w:rPr>
      </w:pPr>
      <w:r>
        <w:rPr>
          <w:rFonts w:hint="eastAsia"/>
          <w:lang w:val="en-US" w:eastAsia="zh-CN"/>
        </w:rPr>
        <w:t xml:space="preserve">       </w:t>
      </w:r>
      <w:r>
        <w:rPr>
          <w:rFonts w:hint="eastAsia"/>
        </w:rPr>
        <w:t>王一同   1552661</w:t>
      </w:r>
    </w:p>
    <w:p>
      <w:pPr>
        <w:pStyle w:val="3"/>
        <w:jc w:val="center"/>
        <w:rPr>
          <w:rFonts w:hint="eastAsia"/>
        </w:rPr>
      </w:pPr>
      <w:r>
        <w:rPr>
          <w:rFonts w:hint="eastAsia"/>
        </w:rPr>
        <w:t>上课时间：周三上午三四节</w:t>
      </w:r>
    </w:p>
    <w:p>
      <w:pPr>
        <w:ind w:left="3360" w:leftChars="0" w:firstLine="420" w:firstLineChars="0"/>
        <w:rPr>
          <w:rFonts w:hint="eastAsia" w:ascii="Arial" w:hAnsi="Arial" w:eastAsia="黑体" w:cstheme="minorBidi"/>
          <w:b/>
          <w:kern w:val="2"/>
          <w:sz w:val="32"/>
          <w:szCs w:val="24"/>
          <w:lang w:val="en-US" w:eastAsia="zh-CN" w:bidi="ar-SA"/>
        </w:rPr>
      </w:pPr>
      <w:r>
        <w:rPr>
          <w:rFonts w:hint="eastAsia" w:ascii="Arial" w:hAnsi="Arial" w:eastAsia="黑体" w:cstheme="minorBidi"/>
          <w:b/>
          <w:kern w:val="2"/>
          <w:sz w:val="32"/>
          <w:szCs w:val="24"/>
          <w:lang w:val="en-US" w:eastAsia="zh-CN" w:bidi="ar-SA"/>
        </w:rPr>
        <w:t>周五上午三四节（双周）</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b/>
          <w:bCs/>
          <w:sz w:val="28"/>
          <w:szCs w:val="28"/>
          <w:lang w:val="en-US" w:eastAsia="zh-CN"/>
        </w:rPr>
      </w:pPr>
    </w:p>
    <w:p>
      <w:pPr>
        <w:rPr>
          <w:rFonts w:hint="eastAsia"/>
          <w:b/>
          <w:bCs/>
          <w:sz w:val="28"/>
          <w:szCs w:val="28"/>
          <w:lang w:val="en-US" w:eastAsia="zh-CN"/>
        </w:rPr>
      </w:pPr>
      <w:r>
        <w:rPr>
          <w:rFonts w:hint="eastAsia"/>
          <w:b/>
          <w:bCs/>
          <w:sz w:val="28"/>
          <w:szCs w:val="28"/>
          <w:lang w:val="en-US" w:eastAsia="zh-CN"/>
        </w:rPr>
        <w:t>一、介绍</w:t>
      </w:r>
    </w:p>
    <w:p>
      <w:pPr>
        <w:rPr>
          <w:rFonts w:hint="eastAsia"/>
          <w:b/>
          <w:bCs/>
          <w:sz w:val="28"/>
          <w:szCs w:val="28"/>
          <w:lang w:val="en-US" w:eastAsia="zh-CN"/>
        </w:rPr>
      </w:pPr>
      <w:r>
        <w:rPr>
          <w:rFonts w:hint="eastAsia"/>
          <w:b/>
          <w:bCs/>
          <w:sz w:val="28"/>
          <w:szCs w:val="28"/>
          <w:lang w:val="en-US" w:eastAsia="zh-CN"/>
        </w:rPr>
        <w:t>（一）项目应用分析</w:t>
      </w:r>
    </w:p>
    <w:p>
      <w:pPr>
        <w:numPr>
          <w:ilvl w:val="0"/>
          <w:numId w:val="1"/>
        </w:numPr>
        <w:rPr>
          <w:rFonts w:hint="eastAsia"/>
          <w:b w:val="0"/>
          <w:bCs w:val="0"/>
          <w:sz w:val="24"/>
          <w:szCs w:val="24"/>
          <w:lang w:val="en-US" w:eastAsia="zh-CN"/>
        </w:rPr>
      </w:pPr>
      <w:r>
        <w:rPr>
          <w:rFonts w:hint="eastAsia"/>
          <w:b w:val="0"/>
          <w:bCs w:val="0"/>
          <w:sz w:val="24"/>
          <w:szCs w:val="24"/>
          <w:lang w:val="en-US" w:eastAsia="zh-CN"/>
        </w:rPr>
        <w:t>用户分类：需要使用交通卡的用户主要分为了普通消费者，公共交通系统的政府运营方和一些交通设施的私人运营方。</w:t>
      </w:r>
    </w:p>
    <w:p>
      <w:pPr>
        <w:numPr>
          <w:ilvl w:val="0"/>
          <w:numId w:val="1"/>
        </w:numPr>
        <w:rPr>
          <w:rFonts w:hint="eastAsia"/>
          <w:b w:val="0"/>
          <w:bCs w:val="0"/>
          <w:sz w:val="24"/>
          <w:szCs w:val="24"/>
          <w:lang w:val="en-US" w:eastAsia="zh-CN"/>
        </w:rPr>
      </w:pPr>
      <w:r>
        <w:rPr>
          <w:rFonts w:hint="eastAsia"/>
          <w:b w:val="0"/>
          <w:bCs w:val="0"/>
          <w:sz w:val="24"/>
          <w:szCs w:val="24"/>
          <w:lang w:val="en-US" w:eastAsia="zh-CN"/>
        </w:rPr>
        <w:t>交通卡分类：实体卡和App中的虚拟内嵌卡。</w:t>
      </w:r>
    </w:p>
    <w:p>
      <w:pPr>
        <w:numPr>
          <w:ilvl w:val="0"/>
          <w:numId w:val="1"/>
        </w:numPr>
        <w:rPr>
          <w:rFonts w:hint="eastAsia"/>
          <w:b w:val="0"/>
          <w:bCs w:val="0"/>
          <w:sz w:val="24"/>
          <w:szCs w:val="24"/>
          <w:lang w:val="en-US" w:eastAsia="zh-CN"/>
        </w:rPr>
      </w:pPr>
      <w:r>
        <w:rPr>
          <w:rFonts w:hint="eastAsia"/>
          <w:b w:val="0"/>
          <w:bCs w:val="0"/>
          <w:sz w:val="24"/>
          <w:szCs w:val="24"/>
          <w:lang w:val="en-US" w:eastAsia="zh-CN"/>
        </w:rPr>
        <w:t>实体卡功能：</w:t>
      </w:r>
    </w:p>
    <w:p>
      <w:pPr>
        <w:numPr>
          <w:ilvl w:val="0"/>
          <w:numId w:val="0"/>
        </w:numPr>
        <w:rPr>
          <w:rFonts w:hint="eastAsia"/>
          <w:b w:val="0"/>
          <w:bCs w:val="0"/>
          <w:sz w:val="24"/>
          <w:szCs w:val="24"/>
          <w:lang w:val="en-US" w:eastAsia="zh-CN"/>
        </w:rPr>
      </w:pPr>
      <w:r>
        <w:rPr>
          <w:rFonts w:hint="eastAsia"/>
          <w:b w:val="0"/>
          <w:bCs w:val="0"/>
          <w:sz w:val="24"/>
          <w:szCs w:val="24"/>
          <w:lang w:val="en-US" w:eastAsia="zh-CN"/>
        </w:rPr>
        <w:t xml:space="preserve">  （1）去相关实地运营点办理，与较为完善的个人信息绑定，运营点主要是车站、高铁站等政府设立场所。</w:t>
      </w:r>
    </w:p>
    <w:p>
      <w:pPr>
        <w:numPr>
          <w:ilvl w:val="0"/>
          <w:numId w:val="0"/>
        </w:numPr>
        <w:rPr>
          <w:rFonts w:hint="eastAsia"/>
          <w:b w:val="0"/>
          <w:bCs w:val="0"/>
          <w:sz w:val="24"/>
          <w:szCs w:val="24"/>
          <w:lang w:val="en-US" w:eastAsia="zh-CN"/>
        </w:rPr>
      </w:pPr>
      <w:r>
        <w:rPr>
          <w:rFonts w:hint="eastAsia"/>
          <w:b w:val="0"/>
          <w:bCs w:val="0"/>
          <w:sz w:val="24"/>
          <w:szCs w:val="24"/>
          <w:lang w:val="en-US" w:eastAsia="zh-CN"/>
        </w:rPr>
        <w:t xml:space="preserve">  （2）刷卡使用相关交通工具（除了自行车、出租车），用毕刷卡付费。</w:t>
      </w:r>
    </w:p>
    <w:p>
      <w:pPr>
        <w:numPr>
          <w:ilvl w:val="0"/>
          <w:numId w:val="0"/>
        </w:numPr>
        <w:rPr>
          <w:rFonts w:hint="eastAsia"/>
          <w:b w:val="0"/>
          <w:bCs w:val="0"/>
          <w:sz w:val="24"/>
          <w:szCs w:val="24"/>
          <w:lang w:val="en-US" w:eastAsia="zh-CN"/>
        </w:rPr>
      </w:pPr>
      <w:r>
        <w:rPr>
          <w:rFonts w:hint="eastAsia"/>
          <w:b w:val="0"/>
          <w:bCs w:val="0"/>
          <w:sz w:val="24"/>
          <w:szCs w:val="24"/>
          <w:lang w:val="en-US" w:eastAsia="zh-CN"/>
        </w:rPr>
        <w:t xml:space="preserve">  （3）可以通过App或者去实地运营点充值。</w:t>
      </w:r>
    </w:p>
    <w:p>
      <w:pPr>
        <w:numPr>
          <w:ilvl w:val="0"/>
          <w:numId w:val="0"/>
        </w:numPr>
        <w:rPr>
          <w:rFonts w:hint="eastAsia"/>
          <w:b w:val="0"/>
          <w:bCs w:val="0"/>
          <w:sz w:val="24"/>
          <w:szCs w:val="24"/>
          <w:lang w:val="en-US" w:eastAsia="zh-CN"/>
        </w:rPr>
      </w:pPr>
      <w:r>
        <w:rPr>
          <w:rFonts w:hint="eastAsia"/>
          <w:b w:val="0"/>
          <w:bCs w:val="0"/>
          <w:sz w:val="24"/>
          <w:szCs w:val="24"/>
          <w:lang w:val="en-US" w:eastAsia="zh-CN"/>
        </w:rPr>
        <w:t xml:space="preserve">  （4）丢失后可以去实地运营点根据个人信息挂失或者补办。</w:t>
      </w:r>
    </w:p>
    <w:p>
      <w:pPr>
        <w:numPr>
          <w:ilvl w:val="0"/>
          <w:numId w:val="0"/>
        </w:numPr>
        <w:rPr>
          <w:rFonts w:hint="eastAsia"/>
          <w:b w:val="0"/>
          <w:bCs w:val="0"/>
          <w:sz w:val="24"/>
          <w:szCs w:val="24"/>
          <w:lang w:val="en-US" w:eastAsia="zh-CN"/>
        </w:rPr>
      </w:pPr>
      <w:r>
        <w:rPr>
          <w:rFonts w:hint="eastAsia"/>
          <w:b w:val="0"/>
          <w:bCs w:val="0"/>
          <w:sz w:val="24"/>
          <w:szCs w:val="24"/>
          <w:lang w:val="en-US" w:eastAsia="zh-CN"/>
        </w:rPr>
        <w:t xml:space="preserve">  （5）一次性卡的购买和使用与如今的地铁一次性卡相同，除了在购买过程中可以采用网上支付行为。</w:t>
      </w:r>
    </w:p>
    <w:p>
      <w:pPr>
        <w:numPr>
          <w:ilvl w:val="0"/>
          <w:numId w:val="1"/>
        </w:numPr>
        <w:rPr>
          <w:rFonts w:hint="eastAsia"/>
          <w:b w:val="0"/>
          <w:bCs w:val="0"/>
          <w:sz w:val="24"/>
          <w:szCs w:val="24"/>
          <w:lang w:val="en-US" w:eastAsia="zh-CN"/>
        </w:rPr>
      </w:pPr>
      <w:r>
        <w:rPr>
          <w:rFonts w:hint="eastAsia"/>
          <w:b w:val="0"/>
          <w:bCs w:val="0"/>
          <w:sz w:val="24"/>
          <w:szCs w:val="24"/>
          <w:lang w:val="en-US" w:eastAsia="zh-CN"/>
        </w:rPr>
        <w:t>App虚拟卡功能：</w:t>
      </w:r>
    </w:p>
    <w:p>
      <w:pPr>
        <w:numPr>
          <w:ilvl w:val="0"/>
          <w:numId w:val="0"/>
        </w:numPr>
        <w:rPr>
          <w:rFonts w:hint="eastAsia"/>
          <w:b w:val="0"/>
          <w:bCs w:val="0"/>
          <w:sz w:val="24"/>
          <w:szCs w:val="24"/>
          <w:lang w:val="en-US" w:eastAsia="zh-CN"/>
        </w:rPr>
      </w:pPr>
      <w:r>
        <w:rPr>
          <w:rFonts w:hint="eastAsia"/>
          <w:b w:val="0"/>
          <w:bCs w:val="0"/>
          <w:sz w:val="24"/>
          <w:szCs w:val="24"/>
          <w:lang w:val="en-US" w:eastAsia="zh-CN"/>
        </w:rPr>
        <w:t xml:space="preserve">  （1）可以绑定银行卡实现网上支付。</w:t>
      </w:r>
    </w:p>
    <w:p>
      <w:pPr>
        <w:numPr>
          <w:ilvl w:val="0"/>
          <w:numId w:val="0"/>
        </w:numPr>
        <w:rPr>
          <w:rFonts w:hint="eastAsia"/>
          <w:b w:val="0"/>
          <w:bCs w:val="0"/>
          <w:sz w:val="24"/>
          <w:szCs w:val="24"/>
          <w:lang w:val="en-US" w:eastAsia="zh-CN"/>
        </w:rPr>
      </w:pPr>
      <w:r>
        <w:rPr>
          <w:rFonts w:hint="eastAsia"/>
          <w:b w:val="0"/>
          <w:bCs w:val="0"/>
          <w:sz w:val="24"/>
          <w:szCs w:val="24"/>
          <w:lang w:val="en-US" w:eastAsia="zh-CN"/>
        </w:rPr>
        <w:t xml:space="preserve">  （2）对实体卡进行充值和查询实体卡内的实时消费情况、余额等。</w:t>
      </w:r>
    </w:p>
    <w:p>
      <w:pPr>
        <w:numPr>
          <w:ilvl w:val="0"/>
          <w:numId w:val="0"/>
        </w:numPr>
        <w:rPr>
          <w:rFonts w:hint="eastAsia"/>
          <w:b w:val="0"/>
          <w:bCs w:val="0"/>
          <w:sz w:val="24"/>
          <w:szCs w:val="24"/>
          <w:lang w:val="en-US" w:eastAsia="zh-CN"/>
        </w:rPr>
      </w:pPr>
      <w:r>
        <w:rPr>
          <w:rFonts w:hint="eastAsia"/>
          <w:b w:val="0"/>
          <w:bCs w:val="0"/>
          <w:sz w:val="24"/>
          <w:szCs w:val="24"/>
          <w:lang w:val="en-US" w:eastAsia="zh-CN"/>
        </w:rPr>
        <w:t xml:space="preserve">  （3）查询各种信息，例如：实时交通路况，出行路线等。</w:t>
      </w:r>
    </w:p>
    <w:p>
      <w:pPr>
        <w:numPr>
          <w:ilvl w:val="0"/>
          <w:numId w:val="0"/>
        </w:numPr>
        <w:rPr>
          <w:rFonts w:hint="eastAsia"/>
          <w:b w:val="0"/>
          <w:bCs w:val="0"/>
          <w:sz w:val="24"/>
          <w:szCs w:val="24"/>
          <w:lang w:val="en-US" w:eastAsia="zh-CN"/>
        </w:rPr>
      </w:pPr>
      <w:r>
        <w:rPr>
          <w:rFonts w:hint="eastAsia"/>
          <w:b w:val="0"/>
          <w:bCs w:val="0"/>
          <w:sz w:val="24"/>
          <w:szCs w:val="24"/>
          <w:lang w:val="en-US" w:eastAsia="zh-CN"/>
        </w:rPr>
        <w:t xml:space="preserve">  （4）扫码使用任意交通工具，用毕扫码付费。</w:t>
      </w:r>
    </w:p>
    <w:p>
      <w:pPr>
        <w:numPr>
          <w:ilvl w:val="0"/>
          <w:numId w:val="0"/>
        </w:numPr>
        <w:rPr>
          <w:rFonts w:hint="eastAsia"/>
          <w:b w:val="0"/>
          <w:bCs w:val="0"/>
          <w:sz w:val="24"/>
          <w:szCs w:val="24"/>
          <w:lang w:val="en-US" w:eastAsia="zh-CN"/>
        </w:rPr>
      </w:pPr>
      <w:r>
        <w:rPr>
          <w:rFonts w:hint="eastAsia"/>
          <w:b w:val="0"/>
          <w:bCs w:val="0"/>
          <w:sz w:val="24"/>
          <w:szCs w:val="24"/>
          <w:lang w:val="en-US" w:eastAsia="zh-CN"/>
        </w:rPr>
        <w:t xml:space="preserve">  （5）进行用户评价。</w:t>
      </w:r>
    </w:p>
    <w:p>
      <w:pPr>
        <w:numPr>
          <w:ilvl w:val="0"/>
          <w:numId w:val="0"/>
        </w:numPr>
        <w:rPr>
          <w:rFonts w:hint="eastAsia"/>
          <w:b w:val="0"/>
          <w:bCs w:val="0"/>
          <w:sz w:val="24"/>
          <w:szCs w:val="24"/>
          <w:lang w:val="en-US" w:eastAsia="zh-CN"/>
        </w:rPr>
      </w:pPr>
      <w:r>
        <w:rPr>
          <w:rFonts w:hint="eastAsia"/>
          <w:b w:val="0"/>
          <w:bCs w:val="0"/>
          <w:sz w:val="24"/>
          <w:szCs w:val="24"/>
          <w:lang w:val="en-US" w:eastAsia="zh-CN"/>
        </w:rPr>
        <w:t xml:space="preserve">  （6）政府运营方和私人运营方可以根据评价来完善各种交通设施。</w:t>
      </w:r>
    </w:p>
    <w:p>
      <w:pPr>
        <w:numPr>
          <w:ilvl w:val="0"/>
          <w:numId w:val="0"/>
        </w:numPr>
        <w:rPr>
          <w:rFonts w:hint="eastAsia"/>
          <w:b w:val="0"/>
          <w:bCs w:val="0"/>
          <w:sz w:val="24"/>
          <w:szCs w:val="24"/>
          <w:lang w:val="en-US" w:eastAsia="zh-CN"/>
        </w:rPr>
      </w:pPr>
    </w:p>
    <w:p>
      <w:pPr>
        <w:numPr>
          <w:ilvl w:val="0"/>
          <w:numId w:val="0"/>
        </w:numPr>
        <w:rPr>
          <w:rFonts w:hint="eastAsia"/>
          <w:b/>
          <w:bCs/>
          <w:sz w:val="28"/>
          <w:szCs w:val="28"/>
          <w:lang w:val="en-US" w:eastAsia="zh-CN"/>
        </w:rPr>
      </w:pPr>
      <w:r>
        <w:rPr>
          <w:rFonts w:hint="eastAsia"/>
          <w:b/>
          <w:bCs/>
          <w:sz w:val="28"/>
          <w:szCs w:val="28"/>
          <w:lang w:val="en-US" w:eastAsia="zh-CN"/>
        </w:rPr>
        <w:t>（二）项目进展及改变</w:t>
      </w:r>
    </w:p>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本次作业为设计阶段，对上次作业的几个子系统进行了修改，共分为六个子系统：信息查看子系统、密钥安全子系统、财务管理子系统、用车系统、评价系统、设备维修子系统。并且在系统架构上增加了实现相关服务的java类包。在项目进程中，对于前两次作业的用例模型进行了更加规范的整理与修改。</w:t>
      </w:r>
    </w:p>
    <w:p>
      <w:pPr>
        <w:numPr>
          <w:ilvl w:val="0"/>
          <w:numId w:val="0"/>
        </w:numPr>
        <w:ind w:firstLine="420" w:firstLineChars="0"/>
        <w:rPr>
          <w:rFonts w:hint="eastAsia"/>
          <w:b w:val="0"/>
          <w:bCs w:val="0"/>
          <w:sz w:val="24"/>
          <w:szCs w:val="24"/>
          <w:lang w:val="en-US" w:eastAsia="zh-CN"/>
        </w:rPr>
      </w:pPr>
    </w:p>
    <w:p>
      <w:pPr>
        <w:numPr>
          <w:ilvl w:val="0"/>
          <w:numId w:val="2"/>
        </w:numPr>
        <w:rPr>
          <w:rFonts w:hint="eastAsia"/>
          <w:b/>
          <w:bCs/>
          <w:sz w:val="28"/>
          <w:szCs w:val="28"/>
          <w:lang w:val="en-US" w:eastAsia="zh-CN"/>
        </w:rPr>
      </w:pPr>
      <w:r>
        <w:rPr>
          <w:rFonts w:hint="eastAsia"/>
          <w:b/>
          <w:bCs/>
          <w:sz w:val="28"/>
          <w:szCs w:val="28"/>
          <w:lang w:val="en-US" w:eastAsia="zh-CN"/>
        </w:rPr>
        <w:t>系统架构分析</w:t>
      </w:r>
    </w:p>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 xml:space="preserve"> 此次文档采用层图的方式展现项目的架构，首先我们将我们的项目分为四层：最上层的为Presentation，即系统的界面和接口，该层的主要功能为向用户提供界面和接口，其中包括APP用户的使用界面、运营方使用界面以及实体卡用户使用界面等；下一层为服务界面，此界面包含了众多子系统，其中有信息查看子系统、密钥安全子系统、财务管理子系统、用车系统、评价系统、设备维修子系统以及他们相关的服务，该界面主要功能为项目中最基本的功能，如用户可以通过用户信息管理系统查看自己的信息和余额，运营方可以通过运营方管理系统查看自己的评价等等；下一层为数据库，其中包括了用户的数据、交通卡的数据等；最下方一层为实现相关功能的java类包。</w:t>
      </w:r>
    </w:p>
    <w:p>
      <w:pPr>
        <w:keepNext w:val="0"/>
        <w:keepLines w:val="0"/>
        <w:widowControl/>
        <w:suppressLineNumbers w:val="0"/>
        <w:jc w:val="left"/>
        <w:rPr>
          <w:rFonts w:hint="eastAsia"/>
          <w:b/>
          <w:bCs/>
          <w:sz w:val="28"/>
          <w:szCs w:val="28"/>
          <w:lang w:val="en-US" w:eastAsia="zh-CN"/>
        </w:rPr>
      </w:pPr>
      <w:r>
        <w:rPr>
          <w:rFonts w:hint="eastAsia"/>
          <w:b w:val="0"/>
          <w:bCs w:val="0"/>
          <w:sz w:val="24"/>
          <w:szCs w:val="24"/>
          <w:lang w:val="en-US" w:eastAsia="zh-CN"/>
        </w:rPr>
        <w:drawing>
          <wp:inline distT="0" distB="0" distL="114300" distR="114300">
            <wp:extent cx="5708015" cy="8593455"/>
            <wp:effectExtent l="0" t="0" r="0" b="0"/>
            <wp:docPr id="9" name="图片 9" descr="archite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architecture(1)"/>
                    <pic:cNvPicPr>
                      <a:picLocks noChangeAspect="1"/>
                    </pic:cNvPicPr>
                  </pic:nvPicPr>
                  <pic:blipFill>
                    <a:blip r:embed="rId4"/>
                    <a:stretch>
                      <a:fillRect/>
                    </a:stretch>
                  </pic:blipFill>
                  <pic:spPr>
                    <a:xfrm>
                      <a:off x="0" y="0"/>
                      <a:ext cx="5708015" cy="8593455"/>
                    </a:xfrm>
                    <a:prstGeom prst="rect">
                      <a:avLst/>
                    </a:prstGeom>
                  </pic:spPr>
                </pic:pic>
              </a:graphicData>
            </a:graphic>
          </wp:inline>
        </w:drawing>
      </w:r>
    </w:p>
    <w:p>
      <w:pPr>
        <w:numPr>
          <w:ilvl w:val="0"/>
          <w:numId w:val="2"/>
        </w:numPr>
        <w:rPr>
          <w:rFonts w:hint="eastAsia"/>
          <w:b/>
          <w:bCs/>
          <w:sz w:val="28"/>
          <w:szCs w:val="28"/>
          <w:lang w:val="en-US" w:eastAsia="zh-CN"/>
        </w:rPr>
      </w:pPr>
      <w:r>
        <w:rPr>
          <w:rFonts w:hint="eastAsia"/>
          <w:b/>
          <w:bCs/>
          <w:sz w:val="28"/>
          <w:szCs w:val="28"/>
          <w:lang w:val="en-US" w:eastAsia="zh-CN"/>
        </w:rPr>
        <w:t>必要的子系统设计</w:t>
      </w:r>
    </w:p>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经过细化和修改，本次项目共有六大子系统：信息查看子系统、密钥安全子系统、财务管理子系统、用车系统、评价系统、设备维修子系统。</w:t>
      </w:r>
    </w:p>
    <w:p>
      <w:pPr>
        <w:numPr>
          <w:ilvl w:val="0"/>
          <w:numId w:val="0"/>
        </w:numPr>
        <w:rPr>
          <w:rFonts w:hint="eastAsia"/>
          <w:b w:val="0"/>
          <w:bCs w:val="0"/>
          <w:sz w:val="24"/>
          <w:szCs w:val="24"/>
          <w:lang w:val="en-US" w:eastAsia="zh-CN"/>
        </w:rPr>
      </w:pPr>
    </w:p>
    <w:p>
      <w:pPr>
        <w:numPr>
          <w:ilvl w:val="0"/>
          <w:numId w:val="3"/>
        </w:numPr>
        <w:rPr>
          <w:rFonts w:hint="eastAsia"/>
          <w:b/>
          <w:bCs/>
          <w:sz w:val="28"/>
          <w:szCs w:val="28"/>
          <w:lang w:val="en-US" w:eastAsia="zh-CN"/>
        </w:rPr>
      </w:pPr>
      <w:r>
        <w:rPr>
          <w:rFonts w:hint="eastAsia"/>
          <w:b/>
          <w:bCs/>
          <w:sz w:val="28"/>
          <w:szCs w:val="28"/>
          <w:lang w:val="en-US" w:eastAsia="zh-CN"/>
        </w:rPr>
        <w:t>信息查看子系统</w:t>
      </w:r>
    </w:p>
    <w:p>
      <w:pPr>
        <w:numPr>
          <w:ilvl w:val="0"/>
          <w:numId w:val="0"/>
        </w:numPr>
        <w:ind w:firstLine="420" w:firstLineChars="0"/>
        <w:rPr>
          <w:rFonts w:hint="eastAsia"/>
          <w:b/>
          <w:bCs/>
          <w:sz w:val="28"/>
          <w:szCs w:val="28"/>
          <w:lang w:val="en-US" w:eastAsia="zh-CN"/>
        </w:rPr>
      </w:pPr>
      <w:r>
        <w:rPr>
          <w:rFonts w:hint="eastAsia"/>
          <w:b/>
          <w:bCs/>
          <w:sz w:val="28"/>
          <w:szCs w:val="28"/>
          <w:lang w:val="en-US" w:eastAsia="zh-CN"/>
        </w:rPr>
        <w:drawing>
          <wp:inline distT="0" distB="0" distL="114300" distR="114300">
            <wp:extent cx="5271770" cy="2825115"/>
            <wp:effectExtent l="0" t="0" r="0" b="7620"/>
            <wp:docPr id="10" name="图片 10" descr="子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子系统"/>
                    <pic:cNvPicPr>
                      <a:picLocks noChangeAspect="1"/>
                    </pic:cNvPicPr>
                  </pic:nvPicPr>
                  <pic:blipFill>
                    <a:blip r:embed="rId5"/>
                    <a:stretch>
                      <a:fillRect/>
                    </a:stretch>
                  </pic:blipFill>
                  <pic:spPr>
                    <a:xfrm>
                      <a:off x="0" y="0"/>
                      <a:ext cx="5271770" cy="2825115"/>
                    </a:xfrm>
                    <a:prstGeom prst="rect">
                      <a:avLst/>
                    </a:prstGeom>
                  </pic:spPr>
                </pic:pic>
              </a:graphicData>
            </a:graphic>
          </wp:inline>
        </w:drawing>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243"/>
        <w:gridCol w:w="62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73" w:hRule="atLeast"/>
        </w:trPr>
        <w:tc>
          <w:tcPr>
            <w:tcW w:w="2243" w:type="dxa"/>
          </w:tcPr>
          <w:p>
            <w:pPr>
              <w:numPr>
                <w:ilvl w:val="0"/>
                <w:numId w:val="0"/>
              </w:numPr>
              <w:ind w:firstLine="420" w:firstLineChars="0"/>
              <w:jc w:val="center"/>
              <w:rPr>
                <w:rFonts w:hint="eastAsia"/>
                <w:b w:val="0"/>
                <w:bCs w:val="0"/>
                <w:sz w:val="24"/>
                <w:szCs w:val="24"/>
                <w:lang w:val="en-US" w:eastAsia="zh-CN"/>
              </w:rPr>
            </w:pPr>
            <w:r>
              <w:rPr>
                <w:rFonts w:hint="eastAsia"/>
                <w:b w:val="0"/>
                <w:bCs w:val="0"/>
                <w:sz w:val="24"/>
                <w:szCs w:val="24"/>
                <w:lang w:val="en-US" w:eastAsia="zh-CN"/>
              </w:rPr>
              <w:t>编号</w:t>
            </w:r>
          </w:p>
        </w:tc>
        <w:tc>
          <w:tcPr>
            <w:tcW w:w="6279" w:type="dxa"/>
          </w:tcPr>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82" w:hRule="atLeast"/>
        </w:trPr>
        <w:tc>
          <w:tcPr>
            <w:tcW w:w="2243" w:type="dxa"/>
          </w:tcPr>
          <w:p>
            <w:pPr>
              <w:numPr>
                <w:ilvl w:val="0"/>
                <w:numId w:val="0"/>
              </w:numPr>
              <w:ind w:firstLine="420" w:firstLineChars="0"/>
              <w:jc w:val="center"/>
              <w:rPr>
                <w:rFonts w:hint="eastAsia"/>
                <w:b w:val="0"/>
                <w:bCs w:val="0"/>
                <w:sz w:val="24"/>
                <w:szCs w:val="24"/>
                <w:lang w:val="en-US" w:eastAsia="zh-CN"/>
              </w:rPr>
            </w:pPr>
            <w:r>
              <w:rPr>
                <w:rFonts w:hint="eastAsia"/>
                <w:b w:val="0"/>
                <w:bCs w:val="0"/>
                <w:sz w:val="24"/>
                <w:szCs w:val="24"/>
                <w:lang w:val="en-US" w:eastAsia="zh-CN"/>
              </w:rPr>
              <w:t>子系统名</w:t>
            </w:r>
          </w:p>
        </w:tc>
        <w:tc>
          <w:tcPr>
            <w:tcW w:w="6279" w:type="dxa"/>
          </w:tcPr>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InformationViewSystem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21" w:hRule="atLeast"/>
        </w:trPr>
        <w:tc>
          <w:tcPr>
            <w:tcW w:w="2243" w:type="dxa"/>
          </w:tcPr>
          <w:p>
            <w:pPr>
              <w:numPr>
                <w:ilvl w:val="0"/>
                <w:numId w:val="0"/>
              </w:numPr>
              <w:ind w:firstLine="420" w:firstLineChars="0"/>
              <w:jc w:val="center"/>
              <w:rPr>
                <w:rFonts w:hint="eastAsia"/>
                <w:b w:val="0"/>
                <w:bCs w:val="0"/>
                <w:sz w:val="24"/>
                <w:szCs w:val="24"/>
                <w:lang w:val="en-US" w:eastAsia="zh-CN"/>
              </w:rPr>
            </w:pPr>
            <w:r>
              <w:rPr>
                <w:rFonts w:hint="eastAsia"/>
                <w:b w:val="0"/>
                <w:bCs w:val="0"/>
                <w:sz w:val="24"/>
                <w:szCs w:val="24"/>
                <w:lang w:val="en-US" w:eastAsia="zh-CN"/>
              </w:rPr>
              <w:t>说明</w:t>
            </w:r>
          </w:p>
        </w:tc>
        <w:tc>
          <w:tcPr>
            <w:tcW w:w="6279" w:type="dxa"/>
          </w:tcPr>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信息查看子系统，其中包括的功能有查看余额，查看评价，查看个人信息以及报失。</w:t>
            </w:r>
          </w:p>
          <w:p>
            <w:pPr>
              <w:numPr>
                <w:ilvl w:val="0"/>
                <w:numId w:val="0"/>
              </w:numPr>
              <w:ind w:firstLine="420" w:firstLineChars="0"/>
              <w:rPr>
                <w:rFonts w:hint="eastAsia"/>
                <w:b w:val="0"/>
                <w:bCs w:val="0"/>
                <w:sz w:val="24"/>
                <w:szCs w:val="24"/>
                <w:lang w:val="en-US" w:eastAsia="zh-CN"/>
              </w:rPr>
            </w:pPr>
          </w:p>
        </w:tc>
      </w:tr>
    </w:tbl>
    <w:p>
      <w:pPr>
        <w:numPr>
          <w:ilvl w:val="0"/>
          <w:numId w:val="0"/>
        </w:numPr>
        <w:ind w:firstLine="420" w:firstLineChars="0"/>
        <w:rPr>
          <w:rFonts w:hint="eastAsia"/>
          <w:b/>
          <w:bCs/>
          <w:sz w:val="28"/>
          <w:szCs w:val="28"/>
          <w:lang w:val="en-US" w:eastAsia="zh-CN"/>
        </w:rPr>
      </w:pPr>
    </w:p>
    <w:p>
      <w:pPr>
        <w:numPr>
          <w:ilvl w:val="0"/>
          <w:numId w:val="0"/>
        </w:numPr>
        <w:rPr>
          <w:rFonts w:hint="eastAsia"/>
          <w:b/>
          <w:bCs/>
          <w:sz w:val="28"/>
          <w:szCs w:val="28"/>
          <w:lang w:val="en-US" w:eastAsia="zh-CN"/>
        </w:rPr>
      </w:pPr>
    </w:p>
    <w:p>
      <w:pPr>
        <w:numPr>
          <w:ilvl w:val="0"/>
          <w:numId w:val="2"/>
        </w:numPr>
        <w:rPr>
          <w:rFonts w:hint="eastAsia"/>
          <w:b/>
          <w:bCs/>
          <w:sz w:val="28"/>
          <w:szCs w:val="28"/>
          <w:lang w:val="en-US" w:eastAsia="zh-CN"/>
        </w:rPr>
      </w:pPr>
      <w:r>
        <w:rPr>
          <w:rFonts w:hint="eastAsia"/>
          <w:b/>
          <w:bCs/>
          <w:sz w:val="28"/>
          <w:szCs w:val="28"/>
          <w:lang w:val="en-US" w:eastAsia="zh-CN"/>
        </w:rPr>
        <w:t>用例实现及设计类</w:t>
      </w:r>
    </w:p>
    <w:p>
      <w:pPr>
        <w:numPr>
          <w:numId w:val="0"/>
        </w:numPr>
        <w:rPr>
          <w:rFonts w:hint="eastAsia"/>
          <w:b/>
          <w:bCs/>
          <w:sz w:val="28"/>
          <w:szCs w:val="28"/>
          <w:lang w:val="en-US" w:eastAsia="zh-CN"/>
        </w:rPr>
      </w:pPr>
      <w:r>
        <w:rPr>
          <w:rFonts w:hint="eastAsia"/>
          <w:b/>
          <w:bCs/>
          <w:sz w:val="28"/>
          <w:szCs w:val="28"/>
          <w:lang w:val="en-US" w:eastAsia="zh-CN"/>
        </w:rPr>
        <w:t>1、信息查看子系统对应的用例实现</w:t>
      </w:r>
    </w:p>
    <w:p>
      <w:pPr>
        <w:rPr>
          <w:rFonts w:hint="eastAsia"/>
          <w:b/>
          <w:bCs/>
          <w:sz w:val="28"/>
          <w:szCs w:val="28"/>
          <w:lang w:val="en-US" w:eastAsia="zh-CN"/>
        </w:rPr>
      </w:pPr>
      <w:r>
        <w:rPr>
          <w:rFonts w:hint="eastAsia"/>
          <w:b/>
          <w:bCs/>
          <w:sz w:val="28"/>
          <w:szCs w:val="28"/>
          <w:lang w:val="en-US" w:eastAsia="zh-CN"/>
        </w:rPr>
        <w:t>1.1、设计类</w:t>
      </w:r>
    </w:p>
    <w:p>
      <w:pPr>
        <w:numPr>
          <w:ilvl w:val="0"/>
          <w:numId w:val="0"/>
        </w:numPr>
        <w:rPr>
          <w:rFonts w:hint="eastAsia"/>
          <w:b/>
          <w:bCs/>
          <w:sz w:val="28"/>
          <w:szCs w:val="28"/>
          <w:lang w:val="en-US" w:eastAsia="zh-CN"/>
        </w:rPr>
      </w:pPr>
      <w:r>
        <w:rPr>
          <w:rFonts w:hint="eastAsia"/>
          <w:b/>
          <w:bCs/>
          <w:sz w:val="28"/>
          <w:szCs w:val="28"/>
          <w:lang w:val="en-US" w:eastAsia="zh-CN"/>
        </w:rPr>
        <w:drawing>
          <wp:inline distT="0" distB="0" distL="114300" distR="114300">
            <wp:extent cx="5274310" cy="3543300"/>
            <wp:effectExtent l="0" t="0" r="0" b="0"/>
            <wp:docPr id="1" name="图片 1" descr="Class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lassDiagram1"/>
                    <pic:cNvPicPr>
                      <a:picLocks noChangeAspect="1"/>
                    </pic:cNvPicPr>
                  </pic:nvPicPr>
                  <pic:blipFill>
                    <a:blip r:embed="rId6"/>
                    <a:stretch>
                      <a:fillRect/>
                    </a:stretch>
                  </pic:blipFill>
                  <pic:spPr>
                    <a:xfrm>
                      <a:off x="0" y="0"/>
                      <a:ext cx="5274310" cy="3543300"/>
                    </a:xfrm>
                    <a:prstGeom prst="rect">
                      <a:avLst/>
                    </a:prstGeom>
                  </pic:spPr>
                </pic:pic>
              </a:graphicData>
            </a:graphic>
          </wp:inline>
        </w:drawing>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3"/>
        <w:gridCol w:w="62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3" w:hRule="atLeast"/>
        </w:trPr>
        <w:tc>
          <w:tcPr>
            <w:tcW w:w="2243" w:type="dxa"/>
          </w:tcPr>
          <w:p>
            <w:pPr>
              <w:numPr>
                <w:ilvl w:val="0"/>
                <w:numId w:val="0"/>
              </w:numPr>
              <w:ind w:firstLine="420" w:firstLineChars="0"/>
              <w:jc w:val="center"/>
              <w:rPr>
                <w:rFonts w:hint="eastAsia"/>
                <w:b w:val="0"/>
                <w:bCs w:val="0"/>
                <w:sz w:val="24"/>
                <w:szCs w:val="24"/>
                <w:lang w:val="en-US" w:eastAsia="zh-CN"/>
              </w:rPr>
            </w:pPr>
            <w:r>
              <w:rPr>
                <w:rFonts w:hint="eastAsia"/>
                <w:b w:val="0"/>
                <w:bCs w:val="0"/>
                <w:sz w:val="24"/>
                <w:szCs w:val="24"/>
                <w:lang w:val="en-US" w:eastAsia="zh-CN"/>
              </w:rPr>
              <w:t>编号</w:t>
            </w:r>
          </w:p>
        </w:tc>
        <w:tc>
          <w:tcPr>
            <w:tcW w:w="6279" w:type="dxa"/>
          </w:tcPr>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2" w:hRule="atLeast"/>
        </w:trPr>
        <w:tc>
          <w:tcPr>
            <w:tcW w:w="2243" w:type="dxa"/>
          </w:tcPr>
          <w:p>
            <w:pPr>
              <w:numPr>
                <w:ilvl w:val="0"/>
                <w:numId w:val="0"/>
              </w:numPr>
              <w:ind w:firstLine="420" w:firstLineChars="0"/>
              <w:jc w:val="center"/>
              <w:rPr>
                <w:rFonts w:hint="eastAsia"/>
                <w:b w:val="0"/>
                <w:bCs w:val="0"/>
                <w:sz w:val="24"/>
                <w:szCs w:val="24"/>
                <w:lang w:val="en-US" w:eastAsia="zh-CN"/>
              </w:rPr>
            </w:pPr>
            <w:r>
              <w:rPr>
                <w:rFonts w:hint="eastAsia"/>
                <w:b w:val="0"/>
                <w:bCs w:val="0"/>
                <w:sz w:val="24"/>
                <w:szCs w:val="24"/>
                <w:lang w:val="en-US" w:eastAsia="zh-CN"/>
              </w:rPr>
              <w:t>类名</w:t>
            </w:r>
          </w:p>
        </w:tc>
        <w:tc>
          <w:tcPr>
            <w:tcW w:w="6279" w:type="dxa"/>
          </w:tcPr>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InformationView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1" w:hRule="atLeast"/>
        </w:trPr>
        <w:tc>
          <w:tcPr>
            <w:tcW w:w="2243" w:type="dxa"/>
          </w:tcPr>
          <w:p>
            <w:pPr>
              <w:numPr>
                <w:ilvl w:val="0"/>
                <w:numId w:val="0"/>
              </w:numPr>
              <w:ind w:firstLine="420" w:firstLineChars="0"/>
              <w:jc w:val="center"/>
              <w:rPr>
                <w:rFonts w:hint="eastAsia"/>
                <w:b w:val="0"/>
                <w:bCs w:val="0"/>
                <w:sz w:val="24"/>
                <w:szCs w:val="24"/>
                <w:lang w:val="en-US" w:eastAsia="zh-CN"/>
              </w:rPr>
            </w:pPr>
            <w:r>
              <w:rPr>
                <w:rFonts w:hint="eastAsia"/>
                <w:b w:val="0"/>
                <w:bCs w:val="0"/>
                <w:sz w:val="24"/>
                <w:szCs w:val="24"/>
                <w:lang w:val="en-US" w:eastAsia="zh-CN"/>
              </w:rPr>
              <w:t>说明</w:t>
            </w:r>
          </w:p>
        </w:tc>
        <w:tc>
          <w:tcPr>
            <w:tcW w:w="6279" w:type="dxa"/>
          </w:tcPr>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信息控制发出查看信息请求到子系统后，子系统通过调用数据库中的实体卡用户信息、APP用户信息、运营方信息反馈给用户。</w:t>
            </w:r>
          </w:p>
          <w:p>
            <w:pPr>
              <w:numPr>
                <w:ilvl w:val="0"/>
                <w:numId w:val="0"/>
              </w:numPr>
              <w:ind w:firstLine="420" w:firstLineChars="0"/>
              <w:rPr>
                <w:rFonts w:hint="eastAsia"/>
                <w:b w:val="0"/>
                <w:bCs w:val="0"/>
                <w:sz w:val="24"/>
                <w:szCs w:val="24"/>
                <w:lang w:val="en-US" w:eastAsia="zh-CN"/>
              </w:rPr>
            </w:pPr>
          </w:p>
        </w:tc>
      </w:tr>
    </w:tbl>
    <w:p>
      <w:pPr>
        <w:numPr>
          <w:ilvl w:val="0"/>
          <w:numId w:val="0"/>
        </w:numPr>
        <w:rPr>
          <w:rFonts w:hint="eastAsia"/>
          <w:b/>
          <w:bCs/>
          <w:sz w:val="28"/>
          <w:szCs w:val="28"/>
          <w:lang w:val="en-US" w:eastAsia="zh-CN"/>
        </w:rPr>
      </w:pPr>
      <w:r>
        <w:rPr>
          <w:rFonts w:hint="eastAsia"/>
          <w:b/>
          <w:bCs/>
          <w:sz w:val="28"/>
          <w:szCs w:val="28"/>
          <w:lang w:val="en-US" w:eastAsia="zh-CN"/>
        </w:rPr>
        <w:t>1.2 对应的用例实现</w:t>
      </w:r>
    </w:p>
    <w:p>
      <w:pPr>
        <w:numPr>
          <w:ilvl w:val="0"/>
          <w:numId w:val="0"/>
        </w:numPr>
        <w:rPr>
          <w:rFonts w:hint="eastAsia"/>
          <w:b/>
          <w:bCs/>
          <w:sz w:val="28"/>
          <w:szCs w:val="28"/>
          <w:lang w:val="en-US" w:eastAsia="zh-CN"/>
        </w:rPr>
      </w:pPr>
      <w:r>
        <w:rPr>
          <w:rFonts w:hint="eastAsia"/>
          <w:b/>
          <w:bCs/>
          <w:sz w:val="28"/>
          <w:szCs w:val="28"/>
          <w:lang w:val="en-US" w:eastAsia="zh-CN"/>
        </w:rPr>
        <w:drawing>
          <wp:inline distT="0" distB="0" distL="114300" distR="114300">
            <wp:extent cx="5270500" cy="3528060"/>
            <wp:effectExtent l="0" t="0" r="0" b="0"/>
            <wp:docPr id="3" name="图片 3" descr="我滴个妈妈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我滴个妈妈呀"/>
                    <pic:cNvPicPr>
                      <a:picLocks noChangeAspect="1"/>
                    </pic:cNvPicPr>
                  </pic:nvPicPr>
                  <pic:blipFill>
                    <a:blip r:embed="rId7"/>
                    <a:stretch>
                      <a:fillRect/>
                    </a:stretch>
                  </pic:blipFill>
                  <pic:spPr>
                    <a:xfrm>
                      <a:off x="0" y="0"/>
                      <a:ext cx="5270500" cy="3528060"/>
                    </a:xfrm>
                    <a:prstGeom prst="rect">
                      <a:avLst/>
                    </a:prstGeom>
                  </pic:spPr>
                </pic:pic>
              </a:graphicData>
            </a:graphic>
          </wp:inline>
        </w:drawing>
      </w:r>
      <w:r>
        <w:rPr>
          <w:rFonts w:hint="eastAsia"/>
          <w:b/>
          <w:bCs/>
          <w:sz w:val="28"/>
          <w:szCs w:val="28"/>
          <w:lang w:val="en-US" w:eastAsia="zh-CN"/>
        </w:rPr>
        <w:drawing>
          <wp:inline distT="0" distB="0" distL="114300" distR="114300">
            <wp:extent cx="5268595" cy="2981960"/>
            <wp:effectExtent l="0" t="0" r="0" b="0"/>
            <wp:docPr id="2" name="图片 2" descr="是男人就上99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是男人就上99层"/>
                    <pic:cNvPicPr>
                      <a:picLocks noChangeAspect="1"/>
                    </pic:cNvPicPr>
                  </pic:nvPicPr>
                  <pic:blipFill>
                    <a:blip r:embed="rId8"/>
                    <a:stretch>
                      <a:fillRect/>
                    </a:stretch>
                  </pic:blipFill>
                  <pic:spPr>
                    <a:xfrm>
                      <a:off x="0" y="0"/>
                      <a:ext cx="5268595" cy="2981960"/>
                    </a:xfrm>
                    <a:prstGeom prst="rect">
                      <a:avLst/>
                    </a:prstGeom>
                  </pic:spPr>
                </pic:pic>
              </a:graphicData>
            </a:graphic>
          </wp:inline>
        </w:drawing>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43"/>
        <w:gridCol w:w="59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3" w:hRule="atLeast"/>
        </w:trPr>
        <w:tc>
          <w:tcPr>
            <w:tcW w:w="2543" w:type="dxa"/>
          </w:tcPr>
          <w:p>
            <w:pPr>
              <w:numPr>
                <w:ilvl w:val="0"/>
                <w:numId w:val="0"/>
              </w:numPr>
              <w:ind w:firstLine="420" w:firstLineChars="0"/>
              <w:jc w:val="center"/>
              <w:rPr>
                <w:rFonts w:hint="eastAsia"/>
                <w:b w:val="0"/>
                <w:bCs w:val="0"/>
                <w:sz w:val="24"/>
                <w:szCs w:val="24"/>
                <w:lang w:val="en-US" w:eastAsia="zh-CN"/>
              </w:rPr>
            </w:pPr>
            <w:r>
              <w:rPr>
                <w:rFonts w:hint="eastAsia"/>
                <w:b w:val="0"/>
                <w:bCs w:val="0"/>
                <w:sz w:val="24"/>
                <w:szCs w:val="24"/>
                <w:lang w:val="en-US" w:eastAsia="zh-CN"/>
              </w:rPr>
              <w:t>编号</w:t>
            </w:r>
          </w:p>
        </w:tc>
        <w:tc>
          <w:tcPr>
            <w:tcW w:w="5979" w:type="dxa"/>
          </w:tcPr>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2" w:hRule="atLeast"/>
        </w:trPr>
        <w:tc>
          <w:tcPr>
            <w:tcW w:w="2543" w:type="dxa"/>
          </w:tcPr>
          <w:p>
            <w:pPr>
              <w:numPr>
                <w:ilvl w:val="0"/>
                <w:numId w:val="0"/>
              </w:numPr>
              <w:ind w:firstLine="420" w:firstLineChars="0"/>
              <w:jc w:val="center"/>
              <w:rPr>
                <w:rFonts w:hint="eastAsia"/>
                <w:b w:val="0"/>
                <w:bCs w:val="0"/>
                <w:sz w:val="24"/>
                <w:szCs w:val="24"/>
                <w:lang w:val="en-US" w:eastAsia="zh-CN"/>
              </w:rPr>
            </w:pPr>
            <w:r>
              <w:rPr>
                <w:rFonts w:hint="eastAsia"/>
                <w:b w:val="0"/>
                <w:bCs w:val="0"/>
                <w:sz w:val="24"/>
                <w:szCs w:val="24"/>
                <w:lang w:val="en-US" w:eastAsia="zh-CN"/>
              </w:rPr>
              <w:t>时序图、协作图名</w:t>
            </w:r>
          </w:p>
        </w:tc>
        <w:tc>
          <w:tcPr>
            <w:tcW w:w="5979" w:type="dxa"/>
          </w:tcPr>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InformationView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1" w:hRule="atLeast"/>
        </w:trPr>
        <w:tc>
          <w:tcPr>
            <w:tcW w:w="2543" w:type="dxa"/>
          </w:tcPr>
          <w:p>
            <w:pPr>
              <w:numPr>
                <w:ilvl w:val="0"/>
                <w:numId w:val="0"/>
              </w:numPr>
              <w:ind w:firstLine="420" w:firstLineChars="0"/>
              <w:jc w:val="center"/>
              <w:rPr>
                <w:rFonts w:hint="eastAsia"/>
                <w:b w:val="0"/>
                <w:bCs w:val="0"/>
                <w:sz w:val="24"/>
                <w:szCs w:val="24"/>
                <w:lang w:val="en-US" w:eastAsia="zh-CN"/>
              </w:rPr>
            </w:pPr>
            <w:r>
              <w:rPr>
                <w:rFonts w:hint="eastAsia"/>
                <w:b w:val="0"/>
                <w:bCs w:val="0"/>
                <w:sz w:val="24"/>
                <w:szCs w:val="24"/>
                <w:lang w:val="en-US" w:eastAsia="zh-CN"/>
              </w:rPr>
              <w:t>说明</w:t>
            </w:r>
          </w:p>
        </w:tc>
        <w:tc>
          <w:tcPr>
            <w:tcW w:w="5979" w:type="dxa"/>
          </w:tcPr>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用户向信息查看类发送请求，其中包括信息查看、信息修改和报失请求</w:t>
            </w:r>
          </w:p>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信息查看类再向控制类发送同样的请求，之后将不同的请求操作发送给信息查看子系统，信息查看子系统再从数据库中调出相应的信息</w:t>
            </w:r>
            <w:bookmarkStart w:id="0" w:name="_GoBack"/>
            <w:bookmarkEnd w:id="0"/>
          </w:p>
        </w:tc>
      </w:tr>
    </w:tbl>
    <w:p>
      <w:pPr>
        <w:numPr>
          <w:ilvl w:val="0"/>
          <w:numId w:val="0"/>
        </w:numPr>
        <w:rPr>
          <w:rFonts w:hint="eastAsia"/>
          <w:b/>
          <w:bCs/>
          <w:sz w:val="28"/>
          <w:szCs w:val="28"/>
          <w:lang w:val="en-US" w:eastAsia="zh-CN"/>
        </w:rPr>
      </w:pPr>
    </w:p>
    <w:p>
      <w:pPr>
        <w:numPr>
          <w:ilvl w:val="0"/>
          <w:numId w:val="0"/>
        </w:numPr>
        <w:rPr>
          <w:rFonts w:hint="eastAsia"/>
          <w:b/>
          <w:bCs/>
          <w:sz w:val="28"/>
          <w:szCs w:val="28"/>
          <w:lang w:val="en-US" w:eastAsia="zh-CN"/>
        </w:rPr>
      </w:pPr>
      <w:r>
        <w:rPr>
          <w:rFonts w:hint="eastAsia"/>
          <w:b/>
          <w:bCs/>
          <w:sz w:val="28"/>
          <w:szCs w:val="28"/>
          <w:lang w:val="en-US" w:eastAsia="zh-CN"/>
        </w:rPr>
        <w:t>五、参考文献</w:t>
      </w:r>
    </w:p>
    <w:p>
      <w:pPr>
        <w:pStyle w:val="3"/>
        <w:keepNext w:val="0"/>
        <w:keepLines w:val="0"/>
        <w:widowControl/>
        <w:suppressLineNumbers w:val="0"/>
        <w:rPr>
          <w:rFonts w:hint="eastAsia"/>
          <w:sz w:val="21"/>
          <w:szCs w:val="21"/>
          <w:lang w:val="en-US" w:eastAsia="zh-CN"/>
        </w:rPr>
      </w:pPr>
      <w:r>
        <w:rPr>
          <w:rFonts w:hint="eastAsia"/>
          <w:sz w:val="21"/>
          <w:szCs w:val="21"/>
          <w:lang w:val="en-US" w:eastAsia="zh-CN"/>
        </w:rPr>
        <w:t>《</w:t>
      </w:r>
      <w:r>
        <w:rPr>
          <w:sz w:val="21"/>
          <w:szCs w:val="21"/>
        </w:rPr>
        <w:t>关于上海市公共交通卡多功能化发展的调查研究</w:t>
      </w:r>
      <w:r>
        <w:rPr>
          <w:rFonts w:hint="eastAsia"/>
          <w:sz w:val="21"/>
          <w:szCs w:val="21"/>
          <w:lang w:eastAsia="zh-CN"/>
        </w:rPr>
        <w:t>》</w:t>
      </w:r>
      <w:r>
        <w:rPr>
          <w:rFonts w:hint="eastAsia"/>
          <w:sz w:val="21"/>
          <w:szCs w:val="21"/>
          <w:lang w:val="en-US" w:eastAsia="zh-CN"/>
        </w:rPr>
        <w:t>史良 赵哲瑜 祝源 汤佳</w:t>
      </w:r>
    </w:p>
    <w:p>
      <w:pPr>
        <w:ind w:firstLine="420"/>
        <w:rPr>
          <w:rFonts w:hint="eastAsia"/>
          <w:sz w:val="21"/>
          <w:szCs w:val="21"/>
          <w:lang w:val="en-US" w:eastAsia="zh-CN"/>
        </w:rPr>
      </w:pPr>
      <w:r>
        <w:rPr>
          <w:rFonts w:hint="eastAsia"/>
          <w:sz w:val="21"/>
          <w:szCs w:val="21"/>
          <w:lang w:val="en-US" w:eastAsia="zh-CN"/>
        </w:rPr>
        <w:t>一卡通在城市交通中的应用愈发广泛，本文以上海交通卡的现状为出发点，参考较为成熟的香港市八达通卡，提出了要拓宽如今仍有局限性的上海市交通卡的功能，指出应当采用实名登记制的交通卡。我们在设计中设立了跟交通卡相关联的用户信息数据库，同时设立了与之相独立的交通卡信息数据库，用户信息数据库中的用户信息通过交通卡号与交通卡信息数据库中特定的交通卡相关联。做到了以需求为蓝本拓宽功能。</w:t>
      </w:r>
    </w:p>
    <w:p>
      <w:pPr>
        <w:ind w:firstLine="420"/>
        <w:rPr>
          <w:rFonts w:hint="eastAsia"/>
          <w:sz w:val="21"/>
          <w:szCs w:val="21"/>
          <w:lang w:val="en-US" w:eastAsia="zh-CN"/>
        </w:rPr>
      </w:pPr>
    </w:p>
    <w:p>
      <w:pPr>
        <w:rPr>
          <w:rFonts w:hint="eastAsia"/>
          <w:b/>
          <w:bCs/>
          <w:lang w:eastAsia="zh-CN"/>
        </w:rPr>
      </w:pPr>
      <w:r>
        <w:rPr>
          <w:rFonts w:hint="eastAsia"/>
          <w:b/>
          <w:bCs/>
          <w:lang w:eastAsia="zh-CN"/>
        </w:rPr>
        <w:t>《标准化在公共交通卡系统工程中的应用》丁伟国</w:t>
      </w:r>
    </w:p>
    <w:p>
      <w:pPr>
        <w:ind w:firstLine="423"/>
        <w:rPr>
          <w:rFonts w:hint="eastAsia"/>
          <w:lang w:val="en-US" w:eastAsia="zh-CN"/>
        </w:rPr>
      </w:pPr>
      <w:r>
        <w:rPr>
          <w:rFonts w:hint="eastAsia"/>
          <w:lang w:eastAsia="zh-CN"/>
        </w:rPr>
        <w:t>公共交通领域中，一卡通的使用涵盖了</w:t>
      </w:r>
      <w:r>
        <w:rPr>
          <w:rFonts w:hint="eastAsia"/>
          <w:lang w:val="en-US" w:eastAsia="zh-CN"/>
        </w:rPr>
        <w:t>IC卡技术、数据库技术、计算机网络技术。为确保顺利地推广一卡通的使用，要对公交卡管理系统进行规范性设计。切记加强第一层面的中央清算系统，其功能包括交通卡的发行、管理以及账务查询、安全信息的管理、基本系统信息的管理等等。我们将这些要点加以调整，也应用在了我们的项目设计中。我们的项目中涉及到的交通卡管理平台涵盖了交通账户注册、挂失、充值等功能，也涵盖了运营方对平台本身和对用户的管理功能。</w:t>
      </w:r>
    </w:p>
    <w:p>
      <w:pPr>
        <w:ind w:firstLine="423"/>
        <w:rPr>
          <w:rFonts w:hint="eastAsia"/>
          <w:lang w:val="en-US" w:eastAsia="zh-CN"/>
        </w:rPr>
      </w:pPr>
    </w:p>
    <w:p>
      <w:pPr>
        <w:rPr>
          <w:rFonts w:hint="eastAsia"/>
          <w:b/>
          <w:bCs/>
          <w:lang w:eastAsia="zh-CN"/>
        </w:rPr>
      </w:pPr>
      <w:r>
        <w:rPr>
          <w:rFonts w:hint="eastAsia"/>
          <w:b/>
          <w:bCs/>
          <w:lang w:eastAsia="zh-CN"/>
        </w:rPr>
        <w:t>《</w:t>
      </w:r>
      <w:r>
        <w:rPr>
          <w:rFonts w:hint="eastAsia"/>
          <w:b/>
          <w:bCs/>
          <w:lang w:val="en-US" w:eastAsia="zh-CN"/>
        </w:rPr>
        <w:t>2017年共享单车专题分析报告</w:t>
      </w:r>
      <w:r>
        <w:rPr>
          <w:rFonts w:hint="eastAsia"/>
          <w:b/>
          <w:bCs/>
          <w:lang w:eastAsia="zh-CN"/>
        </w:rPr>
        <w:t>》</w:t>
      </w:r>
    </w:p>
    <w:p>
      <w:pPr>
        <w:ind w:firstLine="423"/>
        <w:rPr>
          <w:rFonts w:hint="eastAsia"/>
          <w:lang w:val="en-US" w:eastAsia="zh-CN"/>
        </w:rPr>
      </w:pPr>
      <w:r>
        <w:rPr>
          <w:rFonts w:hint="eastAsia"/>
          <w:lang w:val="en-US" w:eastAsia="zh-CN"/>
        </w:rPr>
        <w:t>1、系统设计目标</w:t>
      </w:r>
    </w:p>
    <w:p>
      <w:pPr>
        <w:ind w:firstLine="423"/>
        <w:rPr>
          <w:rFonts w:hint="eastAsia"/>
          <w:lang w:val="en-US" w:eastAsia="zh-CN"/>
        </w:rPr>
      </w:pPr>
      <w:r>
        <w:rPr>
          <w:rFonts w:hint="eastAsia"/>
          <w:lang w:val="en-US" w:eastAsia="zh-CN"/>
        </w:rPr>
        <w:t xml:space="preserve">    系统平台的功能为多个用户共享，同时管理多用户组织的数据。系统平台把分散的软件集中起来统一管理，既提高工作效率，也降低管理成本。通过系统平台来配置管理，能为大范围内的用户提供服务；分散在各地的用户都可以使用，不受时间和地域的限制。系统平台在互联网络架构下运营自行车租赁服务，可极大地降低用户的管理成本。</w:t>
      </w:r>
    </w:p>
    <w:p>
      <w:pPr>
        <w:ind w:firstLine="423"/>
        <w:rPr>
          <w:rFonts w:hint="eastAsia"/>
          <w:lang w:val="en-US" w:eastAsia="zh-CN"/>
        </w:rPr>
      </w:pPr>
      <w:r>
        <w:rPr>
          <w:rFonts w:hint="eastAsia"/>
          <w:lang w:val="en-US" w:eastAsia="zh-CN"/>
        </w:rPr>
        <w:t>2、系统所能达到的功能</w:t>
      </w:r>
    </w:p>
    <w:p>
      <w:pPr>
        <w:ind w:firstLine="423"/>
        <w:rPr>
          <w:rFonts w:hint="eastAsia"/>
          <w:lang w:val="en-US" w:eastAsia="zh-CN"/>
        </w:rPr>
      </w:pPr>
      <w:r>
        <w:rPr>
          <w:rFonts w:hint="eastAsia"/>
          <w:lang w:val="en-US" w:eastAsia="zh-CN"/>
        </w:rPr>
        <w:t>1）发卡管理中心发行的电子感应卡（以下称为租车卡）可以在任意租赁站点进行租车或者还车。各站点无需人工管理真正实现智能化的本地租车然后异地还车的特点。</w:t>
      </w:r>
    </w:p>
    <w:p>
      <w:pPr>
        <w:ind w:firstLine="423"/>
        <w:rPr>
          <w:rFonts w:hint="eastAsia"/>
          <w:lang w:val="en-US" w:eastAsia="zh-CN"/>
        </w:rPr>
      </w:pPr>
      <w:r>
        <w:rPr>
          <w:rFonts w:hint="eastAsia"/>
          <w:lang w:val="en-US" w:eastAsia="zh-CN"/>
        </w:rPr>
        <w:t>2）租车和还车信息时时向发卡管理中心得电脑进行传输，以便于进行统计。</w:t>
      </w:r>
    </w:p>
    <w:p>
      <w:pPr>
        <w:ind w:firstLine="423"/>
        <w:rPr>
          <w:rFonts w:hint="eastAsia"/>
          <w:lang w:val="en-US" w:eastAsia="zh-CN"/>
        </w:rPr>
      </w:pPr>
      <w:r>
        <w:rPr>
          <w:rFonts w:hint="eastAsia"/>
          <w:lang w:val="en-US" w:eastAsia="zh-CN"/>
        </w:rPr>
        <w:t>3）发卡管理中心可以实时监控各个租赁点的车辆借还状态、出租率。以便于对各个站点进行控制以及协调车辆调度。</w:t>
      </w:r>
    </w:p>
    <w:p>
      <w:pPr>
        <w:ind w:firstLine="423"/>
        <w:rPr>
          <w:rFonts w:hint="eastAsia"/>
          <w:lang w:val="en-US" w:eastAsia="zh-CN"/>
        </w:rPr>
      </w:pPr>
      <w:r>
        <w:rPr>
          <w:rFonts w:hint="eastAsia"/>
          <w:lang w:val="en-US" w:eastAsia="zh-CN"/>
        </w:rPr>
        <w:t>4）发卡管理中心服务器电脑能自动控制任意一张租车卡的使用，一旦用户未按照规定还车便计入用户黑名单。系统能自动发送黑名单到每个控制器上，取消不符合条件的租车卡。</w:t>
      </w:r>
    </w:p>
    <w:p>
      <w:pPr>
        <w:ind w:firstLine="423"/>
        <w:rPr>
          <w:rFonts w:hint="eastAsia"/>
          <w:lang w:val="en-US" w:eastAsia="zh-CN"/>
        </w:rPr>
      </w:pPr>
      <w:r>
        <w:rPr>
          <w:rFonts w:hint="eastAsia"/>
          <w:lang w:val="en-US" w:eastAsia="zh-CN"/>
        </w:rPr>
        <w:t>5）即使电脑网络系统和GPRS出现故障，也不影响各租车站点的自行车出租。</w:t>
      </w:r>
    </w:p>
    <w:p>
      <w:pPr>
        <w:ind w:firstLine="423"/>
        <w:rPr>
          <w:rFonts w:hint="eastAsia"/>
          <w:lang w:val="en-US" w:eastAsia="zh-CN"/>
        </w:rPr>
      </w:pPr>
      <w:r>
        <w:rPr>
          <w:rFonts w:hint="eastAsia"/>
          <w:lang w:val="en-US" w:eastAsia="zh-CN"/>
        </w:rPr>
        <w:t>6）语音提示方便了租赁者的借车和还车操作。</w:t>
      </w:r>
    </w:p>
    <w:p>
      <w:pPr>
        <w:ind w:firstLine="423"/>
        <w:rPr>
          <w:rFonts w:hint="eastAsia"/>
          <w:lang w:val="en-US" w:eastAsia="zh-CN"/>
        </w:rPr>
      </w:pPr>
      <w:r>
        <w:rPr>
          <w:rFonts w:hint="eastAsia"/>
          <w:lang w:val="en-US" w:eastAsia="zh-CN"/>
        </w:rPr>
        <w:t>发卡中心的电脑可以自动显示各租车点的故障并报修。</w:t>
      </w:r>
    </w:p>
    <w:p>
      <w:pPr>
        <w:numPr>
          <w:ilvl w:val="0"/>
          <w:numId w:val="0"/>
        </w:numPr>
        <w:rPr>
          <w:rFonts w:hint="eastAsia"/>
          <w:sz w:val="24"/>
          <w:szCs w:val="24"/>
          <w:lang w:val="en-US" w:eastAsia="zh-CN"/>
        </w:rPr>
      </w:pPr>
    </w:p>
    <w:p>
      <w:pPr>
        <w:rPr>
          <w:rFonts w:hint="eastAsia"/>
          <w:b/>
          <w:bCs/>
          <w:lang w:val="en-US" w:eastAsia="zh-CN"/>
        </w:rPr>
      </w:pPr>
      <w:r>
        <w:rPr>
          <w:rFonts w:hint="eastAsia"/>
          <w:b/>
          <w:bCs/>
          <w:lang w:val="en-US" w:eastAsia="zh-CN"/>
        </w:rPr>
        <w:t>《公交IC卡系统》</w:t>
      </w:r>
    </w:p>
    <w:p>
      <w:pPr>
        <w:ind w:firstLine="423"/>
        <w:rPr>
          <w:rFonts w:hint="eastAsia"/>
          <w:lang w:val="en-US" w:eastAsia="zh-CN"/>
        </w:rPr>
      </w:pPr>
      <w:r>
        <w:rPr>
          <w:rFonts w:hint="eastAsia"/>
          <w:lang w:val="en-US" w:eastAsia="zh-CN"/>
        </w:rPr>
        <w:t>1、系统设计目标</w:t>
      </w:r>
    </w:p>
    <w:p>
      <w:pPr>
        <w:ind w:firstLine="423"/>
        <w:rPr>
          <w:rFonts w:hint="eastAsia"/>
          <w:lang w:val="en-US" w:eastAsia="zh-CN"/>
        </w:rPr>
      </w:pPr>
      <w:r>
        <w:rPr>
          <w:rFonts w:hint="eastAsia"/>
          <w:lang w:val="en-US" w:eastAsia="zh-CN"/>
        </w:rPr>
        <w:t>1）建立一套功能完善、满足城市公共交通需求的公交IC卡收费管理系统。</w:t>
      </w:r>
    </w:p>
    <w:p>
      <w:pPr>
        <w:ind w:firstLine="423"/>
        <w:rPr>
          <w:rFonts w:hint="eastAsia"/>
          <w:lang w:val="en-US" w:eastAsia="zh-CN"/>
        </w:rPr>
      </w:pPr>
      <w:r>
        <w:rPr>
          <w:rFonts w:hint="eastAsia"/>
          <w:lang w:val="en-US" w:eastAsia="zh-CN"/>
        </w:rPr>
        <w:t>2）收集公交运营数据，建立供财务和运营管理分析用的数据仓库。</w:t>
      </w:r>
    </w:p>
    <w:p>
      <w:pPr>
        <w:ind w:firstLine="423"/>
        <w:rPr>
          <w:rFonts w:hint="eastAsia"/>
          <w:lang w:val="en-US" w:eastAsia="zh-CN"/>
        </w:rPr>
      </w:pPr>
      <w:r>
        <w:rPr>
          <w:rFonts w:hint="eastAsia"/>
          <w:lang w:val="en-US" w:eastAsia="zh-CN"/>
        </w:rPr>
        <w:t>3）为公交IC卡系统向城市一卡通系统升级以及公交企业生产运营管理系统扩展提供接口。</w:t>
      </w:r>
    </w:p>
    <w:p>
      <w:pPr>
        <w:ind w:firstLine="423"/>
        <w:rPr>
          <w:rFonts w:hint="eastAsia"/>
          <w:lang w:val="en-US" w:eastAsia="zh-CN"/>
        </w:rPr>
      </w:pPr>
      <w:r>
        <w:rPr>
          <w:rFonts w:hint="eastAsia"/>
          <w:lang w:val="en-US" w:eastAsia="zh-CN"/>
        </w:rPr>
        <w:t>2、系统所能达到的功能</w:t>
      </w:r>
    </w:p>
    <w:p>
      <w:pPr>
        <w:rPr>
          <w:rFonts w:hint="eastAsia"/>
          <w:lang w:val="en-US" w:eastAsia="zh-CN"/>
        </w:rPr>
      </w:pPr>
      <w:r>
        <w:rPr>
          <w:rFonts w:hint="eastAsia"/>
          <w:lang w:val="en-US" w:eastAsia="zh-CN"/>
        </w:rPr>
        <w:t xml:space="preserve">    1）系统采用B/S与C/S混合结构，可实现互联网传输数据；</w:t>
      </w:r>
    </w:p>
    <w:p>
      <w:pPr>
        <w:ind w:firstLine="423"/>
        <w:rPr>
          <w:rFonts w:hint="eastAsia"/>
          <w:lang w:val="en-US" w:eastAsia="zh-CN"/>
        </w:rPr>
      </w:pPr>
      <w:r>
        <w:rPr>
          <w:rFonts w:hint="eastAsia"/>
          <w:lang w:val="en-US" w:eastAsia="zh-CN"/>
        </w:rPr>
        <w:t>2）可实现“现金”、“补贴”、“次数”三种消费模式；</w:t>
      </w:r>
    </w:p>
    <w:p>
      <w:pPr>
        <w:ind w:firstLine="423"/>
        <w:rPr>
          <w:rFonts w:hint="eastAsia"/>
          <w:lang w:val="en-US" w:eastAsia="zh-CN"/>
        </w:rPr>
      </w:pPr>
      <w:r>
        <w:rPr>
          <w:rFonts w:hint="eastAsia"/>
          <w:lang w:val="en-US" w:eastAsia="zh-CN"/>
        </w:rPr>
        <w:t>3）可实现转乘优惠、刷卡时间间隔、消费打折、分时段收费等各种功能。</w:t>
      </w:r>
    </w:p>
    <w:p>
      <w:pPr>
        <w:ind w:firstLine="423"/>
        <w:rPr>
          <w:rFonts w:hint="eastAsia"/>
          <w:lang w:val="en-US" w:eastAsia="zh-CN"/>
        </w:rPr>
      </w:pPr>
      <w:r>
        <w:rPr>
          <w:rFonts w:hint="eastAsia"/>
          <w:lang w:val="en-US" w:eastAsia="zh-CN"/>
        </w:rPr>
        <w:t>4）可预收费和卡片押金，加速资金回笼。</w:t>
      </w:r>
    </w:p>
    <w:p>
      <w:pPr>
        <w:ind w:firstLine="423"/>
        <w:rPr>
          <w:rFonts w:hint="eastAsia"/>
          <w:lang w:val="en-US" w:eastAsia="zh-CN"/>
        </w:rPr>
      </w:pPr>
      <w:r>
        <w:rPr>
          <w:rFonts w:hint="eastAsia"/>
          <w:lang w:val="en-US" w:eastAsia="zh-CN"/>
        </w:rPr>
        <w:t>5）用户挂失以及黑名单管理</w:t>
      </w:r>
    </w:p>
    <w:p>
      <w:pPr>
        <w:ind w:firstLine="423"/>
        <w:rPr>
          <w:rFonts w:hint="eastAsia"/>
          <w:lang w:val="en-US" w:eastAsia="zh-CN"/>
        </w:rPr>
      </w:pPr>
      <w:r>
        <w:rPr>
          <w:rFonts w:hint="eastAsia"/>
          <w:lang w:val="en-US" w:eastAsia="zh-CN"/>
        </w:rPr>
        <w:t>6）高可靠性数据传输与管理</w:t>
      </w:r>
    </w:p>
    <w:p>
      <w:pPr>
        <w:numPr>
          <w:ilvl w:val="0"/>
          <w:numId w:val="0"/>
        </w:numPr>
        <w:rPr>
          <w:rFonts w:hint="eastAsia" w:asciiTheme="minorEastAsia" w:hAnsiTheme="minorEastAsia" w:eastAsiaTheme="minorEastAsia" w:cstheme="minorEastAsia"/>
          <w:b w:val="0"/>
          <w:bCs w:val="0"/>
          <w:sz w:val="24"/>
          <w:szCs w:val="24"/>
          <w:lang w:val="en-US" w:eastAsia="zh-CN"/>
        </w:rPr>
      </w:pPr>
    </w:p>
    <w:p>
      <w:pPr>
        <w:numPr>
          <w:ilvl w:val="0"/>
          <w:numId w:val="0"/>
        </w:numPr>
        <w:rPr>
          <w:rFonts w:hint="eastAsia"/>
          <w:b/>
          <w:bCs/>
          <w:sz w:val="28"/>
          <w:szCs w:val="28"/>
          <w:lang w:val="en-US" w:eastAsia="zh-CN"/>
        </w:rPr>
      </w:pPr>
      <w:r>
        <w:rPr>
          <w:rFonts w:hint="eastAsia"/>
          <w:b/>
          <w:bCs/>
          <w:sz w:val="28"/>
          <w:szCs w:val="28"/>
          <w:lang w:val="en-US" w:eastAsia="zh-CN"/>
        </w:rPr>
        <w:t>六、团队成员贡献</w:t>
      </w:r>
    </w:p>
    <w:p>
      <w:pPr>
        <w:numPr>
          <w:ilvl w:val="0"/>
          <w:numId w:val="0"/>
        </w:numPr>
        <w:rPr>
          <w:rFonts w:hint="eastAsia"/>
          <w:b w:val="0"/>
          <w:bCs w:val="0"/>
          <w:sz w:val="24"/>
          <w:szCs w:val="24"/>
          <w:lang w:val="en-US" w:eastAsia="zh-CN"/>
        </w:rPr>
      </w:pPr>
      <w:r>
        <w:rPr>
          <w:rFonts w:hint="eastAsia"/>
          <w:b w:val="0"/>
          <w:bCs w:val="0"/>
          <w:sz w:val="24"/>
          <w:szCs w:val="24"/>
          <w:lang w:val="en-US" w:eastAsia="zh-CN"/>
        </w:rPr>
        <w:t>鲁毅：25%</w:t>
      </w:r>
    </w:p>
    <w:p>
      <w:pPr>
        <w:numPr>
          <w:ilvl w:val="0"/>
          <w:numId w:val="0"/>
        </w:numPr>
        <w:rPr>
          <w:rFonts w:hint="eastAsia"/>
          <w:b w:val="0"/>
          <w:bCs w:val="0"/>
          <w:sz w:val="24"/>
          <w:szCs w:val="24"/>
          <w:lang w:val="en-US" w:eastAsia="zh-CN"/>
        </w:rPr>
      </w:pPr>
      <w:r>
        <w:rPr>
          <w:rFonts w:hint="eastAsia"/>
          <w:b w:val="0"/>
          <w:bCs w:val="0"/>
          <w:sz w:val="24"/>
          <w:szCs w:val="24"/>
          <w:lang w:val="en-US" w:eastAsia="zh-CN"/>
        </w:rPr>
        <w:t>杨冰洁：25%</w:t>
      </w:r>
    </w:p>
    <w:p>
      <w:pPr>
        <w:numPr>
          <w:ilvl w:val="0"/>
          <w:numId w:val="0"/>
        </w:numPr>
        <w:rPr>
          <w:rFonts w:hint="eastAsia"/>
          <w:b w:val="0"/>
          <w:bCs w:val="0"/>
          <w:sz w:val="24"/>
          <w:szCs w:val="24"/>
          <w:lang w:val="en-US" w:eastAsia="zh-CN"/>
        </w:rPr>
      </w:pPr>
      <w:r>
        <w:rPr>
          <w:rFonts w:hint="eastAsia"/>
          <w:b w:val="0"/>
          <w:bCs w:val="0"/>
          <w:sz w:val="24"/>
          <w:szCs w:val="24"/>
          <w:lang w:val="en-US" w:eastAsia="zh-CN"/>
        </w:rPr>
        <w:t>黄若林：25%</w:t>
      </w:r>
    </w:p>
    <w:p>
      <w:pPr>
        <w:rPr>
          <w:rFonts w:hint="eastAsia"/>
          <w:sz w:val="24"/>
          <w:szCs w:val="24"/>
          <w:lang w:val="en-IE"/>
        </w:rPr>
      </w:pPr>
      <w:r>
        <w:rPr>
          <w:rFonts w:hint="eastAsia"/>
          <w:b w:val="0"/>
          <w:bCs w:val="0"/>
          <w:sz w:val="24"/>
          <w:szCs w:val="24"/>
          <w:lang w:val="en-US" w:eastAsia="zh-CN"/>
        </w:rPr>
        <w:t>王一同：25%</w:t>
      </w:r>
    </w:p>
    <w:p>
      <w:pPr>
        <w:numPr>
          <w:ilvl w:val="0"/>
          <w:numId w:val="0"/>
        </w:numPr>
        <w:rPr>
          <w:rFonts w:hint="eastAsia"/>
          <w:b w:val="0"/>
          <w:bCs w:val="0"/>
          <w:sz w:val="24"/>
          <w:szCs w:val="24"/>
          <w:lang w:val="en-US" w:eastAsia="zh-CN"/>
        </w:rPr>
      </w:pPr>
    </w:p>
    <w:p>
      <w:pPr>
        <w:numPr>
          <w:ilvl w:val="0"/>
          <w:numId w:val="0"/>
        </w:numPr>
        <w:rPr>
          <w:rFonts w:hint="eastAsia"/>
          <w:b w:val="0"/>
          <w:bCs w:val="0"/>
          <w:sz w:val="24"/>
          <w:szCs w:val="24"/>
          <w:lang w:val="en-US" w:eastAsia="zh-CN"/>
        </w:rPr>
      </w:pPr>
    </w:p>
    <w:p>
      <w:pPr>
        <w:numPr>
          <w:ilvl w:val="0"/>
          <w:numId w:val="0"/>
        </w:numPr>
        <w:rPr>
          <w:rFonts w:hint="eastAsia"/>
          <w:b w:val="0"/>
          <w:bCs w:val="0"/>
          <w:sz w:val="24"/>
          <w:szCs w:val="24"/>
          <w:lang w:val="en-US" w:eastAsia="zh-CN"/>
        </w:rPr>
      </w:pPr>
    </w:p>
    <w:p>
      <w:pPr>
        <w:rPr>
          <w:rFonts w:hint="eastAsia"/>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43"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_9ed1_4f53">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 w:name="_5b8b_4f53">
    <w:altName w:val="Segoe Print"/>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A0000287" w:usb1="28CF3C52" w:usb2="00000016" w:usb3="00000000" w:csb0="0004001F" w:csb1="00000000"/>
  </w:font>
  <w:font w:name="Calibri Light">
    <w:panose1 w:val="020F0302020204030204"/>
    <w:charset w:val="00"/>
    <w:family w:val="auto"/>
    <w:pitch w:val="default"/>
    <w:sig w:usb0="A00002EF" w:usb1="4000207B" w:usb2="00000000" w:usb3="00000000" w:csb0="2000019F"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Courier New">
    <w:panose1 w:val="02070309020205020404"/>
    <w:charset w:val="00"/>
    <w:family w:val="modern"/>
    <w:pitch w:val="default"/>
    <w:sig w:usb0="E0002AFF" w:usb1="C0007843" w:usb2="00000009" w:usb3="00000000" w:csb0="400001FF" w:csb1="FFFF0000"/>
  </w:font>
  <w:font w:name="新宋体">
    <w:panose1 w:val="02010609030101010101"/>
    <w:charset w:val="86"/>
    <w:family w:val="modern"/>
    <w:pitch w:val="default"/>
    <w:sig w:usb0="00000003" w:usb1="288F0000" w:usb2="00000006" w:usb3="00000000" w:csb0="00040001" w:csb1="00000000"/>
  </w:font>
  <w:font w:name="Consolas">
    <w:panose1 w:val="020B0609020204030204"/>
    <w:charset w:val="00"/>
    <w:family w:val="auto"/>
    <w:pitch w:val="default"/>
    <w:sig w:usb0="E10002FF" w:usb1="4000FCFF" w:usb2="00000009" w:usb3="00000000" w:csb0="6000019F" w:csb1="DFD70000"/>
  </w:font>
  <w:font w:name="等线">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ECBAAE"/>
    <w:multiLevelType w:val="singleLevel"/>
    <w:tmpl w:val="58ECBAAE"/>
    <w:lvl w:ilvl="0" w:tentative="0">
      <w:start w:val="1"/>
      <w:numFmt w:val="decimal"/>
      <w:suff w:val="nothing"/>
      <w:lvlText w:val="%1、"/>
      <w:lvlJc w:val="left"/>
    </w:lvl>
  </w:abstractNum>
  <w:abstractNum w:abstractNumId="1">
    <w:nsid w:val="58ECC422"/>
    <w:multiLevelType w:val="singleLevel"/>
    <w:tmpl w:val="58ECC422"/>
    <w:lvl w:ilvl="0" w:tentative="0">
      <w:start w:val="1"/>
      <w:numFmt w:val="decimal"/>
      <w:suff w:val="nothing"/>
      <w:lvlText w:val="%1、"/>
      <w:lvlJc w:val="left"/>
    </w:lvl>
  </w:abstractNum>
  <w:abstractNum w:abstractNumId="2">
    <w:nsid w:val="591C00FB"/>
    <w:multiLevelType w:val="singleLevel"/>
    <w:tmpl w:val="591C00FB"/>
    <w:lvl w:ilvl="0" w:tentative="0">
      <w:start w:val="2"/>
      <w:numFmt w:val="chineseCounting"/>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3801B6"/>
    <w:rsid w:val="00675757"/>
    <w:rsid w:val="00E47F29"/>
    <w:rsid w:val="01D336EC"/>
    <w:rsid w:val="01EA2EE1"/>
    <w:rsid w:val="031653FB"/>
    <w:rsid w:val="0371209E"/>
    <w:rsid w:val="04062910"/>
    <w:rsid w:val="05925298"/>
    <w:rsid w:val="06AE7E7A"/>
    <w:rsid w:val="06E7004D"/>
    <w:rsid w:val="071F08C1"/>
    <w:rsid w:val="07267FB0"/>
    <w:rsid w:val="0763476B"/>
    <w:rsid w:val="082A41C5"/>
    <w:rsid w:val="08522836"/>
    <w:rsid w:val="085F6D21"/>
    <w:rsid w:val="08C81590"/>
    <w:rsid w:val="08D16773"/>
    <w:rsid w:val="09AD7D47"/>
    <w:rsid w:val="09EC7636"/>
    <w:rsid w:val="0ACC3111"/>
    <w:rsid w:val="0AD23F58"/>
    <w:rsid w:val="0AEA6B0C"/>
    <w:rsid w:val="0B7E18DD"/>
    <w:rsid w:val="0B891CBB"/>
    <w:rsid w:val="0BBF0A60"/>
    <w:rsid w:val="0BF23ABE"/>
    <w:rsid w:val="0C49554F"/>
    <w:rsid w:val="0C580AA3"/>
    <w:rsid w:val="0D080B57"/>
    <w:rsid w:val="0D756C9D"/>
    <w:rsid w:val="0DA018C5"/>
    <w:rsid w:val="0DA71AF9"/>
    <w:rsid w:val="0DBE0E5E"/>
    <w:rsid w:val="0E4B6E7F"/>
    <w:rsid w:val="0E7A238E"/>
    <w:rsid w:val="0E9423C9"/>
    <w:rsid w:val="0EEE3C3A"/>
    <w:rsid w:val="0F3A41C8"/>
    <w:rsid w:val="0F7D3E57"/>
    <w:rsid w:val="0FC82B2D"/>
    <w:rsid w:val="10625DF2"/>
    <w:rsid w:val="1120158F"/>
    <w:rsid w:val="11A24F73"/>
    <w:rsid w:val="1203251A"/>
    <w:rsid w:val="1242150F"/>
    <w:rsid w:val="12AA27D8"/>
    <w:rsid w:val="135C5975"/>
    <w:rsid w:val="143508EF"/>
    <w:rsid w:val="14D464F8"/>
    <w:rsid w:val="14E555FA"/>
    <w:rsid w:val="15817A40"/>
    <w:rsid w:val="15D73F23"/>
    <w:rsid w:val="16315015"/>
    <w:rsid w:val="164766E4"/>
    <w:rsid w:val="16533326"/>
    <w:rsid w:val="16715014"/>
    <w:rsid w:val="168D0197"/>
    <w:rsid w:val="16A166A7"/>
    <w:rsid w:val="16B00399"/>
    <w:rsid w:val="16D60081"/>
    <w:rsid w:val="178F7353"/>
    <w:rsid w:val="17A70DE9"/>
    <w:rsid w:val="17CE7486"/>
    <w:rsid w:val="185B7811"/>
    <w:rsid w:val="19331F98"/>
    <w:rsid w:val="1A114DD0"/>
    <w:rsid w:val="1A1D0934"/>
    <w:rsid w:val="1D811ABC"/>
    <w:rsid w:val="1E3C0EBC"/>
    <w:rsid w:val="1E5E220D"/>
    <w:rsid w:val="1ED016A7"/>
    <w:rsid w:val="1F58672E"/>
    <w:rsid w:val="1F773110"/>
    <w:rsid w:val="200B09C6"/>
    <w:rsid w:val="202B0509"/>
    <w:rsid w:val="202C0003"/>
    <w:rsid w:val="204E5F0C"/>
    <w:rsid w:val="20C57B02"/>
    <w:rsid w:val="20F97401"/>
    <w:rsid w:val="211D453A"/>
    <w:rsid w:val="223801B6"/>
    <w:rsid w:val="2302521C"/>
    <w:rsid w:val="234E6BAF"/>
    <w:rsid w:val="23575045"/>
    <w:rsid w:val="2416479C"/>
    <w:rsid w:val="243A1E3D"/>
    <w:rsid w:val="247101C0"/>
    <w:rsid w:val="248A2A65"/>
    <w:rsid w:val="251A6A35"/>
    <w:rsid w:val="25AE2963"/>
    <w:rsid w:val="262B50FC"/>
    <w:rsid w:val="27E319D1"/>
    <w:rsid w:val="29290B82"/>
    <w:rsid w:val="29686126"/>
    <w:rsid w:val="2A3740FB"/>
    <w:rsid w:val="2AA07F56"/>
    <w:rsid w:val="2D060FC5"/>
    <w:rsid w:val="2D433A3C"/>
    <w:rsid w:val="2DBD38ED"/>
    <w:rsid w:val="2DC334F9"/>
    <w:rsid w:val="2DF94000"/>
    <w:rsid w:val="2E3F0BAE"/>
    <w:rsid w:val="2F3C45A4"/>
    <w:rsid w:val="2F6B34A1"/>
    <w:rsid w:val="2F7640D4"/>
    <w:rsid w:val="302B74BB"/>
    <w:rsid w:val="30DE4189"/>
    <w:rsid w:val="32E26E86"/>
    <w:rsid w:val="33A81DF8"/>
    <w:rsid w:val="34B709AE"/>
    <w:rsid w:val="35004B13"/>
    <w:rsid w:val="35271311"/>
    <w:rsid w:val="35585633"/>
    <w:rsid w:val="356E0EFF"/>
    <w:rsid w:val="36845532"/>
    <w:rsid w:val="37725B9C"/>
    <w:rsid w:val="37E665F7"/>
    <w:rsid w:val="388B27A3"/>
    <w:rsid w:val="38E73528"/>
    <w:rsid w:val="3926088D"/>
    <w:rsid w:val="39685BFE"/>
    <w:rsid w:val="39C41B63"/>
    <w:rsid w:val="3A05263B"/>
    <w:rsid w:val="3A1325E0"/>
    <w:rsid w:val="3A396569"/>
    <w:rsid w:val="3A823E5B"/>
    <w:rsid w:val="3ACB6FC2"/>
    <w:rsid w:val="3B9748DB"/>
    <w:rsid w:val="3C8235DF"/>
    <w:rsid w:val="3F160D7D"/>
    <w:rsid w:val="3F792130"/>
    <w:rsid w:val="40E20305"/>
    <w:rsid w:val="423E3DEF"/>
    <w:rsid w:val="42AC17D8"/>
    <w:rsid w:val="432067D7"/>
    <w:rsid w:val="43620E1F"/>
    <w:rsid w:val="43F37949"/>
    <w:rsid w:val="44932F1B"/>
    <w:rsid w:val="44A92DEB"/>
    <w:rsid w:val="45744B66"/>
    <w:rsid w:val="4618341C"/>
    <w:rsid w:val="46B54753"/>
    <w:rsid w:val="4810185A"/>
    <w:rsid w:val="483305E2"/>
    <w:rsid w:val="489D0F43"/>
    <w:rsid w:val="48C8320E"/>
    <w:rsid w:val="49332758"/>
    <w:rsid w:val="49384820"/>
    <w:rsid w:val="4A557DC0"/>
    <w:rsid w:val="4AFA2A60"/>
    <w:rsid w:val="4B8E2117"/>
    <w:rsid w:val="4BE6327D"/>
    <w:rsid w:val="4C554397"/>
    <w:rsid w:val="4C5F1C46"/>
    <w:rsid w:val="4DB30B39"/>
    <w:rsid w:val="4DDA5708"/>
    <w:rsid w:val="4E836A11"/>
    <w:rsid w:val="4EAE1736"/>
    <w:rsid w:val="4F2A1CFA"/>
    <w:rsid w:val="50880B95"/>
    <w:rsid w:val="51272F8B"/>
    <w:rsid w:val="51A27C96"/>
    <w:rsid w:val="521E037D"/>
    <w:rsid w:val="52D56F8F"/>
    <w:rsid w:val="52DF7E3E"/>
    <w:rsid w:val="53020446"/>
    <w:rsid w:val="533B3118"/>
    <w:rsid w:val="53D7263B"/>
    <w:rsid w:val="53FC5BDC"/>
    <w:rsid w:val="540F54A1"/>
    <w:rsid w:val="54E911B2"/>
    <w:rsid w:val="54ED368D"/>
    <w:rsid w:val="54F7545C"/>
    <w:rsid w:val="557E5C11"/>
    <w:rsid w:val="558C4F33"/>
    <w:rsid w:val="566C255B"/>
    <w:rsid w:val="56703A43"/>
    <w:rsid w:val="56B733CE"/>
    <w:rsid w:val="56C14094"/>
    <w:rsid w:val="570D3215"/>
    <w:rsid w:val="575F219D"/>
    <w:rsid w:val="579F3F56"/>
    <w:rsid w:val="585A5E1B"/>
    <w:rsid w:val="58C02FAE"/>
    <w:rsid w:val="59473EFA"/>
    <w:rsid w:val="5B1317A6"/>
    <w:rsid w:val="5B383A0B"/>
    <w:rsid w:val="5B576C8E"/>
    <w:rsid w:val="5BCC00DA"/>
    <w:rsid w:val="5CB825F5"/>
    <w:rsid w:val="5DB073AE"/>
    <w:rsid w:val="60F73C2D"/>
    <w:rsid w:val="61316ABC"/>
    <w:rsid w:val="61EA72AA"/>
    <w:rsid w:val="62A160AE"/>
    <w:rsid w:val="62AD1FB0"/>
    <w:rsid w:val="63960B72"/>
    <w:rsid w:val="63E4390F"/>
    <w:rsid w:val="644A296D"/>
    <w:rsid w:val="647D5069"/>
    <w:rsid w:val="64D90A7A"/>
    <w:rsid w:val="65044B7F"/>
    <w:rsid w:val="65A949AB"/>
    <w:rsid w:val="65DA2D86"/>
    <w:rsid w:val="669D33AC"/>
    <w:rsid w:val="67481998"/>
    <w:rsid w:val="67B13557"/>
    <w:rsid w:val="67CE31D9"/>
    <w:rsid w:val="67EB37A7"/>
    <w:rsid w:val="68086996"/>
    <w:rsid w:val="69AE50C8"/>
    <w:rsid w:val="69B40C7A"/>
    <w:rsid w:val="69E128BB"/>
    <w:rsid w:val="6AEB651E"/>
    <w:rsid w:val="6B2D313A"/>
    <w:rsid w:val="6B486CAE"/>
    <w:rsid w:val="6B6C7F78"/>
    <w:rsid w:val="6D683C39"/>
    <w:rsid w:val="6D744948"/>
    <w:rsid w:val="6DB21B8F"/>
    <w:rsid w:val="6F8D669A"/>
    <w:rsid w:val="6FF80FEB"/>
    <w:rsid w:val="70631873"/>
    <w:rsid w:val="71061219"/>
    <w:rsid w:val="71191EA7"/>
    <w:rsid w:val="714463FF"/>
    <w:rsid w:val="71726955"/>
    <w:rsid w:val="719700B4"/>
    <w:rsid w:val="71C760A2"/>
    <w:rsid w:val="71DB1EE4"/>
    <w:rsid w:val="724E031A"/>
    <w:rsid w:val="72B55AF4"/>
    <w:rsid w:val="72FA467C"/>
    <w:rsid w:val="7373797F"/>
    <w:rsid w:val="737A709D"/>
    <w:rsid w:val="756A3840"/>
    <w:rsid w:val="76F75E23"/>
    <w:rsid w:val="77406A27"/>
    <w:rsid w:val="77B71437"/>
    <w:rsid w:val="7859713E"/>
    <w:rsid w:val="785C0D02"/>
    <w:rsid w:val="7925747C"/>
    <w:rsid w:val="793B29A3"/>
    <w:rsid w:val="795D4890"/>
    <w:rsid w:val="79DD2C21"/>
    <w:rsid w:val="7B3346D4"/>
    <w:rsid w:val="7BC65886"/>
    <w:rsid w:val="7C09705E"/>
    <w:rsid w:val="7C531926"/>
    <w:rsid w:val="7C6366A6"/>
    <w:rsid w:val="7D062C41"/>
    <w:rsid w:val="7D844765"/>
    <w:rsid w:val="7EC47234"/>
    <w:rsid w:val="7F421F1A"/>
    <w:rsid w:val="7F5942F2"/>
    <w:rsid w:val="7F6101E8"/>
    <w:rsid w:val="7FCC6C1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7">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4">
    <w:name w:val="toc 3"/>
    <w:basedOn w:val="1"/>
    <w:next w:val="1"/>
    <w:qFormat/>
    <w:uiPriority w:val="0"/>
    <w:pPr>
      <w:ind w:left="840" w:leftChars="400"/>
    </w:pPr>
  </w:style>
  <w:style w:type="paragraph" w:styleId="5">
    <w:name w:val="toc 1"/>
    <w:basedOn w:val="1"/>
    <w:next w:val="1"/>
    <w:uiPriority w:val="0"/>
  </w:style>
  <w:style w:type="paragraph" w:styleId="6">
    <w:name w:val="toc 2"/>
    <w:basedOn w:val="1"/>
    <w:next w:val="1"/>
    <w:qFormat/>
    <w:uiPriority w:val="0"/>
    <w:pPr>
      <w:ind w:left="420" w:leftChars="200"/>
    </w:p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2017-04-11T11:00:00Z</dcterms:created>
  <dc:creator>Liana</dc:creator>
  <cp:lastModifiedBy>deii66</cp:lastModifiedBy>
  <dcterms:modified xsi:type="dcterms:W3CDTF">2017-06-19T11:16:16Z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