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B692E" w:rsidRDefault="007A3835">
      <w:pPr>
        <w:tabs>
          <w:tab w:val="left" w:pos="2936"/>
        </w:tabs>
        <w:jc w:val="center"/>
      </w:pPr>
      <w:r>
        <w:rPr>
          <w:rFonts w:hint="eastAsia"/>
          <w:sz w:val="48"/>
          <w:szCs w:val="48"/>
        </w:rPr>
        <w:t>目</w:t>
      </w:r>
      <w:r>
        <w:rPr>
          <w:rFonts w:hint="eastAsia"/>
          <w:sz w:val="48"/>
          <w:szCs w:val="48"/>
        </w:rPr>
        <w:t xml:space="preserve">   </w:t>
      </w:r>
      <w:r>
        <w:rPr>
          <w:rFonts w:hint="eastAsia"/>
          <w:sz w:val="48"/>
          <w:szCs w:val="48"/>
        </w:rPr>
        <w:t>录</w:t>
      </w:r>
    </w:p>
    <w:p w:rsidR="007B692E" w:rsidRDefault="007B692E">
      <w:pPr>
        <w:spacing w:line="360" w:lineRule="auto"/>
        <w:jc w:val="center"/>
        <w:rPr>
          <w:rFonts w:ascii="楷体_GB2312" w:eastAsia="楷体_GB2312"/>
          <w:sz w:val="28"/>
        </w:rPr>
      </w:pPr>
    </w:p>
    <w:p w:rsidR="007B692E" w:rsidRDefault="007A3835">
      <w:pPr>
        <w:numPr>
          <w:ilvl w:val="0"/>
          <w:numId w:val="1"/>
        </w:numPr>
        <w:spacing w:line="480" w:lineRule="auto"/>
        <w:jc w:val="distribute"/>
        <w:rPr>
          <w:sz w:val="30"/>
          <w:szCs w:val="30"/>
        </w:rPr>
      </w:pPr>
      <w:r>
        <w:rPr>
          <w:rFonts w:hint="eastAsia"/>
          <w:sz w:val="30"/>
          <w:szCs w:val="30"/>
        </w:rPr>
        <w:t>二次压降及负荷测试仪简介…………………</w:t>
      </w:r>
      <w:r>
        <w:rPr>
          <w:rFonts w:hint="eastAsia"/>
          <w:sz w:val="30"/>
          <w:szCs w:val="30"/>
        </w:rPr>
        <w:t>4</w:t>
      </w:r>
    </w:p>
    <w:p w:rsidR="007B692E" w:rsidRDefault="007A3835">
      <w:pPr>
        <w:numPr>
          <w:ilvl w:val="0"/>
          <w:numId w:val="1"/>
        </w:numPr>
        <w:tabs>
          <w:tab w:val="left" w:pos="8460"/>
        </w:tabs>
        <w:spacing w:line="480" w:lineRule="auto"/>
        <w:jc w:val="distribute"/>
        <w:rPr>
          <w:sz w:val="30"/>
          <w:szCs w:val="30"/>
        </w:rPr>
      </w:pPr>
      <w:r>
        <w:rPr>
          <w:rFonts w:hint="eastAsia"/>
          <w:sz w:val="30"/>
          <w:szCs w:val="30"/>
        </w:rPr>
        <w:t>技术指标及功能特点………………………</w:t>
      </w:r>
      <w:r>
        <w:rPr>
          <w:rFonts w:hint="eastAsia"/>
          <w:sz w:val="30"/>
          <w:szCs w:val="30"/>
        </w:rPr>
        <w:t xml:space="preserve"> 8</w:t>
      </w:r>
    </w:p>
    <w:p w:rsidR="007B692E" w:rsidRDefault="007A3835">
      <w:pPr>
        <w:numPr>
          <w:ilvl w:val="0"/>
          <w:numId w:val="1"/>
        </w:numPr>
        <w:tabs>
          <w:tab w:val="left" w:pos="7740"/>
          <w:tab w:val="left" w:pos="8460"/>
        </w:tabs>
        <w:spacing w:line="480" w:lineRule="auto"/>
        <w:jc w:val="distribute"/>
        <w:rPr>
          <w:sz w:val="30"/>
          <w:szCs w:val="30"/>
        </w:rPr>
      </w:pPr>
      <w:r>
        <w:rPr>
          <w:rFonts w:hint="eastAsia"/>
          <w:sz w:val="30"/>
          <w:szCs w:val="30"/>
        </w:rPr>
        <w:t>面板说明……………………………………</w:t>
      </w:r>
      <w:r>
        <w:rPr>
          <w:rFonts w:hint="eastAsia"/>
          <w:sz w:val="30"/>
          <w:szCs w:val="30"/>
        </w:rPr>
        <w:t xml:space="preserve"> 10</w:t>
      </w:r>
    </w:p>
    <w:p w:rsidR="007B692E" w:rsidRDefault="007A3835">
      <w:pPr>
        <w:numPr>
          <w:ilvl w:val="0"/>
          <w:numId w:val="1"/>
        </w:numPr>
        <w:tabs>
          <w:tab w:val="left" w:pos="7560"/>
          <w:tab w:val="left" w:pos="7920"/>
          <w:tab w:val="left" w:pos="8460"/>
        </w:tabs>
        <w:spacing w:line="480" w:lineRule="auto"/>
        <w:jc w:val="distribute"/>
        <w:rPr>
          <w:sz w:val="30"/>
          <w:szCs w:val="30"/>
        </w:rPr>
      </w:pPr>
      <w:r>
        <w:rPr>
          <w:rFonts w:hint="eastAsia"/>
          <w:sz w:val="30"/>
          <w:szCs w:val="30"/>
        </w:rPr>
        <w:t>测试注意事项………………………………</w:t>
      </w:r>
      <w:r>
        <w:rPr>
          <w:rFonts w:hint="eastAsia"/>
          <w:sz w:val="30"/>
          <w:szCs w:val="30"/>
        </w:rPr>
        <w:t xml:space="preserve"> 11</w:t>
      </w:r>
    </w:p>
    <w:p w:rsidR="007B692E" w:rsidRDefault="007A3835">
      <w:pPr>
        <w:numPr>
          <w:ilvl w:val="0"/>
          <w:numId w:val="1"/>
        </w:numPr>
        <w:tabs>
          <w:tab w:val="left" w:pos="5400"/>
          <w:tab w:val="left" w:pos="7560"/>
          <w:tab w:val="left" w:pos="7920"/>
          <w:tab w:val="left" w:pos="8460"/>
        </w:tabs>
        <w:spacing w:line="480" w:lineRule="auto"/>
        <w:jc w:val="distribute"/>
        <w:rPr>
          <w:sz w:val="30"/>
          <w:szCs w:val="30"/>
        </w:rPr>
      </w:pPr>
      <w:r>
        <w:rPr>
          <w:rFonts w:hint="eastAsia"/>
          <w:sz w:val="30"/>
          <w:szCs w:val="30"/>
        </w:rPr>
        <w:t>二次压降测试说明…………………………</w:t>
      </w:r>
      <w:r>
        <w:rPr>
          <w:rFonts w:hint="eastAsia"/>
          <w:sz w:val="30"/>
          <w:szCs w:val="30"/>
        </w:rPr>
        <w:t xml:space="preserve"> 13</w:t>
      </w:r>
    </w:p>
    <w:p w:rsidR="007B692E" w:rsidRDefault="007A3835">
      <w:pPr>
        <w:numPr>
          <w:ilvl w:val="0"/>
          <w:numId w:val="1"/>
        </w:numPr>
        <w:spacing w:line="480" w:lineRule="auto"/>
        <w:jc w:val="distribute"/>
        <w:rPr>
          <w:sz w:val="30"/>
          <w:szCs w:val="30"/>
        </w:rPr>
      </w:pPr>
      <w:r>
        <w:rPr>
          <w:rFonts w:hint="eastAsia"/>
          <w:sz w:val="30"/>
          <w:szCs w:val="30"/>
        </w:rPr>
        <w:t>CT</w:t>
      </w:r>
      <w:r>
        <w:rPr>
          <w:rFonts w:hint="eastAsia"/>
          <w:sz w:val="30"/>
          <w:szCs w:val="30"/>
        </w:rPr>
        <w:t>负荷测试说明……………………………</w:t>
      </w:r>
      <w:r>
        <w:rPr>
          <w:rFonts w:hint="eastAsia"/>
          <w:sz w:val="30"/>
          <w:szCs w:val="30"/>
        </w:rPr>
        <w:t xml:space="preserve"> 17</w:t>
      </w:r>
    </w:p>
    <w:p w:rsidR="007B692E" w:rsidRDefault="007A3835">
      <w:pPr>
        <w:numPr>
          <w:ilvl w:val="0"/>
          <w:numId w:val="1"/>
        </w:numPr>
        <w:tabs>
          <w:tab w:val="left" w:pos="8460"/>
        </w:tabs>
        <w:spacing w:line="480" w:lineRule="auto"/>
        <w:jc w:val="distribute"/>
        <w:rPr>
          <w:sz w:val="30"/>
          <w:szCs w:val="30"/>
        </w:rPr>
      </w:pPr>
      <w:r>
        <w:rPr>
          <w:rFonts w:hint="eastAsia"/>
          <w:sz w:val="30"/>
          <w:szCs w:val="30"/>
        </w:rPr>
        <w:t>PT</w:t>
      </w:r>
      <w:r>
        <w:rPr>
          <w:rFonts w:hint="eastAsia"/>
          <w:sz w:val="30"/>
          <w:szCs w:val="30"/>
        </w:rPr>
        <w:t>负荷测试说明……………………………</w:t>
      </w:r>
      <w:r>
        <w:rPr>
          <w:rFonts w:hint="eastAsia"/>
          <w:sz w:val="30"/>
          <w:szCs w:val="30"/>
        </w:rPr>
        <w:t xml:space="preserve"> 20</w:t>
      </w:r>
    </w:p>
    <w:p w:rsidR="007B692E" w:rsidRDefault="007A3835">
      <w:pPr>
        <w:numPr>
          <w:ilvl w:val="0"/>
          <w:numId w:val="1"/>
        </w:numPr>
        <w:tabs>
          <w:tab w:val="left" w:pos="5472"/>
          <w:tab w:val="left" w:pos="8460"/>
        </w:tabs>
        <w:spacing w:line="480" w:lineRule="auto"/>
        <w:jc w:val="distribute"/>
        <w:rPr>
          <w:sz w:val="30"/>
          <w:szCs w:val="30"/>
        </w:rPr>
      </w:pPr>
      <w:r>
        <w:rPr>
          <w:rFonts w:hint="eastAsia"/>
          <w:sz w:val="30"/>
          <w:szCs w:val="30"/>
        </w:rPr>
        <w:t>检定方法……………………………………</w:t>
      </w:r>
      <w:r>
        <w:rPr>
          <w:rFonts w:hint="eastAsia"/>
          <w:sz w:val="30"/>
          <w:szCs w:val="30"/>
        </w:rPr>
        <w:t>23</w:t>
      </w:r>
    </w:p>
    <w:p w:rsidR="007B692E" w:rsidRDefault="007A3835">
      <w:pPr>
        <w:numPr>
          <w:ilvl w:val="0"/>
          <w:numId w:val="1"/>
        </w:numPr>
        <w:spacing w:line="480" w:lineRule="auto"/>
        <w:jc w:val="distribute"/>
        <w:rPr>
          <w:sz w:val="30"/>
          <w:szCs w:val="30"/>
        </w:rPr>
      </w:pPr>
      <w:r>
        <w:rPr>
          <w:rFonts w:hint="eastAsia"/>
          <w:sz w:val="30"/>
          <w:szCs w:val="30"/>
        </w:rPr>
        <w:t>常见问题处理………………………………</w:t>
      </w:r>
      <w:r>
        <w:rPr>
          <w:rFonts w:hint="eastAsia"/>
          <w:sz w:val="30"/>
          <w:szCs w:val="30"/>
        </w:rPr>
        <w:t xml:space="preserve"> 25</w:t>
      </w:r>
    </w:p>
    <w:p w:rsidR="007B692E" w:rsidRDefault="007A3835">
      <w:pPr>
        <w:numPr>
          <w:ilvl w:val="0"/>
          <w:numId w:val="1"/>
        </w:numPr>
        <w:tabs>
          <w:tab w:val="left" w:pos="8280"/>
        </w:tabs>
        <w:spacing w:line="480" w:lineRule="auto"/>
        <w:jc w:val="distribute"/>
        <w:rPr>
          <w:sz w:val="30"/>
          <w:szCs w:val="30"/>
        </w:rPr>
      </w:pPr>
      <w:r>
        <w:rPr>
          <w:rFonts w:hint="eastAsia"/>
          <w:sz w:val="30"/>
          <w:szCs w:val="30"/>
        </w:rPr>
        <w:t>仪器的维修及保证期………………………</w:t>
      </w:r>
      <w:r>
        <w:rPr>
          <w:rFonts w:hint="eastAsia"/>
          <w:sz w:val="30"/>
          <w:szCs w:val="30"/>
        </w:rPr>
        <w:t>26</w:t>
      </w:r>
    </w:p>
    <w:p w:rsidR="007B692E" w:rsidRDefault="007A3835">
      <w:pPr>
        <w:tabs>
          <w:tab w:val="left" w:pos="7920"/>
          <w:tab w:val="left" w:pos="8280"/>
          <w:tab w:val="left" w:pos="8460"/>
        </w:tabs>
        <w:spacing w:line="480" w:lineRule="auto"/>
        <w:jc w:val="distribute"/>
        <w:rPr>
          <w:sz w:val="30"/>
          <w:szCs w:val="30"/>
        </w:rPr>
      </w:pPr>
      <w:r>
        <w:rPr>
          <w:rFonts w:hint="eastAsia"/>
          <w:sz w:val="30"/>
          <w:szCs w:val="30"/>
        </w:rPr>
        <w:t>十一、附件…………………………………………</w:t>
      </w:r>
      <w:r>
        <w:rPr>
          <w:rFonts w:hint="eastAsia"/>
          <w:sz w:val="30"/>
          <w:szCs w:val="30"/>
        </w:rPr>
        <w:t>26</w:t>
      </w: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B692E">
      <w:pPr>
        <w:tabs>
          <w:tab w:val="left" w:pos="2936"/>
        </w:tabs>
      </w:pPr>
    </w:p>
    <w:p w:rsidR="007B692E" w:rsidRDefault="007A3835">
      <w:pPr>
        <w:spacing w:line="480" w:lineRule="auto"/>
        <w:jc w:val="center"/>
        <w:rPr>
          <w:rFonts w:ascii="黑体" w:eastAsia="黑体"/>
          <w:b/>
          <w:sz w:val="36"/>
          <w:szCs w:val="36"/>
        </w:rPr>
      </w:pPr>
      <w:r>
        <w:rPr>
          <w:rFonts w:ascii="黑体" w:eastAsia="黑体" w:hint="eastAsia"/>
          <w:b/>
          <w:sz w:val="36"/>
          <w:szCs w:val="36"/>
        </w:rPr>
        <w:lastRenderedPageBreak/>
        <w:t>第一章</w:t>
      </w:r>
      <w:r>
        <w:rPr>
          <w:rFonts w:ascii="黑体" w:eastAsia="黑体" w:hint="eastAsia"/>
          <w:b/>
          <w:sz w:val="36"/>
          <w:szCs w:val="36"/>
        </w:rPr>
        <w:t xml:space="preserve">  </w:t>
      </w:r>
      <w:r>
        <w:rPr>
          <w:rFonts w:ascii="黑体" w:eastAsia="黑体" w:hint="eastAsia"/>
          <w:b/>
          <w:sz w:val="36"/>
          <w:szCs w:val="36"/>
        </w:rPr>
        <w:t>二次压降及负荷测试仪简介</w:t>
      </w:r>
    </w:p>
    <w:p w:rsidR="007B692E" w:rsidRDefault="007A3835">
      <w:pPr>
        <w:spacing w:line="480" w:lineRule="auto"/>
      </w:pPr>
      <w:r>
        <w:t xml:space="preserve">  </w:t>
      </w:r>
      <w:r>
        <w:rPr>
          <w:rFonts w:hint="eastAsia"/>
        </w:rPr>
        <w:t xml:space="preserve"> </w:t>
      </w:r>
    </w:p>
    <w:p w:rsidR="007B692E" w:rsidRDefault="007A3835">
      <w:pPr>
        <w:spacing w:line="480" w:lineRule="auto"/>
        <w:ind w:firstLineChars="150" w:firstLine="360"/>
      </w:pPr>
      <w:r>
        <w:t>电能计量装置存在的误差为电能计量综合误差，是由电能表的误差、电压互感器的合成误差、电流互感器的合成误差和电压互感器二次导线压降引起的计量误差所组成，可以用以下式子表示：</w:t>
      </w:r>
    </w:p>
    <w:p w:rsidR="007B692E" w:rsidRDefault="007A3835">
      <w:pPr>
        <w:spacing w:line="480" w:lineRule="auto"/>
      </w:pPr>
      <w:r>
        <w:t xml:space="preserve">    ε=εw</w:t>
      </w:r>
      <w:r>
        <w:t>＋</w:t>
      </w:r>
      <w:r>
        <w:t>εTA</w:t>
      </w:r>
      <w:r>
        <w:t>＋</w:t>
      </w:r>
      <w:r>
        <w:t>εTV</w:t>
      </w:r>
      <w:r>
        <w:t>＋</w:t>
      </w:r>
      <w:r>
        <w:t>εr</w:t>
      </w:r>
    </w:p>
    <w:p w:rsidR="007B692E" w:rsidRDefault="007A3835">
      <w:pPr>
        <w:spacing w:line="480" w:lineRule="auto"/>
      </w:pPr>
      <w:r>
        <w:t>式中</w:t>
      </w:r>
      <w:r>
        <w:t xml:space="preserve">    εw—</w:t>
      </w:r>
      <w:r>
        <w:t>电能表误差</w:t>
      </w:r>
      <w:r>
        <w:t>%</w:t>
      </w:r>
    </w:p>
    <w:p w:rsidR="007B692E" w:rsidRDefault="007A3835">
      <w:pPr>
        <w:spacing w:line="480" w:lineRule="auto"/>
      </w:pPr>
      <w:r>
        <w:t xml:space="preserve">        εTA—</w:t>
      </w:r>
      <w:r>
        <w:t>电流互感器合成误差</w:t>
      </w:r>
      <w:r>
        <w:t>%</w:t>
      </w:r>
    </w:p>
    <w:p w:rsidR="007B692E" w:rsidRDefault="007A3835">
      <w:pPr>
        <w:spacing w:line="480" w:lineRule="auto"/>
      </w:pPr>
      <w:r>
        <w:t xml:space="preserve">        εTV—</w:t>
      </w:r>
      <w:r>
        <w:t>电压互感器合成误差</w:t>
      </w:r>
      <w:r>
        <w:t>%</w:t>
      </w:r>
    </w:p>
    <w:p w:rsidR="007B692E" w:rsidRDefault="007A3835">
      <w:pPr>
        <w:spacing w:line="480" w:lineRule="auto"/>
      </w:pPr>
      <w:r>
        <w:t xml:space="preserve">        εr—</w:t>
      </w:r>
      <w:r>
        <w:t>电压互感器二次导线压降引起的计量误差</w:t>
      </w:r>
      <w:r>
        <w:t>%</w:t>
      </w:r>
    </w:p>
    <w:p w:rsidR="007B692E" w:rsidRDefault="007A3835">
      <w:pPr>
        <w:spacing w:line="480" w:lineRule="auto"/>
        <w:ind w:firstLineChars="200" w:firstLine="480"/>
      </w:pPr>
      <w:r>
        <w:rPr>
          <w:color w:val="000000"/>
        </w:rPr>
        <w:t>在电厂及变电站电能计量回路中，室外的电压互感器离装设于控制室配电盘上的电能表有较远的距离，一般在</w:t>
      </w:r>
      <w:r>
        <w:rPr>
          <w:color w:val="000000"/>
        </w:rPr>
        <w:t>200</w:t>
      </w:r>
      <w:r>
        <w:rPr>
          <w:color w:val="000000"/>
        </w:rPr>
        <w:t>～</w:t>
      </w:r>
      <w:r>
        <w:rPr>
          <w:color w:val="000000"/>
        </w:rPr>
        <w:t>400 m</w:t>
      </w:r>
      <w:r>
        <w:rPr>
          <w:color w:val="000000"/>
        </w:rPr>
        <w:t>左右，整个回路有接线端子排、开关、熔断器及导线，必然存在着接触电阻、导线电阻及分布参数，从而就存在着一定的回路阻抗，造成电压互感器与电能表间的二次回路上有电压降</w:t>
      </w:r>
      <w:r>
        <w:rPr>
          <w:rFonts w:hint="eastAsia"/>
          <w:color w:val="000000"/>
        </w:rPr>
        <w:t>。</w:t>
      </w:r>
      <w:r>
        <w:rPr>
          <w:rFonts w:hint="eastAsia"/>
        </w:rPr>
        <w:t>电压互感器二次回路压降包括电缆、端子接触电阻、熔线、中间继电器接点、空气小开关等电压降之总和。电压互感器二次电压降引起的误差，就</w:t>
      </w:r>
      <w:r>
        <w:rPr>
          <w:rFonts w:hint="eastAsia"/>
        </w:rPr>
        <w:t>是指电压互感器二次端子和负载端子之间电压的幅值差相对于二次实际电压的百分数，以及两个电压之间的相位差的总称。</w:t>
      </w:r>
    </w:p>
    <w:p w:rsidR="007B692E" w:rsidRDefault="007A3835">
      <w:pPr>
        <w:spacing w:line="480" w:lineRule="auto"/>
        <w:jc w:val="center"/>
        <w:rPr>
          <w:color w:val="000000"/>
        </w:rPr>
      </w:pPr>
      <w:r>
        <w:rPr>
          <w:color w:val="000000"/>
        </w:rPr>
        <w:t>《电能计量装置技术管理规程》</w:t>
      </w:r>
      <w:r>
        <w:rPr>
          <w:color w:val="000000"/>
        </w:rPr>
        <w:t>DL</w:t>
      </w:r>
      <w:r>
        <w:rPr>
          <w:color w:val="000000"/>
        </w:rPr>
        <w:t>／</w:t>
      </w:r>
      <w:r>
        <w:rPr>
          <w:color w:val="000000"/>
        </w:rPr>
        <w:t>T448</w:t>
      </w:r>
      <w:r>
        <w:rPr>
          <w:color w:val="000000"/>
        </w:rPr>
        <w:t>－</w:t>
      </w:r>
      <w:r>
        <w:rPr>
          <w:color w:val="000000"/>
        </w:rPr>
        <w:t>2000</w:t>
      </w:r>
      <w:r>
        <w:rPr>
          <w:color w:val="000000"/>
        </w:rPr>
        <w:t>的规定，电压互感器二次回路压降，对于</w:t>
      </w:r>
      <w:r>
        <w:rPr>
          <w:color w:val="000000"/>
        </w:rPr>
        <w:t>I</w:t>
      </w:r>
      <w:r>
        <w:rPr>
          <w:color w:val="000000"/>
        </w:rPr>
        <w:t>类计量装置，应不大于额定二次电压的</w:t>
      </w:r>
      <w:r>
        <w:rPr>
          <w:color w:val="000000"/>
        </w:rPr>
        <w:t>0</w:t>
      </w:r>
      <w:r>
        <w:rPr>
          <w:color w:val="000000"/>
        </w:rPr>
        <w:t>．</w:t>
      </w:r>
      <w:r>
        <w:rPr>
          <w:color w:val="000000"/>
        </w:rPr>
        <w:t>2</w:t>
      </w:r>
      <w:r>
        <w:rPr>
          <w:color w:val="000000"/>
        </w:rPr>
        <w:t>％（注：三相三线电路压降的允许值为</w:t>
      </w:r>
      <w:r>
        <w:rPr>
          <w:color w:val="000000"/>
        </w:rPr>
        <w:t>0</w:t>
      </w:r>
      <w:r>
        <w:rPr>
          <w:color w:val="000000"/>
        </w:rPr>
        <w:t>．</w:t>
      </w:r>
      <w:r>
        <w:rPr>
          <w:color w:val="000000"/>
        </w:rPr>
        <w:t>2 V</w:t>
      </w:r>
      <w:r>
        <w:rPr>
          <w:color w:val="000000"/>
        </w:rPr>
        <w:t>；三相四线电路压降允许值为</w:t>
      </w:r>
      <w:r>
        <w:rPr>
          <w:color w:val="000000"/>
        </w:rPr>
        <w:t>0.2/</w:t>
      </w:r>
      <w:r>
        <w:rPr>
          <w:color w:val="000000"/>
        </w:rPr>
        <w:fldChar w:fldCharType="begin"/>
      </w:r>
      <w:r>
        <w:rPr>
          <w:color w:val="000000"/>
        </w:rPr>
        <w:instrText xml:space="preserve"> INCLUDEPICTURE "http://www.bjx.com.cn/files/wx/scdljs/2002-4/28-1.jpg" \* MERGEFORMATINET </w:instrText>
      </w:r>
      <w:r>
        <w:rPr>
          <w:color w:val="000000"/>
        </w:rPr>
        <w:fldChar w:fldCharType="separate"/>
      </w:r>
      <w:r>
        <w:rPr>
          <w:noProof/>
          <w:color w:val="000000"/>
        </w:rPr>
        <w:drawing>
          <wp:inline distT="0" distB="0" distL="114300" distR="114300">
            <wp:extent cx="209550" cy="219075"/>
            <wp:effectExtent l="0" t="0" r="0" b="9525"/>
            <wp:docPr id="1" name="图片 2" descr="http://www.bjx.com.cn/files/wx/scdljs/2002-4/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http://www.bjx.com.cn/files/wx/scdljs/2002-4/28-1.jpg"/>
                    <pic:cNvPicPr>
                      <a:picLocks noChangeAspect="1"/>
                    </pic:cNvPicPr>
                  </pic:nvPicPr>
                  <pic:blipFill>
                    <a:blip r:embed="rId8" r:link="rId9"/>
                    <a:stretch>
                      <a:fillRect/>
                    </a:stretch>
                  </pic:blipFill>
                  <pic:spPr>
                    <a:xfrm>
                      <a:off x="0" y="0"/>
                      <a:ext cx="209550" cy="219075"/>
                    </a:xfrm>
                    <a:prstGeom prst="rect">
                      <a:avLst/>
                    </a:prstGeom>
                    <a:noFill/>
                    <a:ln w="9525">
                      <a:noFill/>
                      <a:miter/>
                    </a:ln>
                  </pic:spPr>
                </pic:pic>
              </a:graphicData>
            </a:graphic>
          </wp:inline>
        </w:drawing>
      </w:r>
      <w:r>
        <w:rPr>
          <w:color w:val="000000"/>
        </w:rPr>
        <w:fldChar w:fldCharType="end"/>
      </w:r>
      <w:r>
        <w:rPr>
          <w:color w:val="000000"/>
        </w:rPr>
        <w:t>V</w:t>
      </w:r>
      <w:r>
        <w:rPr>
          <w:color w:val="000000"/>
        </w:rPr>
        <w:t>）</w:t>
      </w:r>
      <w:r>
        <w:rPr>
          <w:color w:val="000000"/>
        </w:rPr>
        <w:t>;</w:t>
      </w:r>
      <w:r>
        <w:rPr>
          <w:color w:val="000000"/>
        </w:rPr>
        <w:t>其它</w:t>
      </w:r>
    </w:p>
    <w:p w:rsidR="007B692E" w:rsidRDefault="007A3835">
      <w:pPr>
        <w:spacing w:line="480" w:lineRule="auto"/>
      </w:pPr>
      <w:r>
        <w:rPr>
          <w:color w:val="000000"/>
        </w:rPr>
        <w:t>计量装置，应不大于额定二次电压的</w:t>
      </w:r>
      <w:r>
        <w:rPr>
          <w:color w:val="000000"/>
        </w:rPr>
        <w:t>0</w:t>
      </w:r>
      <w:r>
        <w:rPr>
          <w:color w:val="000000"/>
        </w:rPr>
        <w:t>．</w:t>
      </w:r>
      <w:r>
        <w:rPr>
          <w:color w:val="000000"/>
        </w:rPr>
        <w:t>5</w:t>
      </w:r>
      <w:r>
        <w:rPr>
          <w:color w:val="000000"/>
        </w:rPr>
        <w:t>％（注：三相三线电路压降的允许值</w:t>
      </w:r>
      <w:r>
        <w:rPr>
          <w:color w:val="000000"/>
        </w:rPr>
        <w:lastRenderedPageBreak/>
        <w:t>为</w:t>
      </w:r>
      <w:r>
        <w:rPr>
          <w:color w:val="000000"/>
        </w:rPr>
        <w:t>0</w:t>
      </w:r>
      <w:r>
        <w:rPr>
          <w:color w:val="000000"/>
        </w:rPr>
        <w:t>．</w:t>
      </w:r>
      <w:r>
        <w:rPr>
          <w:color w:val="000000"/>
        </w:rPr>
        <w:t>5 V</w:t>
      </w:r>
      <w:r>
        <w:rPr>
          <w:color w:val="000000"/>
        </w:rPr>
        <w:t>；三相四线电路压降允许值为</w:t>
      </w:r>
      <w:r>
        <w:rPr>
          <w:color w:val="000000"/>
        </w:rPr>
        <w:t>0</w:t>
      </w:r>
      <w:r>
        <w:rPr>
          <w:color w:val="000000"/>
        </w:rPr>
        <w:t>．</w:t>
      </w:r>
      <w:r>
        <w:rPr>
          <w:color w:val="000000"/>
        </w:rPr>
        <w:t>5</w:t>
      </w:r>
      <w:r>
        <w:rPr>
          <w:color w:val="000000"/>
        </w:rPr>
        <w:t>／</w:t>
      </w:r>
      <w:r>
        <w:rPr>
          <w:color w:val="000000"/>
        </w:rPr>
        <w:fldChar w:fldCharType="begin"/>
      </w:r>
      <w:r>
        <w:rPr>
          <w:color w:val="000000"/>
        </w:rPr>
        <w:instrText xml:space="preserve"> INCLUDEPICTURE "http://www.bjx.com.cn/files/wx/scdljs/2002-4/28-1.jpg" \* MERGEFORMATINET </w:instrText>
      </w:r>
      <w:r>
        <w:rPr>
          <w:color w:val="000000"/>
        </w:rPr>
        <w:fldChar w:fldCharType="separate"/>
      </w:r>
      <w:r>
        <w:rPr>
          <w:noProof/>
          <w:color w:val="000000"/>
        </w:rPr>
        <w:drawing>
          <wp:inline distT="0" distB="0" distL="114300" distR="114300">
            <wp:extent cx="208280" cy="219710"/>
            <wp:effectExtent l="0" t="0" r="1270" b="8890"/>
            <wp:docPr id="2" name="图片 3" descr="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descr="28-1"/>
                    <pic:cNvPicPr>
                      <a:picLocks noChangeAspect="1"/>
                    </pic:cNvPicPr>
                  </pic:nvPicPr>
                  <pic:blipFill>
                    <a:blip r:link="rId10"/>
                    <a:stretch>
                      <a:fillRect/>
                    </a:stretch>
                  </pic:blipFill>
                  <pic:spPr>
                    <a:xfrm>
                      <a:off x="0" y="0"/>
                      <a:ext cx="208280" cy="219710"/>
                    </a:xfrm>
                    <a:prstGeom prst="rect">
                      <a:avLst/>
                    </a:prstGeom>
                    <a:noFill/>
                    <a:ln w="9525">
                      <a:noFill/>
                      <a:miter/>
                    </a:ln>
                  </pic:spPr>
                </pic:pic>
              </a:graphicData>
            </a:graphic>
          </wp:inline>
        </w:drawing>
      </w:r>
      <w:r>
        <w:rPr>
          <w:color w:val="000000"/>
        </w:rPr>
        <w:fldChar w:fldCharType="end"/>
      </w:r>
      <w:r>
        <w:rPr>
          <w:color w:val="000000"/>
        </w:rPr>
        <w:t>V</w:t>
      </w:r>
      <w:r>
        <w:rPr>
          <w:color w:val="000000"/>
        </w:rPr>
        <w:t>）。对运行中的电压互感器二次回路压降需进行周期测试，以便算出由此引起的电能计量误差，这对于进行技术改进，减小电能计量综合误差，降低计费损失有着重要意义</w:t>
      </w:r>
    </w:p>
    <w:p w:rsidR="007B692E" w:rsidRDefault="007A3835">
      <w:pPr>
        <w:pStyle w:val="3"/>
        <w:spacing w:line="480" w:lineRule="auto"/>
      </w:pPr>
      <w:r>
        <w:rPr>
          <w:rFonts w:hint="eastAsia"/>
        </w:rPr>
        <w:t>电压互感器二次回路压降测量方法通常有间接</w:t>
      </w:r>
      <w:r>
        <w:rPr>
          <w:rFonts w:hint="eastAsia"/>
        </w:rPr>
        <w:t>测量法和直接测量法两种（无线测量属于间接测量法），由于间接测量法准确度不太高，不能满足测量要求，一般不采用此种方法，而直接测量法（校验仪测量法）采用测差原理，准确度高，测量可靠，因此在实际测量中大量采用。</w:t>
      </w:r>
    </w:p>
    <w:p w:rsidR="007B692E" w:rsidRDefault="007A3835">
      <w:pPr>
        <w:spacing w:line="480" w:lineRule="auto"/>
        <w:ind w:firstLine="420"/>
      </w:pPr>
      <w:r>
        <w:rPr>
          <w:rFonts w:hint="eastAsia"/>
        </w:rPr>
        <w:t>国家电网公司生产运营部最新的《电能计量装置现场检验作业指导书》明确规定要对电流互感器和电压互感器的实际二次负荷进行测量。</w:t>
      </w:r>
    </w:p>
    <w:p w:rsidR="007B692E" w:rsidRDefault="007A3835">
      <w:pPr>
        <w:spacing w:line="480" w:lineRule="auto"/>
        <w:ind w:firstLine="420"/>
      </w:pPr>
      <w:r>
        <w:rPr>
          <w:rFonts w:hint="eastAsia"/>
        </w:rPr>
        <w:t>电压互感器二次实际负荷</w:t>
      </w:r>
      <w:r>
        <w:t>：</w:t>
      </w:r>
    </w:p>
    <w:p w:rsidR="007B692E" w:rsidRDefault="007A3835">
      <w:pPr>
        <w:spacing w:line="480" w:lineRule="auto"/>
      </w:pPr>
      <w:r>
        <w:rPr>
          <w:rFonts w:hint="eastAsia"/>
        </w:rPr>
        <w:t>电压互感器在实际运行中，二次所接的测量仪器以及二次电缆间及其与地线间电容组成时总导纳。</w:t>
      </w:r>
    </w:p>
    <w:p w:rsidR="007B692E" w:rsidRDefault="007A3835">
      <w:pPr>
        <w:tabs>
          <w:tab w:val="left" w:pos="0"/>
        </w:tabs>
        <w:spacing w:line="480" w:lineRule="auto"/>
        <w:ind w:firstLine="420"/>
      </w:pPr>
      <w:r>
        <w:rPr>
          <w:rFonts w:hint="eastAsia"/>
        </w:rPr>
        <w:t>电流互感器二次实际负荷</w:t>
      </w:r>
      <w:r>
        <w:t>：</w:t>
      </w:r>
    </w:p>
    <w:p w:rsidR="007B692E" w:rsidRDefault="007A3835">
      <w:pPr>
        <w:pStyle w:val="2"/>
        <w:spacing w:line="480" w:lineRule="auto"/>
        <w:rPr>
          <w:sz w:val="21"/>
        </w:rPr>
      </w:pPr>
      <w:r>
        <w:rPr>
          <w:rFonts w:hint="eastAsia"/>
          <w:sz w:val="21"/>
        </w:rPr>
        <w:t>电流互感器在实际运行中，二次所接测量仪器的阻</w:t>
      </w:r>
      <w:r>
        <w:rPr>
          <w:rFonts w:hint="eastAsia"/>
          <w:sz w:val="21"/>
        </w:rPr>
        <w:t>抗、二次电缆和接点电阻的总有效阻抗。</w:t>
      </w:r>
    </w:p>
    <w:p w:rsidR="007B692E" w:rsidRDefault="007A3835">
      <w:pPr>
        <w:spacing w:line="480" w:lineRule="auto"/>
        <w:ind w:firstLine="420"/>
        <w:rPr>
          <w:b/>
        </w:rPr>
      </w:pPr>
      <w:r>
        <w:rPr>
          <w:rFonts w:hint="eastAsia"/>
          <w:b/>
        </w:rPr>
        <w:t>二次压降及负荷对互感器误差影响说明请参考下图。</w:t>
      </w:r>
    </w:p>
    <w:p w:rsidR="007B692E" w:rsidRDefault="007B692E">
      <w:pPr>
        <w:spacing w:line="480" w:lineRule="auto"/>
        <w:jc w:val="center"/>
      </w:pPr>
    </w:p>
    <w:p w:rsidR="007B692E" w:rsidRDefault="007B692E">
      <w:pPr>
        <w:spacing w:line="480" w:lineRule="auto"/>
        <w:jc w:val="center"/>
      </w:pPr>
    </w:p>
    <w:p w:rsidR="007B692E" w:rsidRDefault="007B692E">
      <w:pPr>
        <w:spacing w:line="480" w:lineRule="auto"/>
        <w:jc w:val="center"/>
      </w:pPr>
    </w:p>
    <w:p w:rsidR="007B692E" w:rsidRDefault="007B692E">
      <w:pPr>
        <w:spacing w:line="480" w:lineRule="auto"/>
        <w:jc w:val="center"/>
      </w:pPr>
    </w:p>
    <w:p w:rsidR="007B692E" w:rsidRDefault="007B692E">
      <w:pPr>
        <w:spacing w:line="480" w:lineRule="auto"/>
        <w:jc w:val="center"/>
      </w:pPr>
    </w:p>
    <w:p w:rsidR="007B692E" w:rsidRDefault="007A3835">
      <w:pPr>
        <w:jc w:val="center"/>
      </w:pPr>
      <w:r>
        <w:object w:dxaOrig="7046" w:dyaOrig="557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2.5pt;height:278.25pt" o:ole="">
            <v:imagedata r:id="rId11" o:title=""/>
          </v:shape>
          <o:OLEObject Type="Embed" ProgID="CorelDRAW.Graphic.9" ShapeID="_x0000_i1025" DrawAspect="Content" ObjectID="_1614374089" r:id="rId12"/>
        </w:object>
      </w:r>
    </w:p>
    <w:p w:rsidR="007B692E" w:rsidRDefault="007A3835">
      <w:pPr>
        <w:jc w:val="center"/>
      </w:pPr>
      <w:r>
        <w:rPr>
          <w:rFonts w:hint="eastAsia"/>
        </w:rPr>
        <w:t>电流互感器的负荷特性曲线</w:t>
      </w:r>
    </w:p>
    <w:p w:rsidR="007B692E" w:rsidRDefault="007B692E">
      <w:pPr>
        <w:jc w:val="center"/>
      </w:pPr>
    </w:p>
    <w:p w:rsidR="007B692E" w:rsidRDefault="007B692E">
      <w:pPr>
        <w:jc w:val="center"/>
      </w:pPr>
    </w:p>
    <w:p w:rsidR="007B692E" w:rsidRDefault="007A3835">
      <w:pPr>
        <w:jc w:val="center"/>
      </w:pPr>
      <w:r>
        <w:object w:dxaOrig="6892" w:dyaOrig="5477">
          <v:shape id="_x0000_i1026" type="#_x0000_t75" style="width:344.25pt;height:273.75pt" o:ole="">
            <v:imagedata r:id="rId13" o:title=""/>
          </v:shape>
          <o:OLEObject Type="Embed" ProgID="CorelDRAW.Graphic.9" ShapeID="_x0000_i1026" DrawAspect="Content" ObjectID="_1614374090" r:id="rId14"/>
        </w:object>
      </w:r>
    </w:p>
    <w:p w:rsidR="007B692E" w:rsidRDefault="007A3835">
      <w:pPr>
        <w:spacing w:line="480" w:lineRule="auto"/>
        <w:jc w:val="center"/>
      </w:pPr>
      <w:r>
        <w:rPr>
          <w:rFonts w:hint="eastAsia"/>
        </w:rPr>
        <w:t>电压互感器电压与负荷特性</w:t>
      </w:r>
    </w:p>
    <w:p w:rsidR="007B692E" w:rsidRDefault="007B692E">
      <w:pPr>
        <w:spacing w:line="480" w:lineRule="auto"/>
        <w:jc w:val="center"/>
      </w:pPr>
    </w:p>
    <w:p w:rsidR="007B692E" w:rsidRDefault="007B692E">
      <w:pPr>
        <w:spacing w:line="480" w:lineRule="auto"/>
        <w:ind w:firstLineChars="200" w:firstLine="480"/>
      </w:pPr>
    </w:p>
    <w:p w:rsidR="007B692E" w:rsidRDefault="007A3835">
      <w:pPr>
        <w:spacing w:line="480" w:lineRule="auto"/>
        <w:ind w:firstLineChars="200" w:firstLine="480"/>
      </w:pPr>
      <w:r>
        <w:rPr>
          <w:rFonts w:hint="eastAsia"/>
        </w:rPr>
        <w:lastRenderedPageBreak/>
        <w:t>目前对互感器误差测试时，通常按互感器铭牌上的规定用电流负荷箱和电压负荷箱对互感器进行测试，但互感器运行过程中实际二次负荷是多少？是不是就是互感器铭牌上规定值？互感器在实际二次负荷下的误差是多少？</w:t>
      </w:r>
    </w:p>
    <w:p w:rsidR="007B692E" w:rsidRDefault="007A3835">
      <w:pPr>
        <w:spacing w:line="480" w:lineRule="auto"/>
      </w:pPr>
      <w:r>
        <w:rPr>
          <w:rFonts w:hint="eastAsia"/>
        </w:rPr>
        <w:t>为了解决上述问题，实际测试互感器二次负荷就显得特别重要。同时在测试实际二次负荷过程中如何取样电流信号也是比较重要的问题。在测试现场二次负荷时停电断开电流回路既不方便也不安全。我公司产品采用钳型电流互感器（钳表）对线路电流进行采样，方便用户使用。</w:t>
      </w:r>
    </w:p>
    <w:p w:rsidR="007B692E" w:rsidRDefault="007A3835">
      <w:pPr>
        <w:spacing w:line="480" w:lineRule="auto"/>
        <w:ind w:firstLineChars="200" w:firstLine="480"/>
      </w:pPr>
      <w:r>
        <w:rPr>
          <w:rFonts w:hint="eastAsia"/>
        </w:rPr>
        <w:t>另外有些公司产品采用取</w:t>
      </w:r>
      <w:r>
        <w:rPr>
          <w:rFonts w:hint="eastAsia"/>
        </w:rPr>
        <w:t>PT</w:t>
      </w:r>
      <w:r>
        <w:rPr>
          <w:rFonts w:hint="eastAsia"/>
        </w:rPr>
        <w:t>电压作为仪器工作电源，这种方式不是很安全，在</w:t>
      </w:r>
      <w:r>
        <w:rPr>
          <w:rFonts w:hint="eastAsia"/>
        </w:rPr>
        <w:t>这种方式下，相当于给</w:t>
      </w:r>
      <w:r>
        <w:rPr>
          <w:rFonts w:hint="eastAsia"/>
        </w:rPr>
        <w:t>PT/CT</w:t>
      </w:r>
      <w:r>
        <w:rPr>
          <w:rFonts w:hint="eastAsia"/>
        </w:rPr>
        <w:t>增加了负荷，同时仪器变压器的瞬间激磁电流很可能引起系统保护动作，影响供电安全。我公司仪器采用大容量锂电池作为仪器工作电源，既可以保障系统安全又可以给仪器提供比较纯净的电源，避免现场电源干扰，保证测量精度。</w:t>
      </w:r>
    </w:p>
    <w:p w:rsidR="007B692E" w:rsidRDefault="007A3835">
      <w:pPr>
        <w:pStyle w:val="3"/>
        <w:spacing w:line="480" w:lineRule="auto"/>
        <w:ind w:firstLine="422"/>
        <w:rPr>
          <w:rFonts w:ascii="宋体" w:hAnsi="宋体"/>
          <w:b/>
        </w:rPr>
      </w:pPr>
      <w:r>
        <w:rPr>
          <w:rFonts w:ascii="宋体" w:hAnsi="宋体" w:hint="eastAsia"/>
          <w:b/>
        </w:rPr>
        <w:t>我公司二次压降及负荷测试仪具有下列功能</w:t>
      </w:r>
    </w:p>
    <w:p w:rsidR="007B692E" w:rsidRDefault="007A3835">
      <w:pPr>
        <w:spacing w:line="480" w:lineRule="auto"/>
        <w:ind w:left="105" w:firstLineChars="50" w:firstLine="120"/>
      </w:pPr>
      <w:r>
        <w:rPr>
          <w:rFonts w:hint="eastAsia"/>
        </w:rPr>
        <w:t>⑴　可以实现三相三线，三相四线、单相全自动测量；</w:t>
      </w:r>
    </w:p>
    <w:p w:rsidR="007B692E" w:rsidRDefault="007A3835">
      <w:pPr>
        <w:spacing w:line="480" w:lineRule="auto"/>
        <w:ind w:firstLineChars="100" w:firstLine="240"/>
      </w:pPr>
      <w:r>
        <w:rPr>
          <w:rFonts w:hint="eastAsia"/>
        </w:rPr>
        <w:t>⑵　使用工程塑料机箱，结识耐用，有效保障测试人员及系统安全；</w:t>
      </w:r>
    </w:p>
    <w:p w:rsidR="007B692E" w:rsidRDefault="007A3835">
      <w:pPr>
        <w:spacing w:line="480" w:lineRule="auto"/>
        <w:ind w:firstLineChars="100" w:firstLine="240"/>
      </w:pPr>
      <w:r>
        <w:rPr>
          <w:rFonts w:hint="eastAsia"/>
        </w:rPr>
        <w:t>⑶　仪器具有量程自动切换功能，保证测试精度；</w:t>
      </w:r>
    </w:p>
    <w:p w:rsidR="007B692E" w:rsidRDefault="007A3835">
      <w:pPr>
        <w:spacing w:line="480" w:lineRule="auto"/>
        <w:ind w:firstLineChars="100" w:firstLine="240"/>
      </w:pPr>
      <w:r>
        <w:rPr>
          <w:rFonts w:hint="eastAsia"/>
        </w:rPr>
        <w:t>⑷　采用电子式原理线路结合</w:t>
      </w:r>
      <w:r>
        <w:rPr>
          <w:rFonts w:hint="eastAsia"/>
        </w:rPr>
        <w:t>DSP</w:t>
      </w:r>
      <w:r>
        <w:rPr>
          <w:rFonts w:hint="eastAsia"/>
        </w:rPr>
        <w:t>技术是使测试稳定性好，抗干扰能力强；</w:t>
      </w:r>
    </w:p>
    <w:p w:rsidR="007B692E" w:rsidRDefault="007A3835">
      <w:pPr>
        <w:spacing w:line="480" w:lineRule="auto"/>
        <w:ind w:firstLineChars="100" w:firstLine="240"/>
      </w:pPr>
      <w:r>
        <w:rPr>
          <w:rFonts w:hint="eastAsia"/>
        </w:rPr>
        <w:t>⑸</w:t>
      </w:r>
      <w:r>
        <w:rPr>
          <w:rFonts w:hint="eastAsia"/>
        </w:rPr>
        <w:t xml:space="preserve"> </w:t>
      </w:r>
      <w:r>
        <w:rPr>
          <w:rFonts w:hint="eastAsia"/>
        </w:rPr>
        <w:t>测量</w:t>
      </w:r>
      <w:r>
        <w:rPr>
          <w:rFonts w:hint="eastAsia"/>
        </w:rPr>
        <w:t>完毕，自动计算和负荷相关的各项参数，便于客户分析和试验。</w:t>
      </w:r>
    </w:p>
    <w:p w:rsidR="007B692E" w:rsidRDefault="007A3835">
      <w:pPr>
        <w:spacing w:line="480" w:lineRule="auto"/>
        <w:ind w:leftChars="100" w:left="240"/>
      </w:pPr>
      <w:r>
        <w:rPr>
          <w:rFonts w:hint="eastAsia"/>
        </w:rPr>
        <w:t>⑹采用大屏幕汉字液晶显示，所有操作均由汉字菜单提示；</w:t>
      </w:r>
      <w:r>
        <w:rPr>
          <w:rFonts w:hint="eastAsia"/>
        </w:rPr>
        <w:t xml:space="preserve"> </w:t>
      </w:r>
      <w:r>
        <w:rPr>
          <w:rFonts w:hint="eastAsia"/>
        </w:rPr>
        <w:t>数据具备掉电存贮及浏览功能，能与计算机联机传送数据。</w:t>
      </w:r>
    </w:p>
    <w:p w:rsidR="007B692E" w:rsidRDefault="007A3835">
      <w:pPr>
        <w:spacing w:line="480" w:lineRule="auto"/>
        <w:ind w:leftChars="100" w:left="240"/>
      </w:pPr>
      <w:r>
        <w:rPr>
          <w:rFonts w:hint="eastAsia"/>
        </w:rPr>
        <w:t>⑺采用大容量</w:t>
      </w:r>
      <w:r>
        <w:rPr>
          <w:rFonts w:hint="eastAsia"/>
        </w:rPr>
        <w:t>7.2V11Ah</w:t>
      </w:r>
      <w:r>
        <w:rPr>
          <w:rFonts w:hint="eastAsia"/>
        </w:rPr>
        <w:t>锂电池供电，对测试回路不产生任何影响，避免系统出现保护的情况。同时在现场无供电电源的情况下使用。</w:t>
      </w:r>
    </w:p>
    <w:p w:rsidR="007B692E" w:rsidRDefault="007A3835">
      <w:pPr>
        <w:numPr>
          <w:ilvl w:val="0"/>
          <w:numId w:val="2"/>
        </w:numPr>
        <w:spacing w:line="480" w:lineRule="auto"/>
        <w:ind w:left="0" w:firstLine="0"/>
      </w:pPr>
      <w:r>
        <w:rPr>
          <w:rFonts w:hint="eastAsia"/>
        </w:rPr>
        <w:lastRenderedPageBreak/>
        <w:t>次负荷测试，采用钳型电流表采样电流，不需要断开二次回路。可以实现不</w:t>
      </w:r>
    </w:p>
    <w:p w:rsidR="007B692E" w:rsidRDefault="007A3835">
      <w:pPr>
        <w:spacing w:line="480" w:lineRule="auto"/>
      </w:pPr>
      <w:r>
        <w:rPr>
          <w:rFonts w:hint="eastAsia"/>
        </w:rPr>
        <w:t xml:space="preserve">　停电在线测量。自动切换量程：测量过程中可以根据测试对象数值的不同切</w:t>
      </w:r>
    </w:p>
    <w:p w:rsidR="007B692E" w:rsidRDefault="007A3835">
      <w:pPr>
        <w:spacing w:line="480" w:lineRule="auto"/>
        <w:ind w:firstLineChars="100" w:firstLine="240"/>
      </w:pPr>
      <w:r>
        <w:rPr>
          <w:rFonts w:hint="eastAsia"/>
        </w:rPr>
        <w:t>换到不同的位置，使测量精度和显示位数得到保证。</w:t>
      </w:r>
    </w:p>
    <w:p w:rsidR="007B692E" w:rsidRDefault="007A3835">
      <w:pPr>
        <w:numPr>
          <w:ilvl w:val="0"/>
          <w:numId w:val="2"/>
        </w:numPr>
        <w:spacing w:line="480" w:lineRule="auto"/>
      </w:pPr>
      <w:r>
        <w:rPr>
          <w:rFonts w:hint="eastAsia"/>
        </w:rPr>
        <w:t>作时间可以长达</w:t>
      </w:r>
      <w:r>
        <w:rPr>
          <w:rFonts w:hint="eastAsia"/>
        </w:rPr>
        <w:t>24</w:t>
      </w:r>
      <w:r>
        <w:rPr>
          <w:rFonts w:hint="eastAsia"/>
        </w:rPr>
        <w:t>小时（最长）。</w:t>
      </w:r>
    </w:p>
    <w:p w:rsidR="007B692E" w:rsidRDefault="007A3835">
      <w:pPr>
        <w:numPr>
          <w:ilvl w:val="0"/>
          <w:numId w:val="2"/>
        </w:numPr>
        <w:spacing w:line="480" w:lineRule="auto"/>
      </w:pPr>
      <w:r>
        <w:rPr>
          <w:rFonts w:hint="eastAsia"/>
        </w:rPr>
        <w:t>附有轻巧充电器，方便测量，在电池电量不足的情况下可以外接充电器测量。</w:t>
      </w:r>
    </w:p>
    <w:p w:rsidR="007B692E" w:rsidRDefault="007A3835">
      <w:pPr>
        <w:numPr>
          <w:ilvl w:val="0"/>
          <w:numId w:val="2"/>
        </w:numPr>
        <w:spacing w:line="480" w:lineRule="auto"/>
      </w:pPr>
      <w:r>
        <w:rPr>
          <w:rFonts w:hint="eastAsia"/>
        </w:rPr>
        <w:t>仪器体积小，重量轻。</w:t>
      </w:r>
    </w:p>
    <w:p w:rsidR="007B692E" w:rsidRDefault="007A3835">
      <w:pPr>
        <w:numPr>
          <w:ilvl w:val="0"/>
          <w:numId w:val="2"/>
        </w:numPr>
        <w:spacing w:line="480" w:lineRule="auto"/>
      </w:pPr>
      <w:r>
        <w:t>极宽阔的二次工作电流</w:t>
      </w:r>
      <w:r>
        <w:t>/</w:t>
      </w:r>
      <w:r>
        <w:t>电压范围</w:t>
      </w:r>
      <w:r>
        <w:rPr>
          <w:rFonts w:hint="eastAsia"/>
        </w:rPr>
        <w:t>。</w:t>
      </w:r>
      <w:r>
        <w:t>在</w:t>
      </w:r>
      <w:r>
        <w:t>50mA</w:t>
      </w:r>
      <w:r>
        <w:t>的工作电流下，能分辨</w:t>
      </w:r>
      <w:r>
        <w:t>1mΩ</w:t>
      </w:r>
      <w:r>
        <w:t>的电阻和电抗，能测试二次额定电流为</w:t>
      </w:r>
      <w:r>
        <w:t>5A</w:t>
      </w:r>
      <w:r>
        <w:t>的</w:t>
      </w:r>
      <w:r>
        <w:t>S</w:t>
      </w:r>
      <w:r>
        <w:t>级电流互感器的在线实际负荷；在</w:t>
      </w:r>
      <w:r>
        <w:t>5V</w:t>
      </w:r>
      <w:r>
        <w:t>的工作电压下，能分辨</w:t>
      </w:r>
      <w:r>
        <w:t>0.001mS</w:t>
      </w:r>
      <w:r>
        <w:t>的电导和电纳</w:t>
      </w:r>
    </w:p>
    <w:p w:rsidR="007B692E" w:rsidRDefault="007A3835">
      <w:pPr>
        <w:numPr>
          <w:ilvl w:val="0"/>
          <w:numId w:val="2"/>
        </w:numPr>
        <w:spacing w:line="480" w:lineRule="auto"/>
      </w:pPr>
      <w:r>
        <w:t>能存储</w:t>
      </w:r>
      <w:r>
        <w:t>480</w:t>
      </w:r>
      <w:r>
        <w:t>组测量数据，断电后能保持十年</w:t>
      </w:r>
    </w:p>
    <w:p w:rsidR="007B692E" w:rsidRDefault="007A3835">
      <w:pPr>
        <w:spacing w:line="480" w:lineRule="auto"/>
      </w:pPr>
      <w:r>
        <w:rPr>
          <w:rFonts w:hint="eastAsia"/>
        </w:rPr>
        <w:t>⒁</w:t>
      </w:r>
      <w:r>
        <w:rPr>
          <w:rFonts w:hint="eastAsia"/>
        </w:rPr>
        <w:t xml:space="preserve"> </w:t>
      </w:r>
      <w:r>
        <w:t>中文界面大屏幕显示，带有</w:t>
      </w:r>
      <w:r>
        <w:t>RS-232</w:t>
      </w:r>
      <w:r>
        <w:t>通讯接口</w:t>
      </w:r>
    </w:p>
    <w:p w:rsidR="007B692E" w:rsidRDefault="007B692E">
      <w:pPr>
        <w:adjustRightInd w:val="0"/>
        <w:snapToGrid w:val="0"/>
        <w:spacing w:line="480" w:lineRule="auto"/>
      </w:pPr>
    </w:p>
    <w:p w:rsidR="007B692E" w:rsidRDefault="007A3835">
      <w:pPr>
        <w:spacing w:line="480" w:lineRule="auto"/>
        <w:jc w:val="center"/>
        <w:rPr>
          <w:rFonts w:ascii="黑体" w:eastAsia="黑体"/>
          <w:b/>
          <w:sz w:val="28"/>
        </w:rPr>
      </w:pPr>
      <w:r>
        <w:rPr>
          <w:rFonts w:ascii="黑体" w:eastAsia="黑体" w:hint="eastAsia"/>
          <w:b/>
          <w:sz w:val="28"/>
        </w:rPr>
        <w:t>第二章</w:t>
      </w:r>
      <w:r>
        <w:rPr>
          <w:rFonts w:ascii="黑体" w:eastAsia="黑体" w:hint="eastAsia"/>
          <w:b/>
          <w:sz w:val="28"/>
        </w:rPr>
        <w:t xml:space="preserve"> </w:t>
      </w:r>
      <w:r>
        <w:rPr>
          <w:rFonts w:ascii="黑体" w:eastAsia="黑体" w:hint="eastAsia"/>
          <w:b/>
          <w:sz w:val="28"/>
        </w:rPr>
        <w:t>主要技术指标</w:t>
      </w:r>
    </w:p>
    <w:p w:rsidR="007B692E" w:rsidRDefault="007A3835">
      <w:pPr>
        <w:tabs>
          <w:tab w:val="left" w:pos="720"/>
        </w:tabs>
        <w:spacing w:line="480" w:lineRule="auto"/>
        <w:ind w:left="720" w:hanging="720"/>
        <w:rPr>
          <w:rFonts w:ascii="黑体" w:eastAsia="黑体"/>
        </w:rPr>
      </w:pPr>
      <w:r>
        <w:rPr>
          <w:rFonts w:hint="eastAsia"/>
          <w:b/>
          <w:bCs/>
          <w:szCs w:val="28"/>
          <w:shd w:val="clear" w:color="auto" w:fill="808080"/>
        </w:rPr>
        <w:t>2.  1</w:t>
      </w:r>
      <w:r>
        <w:rPr>
          <w:rFonts w:hint="eastAsia"/>
        </w:rPr>
        <w:t xml:space="preserve"> </w:t>
      </w:r>
      <w:r>
        <w:rPr>
          <w:rFonts w:hint="eastAsia"/>
          <w:b/>
          <w:bCs/>
        </w:rPr>
        <w:t>环境条件</w:t>
      </w:r>
    </w:p>
    <w:p w:rsidR="007B692E" w:rsidRDefault="007A3835">
      <w:pPr>
        <w:spacing w:line="480" w:lineRule="auto"/>
        <w:ind w:leftChars="151" w:left="362"/>
      </w:pPr>
      <w:r>
        <w:rPr>
          <w:rFonts w:hint="eastAsia"/>
        </w:rPr>
        <w:t>——温度：－</w:t>
      </w:r>
      <w:r>
        <w:t>5</w:t>
      </w:r>
      <w:r>
        <w:sym w:font="Symbol" w:char="F0B0"/>
      </w:r>
      <w:r>
        <w:t>C</w:t>
      </w:r>
      <w:r>
        <w:rPr>
          <w:rFonts w:hint="eastAsia"/>
        </w:rPr>
        <w:t>～</w:t>
      </w:r>
      <w:r>
        <w:rPr>
          <w:rFonts w:hint="eastAsia"/>
        </w:rPr>
        <w:t>4</w:t>
      </w:r>
      <w:r>
        <w:t>0</w:t>
      </w:r>
      <w:r>
        <w:sym w:font="Symbol" w:char="F0B0"/>
      </w:r>
      <w:r>
        <w:t>C</w:t>
      </w:r>
    </w:p>
    <w:p w:rsidR="007B692E" w:rsidRDefault="007A3835">
      <w:pPr>
        <w:spacing w:line="480" w:lineRule="auto"/>
        <w:ind w:firstLineChars="150" w:firstLine="360"/>
      </w:pPr>
      <w:r>
        <w:rPr>
          <w:rFonts w:hint="eastAsia"/>
        </w:rPr>
        <w:t>——相对湿度：</w:t>
      </w:r>
      <w:r>
        <w:t>&lt;95</w:t>
      </w:r>
      <w:r>
        <w:rPr>
          <w:rFonts w:hint="eastAsia"/>
        </w:rPr>
        <w:t>%</w:t>
      </w:r>
      <w:r>
        <w:rPr>
          <w:rFonts w:hint="eastAsia"/>
        </w:rPr>
        <w:t>（</w:t>
      </w:r>
      <w:r>
        <w:t>25</w:t>
      </w:r>
      <w:r>
        <w:sym w:font="Symbol" w:char="F0B0"/>
      </w:r>
      <w:r>
        <w:t>C</w:t>
      </w:r>
      <w:r>
        <w:rPr>
          <w:rFonts w:hint="eastAsia"/>
        </w:rPr>
        <w:t>）</w:t>
      </w:r>
    </w:p>
    <w:p w:rsidR="007B692E" w:rsidRDefault="007A3835">
      <w:pPr>
        <w:spacing w:line="360" w:lineRule="auto"/>
        <w:ind w:firstLineChars="150" w:firstLine="360"/>
      </w:pPr>
      <w:r>
        <w:rPr>
          <w:rFonts w:hint="eastAsia"/>
        </w:rPr>
        <w:t>——海拔高度：</w:t>
      </w:r>
      <w:r>
        <w:t>&lt;2500m</w:t>
      </w:r>
    </w:p>
    <w:p w:rsidR="007B692E" w:rsidRDefault="007A3835">
      <w:pPr>
        <w:spacing w:line="360" w:lineRule="auto"/>
        <w:ind w:leftChars="151" w:left="362"/>
      </w:pPr>
      <w:r>
        <w:rPr>
          <w:rFonts w:hint="eastAsia"/>
        </w:rPr>
        <w:t>——外界干扰：无特强震动、无特强电磁场</w:t>
      </w:r>
    </w:p>
    <w:p w:rsidR="007B692E" w:rsidRDefault="007A3835">
      <w:pPr>
        <w:spacing w:line="480" w:lineRule="auto"/>
        <w:rPr>
          <w:rFonts w:ascii="黑体" w:eastAsia="黑体"/>
        </w:rPr>
      </w:pPr>
      <w:r>
        <w:rPr>
          <w:rFonts w:hint="eastAsia"/>
          <w:b/>
          <w:bCs/>
          <w:szCs w:val="28"/>
          <w:shd w:val="clear" w:color="auto" w:fill="808080"/>
        </w:rPr>
        <w:t>2.  2</w:t>
      </w:r>
      <w:r>
        <w:rPr>
          <w:rFonts w:hint="eastAsia"/>
          <w:b/>
          <w:bCs/>
        </w:rPr>
        <w:t>二次压降测试时仪器主要技术指标</w:t>
      </w:r>
    </w:p>
    <w:p w:rsidR="007B692E" w:rsidRDefault="007A3835">
      <w:pPr>
        <w:spacing w:line="480" w:lineRule="auto"/>
        <w:ind w:leftChars="144" w:left="346"/>
      </w:pPr>
      <w:r>
        <w:rPr>
          <w:rFonts w:hint="eastAsia"/>
        </w:rPr>
        <w:t xml:space="preserve">1). </w:t>
      </w:r>
      <w:r>
        <w:rPr>
          <w:rFonts w:hint="eastAsia"/>
        </w:rPr>
        <w:t>测量范围：比差：</w:t>
      </w:r>
      <w:r>
        <w:t>0.001</w:t>
      </w:r>
      <w:r>
        <w:rPr>
          <w:rFonts w:hint="eastAsia"/>
        </w:rPr>
        <w:t>%</w:t>
      </w:r>
      <w:r>
        <w:rPr>
          <w:rFonts w:hint="eastAsia"/>
        </w:rPr>
        <w:t>～</w:t>
      </w:r>
      <w:r>
        <w:t>19.99%</w:t>
      </w:r>
      <w:r>
        <w:tab/>
      </w:r>
      <w:r>
        <w:rPr>
          <w:rFonts w:hint="eastAsia"/>
        </w:rPr>
        <w:t>角差：</w:t>
      </w:r>
      <w:r>
        <w:t xml:space="preserve">0.01’ </w:t>
      </w:r>
      <w:r>
        <w:rPr>
          <w:rFonts w:hint="eastAsia"/>
        </w:rPr>
        <w:t>～</w:t>
      </w:r>
      <w:r>
        <w:t>599’</w:t>
      </w:r>
    </w:p>
    <w:p w:rsidR="007B692E" w:rsidRDefault="007A3835">
      <w:pPr>
        <w:spacing w:line="480" w:lineRule="auto"/>
        <w:ind w:leftChars="144" w:left="346"/>
      </w:pPr>
      <w:r>
        <w:rPr>
          <w:rFonts w:hint="eastAsia"/>
        </w:rPr>
        <w:t xml:space="preserve">2). </w:t>
      </w:r>
      <w:r>
        <w:rPr>
          <w:rFonts w:hint="eastAsia"/>
        </w:rPr>
        <w:t>分</w:t>
      </w:r>
      <w:r>
        <w:t xml:space="preserve"> </w:t>
      </w:r>
      <w:r>
        <w:rPr>
          <w:rFonts w:hint="eastAsia"/>
        </w:rPr>
        <w:t>辨</w:t>
      </w:r>
      <w:r>
        <w:t xml:space="preserve"> </w:t>
      </w:r>
      <w:r>
        <w:rPr>
          <w:rFonts w:hint="eastAsia"/>
        </w:rPr>
        <w:t>率：比差：</w:t>
      </w:r>
      <w:r>
        <w:t>0.001%</w:t>
      </w:r>
      <w:r>
        <w:tab/>
      </w:r>
      <w:r>
        <w:tab/>
      </w:r>
      <w:r>
        <w:tab/>
      </w:r>
      <w:r>
        <w:rPr>
          <w:rFonts w:hint="eastAsia"/>
        </w:rPr>
        <w:t>角差：</w:t>
      </w:r>
      <w:r>
        <w:t>0.01’</w:t>
      </w:r>
    </w:p>
    <w:p w:rsidR="007B692E" w:rsidRDefault="007A3835">
      <w:pPr>
        <w:spacing w:line="480" w:lineRule="auto"/>
        <w:ind w:leftChars="144" w:left="346"/>
      </w:pPr>
      <w:r>
        <w:rPr>
          <w:rFonts w:hint="eastAsia"/>
        </w:rPr>
        <w:t xml:space="preserve">3). </w:t>
      </w:r>
      <w:r>
        <w:rPr>
          <w:rFonts w:hint="eastAsia"/>
        </w:rPr>
        <w:t>仪器基本误差</w:t>
      </w:r>
    </w:p>
    <w:p w:rsidR="007B692E" w:rsidRDefault="007A3835">
      <w:pPr>
        <w:autoSpaceDE w:val="0"/>
        <w:autoSpaceDN w:val="0"/>
        <w:adjustRightInd w:val="0"/>
        <w:spacing w:line="480" w:lineRule="auto"/>
        <w:ind w:leftChars="144" w:left="346"/>
        <w:jc w:val="left"/>
      </w:pPr>
      <w:r>
        <w:rPr>
          <w:rFonts w:hint="eastAsia"/>
        </w:rPr>
        <w:t>——</w:t>
      </w:r>
      <w:r>
        <w:sym w:font="Symbol" w:char="F044"/>
      </w:r>
      <w:r>
        <w:t>X=</w:t>
      </w:r>
      <w:r>
        <w:sym w:font="Symbol" w:char="F0B1"/>
      </w:r>
      <w:r>
        <w:t>(</w:t>
      </w:r>
      <w:r>
        <w:rPr>
          <w:rFonts w:hint="eastAsia"/>
        </w:rPr>
        <w:t>2</w:t>
      </w:r>
      <w:r>
        <w:t>%</w:t>
      </w:r>
      <w:r>
        <w:rPr>
          <w:rFonts w:hint="eastAsia"/>
          <w:kern w:val="0"/>
          <w:szCs w:val="18"/>
        </w:rPr>
        <w:t>×</w:t>
      </w:r>
      <w:r>
        <w:t>X+</w:t>
      </w:r>
      <w:r>
        <w:rPr>
          <w:rFonts w:hint="eastAsia"/>
        </w:rPr>
        <w:t>2</w:t>
      </w:r>
      <w:r>
        <w:t>%</w:t>
      </w:r>
      <w:r>
        <w:rPr>
          <w:rFonts w:hint="eastAsia"/>
          <w:kern w:val="0"/>
          <w:szCs w:val="18"/>
        </w:rPr>
        <w:t>×</w:t>
      </w:r>
      <w:r>
        <w:t>Y</w:t>
      </w:r>
      <w:r>
        <w:sym w:font="Symbol" w:char="F0B1"/>
      </w:r>
      <w:r>
        <w:t>2</w:t>
      </w:r>
      <w:r>
        <w:rPr>
          <w:rFonts w:hint="eastAsia"/>
        </w:rPr>
        <w:t>个字</w:t>
      </w:r>
      <w:r>
        <w:t>)</w:t>
      </w:r>
      <w:r>
        <w:rPr>
          <w:rFonts w:hint="eastAsia"/>
        </w:rPr>
        <w:t>;</w:t>
      </w:r>
    </w:p>
    <w:p w:rsidR="007B692E" w:rsidRDefault="007A3835">
      <w:pPr>
        <w:autoSpaceDE w:val="0"/>
        <w:autoSpaceDN w:val="0"/>
        <w:adjustRightInd w:val="0"/>
        <w:spacing w:line="480" w:lineRule="auto"/>
        <w:ind w:leftChars="144" w:left="346"/>
        <w:jc w:val="left"/>
      </w:pPr>
      <w:r>
        <w:rPr>
          <w:rFonts w:hint="eastAsia"/>
        </w:rPr>
        <w:lastRenderedPageBreak/>
        <w:t>——</w:t>
      </w:r>
      <w:r>
        <w:sym w:font="Symbol" w:char="F044"/>
      </w:r>
      <w:r>
        <w:t>Y=</w:t>
      </w:r>
      <w:r>
        <w:sym w:font="Symbol" w:char="F0B1"/>
      </w:r>
      <w:r>
        <w:t>(</w:t>
      </w:r>
      <w:r>
        <w:rPr>
          <w:rFonts w:hint="eastAsia"/>
        </w:rPr>
        <w:t>2</w:t>
      </w:r>
      <w:r>
        <w:t>%</w:t>
      </w:r>
      <w:r>
        <w:rPr>
          <w:rFonts w:hint="eastAsia"/>
          <w:kern w:val="0"/>
          <w:szCs w:val="18"/>
        </w:rPr>
        <w:t>×</w:t>
      </w:r>
      <w:r>
        <w:t>X+</w:t>
      </w:r>
      <w:r>
        <w:rPr>
          <w:rFonts w:hint="eastAsia"/>
        </w:rPr>
        <w:t>2</w:t>
      </w:r>
      <w:r>
        <w:t>%</w:t>
      </w:r>
      <w:r>
        <w:rPr>
          <w:rFonts w:hint="eastAsia"/>
          <w:kern w:val="0"/>
          <w:szCs w:val="18"/>
        </w:rPr>
        <w:t>×</w:t>
      </w:r>
      <w:r>
        <w:t>Y</w:t>
      </w:r>
      <w:r>
        <w:sym w:font="Symbol" w:char="F0B1"/>
      </w:r>
      <w:r>
        <w:t>2</w:t>
      </w:r>
      <w:r>
        <w:rPr>
          <w:rFonts w:hint="eastAsia"/>
        </w:rPr>
        <w:t>个字</w:t>
      </w:r>
      <w:r>
        <w:t>)</w:t>
      </w:r>
      <w:r>
        <w:rPr>
          <w:rFonts w:hint="eastAsia"/>
        </w:rPr>
        <w:t>。</w:t>
      </w:r>
    </w:p>
    <w:p w:rsidR="007B692E" w:rsidRDefault="007A3835">
      <w:pPr>
        <w:spacing w:line="480" w:lineRule="auto"/>
        <w:ind w:leftChars="144" w:left="346" w:firstLineChars="300" w:firstLine="720"/>
      </w:pPr>
      <w:r>
        <w:t>2</w:t>
      </w:r>
      <w:r>
        <w:rPr>
          <w:rFonts w:hint="eastAsia"/>
        </w:rPr>
        <w:t>个字</w:t>
      </w:r>
      <w:r>
        <w:t>——</w:t>
      </w:r>
      <w:r>
        <w:rPr>
          <w:rFonts w:hint="eastAsia"/>
        </w:rPr>
        <w:t>仪器的量化误差</w:t>
      </w:r>
    </w:p>
    <w:p w:rsidR="007B692E" w:rsidRDefault="007A3835">
      <w:pPr>
        <w:spacing w:line="480" w:lineRule="auto"/>
        <w:ind w:leftChars="144" w:left="346"/>
      </w:pPr>
      <w:r>
        <w:rPr>
          <w:rFonts w:hint="eastAsia"/>
        </w:rPr>
        <w:t xml:space="preserve">4). </w:t>
      </w:r>
      <w:r>
        <w:rPr>
          <w:rFonts w:hint="eastAsia"/>
        </w:rPr>
        <w:t>电压表头准确度：</w:t>
      </w:r>
      <w:r>
        <w:rPr>
          <w:rFonts w:hint="eastAsia"/>
        </w:rPr>
        <w:t>0.5%</w:t>
      </w:r>
    </w:p>
    <w:p w:rsidR="007B692E" w:rsidRDefault="007A3835">
      <w:pPr>
        <w:spacing w:line="480" w:lineRule="auto"/>
        <w:ind w:leftChars="144" w:left="346"/>
      </w:pPr>
      <w:r>
        <w:rPr>
          <w:rFonts w:hint="eastAsia"/>
        </w:rPr>
        <w:t xml:space="preserve">5). </w:t>
      </w:r>
      <w:r>
        <w:rPr>
          <w:rFonts w:hint="eastAsia"/>
        </w:rPr>
        <w:t>工作范围</w:t>
      </w:r>
    </w:p>
    <w:p w:rsidR="007B692E" w:rsidRDefault="007A3835">
      <w:pPr>
        <w:spacing w:line="480" w:lineRule="auto"/>
        <w:ind w:leftChars="144" w:left="346"/>
      </w:pPr>
      <w:r>
        <w:rPr>
          <w:rFonts w:hint="eastAsia"/>
        </w:rPr>
        <w:t>——电压：</w:t>
      </w:r>
      <w:r>
        <w:rPr>
          <w:rFonts w:hint="eastAsia"/>
        </w:rPr>
        <w:t>(5</w:t>
      </w:r>
      <w:r>
        <w:t>0</w:t>
      </w:r>
      <w:r>
        <w:rPr>
          <w:rFonts w:hint="eastAsia"/>
        </w:rPr>
        <w:t>～</w:t>
      </w:r>
      <w:r>
        <w:t>120</w:t>
      </w:r>
      <w:r>
        <w:rPr>
          <w:rFonts w:hint="eastAsia"/>
        </w:rPr>
        <w:t>)</w:t>
      </w:r>
      <w:r>
        <w:t>V</w:t>
      </w:r>
    </w:p>
    <w:p w:rsidR="007B692E" w:rsidRDefault="007A3835">
      <w:pPr>
        <w:spacing w:line="480" w:lineRule="auto"/>
        <w:ind w:leftChars="144" w:left="346"/>
      </w:pPr>
      <w:r>
        <w:rPr>
          <w:rFonts w:hint="eastAsia"/>
        </w:rPr>
        <w:t xml:space="preserve">6). </w:t>
      </w:r>
      <w:r>
        <w:rPr>
          <w:rFonts w:hint="eastAsia"/>
        </w:rPr>
        <w:t>仪器指示动作值</w:t>
      </w:r>
      <w:r>
        <w:rPr>
          <w:rFonts w:hint="eastAsia"/>
        </w:rPr>
        <w:t>(</w:t>
      </w:r>
      <w:r>
        <w:rPr>
          <w:rFonts w:hint="eastAsia"/>
        </w:rPr>
        <w:t>提示错误</w:t>
      </w:r>
      <w:r>
        <w:rPr>
          <w:rFonts w:hint="eastAsia"/>
        </w:rPr>
        <w:t>)</w:t>
      </w:r>
    </w:p>
    <w:p w:rsidR="007B692E" w:rsidRDefault="007A3835">
      <w:pPr>
        <w:spacing w:line="480" w:lineRule="auto"/>
        <w:ind w:leftChars="144" w:left="346"/>
      </w:pPr>
      <w:r>
        <w:rPr>
          <w:rFonts w:hint="eastAsia"/>
        </w:rPr>
        <w:t>——误差：比差大于</w:t>
      </w:r>
      <w:r>
        <w:t>20%</w:t>
      </w:r>
      <w:r>
        <w:rPr>
          <w:rFonts w:hint="eastAsia"/>
        </w:rPr>
        <w:t>或角差大于</w:t>
      </w:r>
      <w:r>
        <w:t>600’</w:t>
      </w:r>
      <w:r>
        <w:rPr>
          <w:rFonts w:hint="eastAsia"/>
        </w:rPr>
        <w:t>。</w:t>
      </w:r>
    </w:p>
    <w:p w:rsidR="007B692E" w:rsidRDefault="007A3835">
      <w:pPr>
        <w:spacing w:line="480" w:lineRule="auto"/>
        <w:ind w:leftChars="144" w:left="346"/>
      </w:pPr>
      <w:r>
        <w:rPr>
          <w:rFonts w:hint="eastAsia"/>
        </w:rPr>
        <w:t>——电压：电压</w:t>
      </w:r>
      <w:r>
        <w:t>&lt;</w:t>
      </w:r>
      <w:r>
        <w:rPr>
          <w:rFonts w:hint="eastAsia"/>
        </w:rPr>
        <w:t>2.0</w:t>
      </w:r>
      <w:r>
        <w:t>V</w:t>
      </w:r>
      <w:r>
        <w:rPr>
          <w:rFonts w:hint="eastAsia"/>
        </w:rPr>
        <w:t>。</w:t>
      </w:r>
    </w:p>
    <w:p w:rsidR="007B692E" w:rsidRDefault="007A3835">
      <w:pPr>
        <w:tabs>
          <w:tab w:val="left" w:pos="720"/>
        </w:tabs>
        <w:spacing w:line="480" w:lineRule="auto"/>
        <w:ind w:left="720" w:hanging="720"/>
        <w:rPr>
          <w:rFonts w:ascii="黑体" w:eastAsia="黑体"/>
        </w:rPr>
      </w:pPr>
      <w:r>
        <w:rPr>
          <w:rFonts w:hint="eastAsia"/>
          <w:b/>
          <w:bCs/>
          <w:szCs w:val="28"/>
          <w:shd w:val="clear" w:color="auto" w:fill="808080"/>
        </w:rPr>
        <w:t>2.  3</w:t>
      </w:r>
      <w:r>
        <w:rPr>
          <w:rFonts w:ascii="黑体" w:eastAsia="黑体" w:hint="eastAsia"/>
        </w:rPr>
        <w:t xml:space="preserve"> </w:t>
      </w:r>
      <w:r>
        <w:rPr>
          <w:rFonts w:hint="eastAsia"/>
          <w:b/>
          <w:bCs/>
        </w:rPr>
        <w:t>PT</w:t>
      </w:r>
      <w:r>
        <w:rPr>
          <w:rFonts w:hint="eastAsia"/>
          <w:b/>
          <w:bCs/>
        </w:rPr>
        <w:t>二次负荷测试时仪器主要技术指标</w:t>
      </w:r>
    </w:p>
    <w:p w:rsidR="007B692E" w:rsidRDefault="007A3835">
      <w:pPr>
        <w:spacing w:line="480" w:lineRule="auto"/>
        <w:ind w:leftChars="151" w:left="362"/>
        <w:rPr>
          <w:b/>
        </w:rPr>
      </w:pPr>
      <w:r>
        <w:rPr>
          <w:rFonts w:hint="eastAsia"/>
          <w:b/>
        </w:rPr>
        <w:t>1).  PT</w:t>
      </w:r>
      <w:r>
        <w:rPr>
          <w:rFonts w:hint="eastAsia"/>
          <w:b/>
        </w:rPr>
        <w:t>二次负荷测试</w:t>
      </w:r>
    </w:p>
    <w:p w:rsidR="007B692E" w:rsidRDefault="007A3835">
      <w:pPr>
        <w:spacing w:line="480" w:lineRule="auto"/>
        <w:ind w:leftChars="180" w:left="432" w:firstLineChars="1" w:firstLine="2"/>
      </w:pPr>
      <w:r>
        <w:rPr>
          <w:rFonts w:hint="eastAsia"/>
        </w:rPr>
        <w:t>——导纳测量范围</w:t>
      </w:r>
      <w:r>
        <w:rPr>
          <w:rFonts w:hint="eastAsia"/>
        </w:rPr>
        <w:t>:0.1ms</w:t>
      </w:r>
      <w:r>
        <w:rPr>
          <w:rFonts w:hint="eastAsia"/>
        </w:rPr>
        <w:t>—</w:t>
      </w:r>
      <w:r>
        <w:rPr>
          <w:rFonts w:hint="eastAsia"/>
        </w:rPr>
        <w:t>50.0ms</w:t>
      </w:r>
    </w:p>
    <w:p w:rsidR="007B692E" w:rsidRDefault="007A3835">
      <w:pPr>
        <w:spacing w:line="480" w:lineRule="auto"/>
        <w:ind w:leftChars="180" w:left="432" w:firstLineChars="1" w:firstLine="2"/>
      </w:pPr>
      <w:r>
        <w:rPr>
          <w:rFonts w:hint="eastAsia"/>
        </w:rPr>
        <w:t>——导纳测量准确度</w:t>
      </w:r>
      <w:r>
        <w:rPr>
          <w:rFonts w:hint="eastAsia"/>
        </w:rPr>
        <w:t xml:space="preserve">: </w:t>
      </w:r>
    </w:p>
    <w:p w:rsidR="007B692E" w:rsidRDefault="007A3835">
      <w:pPr>
        <w:spacing w:line="480" w:lineRule="auto"/>
        <w:ind w:leftChars="180" w:left="432" w:firstLineChars="1" w:firstLine="2"/>
      </w:pPr>
      <w:r>
        <w:rPr>
          <w:rFonts w:hint="eastAsia"/>
        </w:rPr>
        <w:t>——二次电压（</w:t>
      </w:r>
      <w:r>
        <w:rPr>
          <w:rFonts w:hint="eastAsia"/>
        </w:rPr>
        <w:t>50V</w:t>
      </w:r>
      <w:r>
        <w:rPr>
          <w:rFonts w:hint="eastAsia"/>
        </w:rPr>
        <w:t>－</w:t>
      </w:r>
      <w:r>
        <w:rPr>
          <w:rFonts w:hint="eastAsia"/>
        </w:rPr>
        <w:t>120V</w:t>
      </w:r>
      <w:r>
        <w:rPr>
          <w:rFonts w:hint="eastAsia"/>
        </w:rPr>
        <w:t>）</w:t>
      </w:r>
    </w:p>
    <w:p w:rsidR="007B692E" w:rsidRDefault="007A3835">
      <w:pPr>
        <w:spacing w:line="480" w:lineRule="auto"/>
        <w:ind w:left="394" w:firstLine="420"/>
      </w:pPr>
      <w:r>
        <w:sym w:font="Symbol" w:char="F044"/>
      </w:r>
      <w:r>
        <w:t>X=</w:t>
      </w:r>
      <w:r>
        <w:sym w:font="Symbol" w:char="F0B1"/>
      </w:r>
      <w:r>
        <w:t>(</w:t>
      </w:r>
      <w:r>
        <w:rPr>
          <w:rFonts w:hint="eastAsia"/>
        </w:rPr>
        <w:t>2</w:t>
      </w:r>
      <w:r>
        <w:t>%</w:t>
      </w:r>
      <w:r>
        <w:rPr>
          <w:rFonts w:hint="eastAsia"/>
          <w:kern w:val="0"/>
        </w:rPr>
        <w:t>×</w:t>
      </w:r>
      <w:r>
        <w:t>X+</w:t>
      </w:r>
      <w:r>
        <w:rPr>
          <w:rFonts w:hint="eastAsia"/>
        </w:rPr>
        <w:t>2</w:t>
      </w:r>
      <w:r>
        <w:t>%</w:t>
      </w:r>
      <w:r>
        <w:rPr>
          <w:rFonts w:hint="eastAsia"/>
          <w:kern w:val="0"/>
        </w:rPr>
        <w:t>×</w:t>
      </w:r>
      <w:r>
        <w:t>Y</w:t>
      </w:r>
      <w:r>
        <w:sym w:font="Symbol" w:char="F0B1"/>
      </w:r>
      <w:r>
        <w:t>2</w:t>
      </w:r>
      <w:r>
        <w:rPr>
          <w:rFonts w:hint="eastAsia"/>
        </w:rPr>
        <w:t>个字</w:t>
      </w:r>
      <w:r>
        <w:t>)</w:t>
      </w:r>
    </w:p>
    <w:p w:rsidR="007B692E" w:rsidRDefault="007A3835">
      <w:pPr>
        <w:spacing w:line="480" w:lineRule="auto"/>
        <w:ind w:firstLineChars="350" w:firstLine="840"/>
      </w:pPr>
      <w:r>
        <w:sym w:font="Symbol" w:char="F044"/>
      </w:r>
      <w:r>
        <w:t>Y=</w:t>
      </w:r>
      <w:r>
        <w:sym w:font="Symbol" w:char="F0B1"/>
      </w:r>
      <w:r>
        <w:t>(</w:t>
      </w:r>
      <w:r>
        <w:rPr>
          <w:rFonts w:hint="eastAsia"/>
        </w:rPr>
        <w:t>2</w:t>
      </w:r>
      <w:r>
        <w:t>%</w:t>
      </w:r>
      <w:r>
        <w:rPr>
          <w:rFonts w:hint="eastAsia"/>
          <w:kern w:val="0"/>
        </w:rPr>
        <w:t>×</w:t>
      </w:r>
      <w:r>
        <w:t>X+</w:t>
      </w:r>
      <w:r>
        <w:rPr>
          <w:rFonts w:hint="eastAsia"/>
        </w:rPr>
        <w:t>2</w:t>
      </w:r>
      <w:r>
        <w:t>%</w:t>
      </w:r>
      <w:r>
        <w:rPr>
          <w:rFonts w:hint="eastAsia"/>
          <w:kern w:val="0"/>
        </w:rPr>
        <w:t>×</w:t>
      </w:r>
      <w:r>
        <w:t>Y</w:t>
      </w:r>
      <w:r>
        <w:sym w:font="Symbol" w:char="F0B1"/>
      </w:r>
      <w:r>
        <w:t>2</w:t>
      </w:r>
      <w:r>
        <w:rPr>
          <w:rFonts w:hint="eastAsia"/>
        </w:rPr>
        <w:t>个字</w:t>
      </w:r>
      <w:r>
        <w:t>)</w:t>
      </w:r>
    </w:p>
    <w:p w:rsidR="007B692E" w:rsidRDefault="007A3835">
      <w:pPr>
        <w:spacing w:line="480" w:lineRule="auto"/>
        <w:ind w:firstLineChars="400" w:firstLine="960"/>
      </w:pPr>
      <w:r>
        <w:t>2</w:t>
      </w:r>
      <w:r>
        <w:rPr>
          <w:rFonts w:hint="eastAsia"/>
        </w:rPr>
        <w:t>个字</w:t>
      </w:r>
      <w:r>
        <w:t>——</w:t>
      </w:r>
      <w:r>
        <w:rPr>
          <w:rFonts w:hint="eastAsia"/>
        </w:rPr>
        <w:t>仪器的量化误差</w:t>
      </w:r>
    </w:p>
    <w:p w:rsidR="007B692E" w:rsidRDefault="007A3835">
      <w:pPr>
        <w:spacing w:line="480" w:lineRule="auto"/>
        <w:rPr>
          <w:i/>
          <w:iCs/>
        </w:rPr>
      </w:pPr>
      <w:r>
        <w:rPr>
          <w:rFonts w:ascii="黑体" w:eastAsia="黑体" w:hint="eastAsia"/>
          <w:b/>
          <w:i/>
          <w:iCs/>
        </w:rPr>
        <w:t>注意：</w:t>
      </w:r>
      <w:r>
        <w:rPr>
          <w:rFonts w:hint="eastAsia"/>
          <w:i/>
          <w:iCs/>
        </w:rPr>
        <w:t>测量值在</w:t>
      </w:r>
      <w:r>
        <w:rPr>
          <w:rFonts w:hint="eastAsia"/>
          <w:i/>
          <w:iCs/>
        </w:rPr>
        <w:t>0.2mS</w:t>
      </w:r>
      <w:r>
        <w:rPr>
          <w:rFonts w:hint="eastAsia"/>
          <w:i/>
          <w:iCs/>
        </w:rPr>
        <w:t>以下时，测试电压应保持在</w:t>
      </w:r>
      <w:r>
        <w:rPr>
          <w:rFonts w:hint="eastAsia"/>
          <w:i/>
          <w:iCs/>
        </w:rPr>
        <w:t>50V</w:t>
      </w:r>
      <w:r>
        <w:rPr>
          <w:rFonts w:hint="eastAsia"/>
          <w:i/>
          <w:iCs/>
        </w:rPr>
        <w:t>以上，同时注意钳表的穿心导线保持居中。此时仪器量化误差为</w:t>
      </w:r>
      <w:r>
        <w:rPr>
          <w:rFonts w:hint="eastAsia"/>
          <w:i/>
          <w:iCs/>
        </w:rPr>
        <w:t>5</w:t>
      </w:r>
      <w:r>
        <w:rPr>
          <w:rFonts w:hint="eastAsia"/>
          <w:i/>
          <w:iCs/>
        </w:rPr>
        <w:t>个字</w:t>
      </w:r>
    </w:p>
    <w:p w:rsidR="007B692E" w:rsidRDefault="007A3835">
      <w:pPr>
        <w:spacing w:line="480" w:lineRule="auto"/>
        <w:ind w:left="348"/>
        <w:rPr>
          <w:b/>
        </w:rPr>
      </w:pPr>
      <w:r>
        <w:rPr>
          <w:rFonts w:hint="eastAsia"/>
          <w:b/>
        </w:rPr>
        <w:t xml:space="preserve">2). </w:t>
      </w:r>
      <w:r>
        <w:rPr>
          <w:rFonts w:hint="eastAsia"/>
          <w:b/>
        </w:rPr>
        <w:t>电压表头：</w:t>
      </w:r>
      <w:r>
        <w:rPr>
          <w:rFonts w:hint="eastAsia"/>
          <w:b/>
        </w:rPr>
        <w:t>0.5</w:t>
      </w:r>
      <w:r>
        <w:rPr>
          <w:b/>
        </w:rPr>
        <w:t>%</w:t>
      </w:r>
    </w:p>
    <w:p w:rsidR="007B692E" w:rsidRDefault="007A3835">
      <w:pPr>
        <w:tabs>
          <w:tab w:val="left" w:pos="720"/>
        </w:tabs>
        <w:spacing w:line="480" w:lineRule="auto"/>
        <w:ind w:left="720" w:hanging="720"/>
        <w:rPr>
          <w:rFonts w:ascii="黑体" w:eastAsia="黑体"/>
        </w:rPr>
      </w:pPr>
      <w:r>
        <w:rPr>
          <w:rFonts w:hint="eastAsia"/>
          <w:b/>
          <w:bCs/>
          <w:szCs w:val="28"/>
          <w:shd w:val="clear" w:color="auto" w:fill="808080"/>
        </w:rPr>
        <w:t>2.  4</w:t>
      </w:r>
      <w:r>
        <w:rPr>
          <w:rFonts w:ascii="黑体" w:eastAsia="黑体" w:hint="eastAsia"/>
        </w:rPr>
        <w:t xml:space="preserve"> </w:t>
      </w:r>
      <w:r>
        <w:rPr>
          <w:rFonts w:hint="eastAsia"/>
          <w:b/>
          <w:bCs/>
        </w:rPr>
        <w:t>CT</w:t>
      </w:r>
      <w:r>
        <w:rPr>
          <w:rFonts w:hint="eastAsia"/>
          <w:b/>
          <w:bCs/>
        </w:rPr>
        <w:t>二次负荷测试时仪器主要技术指标</w:t>
      </w:r>
    </w:p>
    <w:p w:rsidR="007B692E" w:rsidRDefault="007A3835">
      <w:pPr>
        <w:spacing w:line="480" w:lineRule="auto"/>
        <w:ind w:leftChars="173" w:left="415"/>
      </w:pPr>
      <w:r>
        <w:rPr>
          <w:rFonts w:hint="eastAsia"/>
        </w:rPr>
        <w:t>——阻抗测量范围：</w:t>
      </w:r>
      <w:r>
        <w:rPr>
          <w:rFonts w:hint="eastAsia"/>
        </w:rPr>
        <w:t>0.1</w:t>
      </w:r>
      <w:r>
        <w:rPr>
          <w:rFonts w:hint="eastAsia"/>
        </w:rPr>
        <w:t>Ω—</w:t>
      </w:r>
      <w:r>
        <w:rPr>
          <w:rFonts w:hint="eastAsia"/>
        </w:rPr>
        <w:t>50.0</w:t>
      </w:r>
      <w:r>
        <w:rPr>
          <w:rFonts w:hint="eastAsia"/>
        </w:rPr>
        <w:t>Ω</w:t>
      </w:r>
    </w:p>
    <w:p w:rsidR="007B692E" w:rsidRDefault="007A3835">
      <w:pPr>
        <w:spacing w:line="480" w:lineRule="auto"/>
        <w:ind w:leftChars="173" w:left="415"/>
      </w:pPr>
      <w:r>
        <w:rPr>
          <w:rFonts w:hint="eastAsia"/>
        </w:rPr>
        <w:t>——阻抗测量准确度：</w:t>
      </w:r>
    </w:p>
    <w:p w:rsidR="007B692E" w:rsidRDefault="007A3835">
      <w:pPr>
        <w:spacing w:line="480" w:lineRule="auto"/>
        <w:ind w:left="378" w:firstLine="420"/>
      </w:pPr>
      <w:r>
        <w:lastRenderedPageBreak/>
        <w:sym w:font="Symbol" w:char="F044"/>
      </w:r>
      <w:r>
        <w:t>X=</w:t>
      </w:r>
      <w:r>
        <w:sym w:font="Symbol" w:char="F0B1"/>
      </w:r>
      <w:r>
        <w:t>(</w:t>
      </w:r>
      <w:r>
        <w:rPr>
          <w:rFonts w:hint="eastAsia"/>
        </w:rPr>
        <w:t>2</w:t>
      </w:r>
      <w:r>
        <w:t>%</w:t>
      </w:r>
      <w:r>
        <w:rPr>
          <w:rFonts w:hint="eastAsia"/>
          <w:kern w:val="0"/>
        </w:rPr>
        <w:t>×</w:t>
      </w:r>
      <w:r>
        <w:t>X+</w:t>
      </w:r>
      <w:r>
        <w:rPr>
          <w:rFonts w:hint="eastAsia"/>
        </w:rPr>
        <w:t>2</w:t>
      </w:r>
      <w:r>
        <w:t>%</w:t>
      </w:r>
      <w:r>
        <w:rPr>
          <w:rFonts w:hint="eastAsia"/>
          <w:kern w:val="0"/>
        </w:rPr>
        <w:t>×</w:t>
      </w:r>
      <w:r>
        <w:t>Y</w:t>
      </w:r>
      <w:r>
        <w:sym w:font="Symbol" w:char="F0B1"/>
      </w:r>
      <w:r>
        <w:t>2</w:t>
      </w:r>
      <w:r>
        <w:rPr>
          <w:rFonts w:hint="eastAsia"/>
        </w:rPr>
        <w:t>个字</w:t>
      </w:r>
      <w:r>
        <w:t>)</w:t>
      </w:r>
    </w:p>
    <w:p w:rsidR="007B692E" w:rsidRDefault="007A3835">
      <w:pPr>
        <w:spacing w:line="480" w:lineRule="auto"/>
        <w:ind w:left="378" w:firstLine="420"/>
      </w:pPr>
      <w:r>
        <w:sym w:font="Symbol" w:char="F044"/>
      </w:r>
      <w:r>
        <w:t>Y=</w:t>
      </w:r>
      <w:r>
        <w:sym w:font="Symbol" w:char="F0B1"/>
      </w:r>
      <w:r>
        <w:t>(</w:t>
      </w:r>
      <w:r>
        <w:rPr>
          <w:rFonts w:hint="eastAsia"/>
        </w:rPr>
        <w:t>2</w:t>
      </w:r>
      <w:r>
        <w:t>%</w:t>
      </w:r>
      <w:r>
        <w:rPr>
          <w:rFonts w:hint="eastAsia"/>
          <w:kern w:val="0"/>
        </w:rPr>
        <w:t>×</w:t>
      </w:r>
      <w:r>
        <w:t>X+</w:t>
      </w:r>
      <w:r>
        <w:rPr>
          <w:rFonts w:hint="eastAsia"/>
        </w:rPr>
        <w:t>2</w:t>
      </w:r>
      <w:r>
        <w:t>%</w:t>
      </w:r>
      <w:r>
        <w:rPr>
          <w:rFonts w:hint="eastAsia"/>
          <w:kern w:val="0"/>
        </w:rPr>
        <w:t>×</w:t>
      </w:r>
      <w:r>
        <w:t>Y</w:t>
      </w:r>
      <w:r>
        <w:sym w:font="Symbol" w:char="F0B1"/>
      </w:r>
      <w:r>
        <w:t>2</w:t>
      </w:r>
      <w:r>
        <w:rPr>
          <w:rFonts w:hint="eastAsia"/>
        </w:rPr>
        <w:t>个字</w:t>
      </w:r>
      <w:r>
        <w:t>)</w:t>
      </w:r>
    </w:p>
    <w:p w:rsidR="007B692E" w:rsidRDefault="007A3835">
      <w:pPr>
        <w:spacing w:line="480" w:lineRule="auto"/>
        <w:ind w:left="1260" w:firstLine="420"/>
      </w:pPr>
      <w:r>
        <w:t>2</w:t>
      </w:r>
      <w:r>
        <w:rPr>
          <w:rFonts w:hint="eastAsia"/>
        </w:rPr>
        <w:t>个字</w:t>
      </w:r>
      <w:r>
        <w:t>——</w:t>
      </w:r>
      <w:r>
        <w:rPr>
          <w:rFonts w:hint="eastAsia"/>
        </w:rPr>
        <w:t>仪器的量化误差</w:t>
      </w:r>
    </w:p>
    <w:p w:rsidR="007B692E" w:rsidRDefault="007A3835">
      <w:pPr>
        <w:spacing w:line="480" w:lineRule="auto"/>
        <w:ind w:leftChars="187" w:left="449" w:firstLineChars="200" w:firstLine="480"/>
      </w:pPr>
      <w:r>
        <w:rPr>
          <w:rFonts w:hint="eastAsia"/>
        </w:rPr>
        <w:t>电流表头：</w:t>
      </w:r>
      <w:r>
        <w:rPr>
          <w:rFonts w:hint="eastAsia"/>
        </w:rPr>
        <w:t>1</w:t>
      </w:r>
      <w:r>
        <w:t>%</w:t>
      </w:r>
    </w:p>
    <w:p w:rsidR="007B692E" w:rsidRDefault="007B692E">
      <w:pPr>
        <w:spacing w:line="360" w:lineRule="auto"/>
        <w:ind w:leftChars="187" w:left="449" w:firstLineChars="200" w:firstLine="480"/>
      </w:pPr>
    </w:p>
    <w:p w:rsidR="007B692E" w:rsidRDefault="007A3835">
      <w:pPr>
        <w:spacing w:line="360" w:lineRule="auto"/>
        <w:jc w:val="center"/>
        <w:rPr>
          <w:sz w:val="28"/>
        </w:rPr>
      </w:pPr>
      <w:r>
        <w:rPr>
          <w:rFonts w:ascii="黑体" w:eastAsia="黑体" w:hint="eastAsia"/>
          <w:b/>
          <w:sz w:val="28"/>
        </w:rPr>
        <w:t>第三章</w:t>
      </w:r>
      <w:r>
        <w:rPr>
          <w:rFonts w:ascii="黑体" w:eastAsia="黑体" w:hint="eastAsia"/>
          <w:b/>
          <w:sz w:val="28"/>
        </w:rPr>
        <w:t xml:space="preserve">  </w:t>
      </w:r>
      <w:r>
        <w:rPr>
          <w:rFonts w:ascii="黑体" w:eastAsia="黑体" w:hint="eastAsia"/>
          <w:b/>
          <w:sz w:val="28"/>
        </w:rPr>
        <w:t>面板说明</w:t>
      </w:r>
    </w:p>
    <w:p w:rsidR="007B692E" w:rsidRDefault="007A3835">
      <w:pPr>
        <w:spacing w:line="480" w:lineRule="auto"/>
        <w:ind w:firstLineChars="350" w:firstLine="840"/>
        <w:jc w:val="center"/>
      </w:pPr>
      <w:r>
        <w:rPr>
          <w:noProof/>
        </w:rPr>
        <w:drawing>
          <wp:inline distT="0" distB="0" distL="114300" distR="114300">
            <wp:extent cx="4714875" cy="2992120"/>
            <wp:effectExtent l="0" t="0" r="9525" b="17780"/>
            <wp:docPr id="3" name="图片 6"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6" descr="clip_image002"/>
                    <pic:cNvPicPr>
                      <a:picLocks noChangeAspect="1"/>
                    </pic:cNvPicPr>
                  </pic:nvPicPr>
                  <pic:blipFill>
                    <a:blip r:embed="rId15"/>
                    <a:stretch>
                      <a:fillRect/>
                    </a:stretch>
                  </pic:blipFill>
                  <pic:spPr>
                    <a:xfrm>
                      <a:off x="0" y="0"/>
                      <a:ext cx="4714875" cy="2992120"/>
                    </a:xfrm>
                    <a:prstGeom prst="rect">
                      <a:avLst/>
                    </a:prstGeom>
                    <a:noFill/>
                    <a:ln w="9525">
                      <a:noFill/>
                      <a:miter/>
                    </a:ln>
                  </pic:spPr>
                </pic:pic>
              </a:graphicData>
            </a:graphic>
          </wp:inline>
        </w:drawing>
      </w:r>
    </w:p>
    <w:p w:rsidR="007B692E" w:rsidRDefault="007A3835">
      <w:pPr>
        <w:numPr>
          <w:ilvl w:val="0"/>
          <w:numId w:val="3"/>
        </w:numPr>
        <w:spacing w:line="480" w:lineRule="auto"/>
        <w:ind w:left="357" w:hanging="357"/>
      </w:pPr>
      <w:r>
        <w:rPr>
          <w:rFonts w:hint="eastAsia"/>
        </w:rPr>
        <w:t>为充电电源</w:t>
      </w:r>
    </w:p>
    <w:p w:rsidR="007B692E" w:rsidRDefault="007A3835">
      <w:pPr>
        <w:numPr>
          <w:ilvl w:val="0"/>
          <w:numId w:val="3"/>
        </w:numPr>
        <w:spacing w:line="480" w:lineRule="auto"/>
        <w:ind w:left="357" w:hanging="357"/>
      </w:pPr>
      <w:r>
        <w:rPr>
          <w:rFonts w:hint="eastAsia"/>
        </w:rPr>
        <w:t>为正在充电</w:t>
      </w:r>
    </w:p>
    <w:p w:rsidR="007B692E" w:rsidRDefault="007A3835">
      <w:pPr>
        <w:numPr>
          <w:ilvl w:val="0"/>
          <w:numId w:val="3"/>
        </w:numPr>
        <w:spacing w:line="480" w:lineRule="auto"/>
        <w:ind w:left="357" w:hanging="357"/>
      </w:pPr>
      <w:r>
        <w:rPr>
          <w:rFonts w:hint="eastAsia"/>
        </w:rPr>
        <w:t>为充电已经充满</w:t>
      </w:r>
    </w:p>
    <w:p w:rsidR="007B692E" w:rsidRDefault="007A3835">
      <w:pPr>
        <w:numPr>
          <w:ilvl w:val="0"/>
          <w:numId w:val="3"/>
        </w:numPr>
        <w:spacing w:line="480" w:lineRule="auto"/>
        <w:ind w:left="357" w:hanging="357"/>
      </w:pPr>
      <w:r>
        <w:rPr>
          <w:rFonts w:hint="eastAsia"/>
        </w:rPr>
        <w:t>为电量不足</w:t>
      </w:r>
    </w:p>
    <w:p w:rsidR="007B692E" w:rsidRDefault="007A3835">
      <w:pPr>
        <w:numPr>
          <w:ilvl w:val="0"/>
          <w:numId w:val="3"/>
        </w:numPr>
        <w:spacing w:line="480" w:lineRule="auto"/>
        <w:ind w:left="357" w:hanging="357"/>
      </w:pPr>
      <w:r>
        <w:rPr>
          <w:rFonts w:hint="eastAsia"/>
        </w:rPr>
        <w:t>为操作按键</w:t>
      </w:r>
    </w:p>
    <w:p w:rsidR="007B692E" w:rsidRDefault="007A3835">
      <w:pPr>
        <w:numPr>
          <w:ilvl w:val="0"/>
          <w:numId w:val="3"/>
        </w:numPr>
        <w:spacing w:line="480" w:lineRule="auto"/>
        <w:ind w:left="357" w:hanging="357"/>
      </w:pPr>
      <w:r>
        <w:rPr>
          <w:rFonts w:hint="eastAsia"/>
        </w:rPr>
        <w:t>为</w:t>
      </w:r>
      <w:r>
        <w:rPr>
          <w:rFonts w:hint="eastAsia"/>
        </w:rPr>
        <w:t>RS232</w:t>
      </w:r>
      <w:r>
        <w:rPr>
          <w:rFonts w:hint="eastAsia"/>
        </w:rPr>
        <w:t>通讯口</w:t>
      </w:r>
    </w:p>
    <w:p w:rsidR="007B692E" w:rsidRDefault="007A3835">
      <w:pPr>
        <w:numPr>
          <w:ilvl w:val="0"/>
          <w:numId w:val="3"/>
        </w:numPr>
        <w:spacing w:line="480" w:lineRule="auto"/>
        <w:ind w:left="357" w:hanging="357"/>
      </w:pPr>
      <w:r>
        <w:rPr>
          <w:rFonts w:hint="eastAsia"/>
        </w:rPr>
        <w:t>为钳表电流输入</w:t>
      </w:r>
    </w:p>
    <w:p w:rsidR="007B692E" w:rsidRDefault="007A3835">
      <w:pPr>
        <w:numPr>
          <w:ilvl w:val="0"/>
          <w:numId w:val="3"/>
        </w:numPr>
        <w:spacing w:line="480" w:lineRule="auto"/>
        <w:ind w:left="357" w:hanging="357"/>
      </w:pPr>
      <w:r>
        <w:rPr>
          <w:rFonts w:hint="eastAsia"/>
        </w:rPr>
        <w:t>仪表侧电压输入</w:t>
      </w:r>
    </w:p>
    <w:p w:rsidR="007B692E" w:rsidRDefault="007A3835">
      <w:pPr>
        <w:numPr>
          <w:ilvl w:val="0"/>
          <w:numId w:val="3"/>
        </w:numPr>
        <w:spacing w:line="480" w:lineRule="auto"/>
        <w:ind w:left="357" w:hanging="357"/>
      </w:pPr>
      <w:r>
        <w:rPr>
          <w:rFonts w:hint="eastAsia"/>
        </w:rPr>
        <w:lastRenderedPageBreak/>
        <w:t>PT</w:t>
      </w:r>
      <w:r>
        <w:rPr>
          <w:rFonts w:hint="eastAsia"/>
        </w:rPr>
        <w:t>侧电压输入</w:t>
      </w:r>
    </w:p>
    <w:p w:rsidR="007B692E" w:rsidRDefault="007A3835">
      <w:pPr>
        <w:numPr>
          <w:ilvl w:val="0"/>
          <w:numId w:val="3"/>
        </w:numPr>
        <w:spacing w:line="480" w:lineRule="auto"/>
        <w:ind w:left="357" w:hanging="357"/>
      </w:pPr>
      <w:r>
        <w:rPr>
          <w:rFonts w:hint="eastAsia"/>
        </w:rPr>
        <w:t>液晶显示器</w:t>
      </w:r>
    </w:p>
    <w:p w:rsidR="007B692E" w:rsidRDefault="007A3835">
      <w:pPr>
        <w:numPr>
          <w:ilvl w:val="0"/>
          <w:numId w:val="3"/>
        </w:numPr>
        <w:spacing w:line="480" w:lineRule="auto"/>
        <w:ind w:left="357" w:hanging="357"/>
      </w:pPr>
      <w:r>
        <w:rPr>
          <w:rFonts w:hint="eastAsia"/>
        </w:rPr>
        <w:t>为电源开关</w:t>
      </w:r>
    </w:p>
    <w:p w:rsidR="007B692E" w:rsidRDefault="007A3835">
      <w:pPr>
        <w:spacing w:line="480" w:lineRule="auto"/>
        <w:jc w:val="center"/>
        <w:rPr>
          <w:rFonts w:ascii="黑体" w:eastAsia="黑体"/>
          <w:b/>
          <w:sz w:val="18"/>
        </w:rPr>
      </w:pPr>
      <w:r>
        <w:rPr>
          <w:rFonts w:ascii="黑体" w:eastAsia="黑体" w:hint="eastAsia"/>
          <w:b/>
          <w:sz w:val="28"/>
        </w:rPr>
        <w:t>第四章</w:t>
      </w:r>
      <w:r>
        <w:rPr>
          <w:rFonts w:ascii="黑体" w:eastAsia="黑体" w:hint="eastAsia"/>
          <w:b/>
          <w:sz w:val="28"/>
        </w:rPr>
        <w:t xml:space="preserve"> </w:t>
      </w:r>
      <w:r>
        <w:rPr>
          <w:rFonts w:ascii="黑体" w:eastAsia="黑体" w:hint="eastAsia"/>
          <w:b/>
          <w:sz w:val="28"/>
        </w:rPr>
        <w:t>测试过程中需要注意事项</w:t>
      </w:r>
    </w:p>
    <w:p w:rsidR="007B692E" w:rsidRDefault="007B692E">
      <w:pPr>
        <w:spacing w:line="480" w:lineRule="auto"/>
        <w:jc w:val="center"/>
        <w:rPr>
          <w:rFonts w:ascii="黑体" w:eastAsia="黑体"/>
          <w:b/>
          <w:sz w:val="18"/>
        </w:rPr>
      </w:pPr>
    </w:p>
    <w:p w:rsidR="007B692E" w:rsidRDefault="007A3835">
      <w:pPr>
        <w:spacing w:line="480" w:lineRule="auto"/>
        <w:rPr>
          <w:b/>
          <w:bCs/>
        </w:rPr>
      </w:pPr>
      <w:r>
        <w:rPr>
          <w:rFonts w:hint="eastAsia"/>
          <w:b/>
          <w:bCs/>
          <w:szCs w:val="28"/>
          <w:shd w:val="clear" w:color="auto" w:fill="808080"/>
        </w:rPr>
        <w:t>4.  1</w:t>
      </w:r>
      <w:r>
        <w:rPr>
          <w:rFonts w:hint="eastAsia"/>
        </w:rPr>
        <w:t xml:space="preserve"> </w:t>
      </w:r>
      <w:r>
        <w:rPr>
          <w:rFonts w:hint="eastAsia"/>
          <w:b/>
          <w:bCs/>
        </w:rPr>
        <w:t xml:space="preserve"> </w:t>
      </w:r>
      <w:r>
        <w:rPr>
          <w:rFonts w:hint="eastAsia"/>
          <w:b/>
          <w:bCs/>
        </w:rPr>
        <w:t>为了保证工作人员在现场试验中的人身安全和电力系统发、供、配电气设备的安全运行，必须严格执行</w:t>
      </w:r>
      <w:r>
        <w:rPr>
          <w:b/>
          <w:bCs/>
        </w:rPr>
        <w:t>DL409-1991</w:t>
      </w:r>
      <w:r>
        <w:rPr>
          <w:rFonts w:hint="eastAsia"/>
          <w:b/>
          <w:bCs/>
        </w:rPr>
        <w:t>《电业安全工作规程》。</w:t>
      </w:r>
    </w:p>
    <w:p w:rsidR="007B692E" w:rsidRDefault="007A3835">
      <w:pPr>
        <w:spacing w:line="480" w:lineRule="auto"/>
        <w:rPr>
          <w:b/>
          <w:bCs/>
        </w:rPr>
      </w:pPr>
      <w:r>
        <w:rPr>
          <w:rFonts w:hint="eastAsia"/>
          <w:b/>
          <w:bCs/>
          <w:szCs w:val="28"/>
          <w:shd w:val="clear" w:color="auto" w:fill="808080"/>
        </w:rPr>
        <w:t>4.  2</w:t>
      </w:r>
      <w:r>
        <w:rPr>
          <w:rFonts w:hint="eastAsia"/>
          <w:b/>
          <w:bCs/>
        </w:rPr>
        <w:t xml:space="preserve"> </w:t>
      </w:r>
      <w:r>
        <w:rPr>
          <w:rFonts w:hint="eastAsia"/>
          <w:b/>
          <w:bCs/>
        </w:rPr>
        <w:t>电气设备分为高压和低压两种：</w:t>
      </w:r>
    </w:p>
    <w:p w:rsidR="007B692E" w:rsidRDefault="007A3835">
      <w:pPr>
        <w:spacing w:line="480" w:lineRule="auto"/>
        <w:ind w:firstLineChars="200" w:firstLine="480"/>
      </w:pPr>
      <w:r>
        <w:rPr>
          <w:rFonts w:hint="eastAsia"/>
        </w:rPr>
        <w:t>高压：设备对地电压在</w:t>
      </w:r>
      <w:r>
        <w:rPr>
          <w:rFonts w:hint="eastAsia"/>
        </w:rPr>
        <w:t>250V</w:t>
      </w:r>
      <w:r>
        <w:rPr>
          <w:rFonts w:hint="eastAsia"/>
        </w:rPr>
        <w:t>以上者；</w:t>
      </w:r>
    </w:p>
    <w:p w:rsidR="007B692E" w:rsidRDefault="007A3835">
      <w:pPr>
        <w:spacing w:line="480" w:lineRule="auto"/>
      </w:pPr>
      <w:r>
        <w:rPr>
          <w:rFonts w:hint="eastAsia"/>
        </w:rPr>
        <w:t xml:space="preserve">    </w:t>
      </w:r>
      <w:r>
        <w:rPr>
          <w:rFonts w:hint="eastAsia"/>
        </w:rPr>
        <w:t>低压：设备对地电压在</w:t>
      </w:r>
      <w:r>
        <w:rPr>
          <w:rFonts w:hint="eastAsia"/>
        </w:rPr>
        <w:t>250V</w:t>
      </w:r>
      <w:r>
        <w:rPr>
          <w:rFonts w:hint="eastAsia"/>
        </w:rPr>
        <w:t>及以下者；</w:t>
      </w:r>
    </w:p>
    <w:p w:rsidR="007B692E" w:rsidRDefault="007A3835">
      <w:pPr>
        <w:numPr>
          <w:ilvl w:val="0"/>
          <w:numId w:val="4"/>
        </w:numPr>
        <w:spacing w:line="480" w:lineRule="auto"/>
        <w:rPr>
          <w:b/>
          <w:bCs/>
        </w:rPr>
      </w:pPr>
      <w:r>
        <w:rPr>
          <w:rFonts w:hint="eastAsia"/>
          <w:b/>
          <w:bCs/>
          <w:szCs w:val="28"/>
          <w:shd w:val="clear" w:color="auto" w:fill="808080"/>
        </w:rPr>
        <w:t>3</w:t>
      </w:r>
      <w:r>
        <w:rPr>
          <w:rFonts w:hint="eastAsia"/>
        </w:rPr>
        <w:t xml:space="preserve"> </w:t>
      </w:r>
      <w:r>
        <w:rPr>
          <w:rFonts w:hint="eastAsia"/>
          <w:b/>
          <w:bCs/>
        </w:rPr>
        <w:t>工作人员与带电高压设备的安全距离</w:t>
      </w:r>
    </w:p>
    <w:p w:rsidR="007B692E" w:rsidRDefault="007A3835">
      <w:pPr>
        <w:spacing w:line="480" w:lineRule="auto"/>
        <w:ind w:firstLineChars="882" w:firstLine="2117"/>
        <w:rPr>
          <w:b/>
          <w:bCs/>
        </w:rPr>
      </w:pPr>
      <w:r>
        <w:rPr>
          <w:rFonts w:hint="eastAsia"/>
        </w:rPr>
        <w:t>表</w:t>
      </w:r>
      <w:r>
        <w:rPr>
          <w:rFonts w:hint="eastAsia"/>
        </w:rPr>
        <w:t>1</w:t>
      </w:r>
      <w:r>
        <w:rPr>
          <w:rFonts w:hint="eastAsia"/>
        </w:rPr>
        <w:t>高压设备带电时的安全距离</w:t>
      </w:r>
    </w:p>
    <w:tbl>
      <w:tblPr>
        <w:tblW w:w="4500" w:type="dxa"/>
        <w:tblInd w:w="19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282"/>
        <w:gridCol w:w="2218"/>
      </w:tblGrid>
      <w:tr w:rsidR="007B692E">
        <w:tc>
          <w:tcPr>
            <w:tcW w:w="2282" w:type="dxa"/>
            <w:vAlign w:val="center"/>
          </w:tcPr>
          <w:p w:rsidR="007B692E" w:rsidRDefault="007A3835">
            <w:pPr>
              <w:spacing w:line="480" w:lineRule="auto"/>
            </w:pPr>
            <w:r>
              <w:rPr>
                <w:rFonts w:hint="eastAsia"/>
              </w:rPr>
              <w:t>电压等级（</w:t>
            </w:r>
            <w:r>
              <w:rPr>
                <w:rFonts w:hint="eastAsia"/>
              </w:rPr>
              <w:t>kV</w:t>
            </w:r>
            <w:r>
              <w:rPr>
                <w:rFonts w:hint="eastAsia"/>
              </w:rPr>
              <w:t>）</w:t>
            </w:r>
          </w:p>
        </w:tc>
        <w:tc>
          <w:tcPr>
            <w:tcW w:w="2218" w:type="dxa"/>
            <w:vAlign w:val="center"/>
          </w:tcPr>
          <w:p w:rsidR="007B692E" w:rsidRDefault="007A3835">
            <w:pPr>
              <w:spacing w:line="480" w:lineRule="auto"/>
            </w:pPr>
            <w:r>
              <w:rPr>
                <w:rFonts w:hint="eastAsia"/>
              </w:rPr>
              <w:t>安全距离（</w:t>
            </w:r>
            <w:r>
              <w:rPr>
                <w:rFonts w:hint="eastAsia"/>
              </w:rPr>
              <w:t>m</w:t>
            </w:r>
            <w:r>
              <w:rPr>
                <w:rFonts w:hint="eastAsia"/>
              </w:rPr>
              <w:t>）</w:t>
            </w:r>
          </w:p>
        </w:tc>
      </w:tr>
      <w:tr w:rsidR="007B692E">
        <w:tc>
          <w:tcPr>
            <w:tcW w:w="2282" w:type="dxa"/>
            <w:vAlign w:val="center"/>
          </w:tcPr>
          <w:p w:rsidR="007B692E" w:rsidRDefault="007A3835">
            <w:pPr>
              <w:spacing w:line="480" w:lineRule="auto"/>
            </w:pPr>
            <w:r>
              <w:rPr>
                <w:rFonts w:hint="eastAsia"/>
              </w:rPr>
              <w:t>10</w:t>
            </w:r>
            <w:r>
              <w:rPr>
                <w:rFonts w:hint="eastAsia"/>
              </w:rPr>
              <w:t>及以下</w:t>
            </w:r>
          </w:p>
        </w:tc>
        <w:tc>
          <w:tcPr>
            <w:tcW w:w="2218" w:type="dxa"/>
            <w:vAlign w:val="center"/>
          </w:tcPr>
          <w:p w:rsidR="007B692E" w:rsidRDefault="007A3835">
            <w:pPr>
              <w:spacing w:line="480" w:lineRule="auto"/>
            </w:pPr>
            <w:r>
              <w:rPr>
                <w:rFonts w:hint="eastAsia"/>
              </w:rPr>
              <w:t>0.70</w:t>
            </w:r>
          </w:p>
        </w:tc>
      </w:tr>
      <w:tr w:rsidR="007B692E">
        <w:tc>
          <w:tcPr>
            <w:tcW w:w="2282" w:type="dxa"/>
            <w:vAlign w:val="center"/>
          </w:tcPr>
          <w:p w:rsidR="007B692E" w:rsidRDefault="007A3835">
            <w:pPr>
              <w:spacing w:line="480" w:lineRule="auto"/>
            </w:pPr>
            <w:r>
              <w:rPr>
                <w:rFonts w:hint="eastAsia"/>
              </w:rPr>
              <w:t>20</w:t>
            </w:r>
            <w:r>
              <w:rPr>
                <w:rFonts w:hint="eastAsia"/>
              </w:rPr>
              <w:t>—</w:t>
            </w:r>
            <w:r>
              <w:rPr>
                <w:rFonts w:hint="eastAsia"/>
              </w:rPr>
              <w:t>35</w:t>
            </w:r>
          </w:p>
        </w:tc>
        <w:tc>
          <w:tcPr>
            <w:tcW w:w="2218" w:type="dxa"/>
            <w:vAlign w:val="center"/>
          </w:tcPr>
          <w:p w:rsidR="007B692E" w:rsidRDefault="007A3835">
            <w:pPr>
              <w:spacing w:line="480" w:lineRule="auto"/>
            </w:pPr>
            <w:r>
              <w:rPr>
                <w:rFonts w:hint="eastAsia"/>
              </w:rPr>
              <w:t>1.00</w:t>
            </w:r>
          </w:p>
        </w:tc>
      </w:tr>
      <w:tr w:rsidR="007B692E">
        <w:tc>
          <w:tcPr>
            <w:tcW w:w="2282" w:type="dxa"/>
            <w:vAlign w:val="center"/>
          </w:tcPr>
          <w:p w:rsidR="007B692E" w:rsidRDefault="007A3835">
            <w:pPr>
              <w:spacing w:line="480" w:lineRule="auto"/>
            </w:pPr>
            <w:r>
              <w:rPr>
                <w:rFonts w:hint="eastAsia"/>
              </w:rPr>
              <w:t>44</w:t>
            </w:r>
          </w:p>
        </w:tc>
        <w:tc>
          <w:tcPr>
            <w:tcW w:w="2218" w:type="dxa"/>
            <w:vAlign w:val="center"/>
          </w:tcPr>
          <w:p w:rsidR="007B692E" w:rsidRDefault="007A3835">
            <w:pPr>
              <w:spacing w:line="480" w:lineRule="auto"/>
            </w:pPr>
            <w:r>
              <w:rPr>
                <w:rFonts w:hint="eastAsia"/>
              </w:rPr>
              <w:t>1.20</w:t>
            </w:r>
          </w:p>
        </w:tc>
      </w:tr>
      <w:tr w:rsidR="007B692E">
        <w:tc>
          <w:tcPr>
            <w:tcW w:w="2282" w:type="dxa"/>
            <w:vAlign w:val="center"/>
          </w:tcPr>
          <w:p w:rsidR="007B692E" w:rsidRDefault="007A3835">
            <w:pPr>
              <w:spacing w:line="480" w:lineRule="auto"/>
            </w:pPr>
            <w:r>
              <w:rPr>
                <w:rFonts w:hint="eastAsia"/>
              </w:rPr>
              <w:t>60</w:t>
            </w:r>
            <w:r>
              <w:rPr>
                <w:rFonts w:hint="eastAsia"/>
              </w:rPr>
              <w:t>—</w:t>
            </w:r>
            <w:r>
              <w:rPr>
                <w:rFonts w:hint="eastAsia"/>
              </w:rPr>
              <w:t>110</w:t>
            </w:r>
          </w:p>
        </w:tc>
        <w:tc>
          <w:tcPr>
            <w:tcW w:w="2218" w:type="dxa"/>
            <w:vAlign w:val="center"/>
          </w:tcPr>
          <w:p w:rsidR="007B692E" w:rsidRDefault="007A3835">
            <w:pPr>
              <w:spacing w:line="480" w:lineRule="auto"/>
            </w:pPr>
            <w:r>
              <w:rPr>
                <w:rFonts w:hint="eastAsia"/>
              </w:rPr>
              <w:t>1.50</w:t>
            </w:r>
          </w:p>
        </w:tc>
      </w:tr>
      <w:tr w:rsidR="007B692E">
        <w:tc>
          <w:tcPr>
            <w:tcW w:w="2282" w:type="dxa"/>
            <w:vAlign w:val="center"/>
          </w:tcPr>
          <w:p w:rsidR="007B692E" w:rsidRDefault="007A3835">
            <w:pPr>
              <w:spacing w:line="480" w:lineRule="auto"/>
            </w:pPr>
            <w:r>
              <w:rPr>
                <w:rFonts w:hint="eastAsia"/>
              </w:rPr>
              <w:t>154</w:t>
            </w:r>
          </w:p>
        </w:tc>
        <w:tc>
          <w:tcPr>
            <w:tcW w:w="2218" w:type="dxa"/>
            <w:vAlign w:val="center"/>
          </w:tcPr>
          <w:p w:rsidR="007B692E" w:rsidRDefault="007A3835">
            <w:pPr>
              <w:spacing w:line="480" w:lineRule="auto"/>
            </w:pPr>
            <w:r>
              <w:rPr>
                <w:rFonts w:hint="eastAsia"/>
              </w:rPr>
              <w:t>2.00</w:t>
            </w:r>
          </w:p>
        </w:tc>
      </w:tr>
      <w:tr w:rsidR="007B692E">
        <w:tc>
          <w:tcPr>
            <w:tcW w:w="2282" w:type="dxa"/>
            <w:vAlign w:val="center"/>
          </w:tcPr>
          <w:p w:rsidR="007B692E" w:rsidRDefault="007A3835">
            <w:pPr>
              <w:spacing w:line="480" w:lineRule="auto"/>
            </w:pPr>
            <w:r>
              <w:rPr>
                <w:rFonts w:hint="eastAsia"/>
              </w:rPr>
              <w:t>220</w:t>
            </w:r>
          </w:p>
        </w:tc>
        <w:tc>
          <w:tcPr>
            <w:tcW w:w="2218" w:type="dxa"/>
            <w:vAlign w:val="center"/>
          </w:tcPr>
          <w:p w:rsidR="007B692E" w:rsidRDefault="007A3835">
            <w:pPr>
              <w:spacing w:line="480" w:lineRule="auto"/>
            </w:pPr>
            <w:r>
              <w:rPr>
                <w:rFonts w:hint="eastAsia"/>
              </w:rPr>
              <w:t>3.00</w:t>
            </w:r>
          </w:p>
        </w:tc>
      </w:tr>
      <w:tr w:rsidR="007B692E">
        <w:tc>
          <w:tcPr>
            <w:tcW w:w="2282" w:type="dxa"/>
            <w:vAlign w:val="center"/>
          </w:tcPr>
          <w:p w:rsidR="007B692E" w:rsidRDefault="007A3835">
            <w:pPr>
              <w:spacing w:line="480" w:lineRule="auto"/>
            </w:pPr>
            <w:r>
              <w:rPr>
                <w:rFonts w:hint="eastAsia"/>
              </w:rPr>
              <w:t>330</w:t>
            </w:r>
          </w:p>
        </w:tc>
        <w:tc>
          <w:tcPr>
            <w:tcW w:w="2218" w:type="dxa"/>
            <w:vAlign w:val="center"/>
          </w:tcPr>
          <w:p w:rsidR="007B692E" w:rsidRDefault="007A3835">
            <w:pPr>
              <w:spacing w:line="480" w:lineRule="auto"/>
            </w:pPr>
            <w:r>
              <w:rPr>
                <w:rFonts w:hint="eastAsia"/>
              </w:rPr>
              <w:t>4.30</w:t>
            </w:r>
          </w:p>
        </w:tc>
      </w:tr>
      <w:tr w:rsidR="007B692E">
        <w:tc>
          <w:tcPr>
            <w:tcW w:w="2282" w:type="dxa"/>
            <w:vAlign w:val="center"/>
          </w:tcPr>
          <w:p w:rsidR="007B692E" w:rsidRDefault="007A3835">
            <w:pPr>
              <w:spacing w:line="480" w:lineRule="auto"/>
            </w:pPr>
            <w:r>
              <w:rPr>
                <w:rFonts w:hint="eastAsia"/>
              </w:rPr>
              <w:t>500</w:t>
            </w:r>
          </w:p>
        </w:tc>
        <w:tc>
          <w:tcPr>
            <w:tcW w:w="2218" w:type="dxa"/>
            <w:vAlign w:val="center"/>
          </w:tcPr>
          <w:p w:rsidR="007B692E" w:rsidRDefault="007A3835">
            <w:pPr>
              <w:spacing w:line="480" w:lineRule="auto"/>
            </w:pPr>
            <w:r>
              <w:rPr>
                <w:rFonts w:hint="eastAsia"/>
              </w:rPr>
              <w:t>5.00</w:t>
            </w:r>
          </w:p>
        </w:tc>
      </w:tr>
    </w:tbl>
    <w:p w:rsidR="007B692E" w:rsidRDefault="007B692E">
      <w:pPr>
        <w:spacing w:line="480" w:lineRule="auto"/>
        <w:ind w:firstLineChars="200" w:firstLine="480"/>
        <w:jc w:val="center"/>
      </w:pPr>
    </w:p>
    <w:p w:rsidR="007B692E" w:rsidRDefault="007A3835">
      <w:pPr>
        <w:spacing w:line="480" w:lineRule="auto"/>
      </w:pPr>
      <w:r>
        <w:rPr>
          <w:rFonts w:hint="eastAsia"/>
          <w:b/>
          <w:bCs/>
          <w:szCs w:val="28"/>
          <w:shd w:val="clear" w:color="auto" w:fill="808080"/>
        </w:rPr>
        <w:lastRenderedPageBreak/>
        <w:t>4.  4</w:t>
      </w:r>
      <w:r>
        <w:rPr>
          <w:color w:val="000000"/>
        </w:rPr>
        <w:t>（</w:t>
      </w:r>
      <w:r>
        <w:rPr>
          <w:rFonts w:hint="eastAsia"/>
          <w:color w:val="000000"/>
        </w:rPr>
        <w:t>1</w:t>
      </w:r>
      <w:r>
        <w:rPr>
          <w:color w:val="000000"/>
        </w:rPr>
        <w:t>）接入压降校验仪的导线是四芯屏蔽电缆线，接入电路前应用</w:t>
      </w:r>
      <w:r>
        <w:rPr>
          <w:color w:val="000000"/>
        </w:rPr>
        <w:t>500 V</w:t>
      </w:r>
      <w:r>
        <w:rPr>
          <w:color w:val="000000"/>
        </w:rPr>
        <w:t>兆欧表检查电缆各芯之间、芯与屏蔽层之间的绝缘是否良好，以免造成短路故障。</w:t>
      </w:r>
      <w:r>
        <w:rPr>
          <w:color w:val="000000"/>
        </w:rPr>
        <w:br/>
      </w:r>
      <w:r>
        <w:rPr>
          <w:color w:val="000000"/>
          <w:sz w:val="28"/>
        </w:rPr>
        <w:t xml:space="preserve">　</w:t>
      </w:r>
      <w:r>
        <w:rPr>
          <w:color w:val="000000"/>
        </w:rPr>
        <w:t xml:space="preserve">　（</w:t>
      </w:r>
      <w:r>
        <w:rPr>
          <w:rFonts w:hint="eastAsia"/>
          <w:color w:val="000000"/>
        </w:rPr>
        <w:t>2</w:t>
      </w:r>
      <w:r>
        <w:rPr>
          <w:color w:val="000000"/>
        </w:rPr>
        <w:t>）如果在三相三线计量方式时测量，则电缆线只需三芯通电，那么空余的一芯线的接线头切不可短路。</w:t>
      </w:r>
      <w:r>
        <w:rPr>
          <w:color w:val="000000"/>
        </w:rPr>
        <w:br/>
      </w:r>
      <w:r>
        <w:rPr>
          <w:color w:val="000000"/>
        </w:rPr>
        <w:t xml:space="preserve">　　（</w:t>
      </w:r>
      <w:r>
        <w:rPr>
          <w:rFonts w:hint="eastAsia"/>
          <w:color w:val="000000"/>
        </w:rPr>
        <w:t>3</w:t>
      </w:r>
      <w:r>
        <w:rPr>
          <w:color w:val="000000"/>
        </w:rPr>
        <w:t>）测试工作进行前，应对压降校验仪及临时电缆线进行自校以测出它们所带来的测量误差。该误差可保存于压降校验仪内，校验仪将在每次测试结果中自动扣除这部分误差以消除对测量的影响。</w:t>
      </w:r>
    </w:p>
    <w:p w:rsidR="007B692E" w:rsidRDefault="007A3835">
      <w:pPr>
        <w:spacing w:line="480" w:lineRule="auto"/>
        <w:rPr>
          <w:b/>
          <w:bCs/>
        </w:rPr>
      </w:pPr>
      <w:r>
        <w:rPr>
          <w:rFonts w:hint="eastAsia"/>
          <w:b/>
          <w:bCs/>
          <w:szCs w:val="28"/>
          <w:shd w:val="clear" w:color="auto" w:fill="808080"/>
        </w:rPr>
        <w:t>4.  5</w:t>
      </w:r>
      <w:r>
        <w:rPr>
          <w:rFonts w:hint="eastAsia"/>
          <w:b/>
          <w:bCs/>
        </w:rPr>
        <w:t>主界面介绍</w:t>
      </w:r>
    </w:p>
    <w:p w:rsidR="007B692E" w:rsidRDefault="007A3835">
      <w:pPr>
        <w:spacing w:line="480" w:lineRule="auto"/>
        <w:jc w:val="center"/>
      </w:pPr>
      <w:r>
        <w:rPr>
          <w:rFonts w:hint="eastAsia"/>
          <w:noProof/>
        </w:rPr>
        <w:drawing>
          <wp:inline distT="0" distB="0" distL="114300" distR="114300">
            <wp:extent cx="3507105" cy="3333750"/>
            <wp:effectExtent l="0" t="0" r="17145" b="0"/>
            <wp:docPr id="4" name="图片 7" descr="二次负荷界面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7" descr="二次负荷界面图1"/>
                    <pic:cNvPicPr>
                      <a:picLocks noChangeAspect="1"/>
                    </pic:cNvPicPr>
                  </pic:nvPicPr>
                  <pic:blipFill>
                    <a:blip r:embed="rId16"/>
                    <a:stretch>
                      <a:fillRect/>
                    </a:stretch>
                  </pic:blipFill>
                  <pic:spPr>
                    <a:xfrm>
                      <a:off x="0" y="0"/>
                      <a:ext cx="3507105" cy="3333750"/>
                    </a:xfrm>
                    <a:prstGeom prst="rect">
                      <a:avLst/>
                    </a:prstGeom>
                    <a:noFill/>
                    <a:ln w="9525">
                      <a:noFill/>
                      <a:miter/>
                    </a:ln>
                  </pic:spPr>
                </pic:pic>
              </a:graphicData>
            </a:graphic>
          </wp:inline>
        </w:drawing>
      </w:r>
    </w:p>
    <w:p w:rsidR="007B692E" w:rsidRDefault="007B692E">
      <w:pPr>
        <w:spacing w:line="480" w:lineRule="auto"/>
        <w:jc w:val="center"/>
      </w:pPr>
    </w:p>
    <w:p w:rsidR="007B692E" w:rsidRDefault="007B692E">
      <w:pPr>
        <w:spacing w:line="480" w:lineRule="auto"/>
        <w:jc w:val="center"/>
      </w:pPr>
    </w:p>
    <w:p w:rsidR="007B692E" w:rsidRDefault="007A3835">
      <w:pPr>
        <w:pStyle w:val="a3"/>
        <w:numPr>
          <w:ilvl w:val="1"/>
          <w:numId w:val="5"/>
        </w:numPr>
        <w:spacing w:after="0" w:line="480" w:lineRule="auto"/>
        <w:rPr>
          <w:sz w:val="21"/>
        </w:rPr>
      </w:pPr>
      <w:r>
        <w:rPr>
          <w:rFonts w:hint="eastAsia"/>
          <w:sz w:val="21"/>
        </w:rPr>
        <w:t>PT</w:t>
      </w:r>
      <w:r>
        <w:rPr>
          <w:rFonts w:hint="eastAsia"/>
          <w:sz w:val="21"/>
        </w:rPr>
        <w:t>压降：该功能菜单中可以进行三相三线，三相四线，单相压降测试。</w:t>
      </w:r>
    </w:p>
    <w:p w:rsidR="007B692E" w:rsidRDefault="007A3835">
      <w:pPr>
        <w:numPr>
          <w:ilvl w:val="1"/>
          <w:numId w:val="5"/>
        </w:numPr>
        <w:spacing w:line="480" w:lineRule="auto"/>
      </w:pPr>
      <w:r>
        <w:rPr>
          <w:rFonts w:hint="eastAsia"/>
        </w:rPr>
        <w:t>压降自校：该功能菜单中可以对放线车和各种现场干扰进行自校，消除或减小这些干扰。</w:t>
      </w:r>
    </w:p>
    <w:p w:rsidR="007B692E" w:rsidRDefault="007A3835">
      <w:pPr>
        <w:numPr>
          <w:ilvl w:val="1"/>
          <w:numId w:val="5"/>
        </w:numPr>
        <w:spacing w:line="480" w:lineRule="auto"/>
      </w:pPr>
      <w:r>
        <w:rPr>
          <w:rFonts w:hint="eastAsia"/>
        </w:rPr>
        <w:t>CT</w:t>
      </w:r>
      <w:r>
        <w:rPr>
          <w:rFonts w:hint="eastAsia"/>
        </w:rPr>
        <w:t>负荷：测试</w:t>
      </w:r>
      <w:r>
        <w:rPr>
          <w:rFonts w:hint="eastAsia"/>
        </w:rPr>
        <w:t>CT</w:t>
      </w:r>
      <w:r>
        <w:rPr>
          <w:rFonts w:hint="eastAsia"/>
        </w:rPr>
        <w:t>二次负荷。</w:t>
      </w:r>
    </w:p>
    <w:p w:rsidR="007B692E" w:rsidRDefault="007A3835">
      <w:pPr>
        <w:numPr>
          <w:ilvl w:val="1"/>
          <w:numId w:val="5"/>
        </w:numPr>
        <w:spacing w:line="480" w:lineRule="auto"/>
      </w:pPr>
      <w:r>
        <w:rPr>
          <w:rFonts w:hint="eastAsia"/>
        </w:rPr>
        <w:lastRenderedPageBreak/>
        <w:t>PT</w:t>
      </w:r>
      <w:r>
        <w:rPr>
          <w:rFonts w:hint="eastAsia"/>
        </w:rPr>
        <w:t>负荷：测试</w:t>
      </w:r>
      <w:r>
        <w:rPr>
          <w:rFonts w:hint="eastAsia"/>
        </w:rPr>
        <w:t>PT</w:t>
      </w:r>
      <w:r>
        <w:rPr>
          <w:rFonts w:hint="eastAsia"/>
        </w:rPr>
        <w:t>二次负荷。</w:t>
      </w:r>
    </w:p>
    <w:p w:rsidR="007B692E" w:rsidRDefault="007A3835">
      <w:pPr>
        <w:numPr>
          <w:ilvl w:val="1"/>
          <w:numId w:val="5"/>
        </w:numPr>
        <w:spacing w:line="480" w:lineRule="auto"/>
      </w:pPr>
      <w:r>
        <w:rPr>
          <w:rFonts w:hint="eastAsia"/>
        </w:rPr>
        <w:t>升级接口：程序升级接口，不对用户开放。</w:t>
      </w:r>
    </w:p>
    <w:p w:rsidR="007B692E" w:rsidRDefault="007A3835">
      <w:pPr>
        <w:numPr>
          <w:ilvl w:val="1"/>
          <w:numId w:val="5"/>
        </w:numPr>
        <w:spacing w:line="480" w:lineRule="auto"/>
      </w:pPr>
      <w:r>
        <w:rPr>
          <w:rFonts w:hint="eastAsia"/>
        </w:rPr>
        <w:t>数据中心：可以浏览数据，删除数据。</w:t>
      </w:r>
    </w:p>
    <w:p w:rsidR="007B692E" w:rsidRDefault="007A3835">
      <w:pPr>
        <w:numPr>
          <w:ilvl w:val="1"/>
          <w:numId w:val="5"/>
        </w:numPr>
        <w:spacing w:line="480" w:lineRule="auto"/>
      </w:pPr>
      <w:r>
        <w:rPr>
          <w:rFonts w:hint="eastAsia"/>
        </w:rPr>
        <w:t>出厂时间：出厂时间</w:t>
      </w:r>
      <w:r>
        <w:rPr>
          <w:rFonts w:hint="eastAsia"/>
        </w:rPr>
        <w:t xml:space="preserve"> </w:t>
      </w:r>
    </w:p>
    <w:p w:rsidR="007B692E" w:rsidRDefault="007A3835">
      <w:pPr>
        <w:numPr>
          <w:ilvl w:val="1"/>
          <w:numId w:val="5"/>
        </w:numPr>
        <w:spacing w:line="480" w:lineRule="auto"/>
      </w:pPr>
      <w:r>
        <w:rPr>
          <w:rFonts w:hint="eastAsia"/>
        </w:rPr>
        <w:t>厂家设置：该设置不对用户开放，主要由厂家设置一些初试出厂数据。</w:t>
      </w:r>
    </w:p>
    <w:p w:rsidR="007B692E" w:rsidRDefault="007B692E">
      <w:pPr>
        <w:spacing w:line="480" w:lineRule="auto"/>
        <w:jc w:val="center"/>
        <w:rPr>
          <w:b/>
          <w:bCs/>
          <w:sz w:val="28"/>
        </w:rPr>
      </w:pPr>
    </w:p>
    <w:p w:rsidR="007B692E" w:rsidRDefault="007A3835">
      <w:pPr>
        <w:spacing w:line="480" w:lineRule="auto"/>
        <w:jc w:val="center"/>
      </w:pPr>
      <w:r>
        <w:rPr>
          <w:rFonts w:ascii="黑体" w:eastAsia="黑体" w:hint="eastAsia"/>
          <w:b/>
          <w:bCs/>
          <w:sz w:val="28"/>
        </w:rPr>
        <w:t>第五章</w:t>
      </w:r>
      <w:r>
        <w:rPr>
          <w:rFonts w:ascii="黑体" w:eastAsia="黑体" w:hint="eastAsia"/>
          <w:b/>
          <w:bCs/>
          <w:sz w:val="28"/>
        </w:rPr>
        <w:t xml:space="preserve">   </w:t>
      </w:r>
      <w:r>
        <w:rPr>
          <w:rFonts w:ascii="黑体" w:eastAsia="黑体" w:hint="eastAsia"/>
          <w:b/>
          <w:bCs/>
          <w:sz w:val="28"/>
        </w:rPr>
        <w:t>二次压降测试说明</w:t>
      </w:r>
    </w:p>
    <w:p w:rsidR="007B692E" w:rsidRDefault="007A3835">
      <w:pPr>
        <w:spacing w:line="360" w:lineRule="auto"/>
      </w:pPr>
      <w:r>
        <w:rPr>
          <w:rFonts w:hint="eastAsia"/>
          <w:b/>
          <w:bCs/>
          <w:szCs w:val="28"/>
          <w:shd w:val="clear" w:color="auto" w:fill="808080"/>
        </w:rPr>
        <w:t>5.  1</w:t>
      </w:r>
      <w:r>
        <w:rPr>
          <w:rFonts w:hint="eastAsia"/>
          <w:b/>
          <w:bCs/>
        </w:rPr>
        <w:t>二次压降测试全过程介绍</w:t>
      </w:r>
      <w:r>
        <w:rPr>
          <w:rFonts w:hint="eastAsia"/>
        </w:rPr>
        <w:t>（下面介绍以三相四线</w:t>
      </w:r>
      <w:r>
        <w:t>PT</w:t>
      </w:r>
      <w:r>
        <w:rPr>
          <w:rFonts w:hint="eastAsia"/>
        </w:rPr>
        <w:t>侧测试为例，三相三线与之类似）</w:t>
      </w:r>
    </w:p>
    <w:p w:rsidR="007B692E" w:rsidRDefault="007A3835">
      <w:pPr>
        <w:spacing w:line="480" w:lineRule="auto"/>
        <w:ind w:left="48"/>
        <w:rPr>
          <w:b/>
          <w:bCs/>
        </w:rPr>
      </w:pPr>
      <w:r>
        <w:rPr>
          <w:b/>
          <w:bCs/>
          <w:color w:val="000000"/>
        </w:rPr>
        <w:t>（</w:t>
      </w:r>
      <w:r>
        <w:rPr>
          <w:rFonts w:hint="eastAsia"/>
          <w:b/>
          <w:bCs/>
          <w:color w:val="000000"/>
        </w:rPr>
        <w:t>1</w:t>
      </w:r>
      <w:r>
        <w:rPr>
          <w:b/>
          <w:bCs/>
          <w:color w:val="000000"/>
        </w:rPr>
        <w:t>）</w:t>
      </w:r>
      <w:r>
        <w:rPr>
          <w:rFonts w:hint="eastAsia"/>
          <w:b/>
          <w:bCs/>
        </w:rPr>
        <w:t>.</w:t>
      </w:r>
      <w:r>
        <w:rPr>
          <w:rFonts w:hint="eastAsia"/>
          <w:b/>
          <w:bCs/>
        </w:rPr>
        <w:t>首先进行压降自校</w:t>
      </w:r>
    </w:p>
    <w:p w:rsidR="007B692E" w:rsidRDefault="007A3835">
      <w:pPr>
        <w:spacing w:line="480" w:lineRule="auto"/>
        <w:ind w:left="408"/>
      </w:pPr>
      <w:r>
        <w:rPr>
          <w:rFonts w:hint="eastAsia"/>
        </w:rPr>
        <w:t>现场运行时，常有大电流，高电压的存在，加之由于现在</w:t>
      </w:r>
      <w:r>
        <w:rPr>
          <w:rFonts w:hint="eastAsia"/>
        </w:rPr>
        <w:t>PT</w:t>
      </w:r>
      <w:r>
        <w:rPr>
          <w:rFonts w:hint="eastAsia"/>
        </w:rPr>
        <w:t>侧和仪表侧的距离很远，所以要用放线车，放线车本身也会带来一定的误差，所以要进行自校。</w:t>
      </w:r>
    </w:p>
    <w:p w:rsidR="007B692E" w:rsidRDefault="007A3835">
      <w:pPr>
        <w:spacing w:line="480" w:lineRule="auto"/>
        <w:ind w:left="408"/>
        <w:jc w:val="center"/>
      </w:pPr>
      <w:r>
        <w:rPr>
          <w:rFonts w:hint="eastAsia"/>
        </w:rPr>
        <w:t>自校按下图接线（</w:t>
      </w:r>
      <w:r>
        <w:rPr>
          <w:rFonts w:hint="eastAsia"/>
        </w:rPr>
        <w:t>PT</w:t>
      </w:r>
      <w:r>
        <w:rPr>
          <w:rFonts w:hint="eastAsia"/>
        </w:rPr>
        <w:t>侧测试）</w:t>
      </w:r>
    </w:p>
    <w:p w:rsidR="007B692E" w:rsidRDefault="007A3835">
      <w:pPr>
        <w:spacing w:line="480" w:lineRule="auto"/>
        <w:ind w:firstLineChars="200" w:firstLine="480"/>
        <w:jc w:val="center"/>
      </w:pPr>
      <w:r>
        <w:object w:dxaOrig="4490" w:dyaOrig="4193">
          <v:shape id="_x0000_i1027" type="#_x0000_t75" style="width:224.25pt;height:210pt" o:ole="">
            <v:imagedata r:id="rId17" o:title=""/>
          </v:shape>
          <o:OLEObject Type="Embed" ProgID="CorelDRAW.Graphic.9" ShapeID="_x0000_i1027" DrawAspect="Content" ObjectID="_1614374091" r:id="rId18"/>
        </w:object>
      </w:r>
    </w:p>
    <w:p w:rsidR="007B692E" w:rsidRDefault="007B692E">
      <w:pPr>
        <w:spacing w:line="480" w:lineRule="auto"/>
        <w:ind w:firstLineChars="200" w:firstLine="480"/>
        <w:jc w:val="center"/>
      </w:pPr>
    </w:p>
    <w:p w:rsidR="007B692E" w:rsidRDefault="007A3835">
      <w:pPr>
        <w:spacing w:line="480" w:lineRule="auto"/>
        <w:ind w:left="288"/>
      </w:pPr>
      <w:r>
        <w:rPr>
          <w:rFonts w:hint="eastAsia"/>
        </w:rPr>
        <w:t>a.</w:t>
      </w:r>
      <w:r>
        <w:rPr>
          <w:rFonts w:hint="eastAsia"/>
        </w:rPr>
        <w:t>开机按任意键进入主菜单，选择压降自校（选择方法：上下键可以移动光</w:t>
      </w:r>
      <w:r>
        <w:rPr>
          <w:rFonts w:hint="eastAsia"/>
        </w:rPr>
        <w:lastRenderedPageBreak/>
        <w:t>标，确定键选择，取消键退出。）。</w:t>
      </w:r>
    </w:p>
    <w:p w:rsidR="007B692E" w:rsidRDefault="007A3835">
      <w:pPr>
        <w:spacing w:line="480" w:lineRule="auto"/>
        <w:ind w:left="288"/>
      </w:pPr>
      <w:r>
        <w:rPr>
          <w:rFonts w:hint="eastAsia"/>
        </w:rPr>
        <w:t>b.</w:t>
      </w:r>
      <w:r>
        <w:rPr>
          <w:rFonts w:hint="eastAsia"/>
        </w:rPr>
        <w:t>选择三相四线自校。</w:t>
      </w:r>
    </w:p>
    <w:p w:rsidR="007B692E" w:rsidRDefault="007A3835">
      <w:pPr>
        <w:spacing w:line="480" w:lineRule="auto"/>
        <w:ind w:left="288"/>
      </w:pPr>
      <w:r>
        <w:rPr>
          <w:rFonts w:hint="eastAsia"/>
        </w:rPr>
        <w:t>c.</w:t>
      </w:r>
      <w:r>
        <w:rPr>
          <w:rFonts w:hint="eastAsia"/>
        </w:rPr>
        <w:t>仪器中的数据是上次或出厂时保存的压降自校值，按确定仪器就开始进行自校。</w:t>
      </w:r>
    </w:p>
    <w:p w:rsidR="007B692E" w:rsidRDefault="007A3835">
      <w:pPr>
        <w:spacing w:line="480" w:lineRule="auto"/>
        <w:ind w:firstLineChars="100" w:firstLine="240"/>
      </w:pPr>
      <w:r>
        <w:rPr>
          <w:rFonts w:hint="eastAsia"/>
        </w:rPr>
        <w:t>d.</w:t>
      </w:r>
      <w:r>
        <w:rPr>
          <w:rFonts w:hint="eastAsia"/>
        </w:rPr>
        <w:t>测试结束后，如果需要保存数据，按数字键“</w:t>
      </w:r>
      <w:r>
        <w:rPr>
          <w:rFonts w:hint="eastAsia"/>
        </w:rPr>
        <w:t>1</w:t>
      </w:r>
      <w:r>
        <w:rPr>
          <w:rFonts w:hint="eastAsia"/>
        </w:rPr>
        <w:t>”重新测量，按数字键“</w:t>
      </w:r>
      <w:r>
        <w:rPr>
          <w:rFonts w:hint="eastAsia"/>
        </w:rPr>
        <w:t>2</w:t>
      </w:r>
      <w:r>
        <w:rPr>
          <w:rFonts w:hint="eastAsia"/>
        </w:rPr>
        <w:t>”存储。</w:t>
      </w:r>
    </w:p>
    <w:p w:rsidR="007B692E" w:rsidRDefault="007A3835">
      <w:pPr>
        <w:spacing w:line="480" w:lineRule="auto"/>
        <w:ind w:left="288"/>
      </w:pPr>
      <w:r>
        <w:rPr>
          <w:rFonts w:hint="eastAsia"/>
        </w:rPr>
        <w:t>e.</w:t>
      </w:r>
      <w:r>
        <w:rPr>
          <w:rFonts w:hint="eastAsia"/>
        </w:rPr>
        <w:t>关机拆线。</w:t>
      </w:r>
    </w:p>
    <w:p w:rsidR="007B692E" w:rsidRDefault="007A3835">
      <w:pPr>
        <w:spacing w:line="480" w:lineRule="auto"/>
        <w:ind w:left="-28"/>
        <w:rPr>
          <w:b/>
          <w:bCs/>
        </w:rPr>
      </w:pPr>
      <w:r>
        <w:rPr>
          <w:b/>
          <w:bCs/>
          <w:color w:val="000000"/>
        </w:rPr>
        <w:t>（</w:t>
      </w:r>
      <w:r>
        <w:rPr>
          <w:rFonts w:hint="eastAsia"/>
          <w:b/>
          <w:bCs/>
          <w:color w:val="000000"/>
        </w:rPr>
        <w:t>2</w:t>
      </w:r>
      <w:r>
        <w:rPr>
          <w:b/>
          <w:bCs/>
          <w:color w:val="000000"/>
        </w:rPr>
        <w:t>）</w:t>
      </w:r>
      <w:r>
        <w:rPr>
          <w:rFonts w:hint="eastAsia"/>
          <w:b/>
          <w:bCs/>
        </w:rPr>
        <w:t>.</w:t>
      </w:r>
      <w:r>
        <w:rPr>
          <w:rFonts w:hint="eastAsia"/>
          <w:b/>
          <w:bCs/>
        </w:rPr>
        <w:t>进行压降测试</w:t>
      </w:r>
    </w:p>
    <w:p w:rsidR="007B692E" w:rsidRDefault="007A3835">
      <w:pPr>
        <w:spacing w:line="480" w:lineRule="auto"/>
        <w:ind w:left="18"/>
        <w:jc w:val="center"/>
      </w:pPr>
      <w:r>
        <w:rPr>
          <w:rFonts w:hint="eastAsia"/>
        </w:rPr>
        <w:t>压降测试按下图接线（</w:t>
      </w:r>
      <w:r>
        <w:rPr>
          <w:rFonts w:hint="eastAsia"/>
        </w:rPr>
        <w:t>PT</w:t>
      </w:r>
      <w:r>
        <w:rPr>
          <w:rFonts w:hint="eastAsia"/>
        </w:rPr>
        <w:t>侧测试）</w:t>
      </w:r>
    </w:p>
    <w:p w:rsidR="007B692E" w:rsidRDefault="007A3835">
      <w:pPr>
        <w:spacing w:line="480" w:lineRule="auto"/>
        <w:jc w:val="center"/>
      </w:pPr>
      <w:r>
        <w:object w:dxaOrig="4413" w:dyaOrig="2949">
          <v:shape id="_x0000_i1028" type="#_x0000_t75" style="width:220.5pt;height:147.75pt" o:ole="">
            <v:imagedata r:id="rId19" o:title=""/>
          </v:shape>
          <o:OLEObject Type="Embed" ProgID="CorelDRAW.Graphic.9" ShapeID="_x0000_i1028" DrawAspect="Content" ObjectID="_1614374092" r:id="rId20"/>
        </w:object>
      </w:r>
    </w:p>
    <w:p w:rsidR="007B692E" w:rsidRDefault="007B692E">
      <w:pPr>
        <w:spacing w:line="480" w:lineRule="auto"/>
        <w:ind w:left="18"/>
        <w:jc w:val="center"/>
      </w:pPr>
    </w:p>
    <w:p w:rsidR="007B692E" w:rsidRDefault="007A3835">
      <w:pPr>
        <w:spacing w:line="480" w:lineRule="auto"/>
        <w:ind w:left="72"/>
      </w:pPr>
      <w:r>
        <w:rPr>
          <w:rFonts w:hint="eastAsia"/>
        </w:rPr>
        <w:t>a.</w:t>
      </w:r>
      <w:r>
        <w:rPr>
          <w:rFonts w:hint="eastAsia"/>
        </w:rPr>
        <w:t>开机按“确定”键入主菜单，选择压降测试菜单，进入后选择测试方式（有</w:t>
      </w:r>
      <w:r>
        <w:rPr>
          <w:rFonts w:hint="eastAsia"/>
        </w:rPr>
        <w:t>PT</w:t>
      </w:r>
      <w:r>
        <w:rPr>
          <w:rFonts w:hint="eastAsia"/>
        </w:rPr>
        <w:t>侧和表计侧，选择方法是光标移动到要选择的内容，按确定键后在下拉列表中按上下键移动光标，确定键选择）</w:t>
      </w:r>
      <w:r>
        <w:rPr>
          <w:rFonts w:hint="eastAsia"/>
        </w:rPr>
        <w:t>,</w:t>
      </w:r>
      <w:r>
        <w:rPr>
          <w:rFonts w:hint="eastAsia"/>
        </w:rPr>
        <w:t>自校状态（带自校和不带自校</w:t>
      </w:r>
      <w:r>
        <w:t>）</w:t>
      </w:r>
      <w:r>
        <w:rPr>
          <w:rFonts w:hint="eastAsia"/>
        </w:rPr>
        <w:t>选择将决定仪器是</w:t>
      </w:r>
      <w:r>
        <w:rPr>
          <w:rFonts w:hint="eastAsia"/>
        </w:rPr>
        <w:t>否减去自校时测试的现场误差值。输入各相参数。</w:t>
      </w:r>
    </w:p>
    <w:p w:rsidR="007B692E" w:rsidRDefault="007A3835">
      <w:pPr>
        <w:spacing w:line="480" w:lineRule="auto"/>
        <w:ind w:left="72"/>
        <w:jc w:val="center"/>
      </w:pPr>
      <w:r>
        <w:rPr>
          <w:rFonts w:hint="eastAsia"/>
          <w:noProof/>
        </w:rPr>
        <w:lastRenderedPageBreak/>
        <w:drawing>
          <wp:inline distT="0" distB="0" distL="114300" distR="114300">
            <wp:extent cx="2946400" cy="2089785"/>
            <wp:effectExtent l="0" t="0" r="6350" b="5715"/>
            <wp:docPr id="5" name="图片 10"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0" descr="7"/>
                    <pic:cNvPicPr>
                      <a:picLocks noChangeAspect="1"/>
                    </pic:cNvPicPr>
                  </pic:nvPicPr>
                  <pic:blipFill>
                    <a:blip r:embed="rId21"/>
                    <a:stretch>
                      <a:fillRect/>
                    </a:stretch>
                  </pic:blipFill>
                  <pic:spPr>
                    <a:xfrm>
                      <a:off x="0" y="0"/>
                      <a:ext cx="2946400" cy="2089785"/>
                    </a:xfrm>
                    <a:prstGeom prst="rect">
                      <a:avLst/>
                    </a:prstGeom>
                    <a:noFill/>
                    <a:ln w="9525">
                      <a:noFill/>
                      <a:miter/>
                    </a:ln>
                  </pic:spPr>
                </pic:pic>
              </a:graphicData>
            </a:graphic>
          </wp:inline>
        </w:drawing>
      </w:r>
    </w:p>
    <w:p w:rsidR="007B692E" w:rsidRDefault="007A3835">
      <w:pPr>
        <w:spacing w:line="480" w:lineRule="auto"/>
        <w:rPr>
          <w:rFonts w:hint="eastAsia"/>
        </w:rPr>
      </w:pPr>
      <w:r>
        <w:rPr>
          <w:rFonts w:hint="eastAsia"/>
        </w:rPr>
        <w:t>b.</w:t>
      </w:r>
      <w:r>
        <w:rPr>
          <w:rFonts w:hint="eastAsia"/>
        </w:rPr>
        <w:t>光标移动到确定上，按确定键进入压降测试选择菜单，选三相四线自动测试，进入三相四线测试选择菜单，选择三相自动测试。</w:t>
      </w:r>
      <w:r w:rsidR="00E13C5C">
        <w:tab/>
      </w:r>
    </w:p>
    <w:p w:rsidR="007B692E" w:rsidRDefault="007B692E">
      <w:pPr>
        <w:spacing w:line="480" w:lineRule="auto"/>
        <w:jc w:val="center"/>
      </w:pPr>
    </w:p>
    <w:p w:rsidR="007B692E" w:rsidRDefault="007A3835">
      <w:pPr>
        <w:ind w:firstLineChars="150" w:firstLine="360"/>
        <w:jc w:val="center"/>
      </w:pPr>
      <w:r>
        <w:rPr>
          <w:rFonts w:hint="eastAsia"/>
          <w:noProof/>
        </w:rPr>
        <w:drawing>
          <wp:inline distT="0" distB="0" distL="114300" distR="114300">
            <wp:extent cx="2706370" cy="1486535"/>
            <wp:effectExtent l="0" t="0" r="17780" b="18415"/>
            <wp:docPr id="6" name="图片 11"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1" descr="9"/>
                    <pic:cNvPicPr>
                      <a:picLocks noChangeAspect="1"/>
                    </pic:cNvPicPr>
                  </pic:nvPicPr>
                  <pic:blipFill>
                    <a:blip r:embed="rId22"/>
                    <a:stretch>
                      <a:fillRect/>
                    </a:stretch>
                  </pic:blipFill>
                  <pic:spPr>
                    <a:xfrm>
                      <a:off x="0" y="0"/>
                      <a:ext cx="2706370" cy="1486535"/>
                    </a:xfrm>
                    <a:prstGeom prst="rect">
                      <a:avLst/>
                    </a:prstGeom>
                    <a:noFill/>
                    <a:ln w="9525">
                      <a:noFill/>
                      <a:miter/>
                    </a:ln>
                  </pic:spPr>
                </pic:pic>
              </a:graphicData>
            </a:graphic>
          </wp:inline>
        </w:drawing>
      </w:r>
    </w:p>
    <w:p w:rsidR="007B692E" w:rsidRDefault="007A3835">
      <w:pPr>
        <w:spacing w:line="360" w:lineRule="auto"/>
        <w:ind w:firstLineChars="150" w:firstLine="360"/>
      </w:pPr>
      <w:r>
        <w:rPr>
          <w:rFonts w:hint="eastAsia"/>
        </w:rPr>
        <w:t>c.</w:t>
      </w:r>
      <w:r>
        <w:rPr>
          <w:rFonts w:hint="eastAsia"/>
        </w:rPr>
        <w:t>如需重测，按数字键“</w:t>
      </w:r>
      <w:r>
        <w:rPr>
          <w:rFonts w:hint="eastAsia"/>
        </w:rPr>
        <w:t>1</w:t>
      </w:r>
      <w:r>
        <w:rPr>
          <w:rFonts w:hint="eastAsia"/>
        </w:rPr>
        <w:t>”即可</w:t>
      </w:r>
    </w:p>
    <w:p w:rsidR="007B692E" w:rsidRDefault="007A3835">
      <w:pPr>
        <w:spacing w:line="360" w:lineRule="auto"/>
        <w:ind w:leftChars="165" w:left="396"/>
      </w:pPr>
      <w:r>
        <w:rPr>
          <w:rFonts w:hint="eastAsia"/>
        </w:rPr>
        <w:t xml:space="preserve">d. </w:t>
      </w:r>
      <w:r>
        <w:rPr>
          <w:rFonts w:hint="eastAsia"/>
        </w:rPr>
        <w:t>如需存储按数字键“</w:t>
      </w:r>
      <w:r>
        <w:rPr>
          <w:rFonts w:hint="eastAsia"/>
        </w:rPr>
        <w:t>2</w:t>
      </w:r>
      <w:r>
        <w:rPr>
          <w:rFonts w:hint="eastAsia"/>
        </w:rPr>
        <w:t>”即可</w:t>
      </w:r>
    </w:p>
    <w:p w:rsidR="007B692E" w:rsidRDefault="007A3835">
      <w:pPr>
        <w:spacing w:line="360" w:lineRule="auto"/>
        <w:ind w:leftChars="165" w:left="396"/>
      </w:pPr>
      <w:r>
        <w:rPr>
          <w:rFonts w:hint="eastAsia"/>
        </w:rPr>
        <w:t>e:</w:t>
      </w:r>
      <w:r>
        <w:rPr>
          <w:rFonts w:hint="eastAsia"/>
        </w:rPr>
        <w:t>关机，拆线。</w:t>
      </w:r>
    </w:p>
    <w:p w:rsidR="007B692E" w:rsidRDefault="007A3835">
      <w:pPr>
        <w:spacing w:line="360" w:lineRule="auto"/>
        <w:ind w:leftChars="165" w:left="396"/>
      </w:pPr>
      <w:r>
        <w:rPr>
          <w:rFonts w:hint="eastAsia"/>
        </w:rPr>
        <w:t>f.</w:t>
      </w:r>
      <w:r>
        <w:rPr>
          <w:rFonts w:hint="eastAsia"/>
        </w:rPr>
        <w:t>各项参数简介</w:t>
      </w:r>
    </w:p>
    <w:p w:rsidR="007B692E" w:rsidRDefault="007A3835">
      <w:pPr>
        <w:spacing w:line="360" w:lineRule="auto"/>
        <w:ind w:left="165"/>
      </w:pPr>
      <w:r>
        <w:rPr>
          <w:rFonts w:hint="eastAsia"/>
        </w:rPr>
        <w:t>—</w:t>
      </w:r>
      <w:r>
        <w:t>f(%)</w:t>
      </w:r>
      <w:r>
        <w:rPr>
          <w:rFonts w:hint="eastAsia"/>
        </w:rPr>
        <w:t>比差</w:t>
      </w:r>
    </w:p>
    <w:p w:rsidR="007B692E" w:rsidRDefault="007A3835">
      <w:pPr>
        <w:spacing w:line="360" w:lineRule="auto"/>
        <w:ind w:left="165"/>
      </w:pPr>
      <w:r>
        <w:rPr>
          <w:rFonts w:hint="eastAsia"/>
        </w:rPr>
        <w:t>—δ</w:t>
      </w:r>
      <w:r>
        <w:t>(’)</w:t>
      </w:r>
      <w:r>
        <w:rPr>
          <w:rFonts w:hint="eastAsia"/>
        </w:rPr>
        <w:t>角差</w:t>
      </w:r>
    </w:p>
    <w:p w:rsidR="007B692E" w:rsidRDefault="007A3835">
      <w:pPr>
        <w:spacing w:line="360" w:lineRule="auto"/>
        <w:ind w:left="165"/>
      </w:pPr>
      <w:r>
        <w:rPr>
          <w:rFonts w:hint="eastAsia"/>
        </w:rPr>
        <w:t>—Δ</w:t>
      </w:r>
      <w:r>
        <w:t>u(%)</w:t>
      </w:r>
      <w:r>
        <w:rPr>
          <w:rFonts w:hint="eastAsia"/>
        </w:rPr>
        <w:t>压降相对值：Δ</w:t>
      </w:r>
      <w:r>
        <w:t>u(%)</w:t>
      </w:r>
      <w:r>
        <w:rPr>
          <w:rFonts w:hint="eastAsia"/>
        </w:rPr>
        <w:t>＝</w:t>
      </w:r>
      <w:r>
        <w:rPr>
          <w:position w:val="-24"/>
        </w:rPr>
        <w:object w:dxaOrig="2260" w:dyaOrig="620">
          <v:shape id="_x0000_i1029" type="#_x0000_t75" style="width:113.25pt;height:30.75pt" o:ole="">
            <v:imagedata r:id="rId23" o:title=""/>
          </v:shape>
          <o:OLEObject Type="Embed" ProgID="Equation.3" ShapeID="_x0000_i1029" DrawAspect="Content" ObjectID="_1614374093" r:id="rId24"/>
        </w:object>
      </w:r>
    </w:p>
    <w:p w:rsidR="007B692E" w:rsidRDefault="007A3835">
      <w:pPr>
        <w:spacing w:line="360" w:lineRule="auto"/>
        <w:ind w:left="165"/>
      </w:pPr>
      <w:r>
        <w:rPr>
          <w:rFonts w:hint="eastAsia"/>
        </w:rPr>
        <w:t>—γ</w:t>
      </w:r>
      <w:r>
        <w:t>(%)</w:t>
      </w:r>
      <w:r>
        <w:rPr>
          <w:rFonts w:hint="eastAsia"/>
        </w:rPr>
        <w:t>电能计量的合成误差：</w:t>
      </w:r>
    </w:p>
    <w:p w:rsidR="007B692E" w:rsidRDefault="007A3835">
      <w:pPr>
        <w:spacing w:line="480" w:lineRule="auto"/>
        <w:ind w:leftChars="522" w:left="1253"/>
      </w:pPr>
      <w:r>
        <w:rPr>
          <w:rFonts w:hint="eastAsia"/>
        </w:rPr>
        <w:t>对于三相三线</w:t>
      </w:r>
    </w:p>
    <w:p w:rsidR="007B692E" w:rsidRDefault="007A3835">
      <w:pPr>
        <w:spacing w:line="480" w:lineRule="auto"/>
        <w:ind w:left="159"/>
        <w:jc w:val="center"/>
      </w:pPr>
      <w:r>
        <w:rPr>
          <w:position w:val="-32"/>
        </w:rPr>
        <w:object w:dxaOrig="5640" w:dyaOrig="507">
          <v:shape id="_x0000_i1030" type="#_x0000_t75" style="width:282pt;height:25.5pt" o:ole="">
            <v:imagedata r:id="rId25" o:title=""/>
          </v:shape>
          <o:OLEObject Type="Embed" ProgID="Equation.3" ShapeID="_x0000_i1030" DrawAspect="Content" ObjectID="_1614374094" r:id="rId26"/>
        </w:object>
      </w:r>
    </w:p>
    <w:p w:rsidR="007B692E" w:rsidRDefault="007A3835">
      <w:pPr>
        <w:spacing w:line="480" w:lineRule="auto"/>
        <w:ind w:leftChars="76" w:left="182" w:firstLineChars="387" w:firstLine="929"/>
      </w:pPr>
      <w:r>
        <w:rPr>
          <w:rFonts w:hint="eastAsia"/>
        </w:rPr>
        <w:t>对于三相四线</w:t>
      </w:r>
    </w:p>
    <w:p w:rsidR="007B692E" w:rsidRDefault="007A3835">
      <w:pPr>
        <w:spacing w:line="480" w:lineRule="auto"/>
        <w:ind w:left="159"/>
        <w:jc w:val="center"/>
      </w:pPr>
      <w:r>
        <w:rPr>
          <w:position w:val="-28"/>
        </w:rPr>
        <w:object w:dxaOrig="5120" w:dyaOrig="505">
          <v:shape id="_x0000_i1031" type="#_x0000_t75" style="width:255.75pt;height:25.5pt" o:ole="">
            <v:imagedata r:id="rId27" o:title=""/>
          </v:shape>
          <o:OLEObject Type="Embed" ProgID="Equation.3" ShapeID="_x0000_i1031" DrawAspect="Content" ObjectID="_1614374095" r:id="rId28"/>
        </w:object>
      </w:r>
    </w:p>
    <w:p w:rsidR="007B692E" w:rsidRDefault="007A3835">
      <w:pPr>
        <w:spacing w:line="360" w:lineRule="auto"/>
        <w:ind w:left="348"/>
      </w:pPr>
      <w:r>
        <w:rPr>
          <w:rFonts w:hint="eastAsia"/>
        </w:rPr>
        <w:t>g.</w:t>
      </w:r>
      <w:r>
        <w:rPr>
          <w:rFonts w:hint="eastAsia"/>
        </w:rPr>
        <w:t>测试结束</w:t>
      </w:r>
    </w:p>
    <w:p w:rsidR="007B692E" w:rsidRDefault="007A3835">
      <w:pPr>
        <w:spacing w:line="360" w:lineRule="auto"/>
        <w:ind w:left="708"/>
      </w:pPr>
      <w:r>
        <w:rPr>
          <w:rFonts w:hint="eastAsia"/>
        </w:rPr>
        <w:t>—</w:t>
      </w:r>
      <w:r>
        <w:t>f(%)</w:t>
      </w:r>
      <w:r>
        <w:rPr>
          <w:rFonts w:hint="eastAsia"/>
        </w:rPr>
        <w:t>比差</w:t>
      </w:r>
    </w:p>
    <w:p w:rsidR="007B692E" w:rsidRDefault="007A3835">
      <w:pPr>
        <w:spacing w:line="360" w:lineRule="auto"/>
        <w:ind w:left="708"/>
      </w:pPr>
      <w:r>
        <w:rPr>
          <w:rFonts w:hint="eastAsia"/>
        </w:rPr>
        <w:t>—δ</w:t>
      </w:r>
      <w:r>
        <w:t>(’)</w:t>
      </w:r>
      <w:r>
        <w:rPr>
          <w:rFonts w:hint="eastAsia"/>
        </w:rPr>
        <w:t>角差</w:t>
      </w:r>
    </w:p>
    <w:p w:rsidR="007B692E" w:rsidRDefault="007A3835">
      <w:pPr>
        <w:spacing w:line="360" w:lineRule="auto"/>
        <w:ind w:left="708"/>
      </w:pPr>
      <w:r>
        <w:rPr>
          <w:rFonts w:hint="eastAsia"/>
        </w:rPr>
        <w:t>—Δ</w:t>
      </w:r>
      <w:r>
        <w:t>u(%)</w:t>
      </w:r>
      <w:r>
        <w:rPr>
          <w:rFonts w:hint="eastAsia"/>
        </w:rPr>
        <w:t>压降相对值：Δ</w:t>
      </w:r>
      <w:r>
        <w:t>u(%)</w:t>
      </w:r>
      <w:r>
        <w:rPr>
          <w:rFonts w:hint="eastAsia"/>
        </w:rPr>
        <w:t>＝</w:t>
      </w:r>
      <w:r>
        <w:rPr>
          <w:position w:val="-24"/>
        </w:rPr>
        <w:object w:dxaOrig="2260" w:dyaOrig="620">
          <v:shape id="_x0000_i1032" type="#_x0000_t75" style="width:113.25pt;height:30.75pt" o:ole="">
            <v:imagedata r:id="rId23" o:title=""/>
          </v:shape>
          <o:OLEObject Type="Embed" ProgID="Equation.3" ShapeID="_x0000_i1032" DrawAspect="Content" ObjectID="_1614374096" r:id="rId29"/>
        </w:object>
      </w:r>
    </w:p>
    <w:p w:rsidR="007B692E" w:rsidRDefault="007A3835">
      <w:pPr>
        <w:spacing w:line="360" w:lineRule="auto"/>
        <w:ind w:left="708"/>
      </w:pPr>
      <w:r>
        <w:rPr>
          <w:rFonts w:hint="eastAsia"/>
        </w:rPr>
        <w:t>—γ</w:t>
      </w:r>
      <w:r>
        <w:t>(%)</w:t>
      </w:r>
      <w:r>
        <w:rPr>
          <w:rFonts w:hint="eastAsia"/>
        </w:rPr>
        <w:t>电能计量的合成误差：</w:t>
      </w:r>
    </w:p>
    <w:p w:rsidR="007B692E" w:rsidRDefault="007A3835">
      <w:pPr>
        <w:spacing w:line="360" w:lineRule="auto"/>
        <w:ind w:leftChars="522" w:left="1253"/>
      </w:pPr>
      <w:r>
        <w:rPr>
          <w:rFonts w:hint="eastAsia"/>
        </w:rPr>
        <w:t>对于三相三线</w:t>
      </w:r>
    </w:p>
    <w:p w:rsidR="007B692E" w:rsidRDefault="007A3835">
      <w:pPr>
        <w:spacing w:line="480" w:lineRule="auto"/>
        <w:jc w:val="center"/>
      </w:pPr>
      <w:r>
        <w:rPr>
          <w:position w:val="-32"/>
        </w:rPr>
        <w:object w:dxaOrig="5640" w:dyaOrig="531">
          <v:shape id="_x0000_i1033" type="#_x0000_t75" style="width:282pt;height:26.25pt" o:ole="">
            <v:imagedata r:id="rId25" o:title=""/>
          </v:shape>
          <o:OLEObject Type="Embed" ProgID="Equation.3" ShapeID="_x0000_i1033" DrawAspect="Content" ObjectID="_1614374097" r:id="rId30"/>
        </w:object>
      </w:r>
    </w:p>
    <w:p w:rsidR="007B692E" w:rsidRDefault="007A3835">
      <w:pPr>
        <w:spacing w:line="480" w:lineRule="auto"/>
        <w:jc w:val="center"/>
      </w:pPr>
      <w:r>
        <w:rPr>
          <w:rFonts w:hint="eastAsia"/>
        </w:rPr>
        <w:t>对于三相四线</w:t>
      </w:r>
    </w:p>
    <w:p w:rsidR="007B692E" w:rsidRDefault="007A3835">
      <w:pPr>
        <w:spacing w:line="480" w:lineRule="auto"/>
        <w:jc w:val="center"/>
      </w:pPr>
      <w:r>
        <w:rPr>
          <w:position w:val="-28"/>
        </w:rPr>
        <w:object w:dxaOrig="5120" w:dyaOrig="680">
          <v:shape id="_x0000_i1034" type="#_x0000_t75" style="width:255.75pt;height:33.75pt" o:ole="">
            <v:imagedata r:id="rId27" o:title=""/>
          </v:shape>
          <o:OLEObject Type="Embed" ProgID="Equation.3" ShapeID="_x0000_i1034" DrawAspect="Content" ObjectID="_1614374098" r:id="rId31"/>
        </w:object>
      </w:r>
    </w:p>
    <w:p w:rsidR="007B692E" w:rsidRDefault="007A3835">
      <w:pPr>
        <w:pStyle w:val="TOC1"/>
      </w:pPr>
      <w:r>
        <w:t>（</w:t>
      </w:r>
      <w:r>
        <w:rPr>
          <w:rFonts w:hint="eastAsia"/>
        </w:rPr>
        <w:t>3</w:t>
      </w:r>
      <w:r>
        <w:t>）</w:t>
      </w:r>
      <w:r>
        <w:rPr>
          <w:rFonts w:hint="eastAsia"/>
        </w:rPr>
        <w:t>表计侧压降自校图</w:t>
      </w:r>
    </w:p>
    <w:p w:rsidR="007B692E" w:rsidRDefault="007B692E"/>
    <w:p w:rsidR="007B692E" w:rsidRDefault="007A3835">
      <w:pPr>
        <w:spacing w:line="480" w:lineRule="auto"/>
        <w:jc w:val="center"/>
      </w:pPr>
      <w:r>
        <w:object w:dxaOrig="4824" w:dyaOrig="3873">
          <v:shape id="_x0000_i1035" type="#_x0000_t75" style="width:241.5pt;height:193.5pt" o:ole="">
            <v:imagedata r:id="rId32" o:title=""/>
          </v:shape>
          <o:OLEObject Type="Embed" ProgID="CorelDRAW.Graphic.9" ShapeID="_x0000_i1035" DrawAspect="Content" ObjectID="_1614374099" r:id="rId33"/>
        </w:object>
      </w:r>
    </w:p>
    <w:p w:rsidR="007B692E" w:rsidRDefault="007B692E">
      <w:pPr>
        <w:spacing w:line="480" w:lineRule="auto"/>
        <w:jc w:val="center"/>
      </w:pPr>
    </w:p>
    <w:p w:rsidR="007B692E" w:rsidRDefault="007B692E">
      <w:pPr>
        <w:spacing w:line="480" w:lineRule="auto"/>
        <w:jc w:val="center"/>
      </w:pPr>
    </w:p>
    <w:p w:rsidR="007B692E" w:rsidRDefault="007A3835">
      <w:pPr>
        <w:spacing w:line="480" w:lineRule="auto"/>
        <w:rPr>
          <w:b/>
          <w:bCs/>
        </w:rPr>
      </w:pPr>
      <w:r>
        <w:rPr>
          <w:b/>
          <w:bCs/>
          <w:color w:val="000000"/>
        </w:rPr>
        <w:t>（</w:t>
      </w:r>
      <w:r>
        <w:rPr>
          <w:rFonts w:hint="eastAsia"/>
          <w:b/>
          <w:bCs/>
          <w:color w:val="000000"/>
        </w:rPr>
        <w:t>4</w:t>
      </w:r>
      <w:r>
        <w:rPr>
          <w:b/>
          <w:bCs/>
          <w:color w:val="000000"/>
        </w:rPr>
        <w:t>）</w:t>
      </w:r>
      <w:r>
        <w:rPr>
          <w:rFonts w:hint="eastAsia"/>
          <w:b/>
          <w:bCs/>
        </w:rPr>
        <w:t>表计侧压降测量接线图</w:t>
      </w:r>
    </w:p>
    <w:p w:rsidR="007B692E" w:rsidRDefault="007B692E">
      <w:pPr>
        <w:spacing w:line="480" w:lineRule="auto"/>
        <w:rPr>
          <w:b/>
          <w:bCs/>
        </w:rPr>
      </w:pPr>
    </w:p>
    <w:p w:rsidR="007B692E" w:rsidRDefault="007A3835">
      <w:pPr>
        <w:spacing w:line="480" w:lineRule="auto"/>
        <w:jc w:val="center"/>
      </w:pPr>
      <w:r>
        <w:object w:dxaOrig="4338" w:dyaOrig="4018">
          <v:shape id="_x0000_i1036" type="#_x0000_t75" style="width:216.75pt;height:201pt" o:ole="">
            <v:imagedata r:id="rId34" o:title=""/>
          </v:shape>
          <o:OLEObject Type="Embed" ProgID="CorelDRAW.Graphic.9" ShapeID="_x0000_i1036" DrawAspect="Content" ObjectID="_1614374100" r:id="rId35"/>
        </w:object>
      </w:r>
    </w:p>
    <w:p w:rsidR="007B692E" w:rsidRDefault="007B692E">
      <w:pPr>
        <w:spacing w:line="480" w:lineRule="auto"/>
        <w:jc w:val="center"/>
      </w:pPr>
    </w:p>
    <w:p w:rsidR="007B692E" w:rsidRDefault="007A3835">
      <w:pPr>
        <w:numPr>
          <w:ilvl w:val="0"/>
          <w:numId w:val="6"/>
        </w:numPr>
        <w:spacing w:line="480" w:lineRule="auto"/>
        <w:jc w:val="center"/>
        <w:rPr>
          <w:rFonts w:ascii="黑体" w:eastAsia="黑体"/>
          <w:b/>
          <w:sz w:val="28"/>
        </w:rPr>
      </w:pPr>
      <w:r>
        <w:rPr>
          <w:rFonts w:ascii="黑体" w:eastAsia="黑体" w:hint="eastAsia"/>
          <w:b/>
          <w:sz w:val="28"/>
        </w:rPr>
        <w:t>CT</w:t>
      </w:r>
      <w:r>
        <w:rPr>
          <w:rFonts w:ascii="黑体" w:eastAsia="黑体" w:hint="eastAsia"/>
          <w:b/>
          <w:sz w:val="28"/>
        </w:rPr>
        <w:t>负荷测试说明</w:t>
      </w:r>
    </w:p>
    <w:p w:rsidR="007B692E" w:rsidRDefault="007B692E">
      <w:pPr>
        <w:spacing w:line="480" w:lineRule="auto"/>
        <w:rPr>
          <w:sz w:val="18"/>
        </w:rPr>
      </w:pPr>
    </w:p>
    <w:p w:rsidR="007B692E" w:rsidRDefault="007A3835">
      <w:pPr>
        <w:spacing w:line="480" w:lineRule="auto"/>
        <w:ind w:firstLineChars="50" w:firstLine="120"/>
        <w:rPr>
          <w:b/>
          <w:bCs/>
        </w:rPr>
      </w:pPr>
      <w:r>
        <w:rPr>
          <w:rFonts w:hint="eastAsia"/>
          <w:b/>
          <w:bCs/>
          <w:szCs w:val="28"/>
          <w:shd w:val="clear" w:color="auto" w:fill="808080"/>
        </w:rPr>
        <w:t>6.  1</w:t>
      </w:r>
      <w:r>
        <w:rPr>
          <w:rFonts w:hint="eastAsia"/>
          <w:b/>
          <w:bCs/>
        </w:rPr>
        <w:t>接线图</w:t>
      </w:r>
    </w:p>
    <w:p w:rsidR="007B692E" w:rsidRDefault="007A3835">
      <w:pPr>
        <w:spacing w:line="480" w:lineRule="auto"/>
        <w:jc w:val="center"/>
      </w:pPr>
      <w:r>
        <w:rPr>
          <w:rFonts w:hint="eastAsia"/>
        </w:rPr>
        <w:t>单相</w:t>
      </w:r>
      <w:r>
        <w:rPr>
          <w:rFonts w:hint="eastAsia"/>
        </w:rPr>
        <w:t>CT</w:t>
      </w:r>
      <w:r>
        <w:rPr>
          <w:rFonts w:hint="eastAsia"/>
        </w:rPr>
        <w:t>负荷测试接线图</w:t>
      </w:r>
    </w:p>
    <w:p w:rsidR="007B692E" w:rsidRDefault="007A3835">
      <w:pPr>
        <w:spacing w:line="360" w:lineRule="auto"/>
        <w:ind w:firstLineChars="200" w:firstLine="480"/>
        <w:jc w:val="center"/>
      </w:pPr>
      <w:r>
        <w:rPr>
          <w:noProof/>
        </w:rPr>
        <w:drawing>
          <wp:inline distT="0" distB="0" distL="114300" distR="114300">
            <wp:extent cx="3430905" cy="2161540"/>
            <wp:effectExtent l="0" t="0" r="17145" b="10160"/>
            <wp:docPr id="7" name="图片 20" descr="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0" descr="YY"/>
                    <pic:cNvPicPr>
                      <a:picLocks noChangeAspect="1"/>
                    </pic:cNvPicPr>
                  </pic:nvPicPr>
                  <pic:blipFill>
                    <a:blip r:embed="rId36"/>
                    <a:stretch>
                      <a:fillRect/>
                    </a:stretch>
                  </pic:blipFill>
                  <pic:spPr>
                    <a:xfrm>
                      <a:off x="0" y="0"/>
                      <a:ext cx="3430905" cy="2161540"/>
                    </a:xfrm>
                    <a:prstGeom prst="rect">
                      <a:avLst/>
                    </a:prstGeom>
                    <a:noFill/>
                    <a:ln w="9525">
                      <a:noFill/>
                      <a:miter/>
                    </a:ln>
                  </pic:spPr>
                </pic:pic>
              </a:graphicData>
            </a:graphic>
          </wp:inline>
        </w:drawing>
      </w:r>
    </w:p>
    <w:p w:rsidR="007B692E" w:rsidRDefault="007A3835">
      <w:pPr>
        <w:spacing w:line="480" w:lineRule="auto"/>
      </w:pPr>
      <w:r>
        <w:rPr>
          <w:rFonts w:hint="eastAsia"/>
          <w:b/>
          <w:bCs/>
          <w:szCs w:val="28"/>
          <w:shd w:val="clear" w:color="auto" w:fill="808080"/>
        </w:rPr>
        <w:t>6.  2</w:t>
      </w:r>
      <w:r>
        <w:rPr>
          <w:rFonts w:hint="eastAsia"/>
          <w:b/>
          <w:bCs/>
        </w:rPr>
        <w:t>具体操作说明</w:t>
      </w:r>
    </w:p>
    <w:p w:rsidR="007B692E" w:rsidRDefault="007A3835">
      <w:pPr>
        <w:spacing w:line="480" w:lineRule="auto"/>
        <w:ind w:firstLine="360"/>
        <w:jc w:val="center"/>
      </w:pPr>
      <w:r>
        <w:rPr>
          <w:rFonts w:hint="eastAsia"/>
        </w:rPr>
        <w:t>按接线图接线后，打开仪器仪器显示图</w:t>
      </w:r>
      <w:r>
        <w:rPr>
          <w:rFonts w:hint="eastAsia"/>
        </w:rPr>
        <w:t>5.1.1</w:t>
      </w:r>
    </w:p>
    <w:p w:rsidR="007B692E" w:rsidRDefault="007A3835">
      <w:pPr>
        <w:spacing w:line="480" w:lineRule="auto"/>
        <w:ind w:firstLine="360"/>
        <w:jc w:val="center"/>
      </w:pPr>
      <w:r>
        <w:rPr>
          <w:rFonts w:hint="eastAsia"/>
        </w:rPr>
        <w:t>按“确定”键进入主界面如图</w:t>
      </w:r>
      <w:r>
        <w:rPr>
          <w:rFonts w:hint="eastAsia"/>
        </w:rPr>
        <w:t>5.1.2</w:t>
      </w:r>
      <w:r>
        <w:rPr>
          <w:rFonts w:hint="eastAsia"/>
        </w:rPr>
        <w:t>，</w:t>
      </w:r>
    </w:p>
    <w:p w:rsidR="007B692E" w:rsidRDefault="007A3835">
      <w:pPr>
        <w:spacing w:line="480" w:lineRule="auto"/>
        <w:jc w:val="center"/>
      </w:pPr>
      <w:r>
        <w:rPr>
          <w:noProof/>
        </w:rPr>
        <w:lastRenderedPageBreak/>
        <w:drawing>
          <wp:inline distT="0" distB="0" distL="114300" distR="114300">
            <wp:extent cx="3456305" cy="2780030"/>
            <wp:effectExtent l="0" t="0" r="10795" b="1270"/>
            <wp:docPr id="8" name="图片 21"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1" descr="clip_image002"/>
                    <pic:cNvPicPr>
                      <a:picLocks noChangeAspect="1"/>
                    </pic:cNvPicPr>
                  </pic:nvPicPr>
                  <pic:blipFill>
                    <a:blip r:embed="rId37"/>
                    <a:stretch>
                      <a:fillRect/>
                    </a:stretch>
                  </pic:blipFill>
                  <pic:spPr>
                    <a:xfrm>
                      <a:off x="0" y="0"/>
                      <a:ext cx="3456305" cy="2780030"/>
                    </a:xfrm>
                    <a:prstGeom prst="rect">
                      <a:avLst/>
                    </a:prstGeom>
                    <a:noFill/>
                    <a:ln w="9525">
                      <a:noFill/>
                      <a:miter/>
                    </a:ln>
                  </pic:spPr>
                </pic:pic>
              </a:graphicData>
            </a:graphic>
          </wp:inline>
        </w:drawing>
      </w:r>
    </w:p>
    <w:p w:rsidR="007B692E" w:rsidRDefault="007B692E">
      <w:pPr>
        <w:tabs>
          <w:tab w:val="left" w:pos="4956"/>
        </w:tabs>
      </w:pPr>
    </w:p>
    <w:p w:rsidR="007B692E" w:rsidRDefault="007B692E">
      <w:pPr>
        <w:tabs>
          <w:tab w:val="left" w:pos="4956"/>
        </w:tabs>
      </w:pPr>
    </w:p>
    <w:p w:rsidR="007B692E" w:rsidRDefault="007B692E">
      <w:pPr>
        <w:tabs>
          <w:tab w:val="left" w:pos="4956"/>
        </w:tabs>
        <w:jc w:val="center"/>
      </w:pPr>
    </w:p>
    <w:p w:rsidR="007B692E" w:rsidRDefault="007A3835">
      <w:pPr>
        <w:spacing w:line="480" w:lineRule="auto"/>
        <w:jc w:val="center"/>
      </w:pPr>
      <w:r>
        <w:rPr>
          <w:rFonts w:hint="eastAsia"/>
          <w:noProof/>
        </w:rPr>
        <w:drawing>
          <wp:inline distT="0" distB="0" distL="114300" distR="114300">
            <wp:extent cx="3387090" cy="2837815"/>
            <wp:effectExtent l="0" t="0" r="3810" b="635"/>
            <wp:docPr id="9" name="图片 22" descr="二次负荷界面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2" descr="二次负荷界面图1"/>
                    <pic:cNvPicPr>
                      <a:picLocks noChangeAspect="1"/>
                    </pic:cNvPicPr>
                  </pic:nvPicPr>
                  <pic:blipFill>
                    <a:blip r:embed="rId16"/>
                    <a:stretch>
                      <a:fillRect/>
                    </a:stretch>
                  </pic:blipFill>
                  <pic:spPr>
                    <a:xfrm>
                      <a:off x="0" y="0"/>
                      <a:ext cx="3387090" cy="2837815"/>
                    </a:xfrm>
                    <a:prstGeom prst="rect">
                      <a:avLst/>
                    </a:prstGeom>
                    <a:solidFill>
                      <a:srgbClr val="FFFF00"/>
                    </a:solidFill>
                    <a:ln w="9525">
                      <a:noFill/>
                      <a:miter/>
                    </a:ln>
                  </pic:spPr>
                </pic:pic>
              </a:graphicData>
            </a:graphic>
          </wp:inline>
        </w:drawing>
      </w:r>
    </w:p>
    <w:p w:rsidR="007B692E" w:rsidRDefault="007B692E">
      <w:pPr>
        <w:ind w:firstLine="360"/>
        <w:jc w:val="center"/>
      </w:pPr>
    </w:p>
    <w:p w:rsidR="007B692E" w:rsidRDefault="007A3835">
      <w:pPr>
        <w:spacing w:line="480" w:lineRule="auto"/>
        <w:ind w:firstLine="360"/>
        <w:jc w:val="center"/>
      </w:pPr>
      <w:r>
        <w:rPr>
          <w:rFonts w:hint="eastAsia"/>
        </w:rPr>
        <w:t>按“上下”“确定”键选择到“</w:t>
      </w:r>
      <w:r>
        <w:rPr>
          <w:rFonts w:hint="eastAsia"/>
        </w:rPr>
        <w:t>CT</w:t>
      </w:r>
      <w:r>
        <w:rPr>
          <w:rFonts w:hint="eastAsia"/>
        </w:rPr>
        <w:t>负荷”如图</w:t>
      </w:r>
      <w:r>
        <w:rPr>
          <w:rFonts w:hint="eastAsia"/>
        </w:rPr>
        <w:t>5.1.3</w:t>
      </w:r>
      <w:r>
        <w:rPr>
          <w:rFonts w:hint="eastAsia"/>
        </w:rPr>
        <w:t>，</w:t>
      </w:r>
    </w:p>
    <w:p w:rsidR="007B692E" w:rsidRDefault="007B692E">
      <w:pPr>
        <w:spacing w:line="480" w:lineRule="auto"/>
        <w:jc w:val="center"/>
        <w:rPr>
          <w:b/>
          <w:bCs/>
        </w:rPr>
      </w:pPr>
    </w:p>
    <w:p w:rsidR="007B692E" w:rsidRDefault="007A3835">
      <w:pPr>
        <w:spacing w:line="480" w:lineRule="auto"/>
        <w:jc w:val="center"/>
      </w:pPr>
      <w:r>
        <w:object w:dxaOrig="4355" w:dyaOrig="3399">
          <v:shape id="_x0000_i1037" type="#_x0000_t75" style="width:217.5pt;height:170.25pt" o:ole="">
            <v:imagedata r:id="rId38" o:title=""/>
          </v:shape>
          <o:OLEObject Type="Embed" ProgID="CorelDRAW.Graphic.9" ShapeID="_x0000_i1037" DrawAspect="Content" ObjectID="_1614374101" r:id="rId39"/>
        </w:object>
      </w:r>
    </w:p>
    <w:p w:rsidR="007B692E" w:rsidRDefault="007A3835">
      <w:pPr>
        <w:pStyle w:val="a4"/>
        <w:spacing w:line="480" w:lineRule="auto"/>
        <w:ind w:left="480"/>
        <w:rPr>
          <w:sz w:val="11"/>
        </w:rPr>
      </w:pPr>
      <w:r>
        <w:rPr>
          <w:rFonts w:hint="eastAsia"/>
        </w:rPr>
        <w:t>输入各项参数（方法是按“上下”键移动到需要修改的地方，按“确定”键，然后按数字键输入即可）</w:t>
      </w:r>
    </w:p>
    <w:p w:rsidR="007B692E" w:rsidRDefault="007A3835">
      <w:pPr>
        <w:tabs>
          <w:tab w:val="left" w:pos="4956"/>
        </w:tabs>
        <w:spacing w:line="480" w:lineRule="auto"/>
        <w:jc w:val="center"/>
      </w:pPr>
      <w:r>
        <w:rPr>
          <w:rFonts w:hint="eastAsia"/>
        </w:rPr>
        <w:t>最后移动“上下”键到“开始测量”按“确定”键进入测量界面，如图</w:t>
      </w:r>
      <w:r>
        <w:rPr>
          <w:rFonts w:hint="eastAsia"/>
        </w:rPr>
        <w:t>5.1.6</w:t>
      </w:r>
    </w:p>
    <w:p w:rsidR="007B692E" w:rsidRDefault="007B692E">
      <w:pPr>
        <w:tabs>
          <w:tab w:val="left" w:pos="4956"/>
        </w:tabs>
        <w:spacing w:line="480" w:lineRule="auto"/>
        <w:jc w:val="center"/>
      </w:pPr>
    </w:p>
    <w:p w:rsidR="007B692E" w:rsidRDefault="007A3835">
      <w:pPr>
        <w:spacing w:line="360" w:lineRule="auto"/>
        <w:ind w:firstLineChars="200" w:firstLine="480"/>
        <w:jc w:val="center"/>
      </w:pPr>
      <w:r>
        <w:object w:dxaOrig="4550" w:dyaOrig="3404">
          <v:shape id="_x0000_i1038" type="#_x0000_t75" style="width:227.25pt;height:170.25pt" o:ole="">
            <v:imagedata r:id="rId40" o:title=""/>
          </v:shape>
          <o:OLEObject Type="Embed" ProgID="CorelDRAW.Graphic.9" ShapeID="_x0000_i1038" DrawAspect="Content" ObjectID="_1614374102" r:id="rId41"/>
        </w:object>
      </w:r>
    </w:p>
    <w:p w:rsidR="007B692E" w:rsidRDefault="007B692E">
      <w:pPr>
        <w:spacing w:line="480" w:lineRule="auto"/>
        <w:jc w:val="center"/>
      </w:pPr>
    </w:p>
    <w:p w:rsidR="007B692E" w:rsidRDefault="007A3835">
      <w:pPr>
        <w:spacing w:line="480" w:lineRule="auto"/>
        <w:jc w:val="center"/>
        <w:rPr>
          <w:rFonts w:ascii="黑体" w:eastAsia="黑体"/>
        </w:rPr>
      </w:pPr>
      <w:r>
        <w:rPr>
          <w:rFonts w:hint="eastAsia"/>
        </w:rPr>
        <w:t>如果需要存储，长按数字键“</w:t>
      </w:r>
      <w:r>
        <w:rPr>
          <w:rFonts w:hint="eastAsia"/>
        </w:rPr>
        <w:t>2</w:t>
      </w:r>
      <w:r>
        <w:rPr>
          <w:rFonts w:hint="eastAsia"/>
        </w:rPr>
        <w:t>”后，按“确定”键即可。</w:t>
      </w:r>
    </w:p>
    <w:p w:rsidR="007B692E" w:rsidRDefault="007A3835">
      <w:pPr>
        <w:spacing w:line="480" w:lineRule="auto"/>
        <w:ind w:leftChars="351" w:left="842"/>
      </w:pPr>
      <w:r>
        <w:rPr>
          <w:rFonts w:hint="eastAsia"/>
        </w:rPr>
        <w:t>—</w:t>
      </w:r>
      <w:r>
        <w:rPr>
          <w:rFonts w:hint="eastAsia"/>
        </w:rPr>
        <w:t>I</w:t>
      </w:r>
      <w:r>
        <w:rPr>
          <w:rFonts w:hint="eastAsia"/>
        </w:rPr>
        <w:t>：</w:t>
      </w:r>
      <w:r>
        <w:rPr>
          <w:rFonts w:hint="eastAsia"/>
        </w:rPr>
        <w:t>CT</w:t>
      </w:r>
      <w:r>
        <w:rPr>
          <w:rFonts w:hint="eastAsia"/>
        </w:rPr>
        <w:t>二次电流</w:t>
      </w:r>
    </w:p>
    <w:p w:rsidR="007B692E" w:rsidRDefault="007A3835">
      <w:pPr>
        <w:spacing w:line="480" w:lineRule="auto"/>
        <w:ind w:leftChars="351" w:left="842"/>
      </w:pPr>
      <w:r>
        <w:rPr>
          <w:rFonts w:hint="eastAsia"/>
        </w:rPr>
        <w:t>—</w:t>
      </w:r>
      <w:r>
        <w:rPr>
          <w:rFonts w:hint="eastAsia"/>
        </w:rPr>
        <w:t>R</w:t>
      </w:r>
      <w:r>
        <w:rPr>
          <w:rFonts w:hint="eastAsia"/>
        </w:rPr>
        <w:t>：</w:t>
      </w:r>
      <w:r>
        <w:rPr>
          <w:rFonts w:hint="eastAsia"/>
        </w:rPr>
        <w:t>CT</w:t>
      </w:r>
      <w:r>
        <w:rPr>
          <w:rFonts w:hint="eastAsia"/>
        </w:rPr>
        <w:t>二次负荷中的电阻分量</w:t>
      </w:r>
    </w:p>
    <w:p w:rsidR="007B692E" w:rsidRDefault="007A3835">
      <w:pPr>
        <w:spacing w:line="480" w:lineRule="auto"/>
        <w:ind w:leftChars="351" w:left="842"/>
      </w:pPr>
      <w:r>
        <w:rPr>
          <w:rFonts w:hint="eastAsia"/>
        </w:rPr>
        <w:t>—</w:t>
      </w:r>
      <w:r>
        <w:rPr>
          <w:rFonts w:hint="eastAsia"/>
        </w:rPr>
        <w:t>X</w:t>
      </w:r>
      <w:r>
        <w:rPr>
          <w:rFonts w:hint="eastAsia"/>
        </w:rPr>
        <w:t>：</w:t>
      </w:r>
      <w:r>
        <w:rPr>
          <w:rFonts w:hint="eastAsia"/>
        </w:rPr>
        <w:t>CT</w:t>
      </w:r>
      <w:r>
        <w:rPr>
          <w:rFonts w:hint="eastAsia"/>
        </w:rPr>
        <w:t>二次负荷中的电抗分量</w:t>
      </w:r>
    </w:p>
    <w:p w:rsidR="007B692E" w:rsidRDefault="007A3835">
      <w:pPr>
        <w:spacing w:line="480" w:lineRule="auto"/>
        <w:ind w:leftChars="351" w:left="842"/>
      </w:pPr>
      <w:r>
        <w:rPr>
          <w:rFonts w:hint="eastAsia"/>
        </w:rPr>
        <w:t>—</w:t>
      </w:r>
      <w:r>
        <w:rPr>
          <w:rFonts w:hint="eastAsia"/>
        </w:rPr>
        <w:t>COS</w:t>
      </w:r>
      <w:r>
        <w:rPr>
          <w:rFonts w:hint="eastAsia"/>
        </w:rPr>
        <w:t>φ：根据</w:t>
      </w:r>
      <w:r>
        <w:rPr>
          <w:rFonts w:hint="eastAsia"/>
        </w:rPr>
        <w:t>R,X</w:t>
      </w:r>
      <w:r>
        <w:rPr>
          <w:rFonts w:hint="eastAsia"/>
        </w:rPr>
        <w:t>算出的功率因数</w:t>
      </w:r>
    </w:p>
    <w:p w:rsidR="007B692E" w:rsidRDefault="007A3835">
      <w:pPr>
        <w:spacing w:line="480" w:lineRule="auto"/>
        <w:ind w:leftChars="351" w:left="842"/>
      </w:pPr>
      <w:r>
        <w:rPr>
          <w:rFonts w:hint="eastAsia"/>
        </w:rPr>
        <w:t>—</w:t>
      </w:r>
      <w:r>
        <w:rPr>
          <w:rFonts w:hint="eastAsia"/>
        </w:rPr>
        <w:t>U</w:t>
      </w:r>
      <w:r>
        <w:rPr>
          <w:rFonts w:hint="eastAsia"/>
        </w:rPr>
        <w:t>：</w:t>
      </w:r>
      <w:r>
        <w:rPr>
          <w:position w:val="-6"/>
        </w:rPr>
        <w:object w:dxaOrig="1660" w:dyaOrig="380">
          <v:shape id="_x0000_i1039" type="#_x0000_t75" style="width:83.25pt;height:18.75pt" o:ole="">
            <v:imagedata r:id="rId42" o:title=""/>
          </v:shape>
          <o:OLEObject Type="Embed" ProgID="Equation.3" ShapeID="_x0000_i1039" DrawAspect="Content" ObjectID="_1614374103" r:id="rId43"/>
        </w:object>
      </w:r>
    </w:p>
    <w:p w:rsidR="007B692E" w:rsidRDefault="007A3835">
      <w:pPr>
        <w:spacing w:line="480" w:lineRule="auto"/>
        <w:ind w:leftChars="351" w:left="842"/>
      </w:pPr>
      <w:r>
        <w:rPr>
          <w:rFonts w:hint="eastAsia"/>
        </w:rPr>
        <w:lastRenderedPageBreak/>
        <w:t>—</w:t>
      </w:r>
      <w:r>
        <w:rPr>
          <w:rFonts w:hint="eastAsia"/>
        </w:rPr>
        <w:t>Z</w:t>
      </w:r>
      <w:r>
        <w:rPr>
          <w:rFonts w:hint="eastAsia"/>
        </w:rPr>
        <w:t>：</w:t>
      </w:r>
      <w:r>
        <w:rPr>
          <w:rFonts w:hint="eastAsia"/>
        </w:rPr>
        <w:t xml:space="preserve">U/I </w:t>
      </w:r>
    </w:p>
    <w:p w:rsidR="007B692E" w:rsidRDefault="007A3835">
      <w:pPr>
        <w:spacing w:line="480" w:lineRule="auto"/>
        <w:ind w:leftChars="351" w:left="2042" w:hangingChars="500" w:hanging="1200"/>
      </w:pPr>
      <w:r>
        <w:rPr>
          <w:rFonts w:hint="eastAsia"/>
        </w:rPr>
        <w:t>—</w:t>
      </w:r>
      <w:r>
        <w:rPr>
          <w:rFonts w:hint="eastAsia"/>
        </w:rPr>
        <w:t>Sn</w:t>
      </w:r>
      <w:r>
        <w:rPr>
          <w:rFonts w:hint="eastAsia"/>
        </w:rPr>
        <w:t>：</w:t>
      </w:r>
      <w:r>
        <w:rPr>
          <w:rFonts w:hint="eastAsia"/>
        </w:rPr>
        <w:t>U*I</w:t>
      </w:r>
    </w:p>
    <w:p w:rsidR="007B692E" w:rsidRDefault="007A3835">
      <w:pPr>
        <w:spacing w:line="480" w:lineRule="auto"/>
        <w:ind w:leftChars="351" w:left="842"/>
      </w:pPr>
      <w:r>
        <w:rPr>
          <w:rFonts w:hint="eastAsia"/>
        </w:rPr>
        <w:t>—φ：根据</w:t>
      </w:r>
      <w:r>
        <w:rPr>
          <w:rFonts w:hint="eastAsia"/>
        </w:rPr>
        <w:t>R X</w:t>
      </w:r>
      <w:r>
        <w:rPr>
          <w:rFonts w:hint="eastAsia"/>
        </w:rPr>
        <w:t>算出二次负荷电流电压之间的角度</w:t>
      </w:r>
    </w:p>
    <w:p w:rsidR="007B692E" w:rsidRDefault="007B692E">
      <w:pPr>
        <w:spacing w:line="480" w:lineRule="auto"/>
        <w:ind w:firstLineChars="200" w:firstLine="480"/>
        <w:jc w:val="center"/>
      </w:pPr>
    </w:p>
    <w:p w:rsidR="007B692E" w:rsidRDefault="007A3835">
      <w:pPr>
        <w:spacing w:line="480" w:lineRule="auto"/>
        <w:jc w:val="center"/>
        <w:rPr>
          <w:rFonts w:ascii="黑体" w:eastAsia="黑体"/>
          <w:b/>
          <w:sz w:val="28"/>
        </w:rPr>
      </w:pPr>
      <w:r>
        <w:rPr>
          <w:rFonts w:ascii="黑体" w:eastAsia="黑体" w:hint="eastAsia"/>
          <w:b/>
          <w:sz w:val="28"/>
        </w:rPr>
        <w:t>第七章</w:t>
      </w:r>
      <w:r>
        <w:rPr>
          <w:rFonts w:ascii="黑体" w:eastAsia="黑体" w:hint="eastAsia"/>
          <w:b/>
          <w:sz w:val="28"/>
        </w:rPr>
        <w:t xml:space="preserve"> PT</w:t>
      </w:r>
      <w:r>
        <w:rPr>
          <w:rFonts w:ascii="黑体" w:eastAsia="黑体" w:hint="eastAsia"/>
          <w:b/>
          <w:sz w:val="28"/>
        </w:rPr>
        <w:t>负荷测试说明</w:t>
      </w:r>
    </w:p>
    <w:p w:rsidR="007B692E" w:rsidRDefault="007B692E">
      <w:pPr>
        <w:spacing w:line="480" w:lineRule="auto"/>
        <w:jc w:val="center"/>
        <w:rPr>
          <w:rFonts w:ascii="黑体" w:eastAsia="黑体"/>
          <w:b/>
          <w:sz w:val="18"/>
        </w:rPr>
      </w:pPr>
    </w:p>
    <w:p w:rsidR="007B692E" w:rsidRDefault="007A3835">
      <w:pPr>
        <w:spacing w:line="480" w:lineRule="auto"/>
      </w:pPr>
      <w:r>
        <w:rPr>
          <w:rFonts w:hint="eastAsia"/>
          <w:b/>
          <w:bCs/>
          <w:szCs w:val="28"/>
          <w:shd w:val="clear" w:color="auto" w:fill="808080"/>
        </w:rPr>
        <w:t>7.  1</w:t>
      </w:r>
      <w:r>
        <w:rPr>
          <w:rFonts w:hint="eastAsia"/>
          <w:b/>
          <w:bCs/>
        </w:rPr>
        <w:t>接线图</w:t>
      </w:r>
    </w:p>
    <w:p w:rsidR="007B692E" w:rsidRDefault="007A3835">
      <w:pPr>
        <w:spacing w:line="480" w:lineRule="auto"/>
        <w:jc w:val="center"/>
      </w:pPr>
      <w:r>
        <w:rPr>
          <w:rFonts w:hint="eastAsia"/>
        </w:rPr>
        <w:t>单相</w:t>
      </w:r>
      <w:r>
        <w:rPr>
          <w:rFonts w:hint="eastAsia"/>
        </w:rPr>
        <w:t>PT</w:t>
      </w:r>
      <w:r>
        <w:rPr>
          <w:rFonts w:hint="eastAsia"/>
        </w:rPr>
        <w:t>负荷测试接线图</w:t>
      </w:r>
    </w:p>
    <w:p w:rsidR="007B692E" w:rsidRDefault="007B692E">
      <w:pPr>
        <w:tabs>
          <w:tab w:val="left" w:pos="4956"/>
        </w:tabs>
        <w:spacing w:line="480" w:lineRule="auto"/>
        <w:jc w:val="center"/>
      </w:pPr>
    </w:p>
    <w:p w:rsidR="007B692E" w:rsidRDefault="007A3835">
      <w:pPr>
        <w:spacing w:line="480" w:lineRule="auto"/>
        <w:jc w:val="center"/>
      </w:pPr>
      <w:r>
        <w:rPr>
          <w:noProof/>
        </w:rPr>
        <w:drawing>
          <wp:inline distT="0" distB="0" distL="114300" distR="114300">
            <wp:extent cx="3670935" cy="2553335"/>
            <wp:effectExtent l="0" t="0" r="5715" b="18415"/>
            <wp:docPr id="10" name="图片 26" descr="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6" descr="YY"/>
                    <pic:cNvPicPr>
                      <a:picLocks noChangeAspect="1"/>
                    </pic:cNvPicPr>
                  </pic:nvPicPr>
                  <pic:blipFill>
                    <a:blip r:embed="rId44"/>
                    <a:stretch>
                      <a:fillRect/>
                    </a:stretch>
                  </pic:blipFill>
                  <pic:spPr>
                    <a:xfrm>
                      <a:off x="0" y="0"/>
                      <a:ext cx="3670935" cy="2553335"/>
                    </a:xfrm>
                    <a:prstGeom prst="rect">
                      <a:avLst/>
                    </a:prstGeom>
                    <a:noFill/>
                    <a:ln w="9525">
                      <a:noFill/>
                      <a:miter/>
                    </a:ln>
                  </pic:spPr>
                </pic:pic>
              </a:graphicData>
            </a:graphic>
          </wp:inline>
        </w:drawing>
      </w:r>
    </w:p>
    <w:p w:rsidR="007B692E" w:rsidRDefault="007B692E">
      <w:pPr>
        <w:spacing w:line="480" w:lineRule="auto"/>
        <w:jc w:val="center"/>
      </w:pPr>
    </w:p>
    <w:p w:rsidR="007B692E" w:rsidRDefault="007A3835">
      <w:pPr>
        <w:spacing w:line="480" w:lineRule="auto"/>
        <w:rPr>
          <w:b/>
          <w:bCs/>
        </w:rPr>
      </w:pPr>
      <w:r>
        <w:rPr>
          <w:rFonts w:hint="eastAsia"/>
          <w:b/>
          <w:bCs/>
          <w:szCs w:val="28"/>
          <w:shd w:val="clear" w:color="auto" w:fill="808080"/>
        </w:rPr>
        <w:t>7.  2</w:t>
      </w:r>
      <w:r>
        <w:rPr>
          <w:rFonts w:hint="eastAsia"/>
          <w:b/>
          <w:bCs/>
        </w:rPr>
        <w:t>具体操作说明</w:t>
      </w:r>
    </w:p>
    <w:p w:rsidR="007B692E" w:rsidRDefault="007B692E">
      <w:pPr>
        <w:spacing w:line="480" w:lineRule="auto"/>
        <w:rPr>
          <w:b/>
          <w:bCs/>
          <w:sz w:val="18"/>
        </w:rPr>
      </w:pPr>
    </w:p>
    <w:p w:rsidR="007B692E" w:rsidRDefault="007A3835">
      <w:pPr>
        <w:spacing w:line="480" w:lineRule="auto"/>
      </w:pPr>
      <w:r>
        <w:rPr>
          <w:rFonts w:hint="eastAsia"/>
        </w:rPr>
        <w:t>按接线图接线后，打开仪器仪器显示图</w:t>
      </w:r>
      <w:r>
        <w:rPr>
          <w:rFonts w:hint="eastAsia"/>
        </w:rPr>
        <w:t>5.1.1</w:t>
      </w:r>
    </w:p>
    <w:p w:rsidR="007B692E" w:rsidRDefault="007A3835">
      <w:pPr>
        <w:tabs>
          <w:tab w:val="left" w:pos="690"/>
        </w:tabs>
        <w:spacing w:line="360" w:lineRule="auto"/>
        <w:jc w:val="center"/>
      </w:pPr>
      <w:r>
        <w:rPr>
          <w:noProof/>
        </w:rPr>
        <w:lastRenderedPageBreak/>
        <w:drawing>
          <wp:inline distT="0" distB="0" distL="114300" distR="114300">
            <wp:extent cx="3742055" cy="2878455"/>
            <wp:effectExtent l="0" t="0" r="10795" b="17145"/>
            <wp:docPr id="11" name="图片 27" descr="clip_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7" descr="clip_image002"/>
                    <pic:cNvPicPr>
                      <a:picLocks noChangeAspect="1"/>
                    </pic:cNvPicPr>
                  </pic:nvPicPr>
                  <pic:blipFill>
                    <a:blip r:embed="rId37"/>
                    <a:stretch>
                      <a:fillRect/>
                    </a:stretch>
                  </pic:blipFill>
                  <pic:spPr>
                    <a:xfrm>
                      <a:off x="0" y="0"/>
                      <a:ext cx="3742055" cy="2878455"/>
                    </a:xfrm>
                    <a:prstGeom prst="rect">
                      <a:avLst/>
                    </a:prstGeom>
                    <a:noFill/>
                    <a:ln w="9525">
                      <a:noFill/>
                      <a:miter/>
                    </a:ln>
                  </pic:spPr>
                </pic:pic>
              </a:graphicData>
            </a:graphic>
          </wp:inline>
        </w:drawing>
      </w:r>
    </w:p>
    <w:p w:rsidR="007B692E" w:rsidRDefault="007A3835">
      <w:pPr>
        <w:tabs>
          <w:tab w:val="left" w:pos="4956"/>
        </w:tabs>
        <w:spacing w:line="480" w:lineRule="auto"/>
        <w:jc w:val="center"/>
      </w:pPr>
      <w:r>
        <w:rPr>
          <w:rFonts w:hint="eastAsia"/>
        </w:rPr>
        <w:t>按“确定”键进入主界面如图</w:t>
      </w:r>
      <w:r>
        <w:rPr>
          <w:rFonts w:hint="eastAsia"/>
        </w:rPr>
        <w:t>5.1.2</w:t>
      </w:r>
      <w:r>
        <w:rPr>
          <w:rFonts w:hint="eastAsia"/>
        </w:rPr>
        <w:t>，</w:t>
      </w:r>
    </w:p>
    <w:p w:rsidR="007B692E" w:rsidRDefault="007B692E">
      <w:pPr>
        <w:tabs>
          <w:tab w:val="left" w:pos="4956"/>
        </w:tabs>
        <w:spacing w:line="480" w:lineRule="auto"/>
        <w:jc w:val="center"/>
      </w:pPr>
    </w:p>
    <w:p w:rsidR="007B692E" w:rsidRDefault="007A3835">
      <w:pPr>
        <w:spacing w:line="360" w:lineRule="auto"/>
        <w:ind w:firstLineChars="200" w:firstLine="480"/>
        <w:jc w:val="center"/>
      </w:pPr>
      <w:r>
        <w:rPr>
          <w:rFonts w:hint="eastAsia"/>
          <w:noProof/>
        </w:rPr>
        <w:drawing>
          <wp:inline distT="0" distB="0" distL="114300" distR="114300">
            <wp:extent cx="3746500" cy="2545080"/>
            <wp:effectExtent l="0" t="0" r="6350" b="7620"/>
            <wp:docPr id="12" name="图片 28" descr="二次负荷界面图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 descr="二次负荷界面图1"/>
                    <pic:cNvPicPr>
                      <a:picLocks noChangeAspect="1"/>
                    </pic:cNvPicPr>
                  </pic:nvPicPr>
                  <pic:blipFill>
                    <a:blip r:embed="rId16"/>
                    <a:stretch>
                      <a:fillRect/>
                    </a:stretch>
                  </pic:blipFill>
                  <pic:spPr>
                    <a:xfrm>
                      <a:off x="0" y="0"/>
                      <a:ext cx="3746500" cy="2545080"/>
                    </a:xfrm>
                    <a:prstGeom prst="rect">
                      <a:avLst/>
                    </a:prstGeom>
                    <a:noFill/>
                    <a:ln w="9525">
                      <a:noFill/>
                      <a:miter/>
                    </a:ln>
                  </pic:spPr>
                </pic:pic>
              </a:graphicData>
            </a:graphic>
          </wp:inline>
        </w:drawing>
      </w:r>
    </w:p>
    <w:p w:rsidR="007B692E" w:rsidRDefault="007B692E">
      <w:pPr>
        <w:spacing w:line="360" w:lineRule="auto"/>
        <w:ind w:firstLineChars="200" w:firstLine="480"/>
        <w:jc w:val="center"/>
      </w:pPr>
    </w:p>
    <w:p w:rsidR="007B692E" w:rsidRDefault="007A3835">
      <w:pPr>
        <w:spacing w:line="480" w:lineRule="auto"/>
        <w:ind w:firstLineChars="200" w:firstLine="480"/>
        <w:jc w:val="center"/>
      </w:pPr>
      <w:r>
        <w:rPr>
          <w:rFonts w:hint="eastAsia"/>
        </w:rPr>
        <w:t>按“上下”“确定”键选择到“</w:t>
      </w:r>
      <w:r>
        <w:rPr>
          <w:rFonts w:hint="eastAsia"/>
        </w:rPr>
        <w:t>PT</w:t>
      </w:r>
      <w:r>
        <w:rPr>
          <w:rFonts w:hint="eastAsia"/>
        </w:rPr>
        <w:t>负荷”如图</w:t>
      </w:r>
      <w:r>
        <w:rPr>
          <w:rFonts w:hint="eastAsia"/>
        </w:rPr>
        <w:t>5.1.3</w:t>
      </w:r>
      <w:r>
        <w:rPr>
          <w:rFonts w:hint="eastAsia"/>
        </w:rPr>
        <w:t>，</w:t>
      </w:r>
    </w:p>
    <w:p w:rsidR="007B692E" w:rsidRDefault="007B692E">
      <w:pPr>
        <w:spacing w:line="360" w:lineRule="auto"/>
        <w:ind w:firstLineChars="200" w:firstLine="480"/>
        <w:jc w:val="center"/>
      </w:pPr>
    </w:p>
    <w:p w:rsidR="007B692E" w:rsidRDefault="007A3835">
      <w:pPr>
        <w:spacing w:line="360" w:lineRule="auto"/>
        <w:ind w:firstLineChars="200" w:firstLine="480"/>
        <w:jc w:val="center"/>
      </w:pPr>
      <w:r>
        <w:rPr>
          <w:noProof/>
        </w:rPr>
        <w:lastRenderedPageBreak/>
        <w:drawing>
          <wp:inline distT="0" distB="0" distL="114300" distR="114300">
            <wp:extent cx="3771265" cy="2659380"/>
            <wp:effectExtent l="0" t="0" r="635" b="7620"/>
            <wp:docPr id="13" name="图片 29" descr="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9" descr="87"/>
                    <pic:cNvPicPr>
                      <a:picLocks noChangeAspect="1"/>
                    </pic:cNvPicPr>
                  </pic:nvPicPr>
                  <pic:blipFill>
                    <a:blip r:embed="rId45"/>
                    <a:stretch>
                      <a:fillRect/>
                    </a:stretch>
                  </pic:blipFill>
                  <pic:spPr>
                    <a:xfrm>
                      <a:off x="0" y="0"/>
                      <a:ext cx="3771265" cy="2659380"/>
                    </a:xfrm>
                    <a:prstGeom prst="rect">
                      <a:avLst/>
                    </a:prstGeom>
                    <a:noFill/>
                    <a:ln w="9525">
                      <a:noFill/>
                      <a:miter/>
                    </a:ln>
                  </pic:spPr>
                </pic:pic>
              </a:graphicData>
            </a:graphic>
          </wp:inline>
        </w:drawing>
      </w:r>
    </w:p>
    <w:p w:rsidR="007B692E" w:rsidRDefault="007B692E">
      <w:pPr>
        <w:spacing w:line="480" w:lineRule="auto"/>
        <w:ind w:firstLine="360"/>
      </w:pPr>
    </w:p>
    <w:p w:rsidR="007B692E" w:rsidRDefault="007A3835">
      <w:pPr>
        <w:spacing w:line="480" w:lineRule="auto"/>
        <w:ind w:firstLine="360"/>
      </w:pPr>
      <w:r>
        <w:rPr>
          <w:rFonts w:hint="eastAsia"/>
        </w:rPr>
        <w:t>输入各项参数（方法是按“上下”键移动到需要修改的地方，按“确定”键，然后按数字键输入即可）</w:t>
      </w:r>
    </w:p>
    <w:p w:rsidR="007B692E" w:rsidRDefault="007B692E">
      <w:pPr>
        <w:spacing w:line="480" w:lineRule="auto"/>
      </w:pPr>
    </w:p>
    <w:p w:rsidR="007B692E" w:rsidRDefault="007A3835">
      <w:pPr>
        <w:tabs>
          <w:tab w:val="left" w:pos="4956"/>
        </w:tabs>
        <w:spacing w:line="480" w:lineRule="auto"/>
        <w:jc w:val="center"/>
      </w:pPr>
      <w:r>
        <w:rPr>
          <w:rFonts w:hint="eastAsia"/>
        </w:rPr>
        <w:t>最后移动“上下”键到“开始测量”按“确定”键进入测量界面，如图</w:t>
      </w:r>
      <w:r>
        <w:rPr>
          <w:rFonts w:hint="eastAsia"/>
        </w:rPr>
        <w:t>5.1.6</w:t>
      </w:r>
    </w:p>
    <w:p w:rsidR="007B692E" w:rsidRDefault="007A3835">
      <w:pPr>
        <w:spacing w:line="480" w:lineRule="auto"/>
        <w:jc w:val="center"/>
      </w:pPr>
      <w:r>
        <w:object w:dxaOrig="5244" w:dyaOrig="4454">
          <v:shape id="_x0000_i1040" type="#_x0000_t75" style="width:262.5pt;height:222.75pt" o:ole="">
            <v:imagedata r:id="rId46" o:title=""/>
          </v:shape>
          <o:OLEObject Type="Embed" ProgID="CorelDRAW.Graphic.9" ShapeID="_x0000_i1040" DrawAspect="Content" ObjectID="_1614374104" r:id="rId47"/>
        </w:object>
      </w:r>
    </w:p>
    <w:p w:rsidR="007B692E" w:rsidRDefault="007B692E">
      <w:pPr>
        <w:jc w:val="center"/>
      </w:pPr>
    </w:p>
    <w:p w:rsidR="007B692E" w:rsidRDefault="007A3835">
      <w:pPr>
        <w:spacing w:line="480" w:lineRule="auto"/>
        <w:jc w:val="center"/>
      </w:pPr>
      <w:r>
        <w:rPr>
          <w:rFonts w:hint="eastAsia"/>
        </w:rPr>
        <w:t>如需要存储，长按数字键“</w:t>
      </w:r>
      <w:r>
        <w:rPr>
          <w:rFonts w:hint="eastAsia"/>
        </w:rPr>
        <w:t>2</w:t>
      </w:r>
      <w:r>
        <w:rPr>
          <w:rFonts w:hint="eastAsia"/>
        </w:rPr>
        <w:t>”后，按“确定”键即可。</w:t>
      </w:r>
    </w:p>
    <w:p w:rsidR="007B692E" w:rsidRDefault="007A3835">
      <w:pPr>
        <w:spacing w:line="480" w:lineRule="auto"/>
        <w:ind w:leftChars="380" w:left="912"/>
      </w:pPr>
      <w:r>
        <w:rPr>
          <w:rFonts w:hint="eastAsia"/>
        </w:rPr>
        <w:t>—</w:t>
      </w:r>
      <w:r>
        <w:rPr>
          <w:rFonts w:hint="eastAsia"/>
        </w:rPr>
        <w:t>U</w:t>
      </w:r>
      <w:r>
        <w:rPr>
          <w:rFonts w:hint="eastAsia"/>
        </w:rPr>
        <w:t>：</w:t>
      </w:r>
      <w:r>
        <w:rPr>
          <w:rFonts w:hint="eastAsia"/>
        </w:rPr>
        <w:t>PT</w:t>
      </w:r>
      <w:r>
        <w:rPr>
          <w:rFonts w:hint="eastAsia"/>
        </w:rPr>
        <w:t>二次电压；</w:t>
      </w:r>
    </w:p>
    <w:p w:rsidR="007B692E" w:rsidRDefault="007A3835">
      <w:pPr>
        <w:spacing w:line="480" w:lineRule="auto"/>
        <w:ind w:leftChars="380" w:left="912"/>
      </w:pPr>
      <w:r>
        <w:rPr>
          <w:rFonts w:hint="eastAsia"/>
        </w:rPr>
        <w:lastRenderedPageBreak/>
        <w:t>—</w:t>
      </w:r>
      <w:r>
        <w:rPr>
          <w:rFonts w:hint="eastAsia"/>
        </w:rPr>
        <w:t>G</w:t>
      </w:r>
      <w:r>
        <w:rPr>
          <w:rFonts w:hint="eastAsia"/>
        </w:rPr>
        <w:t>：</w:t>
      </w:r>
      <w:r>
        <w:rPr>
          <w:rFonts w:hint="eastAsia"/>
        </w:rPr>
        <w:t>PT</w:t>
      </w:r>
      <w:r>
        <w:rPr>
          <w:rFonts w:hint="eastAsia"/>
        </w:rPr>
        <w:t>二次负荷中的电导分量；</w:t>
      </w:r>
    </w:p>
    <w:p w:rsidR="007B692E" w:rsidRDefault="007A3835">
      <w:pPr>
        <w:spacing w:line="480" w:lineRule="auto"/>
        <w:ind w:leftChars="380" w:left="912"/>
      </w:pPr>
      <w:r>
        <w:rPr>
          <w:rFonts w:hint="eastAsia"/>
        </w:rPr>
        <w:t>—</w:t>
      </w:r>
      <w:r>
        <w:rPr>
          <w:rFonts w:hint="eastAsia"/>
        </w:rPr>
        <w:t>B</w:t>
      </w:r>
      <w:r>
        <w:rPr>
          <w:rFonts w:hint="eastAsia"/>
        </w:rPr>
        <w:t>：</w:t>
      </w:r>
      <w:r>
        <w:rPr>
          <w:rFonts w:hint="eastAsia"/>
        </w:rPr>
        <w:t>PT</w:t>
      </w:r>
      <w:r>
        <w:rPr>
          <w:rFonts w:hint="eastAsia"/>
        </w:rPr>
        <w:t>二次负荷中的电纳分量；</w:t>
      </w:r>
    </w:p>
    <w:p w:rsidR="007B692E" w:rsidRDefault="007A3835">
      <w:pPr>
        <w:spacing w:line="480" w:lineRule="auto"/>
        <w:ind w:leftChars="380" w:left="912"/>
      </w:pPr>
      <w:r>
        <w:rPr>
          <w:rFonts w:hint="eastAsia"/>
        </w:rPr>
        <w:t>—φ：根据</w:t>
      </w:r>
      <w:r>
        <w:rPr>
          <w:rFonts w:hint="eastAsia"/>
        </w:rPr>
        <w:t>G,B</w:t>
      </w:r>
      <w:r>
        <w:rPr>
          <w:rFonts w:hint="eastAsia"/>
        </w:rPr>
        <w:t>算出的角度；</w:t>
      </w:r>
    </w:p>
    <w:p w:rsidR="007B692E" w:rsidRDefault="007A3835">
      <w:pPr>
        <w:spacing w:line="480" w:lineRule="auto"/>
        <w:ind w:leftChars="380" w:left="912"/>
      </w:pPr>
      <w:r>
        <w:rPr>
          <w:rFonts w:hint="eastAsia"/>
        </w:rPr>
        <w:t>—</w:t>
      </w:r>
      <w:r>
        <w:rPr>
          <w:rFonts w:hint="eastAsia"/>
        </w:rPr>
        <w:t>I</w:t>
      </w:r>
      <w:r>
        <w:rPr>
          <w:rFonts w:hint="eastAsia"/>
        </w:rPr>
        <w:t>：</w:t>
      </w:r>
      <w:r>
        <w:rPr>
          <w:position w:val="-8"/>
        </w:rPr>
        <w:object w:dxaOrig="1620" w:dyaOrig="400">
          <v:shape id="_x0000_i1041" type="#_x0000_t75" style="width:81pt;height:20.25pt" o:ole="">
            <v:imagedata r:id="rId48" o:title=""/>
          </v:shape>
          <o:OLEObject Type="Embed" ProgID="Equation.3" ShapeID="_x0000_i1041" DrawAspect="Content" ObjectID="_1614374105" r:id="rId49"/>
        </w:object>
      </w:r>
    </w:p>
    <w:p w:rsidR="007B692E" w:rsidRDefault="007A3835">
      <w:pPr>
        <w:spacing w:line="480" w:lineRule="auto"/>
        <w:ind w:leftChars="380" w:left="912"/>
      </w:pPr>
      <w:r>
        <w:rPr>
          <w:rFonts w:hint="eastAsia"/>
        </w:rPr>
        <w:t>－</w:t>
      </w:r>
      <w:r>
        <w:rPr>
          <w:rFonts w:hint="eastAsia"/>
        </w:rPr>
        <w:t>Y:I/U</w:t>
      </w:r>
    </w:p>
    <w:p w:rsidR="007B692E" w:rsidRDefault="007A3835">
      <w:pPr>
        <w:autoSpaceDE w:val="0"/>
        <w:autoSpaceDN w:val="0"/>
        <w:adjustRightInd w:val="0"/>
        <w:spacing w:line="480" w:lineRule="auto"/>
        <w:ind w:leftChars="380" w:left="912"/>
        <w:jc w:val="left"/>
      </w:pPr>
      <w:r>
        <w:rPr>
          <w:rFonts w:hint="eastAsia"/>
        </w:rPr>
        <w:t>—</w:t>
      </w:r>
      <w:r>
        <w:rPr>
          <w:rFonts w:hint="eastAsia"/>
        </w:rPr>
        <w:t>Sn</w:t>
      </w:r>
      <w:r>
        <w:rPr>
          <w:rFonts w:hint="eastAsia"/>
        </w:rPr>
        <w:t>：</w:t>
      </w:r>
      <w:r>
        <w:rPr>
          <w:rFonts w:hint="eastAsia"/>
        </w:rPr>
        <w:t>U*I</w:t>
      </w:r>
    </w:p>
    <w:p w:rsidR="007B692E" w:rsidRDefault="007A3835">
      <w:pPr>
        <w:spacing w:line="480" w:lineRule="auto"/>
        <w:jc w:val="center"/>
        <w:rPr>
          <w:rFonts w:ascii="黑体" w:eastAsia="黑体"/>
          <w:b/>
          <w:sz w:val="28"/>
        </w:rPr>
      </w:pPr>
      <w:r>
        <w:rPr>
          <w:rFonts w:ascii="黑体" w:eastAsia="黑体" w:hint="eastAsia"/>
          <w:b/>
          <w:sz w:val="28"/>
        </w:rPr>
        <w:t>第八章</w:t>
      </w:r>
      <w:r>
        <w:rPr>
          <w:rFonts w:ascii="黑体" w:eastAsia="黑体" w:hint="eastAsia"/>
          <w:b/>
          <w:sz w:val="28"/>
        </w:rPr>
        <w:t xml:space="preserve">   </w:t>
      </w:r>
      <w:r>
        <w:rPr>
          <w:rFonts w:ascii="黑体" w:eastAsia="黑体" w:hint="eastAsia"/>
          <w:b/>
          <w:sz w:val="28"/>
        </w:rPr>
        <w:t>检定方法</w:t>
      </w:r>
    </w:p>
    <w:p w:rsidR="007B692E" w:rsidRDefault="007B692E">
      <w:pPr>
        <w:pStyle w:val="a6"/>
        <w:pBdr>
          <w:bottom w:val="none" w:sz="0" w:space="0" w:color="auto"/>
        </w:pBdr>
        <w:tabs>
          <w:tab w:val="clear" w:pos="4153"/>
          <w:tab w:val="clear" w:pos="8306"/>
        </w:tabs>
        <w:snapToGrid/>
        <w:spacing w:line="480" w:lineRule="auto"/>
        <w:rPr>
          <w:szCs w:val="24"/>
        </w:rPr>
      </w:pPr>
    </w:p>
    <w:p w:rsidR="007B692E" w:rsidRDefault="007A3835">
      <w:pPr>
        <w:spacing w:line="480" w:lineRule="auto"/>
      </w:pPr>
      <w:r>
        <w:rPr>
          <w:rFonts w:hint="eastAsia"/>
          <w:b/>
          <w:bCs/>
          <w:szCs w:val="28"/>
          <w:shd w:val="clear" w:color="auto" w:fill="808080"/>
        </w:rPr>
        <w:t>8.  1</w:t>
      </w:r>
      <w:r>
        <w:rPr>
          <w:rFonts w:hint="eastAsia"/>
          <w:b/>
          <w:bCs/>
        </w:rPr>
        <w:t>CT</w:t>
      </w:r>
      <w:r>
        <w:rPr>
          <w:rFonts w:hint="eastAsia"/>
          <w:b/>
          <w:bCs/>
        </w:rPr>
        <w:t>负荷检定接线图</w:t>
      </w:r>
    </w:p>
    <w:p w:rsidR="007B692E" w:rsidRDefault="007A3835">
      <w:pPr>
        <w:tabs>
          <w:tab w:val="left" w:pos="4956"/>
        </w:tabs>
        <w:spacing w:line="480" w:lineRule="auto"/>
        <w:rPr>
          <w:i/>
        </w:rPr>
      </w:pPr>
      <w:r>
        <w:rPr>
          <w:rFonts w:hint="eastAsia"/>
        </w:rPr>
        <w:t>检定时可以使用互感器整检台，选择阻抗测量回路即可，</w:t>
      </w:r>
      <w:bookmarkStart w:id="0" w:name="_Hlk3761009"/>
      <w:r>
        <w:rPr>
          <w:rFonts w:hint="eastAsia"/>
        </w:rPr>
        <w:t>只需要</w:t>
      </w:r>
      <w:r>
        <w:rPr>
          <w:rFonts w:hint="eastAsia"/>
        </w:rPr>
        <w:t>TO  TX</w:t>
      </w:r>
      <w:r>
        <w:rPr>
          <w:rFonts w:hint="eastAsia"/>
        </w:rPr>
        <w:t>短接后穿过钳表。</w:t>
      </w:r>
      <w:r>
        <w:rPr>
          <w:rFonts w:hint="eastAsia"/>
        </w:rPr>
        <w:t>KD</w:t>
      </w:r>
      <w:r>
        <w:rPr>
          <w:rFonts w:hint="eastAsia"/>
        </w:rPr>
        <w:t>接电压输入</w:t>
      </w:r>
      <w:bookmarkStart w:id="1" w:name="_Hlk3761081"/>
      <w:bookmarkEnd w:id="0"/>
      <w:r>
        <w:rPr>
          <w:rFonts w:hint="eastAsia"/>
        </w:rPr>
        <w:t>（</w:t>
      </w:r>
      <w:r>
        <w:rPr>
          <w:rFonts w:hint="eastAsia"/>
          <w:i/>
        </w:rPr>
        <w:t>使用</w:t>
      </w:r>
      <w:r>
        <w:rPr>
          <w:rFonts w:hint="eastAsia"/>
          <w:i/>
        </w:rPr>
        <w:t>PT</w:t>
      </w:r>
      <w:r>
        <w:rPr>
          <w:rFonts w:hint="eastAsia"/>
          <w:i/>
        </w:rPr>
        <w:t>侧黄色和黑色两根</w:t>
      </w:r>
    </w:p>
    <w:bookmarkEnd w:id="1"/>
    <w:p w:rsidR="007B692E" w:rsidRDefault="007A3835">
      <w:pPr>
        <w:spacing w:line="360" w:lineRule="auto"/>
        <w:ind w:firstLineChars="200" w:firstLine="480"/>
        <w:jc w:val="center"/>
      </w:pPr>
      <w:r>
        <w:rPr>
          <w:rFonts w:hint="eastAsia"/>
          <w:noProof/>
        </w:rPr>
        <w:drawing>
          <wp:inline distT="0" distB="0" distL="114300" distR="114300">
            <wp:extent cx="3267075" cy="3000375"/>
            <wp:effectExtent l="0" t="0" r="9525" b="9525"/>
            <wp:docPr id="14" name="图片 32" descr="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2" descr="C"/>
                    <pic:cNvPicPr>
                      <a:picLocks noChangeAspect="1"/>
                    </pic:cNvPicPr>
                  </pic:nvPicPr>
                  <pic:blipFill>
                    <a:blip r:embed="rId50"/>
                    <a:stretch>
                      <a:fillRect/>
                    </a:stretch>
                  </pic:blipFill>
                  <pic:spPr>
                    <a:xfrm>
                      <a:off x="0" y="0"/>
                      <a:ext cx="3267075" cy="3000375"/>
                    </a:xfrm>
                    <a:prstGeom prst="rect">
                      <a:avLst/>
                    </a:prstGeom>
                    <a:noFill/>
                    <a:ln w="9525">
                      <a:noFill/>
                      <a:miter/>
                    </a:ln>
                  </pic:spPr>
                </pic:pic>
              </a:graphicData>
            </a:graphic>
          </wp:inline>
        </w:drawing>
      </w:r>
    </w:p>
    <w:p w:rsidR="007B692E" w:rsidRDefault="007B692E">
      <w:pPr>
        <w:spacing w:line="360" w:lineRule="auto"/>
        <w:ind w:firstLineChars="200" w:firstLine="480"/>
        <w:jc w:val="center"/>
      </w:pPr>
    </w:p>
    <w:p w:rsidR="007B692E" w:rsidRDefault="007A3835">
      <w:pPr>
        <w:spacing w:line="480" w:lineRule="auto"/>
      </w:pPr>
      <w:r>
        <w:rPr>
          <w:rFonts w:hint="eastAsia"/>
          <w:b/>
          <w:bCs/>
          <w:szCs w:val="28"/>
          <w:shd w:val="clear" w:color="auto" w:fill="808080"/>
        </w:rPr>
        <w:t>8.  2</w:t>
      </w:r>
      <w:r>
        <w:rPr>
          <w:rFonts w:hint="eastAsia"/>
          <w:b/>
          <w:bCs/>
        </w:rPr>
        <w:t>PT</w:t>
      </w:r>
      <w:r>
        <w:rPr>
          <w:rFonts w:hint="eastAsia"/>
          <w:b/>
          <w:bCs/>
        </w:rPr>
        <w:t>负荷检定接线图</w:t>
      </w:r>
    </w:p>
    <w:p w:rsidR="007B692E" w:rsidRDefault="007A3835">
      <w:pPr>
        <w:spacing w:line="480" w:lineRule="auto"/>
        <w:ind w:leftChars="200" w:left="480"/>
      </w:pPr>
      <w:r>
        <w:rPr>
          <w:rFonts w:hint="eastAsia"/>
        </w:rPr>
        <w:t>检定时可以使用互感器整检台，选择导纳测量回路即可。只需要</w:t>
      </w:r>
      <w:r>
        <w:rPr>
          <w:rFonts w:hint="eastAsia"/>
        </w:rPr>
        <w:t>KD</w:t>
      </w:r>
      <w:r>
        <w:rPr>
          <w:rFonts w:hint="eastAsia"/>
        </w:rPr>
        <w:t>短接后</w:t>
      </w:r>
      <w:r>
        <w:rPr>
          <w:rFonts w:hint="eastAsia"/>
        </w:rPr>
        <w:lastRenderedPageBreak/>
        <w:t>穿过钳表。</w:t>
      </w:r>
      <w:r>
        <w:rPr>
          <w:rFonts w:hint="eastAsia"/>
        </w:rPr>
        <w:t>AX</w:t>
      </w:r>
      <w:r>
        <w:rPr>
          <w:rFonts w:hint="eastAsia"/>
        </w:rPr>
        <w:t>接电压输入（</w:t>
      </w:r>
      <w:r>
        <w:rPr>
          <w:rFonts w:hint="eastAsia"/>
          <w:i/>
        </w:rPr>
        <w:t>使用</w:t>
      </w:r>
      <w:r>
        <w:rPr>
          <w:rFonts w:hint="eastAsia"/>
          <w:i/>
        </w:rPr>
        <w:t>PT</w:t>
      </w:r>
      <w:r>
        <w:rPr>
          <w:rFonts w:hint="eastAsia"/>
          <w:i/>
        </w:rPr>
        <w:t>侧黄色和黑色两根线</w:t>
      </w:r>
      <w:r>
        <w:rPr>
          <w:rFonts w:hint="eastAsia"/>
        </w:rPr>
        <w:t>）。</w:t>
      </w:r>
    </w:p>
    <w:p w:rsidR="007B692E" w:rsidRDefault="007B692E">
      <w:pPr>
        <w:spacing w:line="360" w:lineRule="auto"/>
        <w:ind w:leftChars="200" w:left="480"/>
      </w:pPr>
    </w:p>
    <w:p w:rsidR="007B692E" w:rsidRDefault="007A3835">
      <w:pPr>
        <w:tabs>
          <w:tab w:val="left" w:pos="4956"/>
        </w:tabs>
        <w:spacing w:line="480" w:lineRule="auto"/>
        <w:jc w:val="center"/>
      </w:pPr>
      <w:r>
        <w:rPr>
          <w:rFonts w:hint="eastAsia"/>
          <w:noProof/>
        </w:rPr>
        <w:drawing>
          <wp:inline distT="0" distB="0" distL="114300" distR="114300">
            <wp:extent cx="3241040" cy="2560955"/>
            <wp:effectExtent l="0" t="0" r="16510" b="10795"/>
            <wp:docPr id="15" name="图片 33" desc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3" descr="P"/>
                    <pic:cNvPicPr>
                      <a:picLocks noChangeAspect="1"/>
                    </pic:cNvPicPr>
                  </pic:nvPicPr>
                  <pic:blipFill>
                    <a:blip r:embed="rId51"/>
                    <a:stretch>
                      <a:fillRect/>
                    </a:stretch>
                  </pic:blipFill>
                  <pic:spPr>
                    <a:xfrm>
                      <a:off x="0" y="0"/>
                      <a:ext cx="3241040" cy="2560955"/>
                    </a:xfrm>
                    <a:prstGeom prst="rect">
                      <a:avLst/>
                    </a:prstGeom>
                    <a:noFill/>
                    <a:ln w="9525">
                      <a:noFill/>
                      <a:miter/>
                    </a:ln>
                  </pic:spPr>
                </pic:pic>
              </a:graphicData>
            </a:graphic>
          </wp:inline>
        </w:drawing>
      </w:r>
    </w:p>
    <w:p w:rsidR="007B692E" w:rsidRDefault="007B692E">
      <w:pPr>
        <w:tabs>
          <w:tab w:val="left" w:pos="4956"/>
        </w:tabs>
        <w:spacing w:line="480" w:lineRule="auto"/>
      </w:pPr>
    </w:p>
    <w:p w:rsidR="007B692E" w:rsidRDefault="007B692E">
      <w:pPr>
        <w:tabs>
          <w:tab w:val="left" w:pos="4956"/>
        </w:tabs>
        <w:spacing w:line="480" w:lineRule="auto"/>
      </w:pPr>
    </w:p>
    <w:p w:rsidR="007B692E" w:rsidRDefault="007A3835">
      <w:pPr>
        <w:spacing w:line="480" w:lineRule="auto"/>
        <w:rPr>
          <w:b/>
          <w:bCs/>
        </w:rPr>
      </w:pPr>
      <w:r>
        <w:rPr>
          <w:rFonts w:hint="eastAsia"/>
          <w:b/>
          <w:bCs/>
          <w:szCs w:val="28"/>
          <w:shd w:val="clear" w:color="auto" w:fill="808080"/>
        </w:rPr>
        <w:t>8.  3</w:t>
      </w:r>
      <w:r>
        <w:rPr>
          <w:rFonts w:hint="eastAsia"/>
          <w:b/>
          <w:bCs/>
        </w:rPr>
        <w:t>PT</w:t>
      </w:r>
      <w:r>
        <w:rPr>
          <w:rFonts w:hint="eastAsia"/>
          <w:b/>
          <w:bCs/>
        </w:rPr>
        <w:t>二次压降检定接线图</w:t>
      </w:r>
    </w:p>
    <w:p w:rsidR="007B692E" w:rsidRDefault="007B692E">
      <w:pPr>
        <w:spacing w:line="480" w:lineRule="auto"/>
        <w:rPr>
          <w:b/>
          <w:bCs/>
        </w:rPr>
      </w:pPr>
    </w:p>
    <w:p w:rsidR="007B692E" w:rsidRDefault="007A3835">
      <w:pPr>
        <w:spacing w:line="480" w:lineRule="auto"/>
        <w:jc w:val="center"/>
        <w:rPr>
          <w:b/>
          <w:bCs/>
          <w:sz w:val="28"/>
        </w:rPr>
      </w:pPr>
      <w:r>
        <w:rPr>
          <w:rFonts w:hint="eastAsia"/>
          <w:b/>
          <w:bCs/>
          <w:noProof/>
          <w:sz w:val="28"/>
        </w:rPr>
        <w:drawing>
          <wp:inline distT="0" distB="0" distL="114300" distR="114300">
            <wp:extent cx="3375025" cy="2955925"/>
            <wp:effectExtent l="0" t="0" r="15875" b="15875"/>
            <wp:docPr id="16" name="图片 34" descr="Y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34" descr="YY"/>
                    <pic:cNvPicPr>
                      <a:picLocks noChangeAspect="1"/>
                    </pic:cNvPicPr>
                  </pic:nvPicPr>
                  <pic:blipFill>
                    <a:blip r:embed="rId52"/>
                    <a:stretch>
                      <a:fillRect/>
                    </a:stretch>
                  </pic:blipFill>
                  <pic:spPr>
                    <a:xfrm>
                      <a:off x="0" y="0"/>
                      <a:ext cx="3375025" cy="2955925"/>
                    </a:xfrm>
                    <a:prstGeom prst="rect">
                      <a:avLst/>
                    </a:prstGeom>
                    <a:noFill/>
                    <a:ln w="9525">
                      <a:noFill/>
                      <a:miter/>
                    </a:ln>
                  </pic:spPr>
                </pic:pic>
              </a:graphicData>
            </a:graphic>
          </wp:inline>
        </w:drawing>
      </w:r>
    </w:p>
    <w:p w:rsidR="007B692E" w:rsidRDefault="007B692E">
      <w:pPr>
        <w:spacing w:line="480" w:lineRule="auto"/>
        <w:jc w:val="center"/>
        <w:rPr>
          <w:b/>
          <w:bCs/>
          <w:sz w:val="28"/>
        </w:rPr>
      </w:pPr>
    </w:p>
    <w:p w:rsidR="007B692E" w:rsidRDefault="007A3835">
      <w:pPr>
        <w:spacing w:line="480" w:lineRule="auto"/>
        <w:rPr>
          <w:b/>
          <w:i/>
          <w:u w:val="single"/>
        </w:rPr>
      </w:pPr>
      <w:bookmarkStart w:id="2" w:name="_Hlk3761242"/>
      <w:bookmarkStart w:id="3" w:name="_GoBack"/>
      <w:r>
        <w:rPr>
          <w:rFonts w:hint="eastAsia"/>
        </w:rPr>
        <w:t>检定时可以使用互感器整检台，选择电压互感器测量回路即可。</w:t>
      </w:r>
      <w:bookmarkEnd w:id="2"/>
      <w:bookmarkEnd w:id="3"/>
      <w:r>
        <w:rPr>
          <w:rFonts w:hint="eastAsia"/>
          <w:b/>
          <w:i/>
          <w:u w:val="single"/>
        </w:rPr>
        <w:t>注意请选择“不</w:t>
      </w:r>
      <w:r>
        <w:rPr>
          <w:rFonts w:hint="eastAsia"/>
          <w:b/>
          <w:i/>
          <w:u w:val="single"/>
        </w:rPr>
        <w:lastRenderedPageBreak/>
        <w:t>带自校”，自校是消除放线车带来误差的选项，如果选择了带自校，可能数据会不正确。</w:t>
      </w:r>
    </w:p>
    <w:p w:rsidR="007B692E" w:rsidRDefault="007B692E">
      <w:pPr>
        <w:spacing w:line="480" w:lineRule="auto"/>
        <w:jc w:val="center"/>
        <w:rPr>
          <w:b/>
          <w:bCs/>
        </w:rPr>
      </w:pPr>
    </w:p>
    <w:p w:rsidR="007B692E" w:rsidRDefault="007A3835">
      <w:pPr>
        <w:spacing w:line="480" w:lineRule="auto"/>
        <w:jc w:val="center"/>
        <w:rPr>
          <w:rFonts w:ascii="黑体" w:eastAsia="黑体"/>
          <w:b/>
          <w:sz w:val="28"/>
        </w:rPr>
      </w:pPr>
      <w:r>
        <w:rPr>
          <w:rFonts w:ascii="黑体" w:eastAsia="黑体" w:hint="eastAsia"/>
          <w:b/>
          <w:sz w:val="28"/>
        </w:rPr>
        <w:t>第九章</w:t>
      </w:r>
      <w:r>
        <w:rPr>
          <w:rFonts w:ascii="黑体" w:eastAsia="黑体" w:hint="eastAsia"/>
          <w:b/>
          <w:sz w:val="28"/>
        </w:rPr>
        <w:t xml:space="preserve">  </w:t>
      </w:r>
      <w:r>
        <w:rPr>
          <w:rFonts w:ascii="黑体" w:eastAsia="黑体" w:hint="eastAsia"/>
          <w:b/>
          <w:sz w:val="28"/>
        </w:rPr>
        <w:t>常见问题处理</w:t>
      </w:r>
    </w:p>
    <w:p w:rsidR="007B692E" w:rsidRDefault="007A3835">
      <w:pPr>
        <w:spacing w:line="480" w:lineRule="auto"/>
        <w:ind w:left="34"/>
      </w:pPr>
      <w:r>
        <w:rPr>
          <w:rFonts w:hint="eastAsia"/>
          <w:b/>
          <w:bCs/>
          <w:szCs w:val="28"/>
          <w:shd w:val="clear" w:color="auto" w:fill="808080"/>
        </w:rPr>
        <w:t>9.  1</w:t>
      </w:r>
      <w:r>
        <w:rPr>
          <w:rFonts w:hint="eastAsia"/>
          <w:b/>
          <w:bCs/>
        </w:rPr>
        <w:t>开机后没有显示：</w:t>
      </w:r>
    </w:p>
    <w:p w:rsidR="007B692E" w:rsidRDefault="007A3835">
      <w:pPr>
        <w:spacing w:line="480" w:lineRule="auto"/>
        <w:ind w:leftChars="194" w:left="466"/>
      </w:pPr>
      <w:r>
        <w:rPr>
          <w:rFonts w:hint="eastAsia"/>
        </w:rPr>
        <w:t>处理办法：电池没有电？请先外接充电器，如果仍然不能工作，请立刻停止使用，联系厂家</w:t>
      </w:r>
      <w:r>
        <w:rPr>
          <w:rFonts w:hint="eastAsia"/>
        </w:rPr>
        <w:t>,</w:t>
      </w:r>
      <w:r>
        <w:rPr>
          <w:rFonts w:hint="eastAsia"/>
        </w:rPr>
        <w:t>请勿自行打开仪器，否则可能不能享受包修服务。</w:t>
      </w:r>
    </w:p>
    <w:p w:rsidR="007B692E" w:rsidRDefault="007A3835">
      <w:pPr>
        <w:spacing w:line="480" w:lineRule="auto"/>
        <w:rPr>
          <w:b/>
          <w:bCs/>
        </w:rPr>
      </w:pPr>
      <w:r>
        <w:rPr>
          <w:rFonts w:hint="eastAsia"/>
          <w:b/>
          <w:bCs/>
          <w:szCs w:val="28"/>
          <w:shd w:val="clear" w:color="auto" w:fill="808080"/>
        </w:rPr>
        <w:t>9.  2</w:t>
      </w:r>
      <w:r>
        <w:rPr>
          <w:rFonts w:hint="eastAsia"/>
          <w:b/>
          <w:bCs/>
        </w:rPr>
        <w:t>测试过程中，出现数据不稳定：</w:t>
      </w:r>
    </w:p>
    <w:p w:rsidR="007B692E" w:rsidRDefault="007A3835">
      <w:pPr>
        <w:tabs>
          <w:tab w:val="left" w:pos="4956"/>
        </w:tabs>
        <w:spacing w:line="480" w:lineRule="auto"/>
        <w:jc w:val="center"/>
      </w:pPr>
      <w:r>
        <w:rPr>
          <w:rFonts w:hint="eastAsia"/>
        </w:rPr>
        <w:t xml:space="preserve"> </w:t>
      </w:r>
      <w:r>
        <w:rPr>
          <w:rFonts w:hint="eastAsia"/>
        </w:rPr>
        <w:t>请检查接线是否正确，接线是否接触良好，同时周围是否有特别大的干扰。</w:t>
      </w:r>
    </w:p>
    <w:p w:rsidR="007B692E" w:rsidRDefault="007A3835">
      <w:pPr>
        <w:spacing w:line="480" w:lineRule="auto"/>
        <w:rPr>
          <w:b/>
          <w:bCs/>
        </w:rPr>
      </w:pPr>
      <w:r>
        <w:rPr>
          <w:rFonts w:hint="eastAsia"/>
          <w:b/>
          <w:bCs/>
          <w:szCs w:val="28"/>
          <w:shd w:val="clear" w:color="auto" w:fill="808080"/>
        </w:rPr>
        <w:t>9.  3</w:t>
      </w:r>
      <w:r>
        <w:rPr>
          <w:rFonts w:hint="eastAsia"/>
          <w:b/>
          <w:bCs/>
        </w:rPr>
        <w:t>负荷测试过程中出现负荷为负的情况：处理办法：请将钳表反向即可。</w:t>
      </w:r>
    </w:p>
    <w:p w:rsidR="007B692E" w:rsidRDefault="007A3835">
      <w:pPr>
        <w:spacing w:line="480" w:lineRule="auto"/>
        <w:rPr>
          <w:b/>
          <w:bCs/>
        </w:rPr>
      </w:pPr>
      <w:r>
        <w:rPr>
          <w:rFonts w:hint="eastAsia"/>
          <w:b/>
          <w:bCs/>
          <w:szCs w:val="28"/>
          <w:shd w:val="clear" w:color="auto" w:fill="808080"/>
        </w:rPr>
        <w:t>9.  4</w:t>
      </w:r>
      <w:r>
        <w:rPr>
          <w:rFonts w:hint="eastAsia"/>
          <w:b/>
          <w:bCs/>
        </w:rPr>
        <w:t>电压互感器二次回路压降的测试，一般均在实际负荷运行情况下现场带电进行，为此必须严格执行《电业安全规程》（电力线路部分）有关内容；</w:t>
      </w:r>
    </w:p>
    <w:p w:rsidR="007B692E" w:rsidRDefault="007A3835">
      <w:pPr>
        <w:spacing w:line="480" w:lineRule="auto"/>
        <w:rPr>
          <w:b/>
          <w:bCs/>
        </w:rPr>
      </w:pPr>
      <w:r>
        <w:rPr>
          <w:rFonts w:hint="eastAsia"/>
          <w:b/>
          <w:bCs/>
          <w:szCs w:val="28"/>
          <w:shd w:val="clear" w:color="auto" w:fill="808080"/>
        </w:rPr>
        <w:t>9.  5</w:t>
      </w:r>
      <w:r>
        <w:rPr>
          <w:rFonts w:hint="eastAsia"/>
          <w:b/>
          <w:bCs/>
        </w:rPr>
        <w:t>电压互感器二次回路严禁两点接地，以防电压互感器二次侧短路而损坏设备。</w:t>
      </w:r>
    </w:p>
    <w:p w:rsidR="007B692E" w:rsidRDefault="007A3835">
      <w:pPr>
        <w:spacing w:line="480" w:lineRule="auto"/>
        <w:rPr>
          <w:b/>
          <w:bCs/>
        </w:rPr>
      </w:pPr>
      <w:r>
        <w:rPr>
          <w:rFonts w:hint="eastAsia"/>
          <w:b/>
          <w:bCs/>
          <w:szCs w:val="28"/>
          <w:shd w:val="clear" w:color="auto" w:fill="808080"/>
        </w:rPr>
        <w:t>9.  6</w:t>
      </w:r>
      <w:r>
        <w:rPr>
          <w:rFonts w:hint="eastAsia"/>
          <w:b/>
          <w:bCs/>
        </w:rPr>
        <w:t>使用前应先用绝缘电阻表（或万用表）检查专用测量导线各芯之间的绝缘是否良好，线是否良好接通，各接线头与导线接触是否牢固完好；</w:t>
      </w:r>
    </w:p>
    <w:p w:rsidR="007B692E" w:rsidRDefault="007A3835">
      <w:pPr>
        <w:spacing w:line="480" w:lineRule="auto"/>
        <w:rPr>
          <w:b/>
          <w:bCs/>
        </w:rPr>
      </w:pPr>
      <w:r>
        <w:rPr>
          <w:rFonts w:hint="eastAsia"/>
          <w:b/>
          <w:bCs/>
          <w:szCs w:val="28"/>
          <w:shd w:val="clear" w:color="auto" w:fill="808080"/>
        </w:rPr>
        <w:t>9.  7</w:t>
      </w:r>
      <w:r>
        <w:rPr>
          <w:rFonts w:hint="eastAsia"/>
          <w:b/>
          <w:bCs/>
        </w:rPr>
        <w:t>测试完压降后，如需要测试二次负荷，必须要拆线后换上测试负荷的专用线才能测试负荷。</w:t>
      </w:r>
    </w:p>
    <w:p w:rsidR="007B692E" w:rsidRDefault="007A3835">
      <w:pPr>
        <w:spacing w:line="480" w:lineRule="auto"/>
        <w:rPr>
          <w:b/>
          <w:bCs/>
        </w:rPr>
      </w:pPr>
      <w:r>
        <w:rPr>
          <w:rFonts w:hint="eastAsia"/>
          <w:b/>
          <w:bCs/>
          <w:szCs w:val="28"/>
          <w:shd w:val="clear" w:color="auto" w:fill="808080"/>
        </w:rPr>
        <w:t>9</w:t>
      </w:r>
      <w:r>
        <w:rPr>
          <w:rFonts w:hint="eastAsia"/>
          <w:b/>
          <w:bCs/>
          <w:szCs w:val="28"/>
          <w:shd w:val="clear" w:color="auto" w:fill="808080"/>
        </w:rPr>
        <w:t>.  8</w:t>
      </w:r>
      <w:r>
        <w:rPr>
          <w:rFonts w:hint="eastAsia"/>
          <w:b/>
          <w:bCs/>
        </w:rPr>
        <w:t>仪器不要被雨淋湿，不要受重压。</w:t>
      </w:r>
    </w:p>
    <w:p w:rsidR="007B692E" w:rsidRDefault="007B692E">
      <w:pPr>
        <w:spacing w:line="480" w:lineRule="auto"/>
        <w:rPr>
          <w:b/>
          <w:bCs/>
        </w:rPr>
      </w:pPr>
    </w:p>
    <w:p w:rsidR="007B692E" w:rsidRDefault="007B692E">
      <w:pPr>
        <w:spacing w:line="480" w:lineRule="auto"/>
        <w:rPr>
          <w:b/>
          <w:bCs/>
        </w:rPr>
      </w:pPr>
    </w:p>
    <w:p w:rsidR="007B692E" w:rsidRDefault="007B692E">
      <w:pPr>
        <w:spacing w:line="480" w:lineRule="auto"/>
        <w:rPr>
          <w:rFonts w:ascii="黑体" w:eastAsia="黑体"/>
        </w:rPr>
      </w:pPr>
    </w:p>
    <w:p w:rsidR="007B692E" w:rsidRDefault="007A3835">
      <w:pPr>
        <w:spacing w:line="480" w:lineRule="auto"/>
        <w:jc w:val="center"/>
        <w:rPr>
          <w:rFonts w:ascii="黑体" w:eastAsia="黑体"/>
          <w:b/>
          <w:sz w:val="28"/>
        </w:rPr>
      </w:pPr>
      <w:r>
        <w:rPr>
          <w:rFonts w:ascii="黑体" w:eastAsia="黑体" w:hint="eastAsia"/>
          <w:b/>
          <w:sz w:val="28"/>
        </w:rPr>
        <w:lastRenderedPageBreak/>
        <w:t>第十章</w:t>
      </w:r>
      <w:r>
        <w:rPr>
          <w:rFonts w:ascii="黑体" w:eastAsia="黑体" w:hint="eastAsia"/>
          <w:b/>
          <w:sz w:val="28"/>
        </w:rPr>
        <w:t xml:space="preserve">  </w:t>
      </w:r>
      <w:r>
        <w:rPr>
          <w:rFonts w:ascii="黑体" w:eastAsia="黑体" w:hint="eastAsia"/>
          <w:b/>
          <w:sz w:val="28"/>
        </w:rPr>
        <w:t>仪器的维修及保证期</w:t>
      </w:r>
    </w:p>
    <w:p w:rsidR="007B692E" w:rsidRDefault="007A3835">
      <w:pPr>
        <w:spacing w:line="480" w:lineRule="auto"/>
        <w:jc w:val="center"/>
        <w:outlineLvl w:val="0"/>
        <w:rPr>
          <w:rFonts w:ascii="黑体" w:eastAsia="黑体"/>
          <w:b/>
          <w:sz w:val="18"/>
        </w:rPr>
      </w:pPr>
      <w:r>
        <w:rPr>
          <w:rFonts w:ascii="黑体" w:eastAsia="黑体" w:hint="eastAsia"/>
          <w:b/>
          <w:sz w:val="32"/>
        </w:rPr>
        <w:t xml:space="preserve">   </w:t>
      </w:r>
    </w:p>
    <w:p w:rsidR="007B692E" w:rsidRDefault="007A3835">
      <w:pPr>
        <w:tabs>
          <w:tab w:val="left" w:pos="720"/>
        </w:tabs>
        <w:spacing w:line="480" w:lineRule="auto"/>
        <w:jc w:val="left"/>
        <w:outlineLvl w:val="0"/>
        <w:rPr>
          <w:b/>
          <w:bCs/>
        </w:rPr>
      </w:pPr>
      <w:r>
        <w:rPr>
          <w:rFonts w:hint="eastAsia"/>
          <w:b/>
          <w:bCs/>
          <w:szCs w:val="28"/>
          <w:shd w:val="clear" w:color="auto" w:fill="808080"/>
        </w:rPr>
        <w:t>10.  1</w:t>
      </w:r>
      <w:r>
        <w:rPr>
          <w:rFonts w:hint="eastAsia"/>
          <w:b/>
          <w:bCs/>
        </w:rPr>
        <w:t>本仪器应放在环境温度</w:t>
      </w:r>
      <w:r>
        <w:rPr>
          <w:rFonts w:hint="eastAsia"/>
          <w:b/>
          <w:bCs/>
        </w:rPr>
        <w:t>+5</w:t>
      </w:r>
      <w:r>
        <w:rPr>
          <w:rFonts w:hint="eastAsia"/>
          <w:b/>
          <w:bCs/>
        </w:rPr>
        <w:t>℃</w:t>
      </w:r>
      <w:r>
        <w:rPr>
          <w:rFonts w:hint="eastAsia"/>
          <w:b/>
          <w:bCs/>
        </w:rPr>
        <w:t>--40</w:t>
      </w:r>
      <w:r>
        <w:rPr>
          <w:rFonts w:hint="eastAsia"/>
          <w:b/>
          <w:bCs/>
        </w:rPr>
        <w:t>℃，相对湿度小于</w:t>
      </w:r>
      <w:r>
        <w:rPr>
          <w:rFonts w:hint="eastAsia"/>
          <w:b/>
          <w:bCs/>
        </w:rPr>
        <w:t>85%</w:t>
      </w:r>
      <w:r>
        <w:rPr>
          <w:rFonts w:hint="eastAsia"/>
          <w:b/>
          <w:bCs/>
        </w:rPr>
        <w:t>的室内，周围空气不得有腐蚀性气体。</w:t>
      </w:r>
    </w:p>
    <w:p w:rsidR="007B692E" w:rsidRDefault="007A3835">
      <w:pPr>
        <w:spacing w:line="480" w:lineRule="auto"/>
        <w:outlineLvl w:val="0"/>
        <w:rPr>
          <w:b/>
          <w:bCs/>
        </w:rPr>
      </w:pPr>
      <w:r>
        <w:rPr>
          <w:rFonts w:hint="eastAsia"/>
          <w:b/>
          <w:bCs/>
          <w:szCs w:val="28"/>
          <w:shd w:val="clear" w:color="auto" w:fill="808080"/>
        </w:rPr>
        <w:t>10.  2</w:t>
      </w:r>
      <w:r>
        <w:rPr>
          <w:rFonts w:hint="eastAsia"/>
          <w:b/>
          <w:bCs/>
        </w:rPr>
        <w:t>本仪器检定周期为一年。</w:t>
      </w:r>
    </w:p>
    <w:p w:rsidR="007B692E" w:rsidRDefault="007A3835">
      <w:pPr>
        <w:tabs>
          <w:tab w:val="left" w:pos="4956"/>
        </w:tabs>
        <w:spacing w:line="480" w:lineRule="auto"/>
        <w:rPr>
          <w:b/>
          <w:bCs/>
        </w:rPr>
      </w:pPr>
      <w:r>
        <w:rPr>
          <w:rFonts w:hint="eastAsia"/>
          <w:b/>
          <w:bCs/>
          <w:szCs w:val="28"/>
          <w:shd w:val="clear" w:color="auto" w:fill="808080"/>
        </w:rPr>
        <w:t>10.  3</w:t>
      </w:r>
      <w:r>
        <w:rPr>
          <w:rFonts w:hint="eastAsia"/>
          <w:b/>
          <w:bCs/>
        </w:rPr>
        <w:t>本仪器在正常使用情况下，保证期自出厂日起为</w:t>
      </w:r>
      <w:r>
        <w:rPr>
          <w:rFonts w:hint="eastAsia"/>
          <w:b/>
          <w:bCs/>
        </w:rPr>
        <w:t>12</w:t>
      </w:r>
      <w:r>
        <w:rPr>
          <w:rFonts w:hint="eastAsia"/>
          <w:b/>
          <w:bCs/>
        </w:rPr>
        <w:t>个月，在</w:t>
      </w:r>
      <w:r>
        <w:rPr>
          <w:rFonts w:hint="eastAsia"/>
          <w:b/>
          <w:bCs/>
        </w:rPr>
        <w:t>12</w:t>
      </w:r>
      <w:r>
        <w:rPr>
          <w:rFonts w:hint="eastAsia"/>
          <w:b/>
          <w:bCs/>
        </w:rPr>
        <w:t>个月内如确因仪器制造质量问题而非使用不当所造成的故障</w:t>
      </w:r>
    </w:p>
    <w:p w:rsidR="007B692E" w:rsidRDefault="007A3835">
      <w:pPr>
        <w:spacing w:line="480" w:lineRule="auto"/>
        <w:outlineLvl w:val="0"/>
        <w:rPr>
          <w:b/>
          <w:bCs/>
        </w:rPr>
      </w:pPr>
      <w:r>
        <w:rPr>
          <w:rFonts w:hint="eastAsia"/>
          <w:b/>
          <w:bCs/>
        </w:rPr>
        <w:t>由本公司负责修理或更换。</w:t>
      </w:r>
    </w:p>
    <w:p w:rsidR="007B692E" w:rsidRDefault="007A3835">
      <w:pPr>
        <w:spacing w:line="480" w:lineRule="auto"/>
        <w:rPr>
          <w:b/>
          <w:bCs/>
        </w:rPr>
      </w:pPr>
      <w:r>
        <w:rPr>
          <w:rFonts w:hint="eastAsia"/>
          <w:b/>
          <w:bCs/>
          <w:szCs w:val="28"/>
          <w:shd w:val="clear" w:color="auto" w:fill="808080"/>
        </w:rPr>
        <w:t>10.  4</w:t>
      </w:r>
      <w:r>
        <w:rPr>
          <w:rFonts w:hint="eastAsia"/>
          <w:b/>
          <w:bCs/>
        </w:rPr>
        <w:t>仪器发生故障应有熟悉电子线路并有相当修理经验的技术人员，充分阅读本说明书，弄请信号流程，逐步排除故障。其他人员不得擅自打开仪器修理。</w:t>
      </w:r>
    </w:p>
    <w:p w:rsidR="007B692E" w:rsidRDefault="007B692E">
      <w:pPr>
        <w:spacing w:line="480" w:lineRule="auto"/>
        <w:jc w:val="center"/>
        <w:rPr>
          <w:b/>
          <w:bCs/>
        </w:rPr>
      </w:pPr>
    </w:p>
    <w:p w:rsidR="007B692E" w:rsidRDefault="007A3835">
      <w:pPr>
        <w:spacing w:line="480" w:lineRule="auto"/>
        <w:jc w:val="center"/>
        <w:rPr>
          <w:rFonts w:ascii="黑体" w:eastAsia="黑体"/>
          <w:b/>
          <w:sz w:val="28"/>
        </w:rPr>
      </w:pPr>
      <w:r>
        <w:rPr>
          <w:rFonts w:ascii="黑体" w:eastAsia="黑体" w:hint="eastAsia"/>
          <w:b/>
          <w:sz w:val="28"/>
        </w:rPr>
        <w:t>第十一章</w:t>
      </w:r>
      <w:r>
        <w:rPr>
          <w:rFonts w:ascii="黑体" w:eastAsia="黑体" w:hint="eastAsia"/>
          <w:b/>
          <w:sz w:val="28"/>
        </w:rPr>
        <w:t xml:space="preserve">   </w:t>
      </w:r>
      <w:r>
        <w:rPr>
          <w:rFonts w:ascii="黑体" w:eastAsia="黑体" w:hint="eastAsia"/>
          <w:b/>
          <w:sz w:val="28"/>
        </w:rPr>
        <w:t>仪器附件</w:t>
      </w:r>
    </w:p>
    <w:p w:rsidR="007B692E" w:rsidRDefault="007B692E">
      <w:pPr>
        <w:pStyle w:val="a6"/>
        <w:pBdr>
          <w:bottom w:val="none" w:sz="0" w:space="0" w:color="auto"/>
        </w:pBdr>
        <w:tabs>
          <w:tab w:val="clear" w:pos="4153"/>
          <w:tab w:val="clear" w:pos="8306"/>
        </w:tabs>
        <w:snapToGrid/>
        <w:spacing w:line="480" w:lineRule="auto"/>
        <w:outlineLvl w:val="0"/>
        <w:rPr>
          <w:rFonts w:ascii="黑体" w:eastAsia="黑体" w:hAnsi="宋体"/>
          <w:szCs w:val="24"/>
        </w:rPr>
      </w:pPr>
    </w:p>
    <w:p w:rsidR="007B692E" w:rsidRDefault="007A3835">
      <w:pPr>
        <w:spacing w:line="480" w:lineRule="auto"/>
        <w:rPr>
          <w:szCs w:val="28"/>
        </w:rPr>
      </w:pPr>
      <w:r>
        <w:rPr>
          <w:rFonts w:hint="eastAsia"/>
          <w:b/>
          <w:bCs/>
          <w:szCs w:val="28"/>
          <w:shd w:val="clear" w:color="auto" w:fill="808080"/>
        </w:rPr>
        <w:t>11.  1</w:t>
      </w:r>
      <w:r>
        <w:rPr>
          <w:rFonts w:hint="eastAsia"/>
          <w:szCs w:val="28"/>
        </w:rPr>
        <w:t>仪器使用说明书一份</w:t>
      </w:r>
    </w:p>
    <w:p w:rsidR="007B692E" w:rsidRDefault="007A3835">
      <w:pPr>
        <w:spacing w:line="480" w:lineRule="auto"/>
        <w:rPr>
          <w:szCs w:val="28"/>
        </w:rPr>
      </w:pPr>
      <w:r>
        <w:rPr>
          <w:rFonts w:hint="eastAsia"/>
          <w:b/>
          <w:bCs/>
          <w:szCs w:val="28"/>
          <w:shd w:val="clear" w:color="auto" w:fill="808080"/>
        </w:rPr>
        <w:t>11.  2</w:t>
      </w:r>
      <w:r>
        <w:rPr>
          <w:rFonts w:hint="eastAsia"/>
          <w:szCs w:val="28"/>
        </w:rPr>
        <w:t>仪器合格证书一份</w:t>
      </w:r>
    </w:p>
    <w:p w:rsidR="007B692E" w:rsidRDefault="007A3835">
      <w:pPr>
        <w:spacing w:line="480" w:lineRule="auto"/>
        <w:rPr>
          <w:szCs w:val="28"/>
        </w:rPr>
      </w:pPr>
      <w:r>
        <w:rPr>
          <w:rFonts w:hint="eastAsia"/>
          <w:b/>
          <w:bCs/>
          <w:szCs w:val="28"/>
          <w:shd w:val="clear" w:color="auto" w:fill="808080"/>
        </w:rPr>
        <w:t>11.  3</w:t>
      </w:r>
      <w:r>
        <w:rPr>
          <w:rFonts w:hint="eastAsia"/>
          <w:szCs w:val="28"/>
        </w:rPr>
        <w:t>充电器一个</w:t>
      </w:r>
    </w:p>
    <w:p w:rsidR="007B692E" w:rsidRDefault="007A3835">
      <w:pPr>
        <w:spacing w:line="480" w:lineRule="auto"/>
        <w:rPr>
          <w:szCs w:val="28"/>
        </w:rPr>
      </w:pPr>
      <w:r>
        <w:rPr>
          <w:rFonts w:hint="eastAsia"/>
          <w:b/>
          <w:bCs/>
          <w:szCs w:val="28"/>
          <w:shd w:val="clear" w:color="auto" w:fill="808080"/>
        </w:rPr>
        <w:t>11.  4</w:t>
      </w:r>
      <w:r>
        <w:rPr>
          <w:rFonts w:hint="eastAsia"/>
          <w:szCs w:val="28"/>
        </w:rPr>
        <w:t>钳表一只</w:t>
      </w:r>
    </w:p>
    <w:p w:rsidR="007B692E" w:rsidRDefault="007A3835">
      <w:pPr>
        <w:tabs>
          <w:tab w:val="left" w:pos="900"/>
        </w:tabs>
        <w:spacing w:line="480" w:lineRule="auto"/>
        <w:rPr>
          <w:szCs w:val="28"/>
        </w:rPr>
      </w:pPr>
      <w:r>
        <w:rPr>
          <w:rFonts w:hint="eastAsia"/>
          <w:b/>
          <w:bCs/>
          <w:szCs w:val="28"/>
          <w:shd w:val="clear" w:color="auto" w:fill="808080"/>
        </w:rPr>
        <w:t xml:space="preserve">11.  5 </w:t>
      </w:r>
      <w:r>
        <w:rPr>
          <w:rFonts w:hint="eastAsia"/>
          <w:szCs w:val="28"/>
        </w:rPr>
        <w:t>RS232</w:t>
      </w:r>
      <w:r>
        <w:rPr>
          <w:rFonts w:hint="eastAsia"/>
          <w:szCs w:val="28"/>
        </w:rPr>
        <w:t>连接线壹根</w:t>
      </w:r>
    </w:p>
    <w:p w:rsidR="007B692E" w:rsidRDefault="007A3835">
      <w:pPr>
        <w:tabs>
          <w:tab w:val="left" w:pos="900"/>
          <w:tab w:val="left" w:pos="5610"/>
        </w:tabs>
        <w:spacing w:line="480" w:lineRule="auto"/>
      </w:pPr>
      <w:r>
        <w:rPr>
          <w:rFonts w:hint="eastAsia"/>
          <w:b/>
          <w:bCs/>
          <w:szCs w:val="28"/>
          <w:shd w:val="clear" w:color="auto" w:fill="808080"/>
        </w:rPr>
        <w:t>11.  6</w:t>
      </w:r>
      <w:r>
        <w:rPr>
          <w:rFonts w:hint="eastAsia"/>
        </w:rPr>
        <w:t>测试线一套</w:t>
      </w:r>
      <w:r>
        <w:tab/>
      </w:r>
    </w:p>
    <w:p w:rsidR="007B692E" w:rsidRDefault="007A3835">
      <w:pPr>
        <w:tabs>
          <w:tab w:val="left" w:pos="4956"/>
        </w:tabs>
        <w:spacing w:line="480" w:lineRule="auto"/>
      </w:pPr>
      <w:r>
        <w:rPr>
          <w:rFonts w:hint="eastAsia"/>
          <w:b/>
          <w:bCs/>
          <w:szCs w:val="28"/>
          <w:shd w:val="clear" w:color="auto" w:fill="808080"/>
        </w:rPr>
        <w:t>11.  7</w:t>
      </w:r>
      <w:r>
        <w:rPr>
          <w:rFonts w:hint="eastAsia"/>
        </w:rPr>
        <w:t>200</w:t>
      </w:r>
      <w:r>
        <w:rPr>
          <w:rFonts w:hint="eastAsia"/>
        </w:rPr>
        <w:t>米放线车（选配件）</w:t>
      </w:r>
    </w:p>
    <w:p w:rsidR="007B692E" w:rsidRDefault="007B692E">
      <w:pPr>
        <w:tabs>
          <w:tab w:val="left" w:pos="780"/>
        </w:tabs>
        <w:spacing w:line="360" w:lineRule="auto"/>
      </w:pPr>
    </w:p>
    <w:sectPr w:rsidR="007B692E">
      <w:headerReference w:type="even" r:id="rId53"/>
      <w:footerReference w:type="even" r:id="rId54"/>
      <w:footerReference w:type="default" r:id="rId55"/>
      <w:headerReference w:type="first" r:id="rId56"/>
      <w:pgSz w:w="11906" w:h="16838"/>
      <w:pgMar w:top="1440" w:right="1800" w:bottom="1440" w:left="180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A3835" w:rsidRDefault="007A3835">
      <w:r>
        <w:separator/>
      </w:r>
    </w:p>
  </w:endnote>
  <w:endnote w:type="continuationSeparator" w:id="0">
    <w:p w:rsidR="007A3835" w:rsidRDefault="007A383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楷体_GB2312">
    <w:altName w:val="楷体"/>
    <w:charset w:val="86"/>
    <w:family w:val="moder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92E" w:rsidRDefault="007A3835">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end"/>
    </w:r>
  </w:p>
  <w:p w:rsidR="007B692E" w:rsidRDefault="007B692E">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92E" w:rsidRDefault="007A3835">
    <w:pPr>
      <w:pStyle w:val="a5"/>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Pr>
        <w:rStyle w:val="a7"/>
      </w:rPr>
      <w:t>12</w:t>
    </w:r>
    <w:r>
      <w:rPr>
        <w:rStyle w:val="a7"/>
      </w:rPr>
      <w:fldChar w:fldCharType="end"/>
    </w:r>
  </w:p>
  <w:p w:rsidR="007B692E" w:rsidRDefault="007B692E">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A3835" w:rsidRDefault="007A3835">
      <w:r>
        <w:separator/>
      </w:r>
    </w:p>
  </w:footnote>
  <w:footnote w:type="continuationSeparator" w:id="0">
    <w:p w:rsidR="007A3835" w:rsidRDefault="007A383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92E" w:rsidRDefault="007A3835">
    <w:pPr>
      <w:pStyle w:val="a6"/>
    </w:pPr>
    <w:r>
      <w:rPr>
        <w:noProof/>
      </w:rP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271770" cy="3013075"/>
          <wp:effectExtent l="0" t="0" r="5080" b="15875"/>
          <wp:wrapNone/>
          <wp:docPr id="17" name="WordPictureWatermark2"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WordPictureWatermark2" descr="22"/>
                  <pic:cNvPicPr>
                    <a:picLocks noChangeAspect="1"/>
                  </pic:cNvPicPr>
                </pic:nvPicPr>
                <pic:blipFill>
                  <a:blip r:embed="rId1">
                    <a:lum bright="70001" contrast="-70000"/>
                  </a:blip>
                  <a:stretch>
                    <a:fillRect/>
                  </a:stretch>
                </pic:blipFill>
                <pic:spPr>
                  <a:xfrm>
                    <a:off x="0" y="0"/>
                    <a:ext cx="5271770" cy="3013075"/>
                  </a:xfrm>
                  <a:prstGeom prst="rect">
                    <a:avLst/>
                  </a:prstGeom>
                  <a:noFill/>
                  <a:ln w="9525">
                    <a:noFill/>
                    <a:miter/>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B692E" w:rsidRDefault="007A3835">
    <w:pPr>
      <w:pStyle w:val="a6"/>
      <w:jc w:val="right"/>
      <w:rPr>
        <w:bCs/>
        <w:sz w:val="21"/>
        <w:szCs w:val="21"/>
      </w:rPr>
    </w:pPr>
    <w:r>
      <w:rPr>
        <w:rFonts w:hint="eastAsia"/>
        <w:bCs/>
        <w:sz w:val="21"/>
        <w:szCs w:val="21"/>
      </w:rPr>
      <w:t>二次压降及负荷测试仪</w:t>
    </w:r>
    <w:r>
      <w:rPr>
        <w:rFonts w:hint="eastAsia"/>
        <w:bCs/>
        <w:sz w:val="21"/>
        <w:szCs w:val="21"/>
      </w:rPr>
      <w:t xml:space="preserve"> www.whhdgk.com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B21BAA"/>
    <w:multiLevelType w:val="multilevel"/>
    <w:tmpl w:val="36B21BAA"/>
    <w:lvl w:ilvl="0">
      <w:start w:val="6"/>
      <w:numFmt w:val="japaneseCounting"/>
      <w:lvlText w:val="第%1章"/>
      <w:lvlJc w:val="left"/>
      <w:pPr>
        <w:tabs>
          <w:tab w:val="left" w:pos="1695"/>
        </w:tabs>
        <w:ind w:left="1695" w:hanging="855"/>
      </w:pPr>
      <w:rPr>
        <w:rFonts w:hint="eastAsia"/>
      </w:rPr>
    </w:lvl>
    <w:lvl w:ilvl="1" w:tentative="1">
      <w:start w:val="1"/>
      <w:numFmt w:val="lowerLetter"/>
      <w:lvlText w:val="%2)"/>
      <w:lvlJc w:val="left"/>
      <w:pPr>
        <w:tabs>
          <w:tab w:val="left" w:pos="1680"/>
        </w:tabs>
        <w:ind w:left="1680" w:hanging="420"/>
      </w:pPr>
    </w:lvl>
    <w:lvl w:ilvl="2" w:tentative="1">
      <w:start w:val="1"/>
      <w:numFmt w:val="lowerRoman"/>
      <w:lvlText w:val="%3."/>
      <w:lvlJc w:val="right"/>
      <w:pPr>
        <w:tabs>
          <w:tab w:val="left" w:pos="2100"/>
        </w:tabs>
        <w:ind w:left="2100" w:hanging="420"/>
      </w:pPr>
    </w:lvl>
    <w:lvl w:ilvl="3" w:tentative="1">
      <w:start w:val="1"/>
      <w:numFmt w:val="decimal"/>
      <w:lvlText w:val="%4."/>
      <w:lvlJc w:val="left"/>
      <w:pPr>
        <w:tabs>
          <w:tab w:val="left" w:pos="2520"/>
        </w:tabs>
        <w:ind w:left="2520" w:hanging="420"/>
      </w:pPr>
    </w:lvl>
    <w:lvl w:ilvl="4" w:tentative="1">
      <w:start w:val="1"/>
      <w:numFmt w:val="lowerLetter"/>
      <w:lvlText w:val="%5)"/>
      <w:lvlJc w:val="left"/>
      <w:pPr>
        <w:tabs>
          <w:tab w:val="left" w:pos="2940"/>
        </w:tabs>
        <w:ind w:left="2940" w:hanging="420"/>
      </w:pPr>
    </w:lvl>
    <w:lvl w:ilvl="5" w:tentative="1">
      <w:start w:val="1"/>
      <w:numFmt w:val="lowerRoman"/>
      <w:lvlText w:val="%6."/>
      <w:lvlJc w:val="right"/>
      <w:pPr>
        <w:tabs>
          <w:tab w:val="left" w:pos="3360"/>
        </w:tabs>
        <w:ind w:left="3360" w:hanging="420"/>
      </w:pPr>
    </w:lvl>
    <w:lvl w:ilvl="6" w:tentative="1">
      <w:start w:val="1"/>
      <w:numFmt w:val="decimal"/>
      <w:lvlText w:val="%7."/>
      <w:lvlJc w:val="left"/>
      <w:pPr>
        <w:tabs>
          <w:tab w:val="left" w:pos="3780"/>
        </w:tabs>
        <w:ind w:left="3780" w:hanging="420"/>
      </w:pPr>
    </w:lvl>
    <w:lvl w:ilvl="7" w:tentative="1">
      <w:start w:val="1"/>
      <w:numFmt w:val="lowerLetter"/>
      <w:lvlText w:val="%8)"/>
      <w:lvlJc w:val="left"/>
      <w:pPr>
        <w:tabs>
          <w:tab w:val="left" w:pos="4200"/>
        </w:tabs>
        <w:ind w:left="4200" w:hanging="420"/>
      </w:pPr>
    </w:lvl>
    <w:lvl w:ilvl="8" w:tentative="1">
      <w:start w:val="1"/>
      <w:numFmt w:val="lowerRoman"/>
      <w:lvlText w:val="%9."/>
      <w:lvlJc w:val="right"/>
      <w:pPr>
        <w:tabs>
          <w:tab w:val="left" w:pos="4620"/>
        </w:tabs>
        <w:ind w:left="4620" w:hanging="420"/>
      </w:pPr>
    </w:lvl>
  </w:abstractNum>
  <w:abstractNum w:abstractNumId="1" w15:restartNumberingAfterBreak="0">
    <w:nsid w:val="3A9F2F41"/>
    <w:multiLevelType w:val="multilevel"/>
    <w:tmpl w:val="3A9F2F41"/>
    <w:lvl w:ilvl="0" w:tentative="1">
      <w:start w:val="1"/>
      <w:numFmt w:val="decimal"/>
      <w:lvlText w:val="%1."/>
      <w:lvlJc w:val="left"/>
      <w:pPr>
        <w:tabs>
          <w:tab w:val="left" w:pos="420"/>
        </w:tabs>
        <w:ind w:left="420" w:hanging="420"/>
      </w:pPr>
    </w:lvl>
    <w:lvl w:ilvl="1">
      <w:start w:val="1"/>
      <w:numFmt w:val="lowerLetter"/>
      <w:lvlText w:val="%2)"/>
      <w:lvlJc w:val="left"/>
      <w:pPr>
        <w:tabs>
          <w:tab w:val="left" w:pos="840"/>
        </w:tabs>
        <w:ind w:left="840" w:hanging="420"/>
      </w:pPr>
    </w:lvl>
    <w:lvl w:ilvl="2" w:tentative="1">
      <w:start w:val="5"/>
      <w:numFmt w:val="japaneseCounting"/>
      <w:lvlText w:val="第%3章"/>
      <w:lvlJc w:val="left"/>
      <w:pPr>
        <w:tabs>
          <w:tab w:val="left" w:pos="2475"/>
        </w:tabs>
        <w:ind w:left="2475" w:hanging="1635"/>
      </w:pPr>
      <w:rPr>
        <w:rFonts w:hint="eastAsia"/>
      </w:r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2" w15:restartNumberingAfterBreak="0">
    <w:nsid w:val="3ED3592A"/>
    <w:multiLevelType w:val="multilevel"/>
    <w:tmpl w:val="3ED3592A"/>
    <w:lvl w:ilvl="0">
      <w:start w:val="1"/>
      <w:numFmt w:val="decimalEnclosedCircle"/>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3" w15:restartNumberingAfterBreak="0">
    <w:nsid w:val="44CE5154"/>
    <w:multiLevelType w:val="multilevel"/>
    <w:tmpl w:val="44CE5154"/>
    <w:lvl w:ilvl="0">
      <w:start w:val="4"/>
      <w:numFmt w:val="decimal"/>
      <w:lvlText w:val="%1."/>
      <w:lvlJc w:val="left"/>
      <w:pPr>
        <w:tabs>
          <w:tab w:val="left" w:pos="480"/>
        </w:tabs>
        <w:ind w:left="480" w:hanging="480"/>
      </w:pPr>
      <w:rPr>
        <w:rFonts w:hint="default"/>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4" w15:restartNumberingAfterBreak="0">
    <w:nsid w:val="595B502D"/>
    <w:multiLevelType w:val="multilevel"/>
    <w:tmpl w:val="595B502D"/>
    <w:lvl w:ilvl="0">
      <w:start w:val="1"/>
      <w:numFmt w:val="japaneseCounting"/>
      <w:lvlText w:val="%1、"/>
      <w:lvlJc w:val="left"/>
      <w:pPr>
        <w:tabs>
          <w:tab w:val="left" w:pos="720"/>
        </w:tabs>
        <w:ind w:left="720" w:hanging="72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abstractNum w:abstractNumId="5" w15:restartNumberingAfterBreak="0">
    <w:nsid w:val="6DDA1838"/>
    <w:multiLevelType w:val="multilevel"/>
    <w:tmpl w:val="6DDA1838"/>
    <w:lvl w:ilvl="0">
      <w:start w:val="8"/>
      <w:numFmt w:val="decimalEnclosedParen"/>
      <w:lvlText w:val="%1"/>
      <w:lvlJc w:val="left"/>
      <w:pPr>
        <w:tabs>
          <w:tab w:val="left" w:pos="360"/>
        </w:tabs>
        <w:ind w:left="360" w:hanging="360"/>
      </w:pPr>
      <w:rPr>
        <w:rFonts w:hint="eastAsia"/>
      </w:rPr>
    </w:lvl>
    <w:lvl w:ilvl="1" w:tentative="1">
      <w:start w:val="1"/>
      <w:numFmt w:val="lowerLetter"/>
      <w:lvlText w:val="%2)"/>
      <w:lvlJc w:val="left"/>
      <w:pPr>
        <w:tabs>
          <w:tab w:val="left" w:pos="840"/>
        </w:tabs>
        <w:ind w:left="840" w:hanging="420"/>
      </w:pPr>
    </w:lvl>
    <w:lvl w:ilvl="2" w:tentative="1">
      <w:start w:val="1"/>
      <w:numFmt w:val="lowerRoman"/>
      <w:lvlText w:val="%3."/>
      <w:lvlJc w:val="right"/>
      <w:pPr>
        <w:tabs>
          <w:tab w:val="left" w:pos="1260"/>
        </w:tabs>
        <w:ind w:left="1260" w:hanging="420"/>
      </w:pPr>
    </w:lvl>
    <w:lvl w:ilvl="3" w:tentative="1">
      <w:start w:val="1"/>
      <w:numFmt w:val="decimal"/>
      <w:lvlText w:val="%4."/>
      <w:lvlJc w:val="left"/>
      <w:pPr>
        <w:tabs>
          <w:tab w:val="left" w:pos="1680"/>
        </w:tabs>
        <w:ind w:left="1680" w:hanging="420"/>
      </w:pPr>
    </w:lvl>
    <w:lvl w:ilvl="4" w:tentative="1">
      <w:start w:val="1"/>
      <w:numFmt w:val="lowerLetter"/>
      <w:lvlText w:val="%5)"/>
      <w:lvlJc w:val="left"/>
      <w:pPr>
        <w:tabs>
          <w:tab w:val="left" w:pos="2100"/>
        </w:tabs>
        <w:ind w:left="2100" w:hanging="420"/>
      </w:pPr>
    </w:lvl>
    <w:lvl w:ilvl="5" w:tentative="1">
      <w:start w:val="1"/>
      <w:numFmt w:val="lowerRoman"/>
      <w:lvlText w:val="%6."/>
      <w:lvlJc w:val="right"/>
      <w:pPr>
        <w:tabs>
          <w:tab w:val="left" w:pos="2520"/>
        </w:tabs>
        <w:ind w:left="2520" w:hanging="420"/>
      </w:pPr>
    </w:lvl>
    <w:lvl w:ilvl="6" w:tentative="1">
      <w:start w:val="1"/>
      <w:numFmt w:val="decimal"/>
      <w:lvlText w:val="%7."/>
      <w:lvlJc w:val="left"/>
      <w:pPr>
        <w:tabs>
          <w:tab w:val="left" w:pos="2940"/>
        </w:tabs>
        <w:ind w:left="2940" w:hanging="420"/>
      </w:pPr>
    </w:lvl>
    <w:lvl w:ilvl="7" w:tentative="1">
      <w:start w:val="1"/>
      <w:numFmt w:val="lowerLetter"/>
      <w:lvlText w:val="%8)"/>
      <w:lvlJc w:val="left"/>
      <w:pPr>
        <w:tabs>
          <w:tab w:val="left" w:pos="3360"/>
        </w:tabs>
        <w:ind w:left="3360" w:hanging="420"/>
      </w:pPr>
    </w:lvl>
    <w:lvl w:ilvl="8" w:tentative="1">
      <w:start w:val="1"/>
      <w:numFmt w:val="lowerRoman"/>
      <w:lvlText w:val="%9."/>
      <w:lvlJc w:val="right"/>
      <w:pPr>
        <w:tabs>
          <w:tab w:val="left" w:pos="3780"/>
        </w:tabs>
        <w:ind w:left="3780" w:hanging="420"/>
      </w:pPr>
    </w:lvl>
  </w:abstractNum>
  <w:num w:numId="1">
    <w:abstractNumId w:val="4"/>
  </w:num>
  <w:num w:numId="2">
    <w:abstractNumId w:val="5"/>
  </w:num>
  <w:num w:numId="3">
    <w:abstractNumId w:val="2"/>
  </w:num>
  <w:num w:numId="4">
    <w:abstractNumId w:val="3"/>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embedSystemFont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C7584"/>
    <w:rsid w:val="000368D0"/>
    <w:rsid w:val="000E256D"/>
    <w:rsid w:val="00160235"/>
    <w:rsid w:val="001B34A7"/>
    <w:rsid w:val="002368C2"/>
    <w:rsid w:val="0026205F"/>
    <w:rsid w:val="002C160F"/>
    <w:rsid w:val="002D2A46"/>
    <w:rsid w:val="00492242"/>
    <w:rsid w:val="004F0A0A"/>
    <w:rsid w:val="00515B89"/>
    <w:rsid w:val="00646219"/>
    <w:rsid w:val="00707479"/>
    <w:rsid w:val="007A3835"/>
    <w:rsid w:val="007B692E"/>
    <w:rsid w:val="008C6DB3"/>
    <w:rsid w:val="008E79B3"/>
    <w:rsid w:val="009D75D8"/>
    <w:rsid w:val="00AF6F93"/>
    <w:rsid w:val="00C769AB"/>
    <w:rsid w:val="00C94000"/>
    <w:rsid w:val="00D36B4B"/>
    <w:rsid w:val="00D84F54"/>
    <w:rsid w:val="00DB1B53"/>
    <w:rsid w:val="00E13C5C"/>
    <w:rsid w:val="00F0380A"/>
    <w:rsid w:val="00FB4965"/>
    <w:rsid w:val="00FC7584"/>
    <w:rsid w:val="00FD5DF2"/>
    <w:rsid w:val="12440D0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2358915"/>
  <w15:docId w15:val="{C78DD16A-C096-4226-9462-04DA888BF3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semiHidden="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rFonts w:ascii="宋体" w:hAnsi="宋体"/>
      <w:snapToGrid w:val="0"/>
      <w:kern w:val="1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pPr>
      <w:spacing w:after="120"/>
    </w:pPr>
  </w:style>
  <w:style w:type="paragraph" w:styleId="a4">
    <w:name w:val="Body Text Indent"/>
    <w:basedOn w:val="a"/>
    <w:pPr>
      <w:spacing w:after="120"/>
      <w:ind w:leftChars="200" w:left="420"/>
    </w:pPr>
  </w:style>
  <w:style w:type="paragraph" w:styleId="a5">
    <w:name w:val="footer"/>
    <w:basedOn w:val="a"/>
    <w:pPr>
      <w:tabs>
        <w:tab w:val="center" w:pos="4153"/>
        <w:tab w:val="right" w:pos="8306"/>
      </w:tabs>
      <w:snapToGrid w:val="0"/>
      <w:jc w:val="left"/>
    </w:pPr>
    <w:rPr>
      <w:sz w:val="18"/>
      <w:szCs w:val="18"/>
    </w:rPr>
  </w:style>
  <w:style w:type="paragraph" w:styleId="a6">
    <w:name w:val="header"/>
    <w:basedOn w:val="a"/>
    <w:pPr>
      <w:pBdr>
        <w:bottom w:val="single" w:sz="6" w:space="1" w:color="auto"/>
      </w:pBdr>
      <w:tabs>
        <w:tab w:val="center" w:pos="4153"/>
        <w:tab w:val="right" w:pos="8306"/>
      </w:tabs>
      <w:snapToGrid w:val="0"/>
      <w:jc w:val="center"/>
    </w:pPr>
    <w:rPr>
      <w:rFonts w:ascii="Times New Roman" w:hAnsi="Times New Roman"/>
      <w:snapToGrid/>
      <w:kern w:val="2"/>
      <w:sz w:val="18"/>
      <w:szCs w:val="18"/>
    </w:rPr>
  </w:style>
  <w:style w:type="paragraph" w:styleId="TOC1">
    <w:name w:val="toc 1"/>
    <w:basedOn w:val="a"/>
    <w:next w:val="a"/>
    <w:semiHidden/>
    <w:pPr>
      <w:spacing w:line="360" w:lineRule="auto"/>
    </w:pPr>
    <w:rPr>
      <w:b/>
      <w:bCs/>
      <w:sz w:val="21"/>
    </w:rPr>
  </w:style>
  <w:style w:type="paragraph" w:styleId="3">
    <w:name w:val="Body Text Indent 3"/>
    <w:basedOn w:val="a"/>
    <w:pPr>
      <w:spacing w:line="340" w:lineRule="exact"/>
      <w:ind w:firstLineChars="200" w:firstLine="420"/>
    </w:pPr>
    <w:rPr>
      <w:rFonts w:ascii="Times New Roman" w:hAnsi="Times New Roman"/>
      <w:snapToGrid/>
      <w:kern w:val="2"/>
      <w:sz w:val="21"/>
    </w:rPr>
  </w:style>
  <w:style w:type="paragraph" w:styleId="2">
    <w:name w:val="Body Text 2"/>
    <w:basedOn w:val="a"/>
    <w:pPr>
      <w:spacing w:line="360" w:lineRule="auto"/>
    </w:pPr>
    <w:rPr>
      <w:rFonts w:ascii="Times New Roman" w:hAnsi="Times New Roman"/>
      <w:snapToGrid/>
      <w:kern w:val="2"/>
    </w:rPr>
  </w:style>
  <w:style w:type="character" w:styleId="a7">
    <w:name w:val="page number"/>
    <w:basedOn w:val="a0"/>
  </w:style>
  <w:style w:type="paragraph" w:styleId="a8">
    <w:name w:val="Balloon Text"/>
    <w:basedOn w:val="a"/>
    <w:link w:val="a9"/>
    <w:rsid w:val="00E13C5C"/>
    <w:rPr>
      <w:sz w:val="18"/>
      <w:szCs w:val="18"/>
    </w:rPr>
  </w:style>
  <w:style w:type="character" w:customStyle="1" w:styleId="a9">
    <w:name w:val="批注框文本 字符"/>
    <w:basedOn w:val="a0"/>
    <w:link w:val="a8"/>
    <w:rsid w:val="00E13C5C"/>
    <w:rPr>
      <w:rFonts w:ascii="宋体" w:hAnsi="宋体"/>
      <w:snapToGrid w:val="0"/>
      <w:kern w:val="1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3.wmf"/><Relationship Id="rId18" Type="http://schemas.openxmlformats.org/officeDocument/2006/relationships/oleObject" Target="embeddings/oleObject3.bin"/><Relationship Id="rId26" Type="http://schemas.openxmlformats.org/officeDocument/2006/relationships/oleObject" Target="embeddings/oleObject6.bin"/><Relationship Id="rId39" Type="http://schemas.openxmlformats.org/officeDocument/2006/relationships/oleObject" Target="embeddings/oleObject13.bin"/><Relationship Id="rId21" Type="http://schemas.openxmlformats.org/officeDocument/2006/relationships/image" Target="media/image8.jpeg"/><Relationship Id="rId34" Type="http://schemas.openxmlformats.org/officeDocument/2006/relationships/image" Target="media/image14.wmf"/><Relationship Id="rId42" Type="http://schemas.openxmlformats.org/officeDocument/2006/relationships/image" Target="media/image19.wmf"/><Relationship Id="rId47" Type="http://schemas.openxmlformats.org/officeDocument/2006/relationships/oleObject" Target="embeddings/oleObject16.bin"/><Relationship Id="rId50" Type="http://schemas.openxmlformats.org/officeDocument/2006/relationships/image" Target="media/image24.jpeg"/><Relationship Id="rId55"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9" Type="http://schemas.openxmlformats.org/officeDocument/2006/relationships/oleObject" Target="embeddings/oleObject8.bin"/><Relationship Id="rId11" Type="http://schemas.openxmlformats.org/officeDocument/2006/relationships/image" Target="media/image2.wmf"/><Relationship Id="rId24" Type="http://schemas.openxmlformats.org/officeDocument/2006/relationships/oleObject" Target="embeddings/oleObject5.bin"/><Relationship Id="rId32" Type="http://schemas.openxmlformats.org/officeDocument/2006/relationships/image" Target="media/image13.wmf"/><Relationship Id="rId37" Type="http://schemas.openxmlformats.org/officeDocument/2006/relationships/image" Target="media/image16.jpeg"/><Relationship Id="rId40" Type="http://schemas.openxmlformats.org/officeDocument/2006/relationships/image" Target="media/image18.wmf"/><Relationship Id="rId45" Type="http://schemas.openxmlformats.org/officeDocument/2006/relationships/image" Target="media/image21.jpeg"/><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image" Target="media/image7.wmf"/><Relationship Id="rId4" Type="http://schemas.openxmlformats.org/officeDocument/2006/relationships/settings" Target="settings.xml"/><Relationship Id="rId9" Type="http://schemas.openxmlformats.org/officeDocument/2006/relationships/image" Target="http://www.bjx.com.cn/files/wx/scdljs/2002-4/28-1.jpg" TargetMode="External"/><Relationship Id="rId14" Type="http://schemas.openxmlformats.org/officeDocument/2006/relationships/oleObject" Target="embeddings/oleObject2.bin"/><Relationship Id="rId22" Type="http://schemas.openxmlformats.org/officeDocument/2006/relationships/image" Target="media/image9.jpeg"/><Relationship Id="rId27" Type="http://schemas.openxmlformats.org/officeDocument/2006/relationships/image" Target="media/image12.wmf"/><Relationship Id="rId30" Type="http://schemas.openxmlformats.org/officeDocument/2006/relationships/oleObject" Target="embeddings/oleObject9.bin"/><Relationship Id="rId35" Type="http://schemas.openxmlformats.org/officeDocument/2006/relationships/oleObject" Target="embeddings/oleObject12.bin"/><Relationship Id="rId43" Type="http://schemas.openxmlformats.org/officeDocument/2006/relationships/oleObject" Target="embeddings/oleObject15.bin"/><Relationship Id="rId48" Type="http://schemas.openxmlformats.org/officeDocument/2006/relationships/image" Target="media/image23.wmf"/><Relationship Id="rId56" Type="http://schemas.openxmlformats.org/officeDocument/2006/relationships/header" Target="header2.xml"/><Relationship Id="rId8" Type="http://schemas.openxmlformats.org/officeDocument/2006/relationships/image" Target="media/image1.jpeg"/><Relationship Id="rId51" Type="http://schemas.openxmlformats.org/officeDocument/2006/relationships/image" Target="media/image25.jpeg"/><Relationship Id="rId3" Type="http://schemas.openxmlformats.org/officeDocument/2006/relationships/styles" Target="styles.xml"/><Relationship Id="rId12" Type="http://schemas.openxmlformats.org/officeDocument/2006/relationships/oleObject" Target="embeddings/oleObject1.bin"/><Relationship Id="rId17" Type="http://schemas.openxmlformats.org/officeDocument/2006/relationships/image" Target="media/image6.wmf"/><Relationship Id="rId25" Type="http://schemas.openxmlformats.org/officeDocument/2006/relationships/image" Target="media/image11.wmf"/><Relationship Id="rId33" Type="http://schemas.openxmlformats.org/officeDocument/2006/relationships/oleObject" Target="embeddings/oleObject11.bin"/><Relationship Id="rId38" Type="http://schemas.openxmlformats.org/officeDocument/2006/relationships/image" Target="media/image17.wmf"/><Relationship Id="rId46" Type="http://schemas.openxmlformats.org/officeDocument/2006/relationships/image" Target="media/image22.wmf"/><Relationship Id="rId20" Type="http://schemas.openxmlformats.org/officeDocument/2006/relationships/oleObject" Target="embeddings/oleObject4.bin"/><Relationship Id="rId41" Type="http://schemas.openxmlformats.org/officeDocument/2006/relationships/oleObject" Target="embeddings/oleObject14.bin"/><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0.wmf"/><Relationship Id="rId28" Type="http://schemas.openxmlformats.org/officeDocument/2006/relationships/oleObject" Target="embeddings/oleObject7.bin"/><Relationship Id="rId36" Type="http://schemas.openxmlformats.org/officeDocument/2006/relationships/image" Target="media/image15.jpeg"/><Relationship Id="rId49" Type="http://schemas.openxmlformats.org/officeDocument/2006/relationships/oleObject" Target="embeddings/oleObject17.bin"/><Relationship Id="rId57" Type="http://schemas.openxmlformats.org/officeDocument/2006/relationships/fontTable" Target="fontTable.xml"/><Relationship Id="rId10" Type="http://schemas.openxmlformats.org/officeDocument/2006/relationships/image" Target="word/media/image2.jpeg" TargetMode="External"/><Relationship Id="rId31" Type="http://schemas.openxmlformats.org/officeDocument/2006/relationships/oleObject" Target="embeddings/oleObject10.bin"/><Relationship Id="rId44" Type="http://schemas.openxmlformats.org/officeDocument/2006/relationships/image" Target="media/image20.jpeg"/><Relationship Id="rId52" Type="http://schemas.openxmlformats.org/officeDocument/2006/relationships/image" Target="media/image26.jpeg"/></Relationships>
</file>

<file path=word/_rels/header1.xml.rels><?xml version="1.0" encoding="UTF-8" standalone="yes"?>
<Relationships xmlns="http://schemas.openxmlformats.org/package/2006/relationships"><Relationship Id="rId1" Type="http://schemas.openxmlformats.org/officeDocument/2006/relationships/image" Target="media/image27.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160</TotalTime>
  <Pages>24</Pages>
  <Words>1031</Words>
  <Characters>5882</Characters>
  <Application>Microsoft Office Word</Application>
  <DocSecurity>0</DocSecurity>
  <Lines>49</Lines>
  <Paragraphs>13</Paragraphs>
  <ScaleCrop>false</ScaleCrop>
  <Company>WWW.YlmF.CoM</Company>
  <LinksUpToDate>false</LinksUpToDate>
  <CharactersWithSpaces>6900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CR802二次压降及负荷测试仪</dc:title>
  <dc:creator>雨林木风</dc:creator>
  <cp:lastModifiedBy>郑 卓</cp:lastModifiedBy>
  <cp:revision>3</cp:revision>
  <dcterms:created xsi:type="dcterms:W3CDTF">2014-01-07T08:55:00Z</dcterms:created>
  <dcterms:modified xsi:type="dcterms:W3CDTF">2019-03-17T16:28:00Z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