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8E26" w14:textId="77777777" w:rsidR="001923CC" w:rsidRDefault="00000000">
      <w:pPr>
        <w:pStyle w:val="1"/>
      </w:pPr>
      <w:r>
        <w:rPr>
          <w:rFonts w:ascii="微软雅黑" w:eastAsia="微软雅黑" w:hAnsi="微软雅黑" w:cs="微软雅黑"/>
          <w:color w:val="000000"/>
        </w:rPr>
        <w:t>Mathematical background(数学背景)（上）</w:t>
      </w:r>
    </w:p>
    <w:p w14:paraId="64291DBF" w14:textId="77777777" w:rsidR="001923CC" w:rsidRDefault="00000000" w:rsidP="00E0536E">
      <w:pPr>
        <w:pStyle w:val="a4"/>
        <w:spacing w:before="100" w:after="100"/>
      </w:pPr>
      <w:r>
        <w:rPr>
          <w:rFonts w:ascii="微软雅黑" w:eastAsia="微软雅黑" w:hAnsi="微软雅黑" w:cs="微软雅黑"/>
        </w:rPr>
        <w:t>Linear algebra</w:t>
      </w:r>
    </w:p>
    <w:p w14:paraId="18670F57" w14:textId="77777777" w:rsidR="001923CC" w:rsidRDefault="00000000" w:rsidP="00E0536E">
      <w:pPr>
        <w:pStyle w:val="a4"/>
        <w:spacing w:before="100" w:after="100"/>
        <w:ind w:left="350"/>
      </w:pPr>
      <w:r>
        <w:rPr>
          <w:rFonts w:ascii="微软雅黑" w:eastAsia="微软雅黑" w:hAnsi="微软雅黑" w:cs="微软雅黑"/>
        </w:rPr>
        <w:t>Scalars and vectors(标量和向量，没什么好说的)</w:t>
      </w:r>
    </w:p>
    <w:p w14:paraId="44C4461C" w14:textId="77777777" w:rsidR="001923CC" w:rsidRDefault="00000000" w:rsidP="00E0536E">
      <w:pPr>
        <w:pStyle w:val="a4"/>
        <w:spacing w:before="100" w:after="100"/>
        <w:ind w:left="350"/>
      </w:pPr>
      <w:r>
        <w:rPr>
          <w:rFonts w:ascii="微软雅黑" w:eastAsia="微软雅黑" w:hAnsi="微软雅黑" w:cs="微软雅黑"/>
        </w:rPr>
        <w:t>Matrices and tensors（矩阵和张量）</w:t>
      </w:r>
    </w:p>
    <w:p w14:paraId="38C28148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matrix：</w:t>
      </w:r>
    </w:p>
    <w:p w14:paraId="18E66A38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19A5A7F0" wp14:editId="032866AD">
            <wp:extent cx="3810000" cy="1015390"/>
            <wp:effectExtent l="0" t="0" r="0" b="0"/>
            <wp:docPr id="34443324" name="图片 3444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F9F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tensor ：张量就是“数的数组”，只不过这个数组可以有不同数量的“维度”（dimension）</w:t>
      </w:r>
    </w:p>
    <w:p w14:paraId="55AF5953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张量是一个数字数组，可能有</w:t>
      </w:r>
    </w:p>
    <w:p w14:paraId="4302BAF1" w14:textId="77777777" w:rsidR="001923CC" w:rsidRDefault="00000000" w:rsidP="00E0536E">
      <w:pPr>
        <w:pStyle w:val="a4"/>
        <w:spacing w:before="100" w:after="100"/>
        <w:ind w:left="1400"/>
      </w:pPr>
      <w:r>
        <w:rPr>
          <w:rFonts w:ascii="微软雅黑" w:eastAsia="微软雅黑" w:hAnsi="微软雅黑" w:cs="微软雅黑"/>
        </w:rPr>
        <w:t>–零维是标量</w:t>
      </w:r>
    </w:p>
    <w:p w14:paraId="5ACA77B5" w14:textId="77777777" w:rsidR="001923CC" w:rsidRDefault="00000000" w:rsidP="00E0536E">
      <w:pPr>
        <w:pStyle w:val="a4"/>
        <w:spacing w:before="100" w:after="100"/>
        <w:ind w:left="1400"/>
      </w:pPr>
      <w:r>
        <w:rPr>
          <w:rFonts w:ascii="微软雅黑" w:eastAsia="微软雅黑" w:hAnsi="微软雅黑" w:cs="微软雅黑"/>
        </w:rPr>
        <w:t>–一维是向量：</w:t>
      </w:r>
      <w:r>
        <w:rPr>
          <w:rFonts w:ascii="微软雅黑" w:eastAsia="微软雅黑" w:hAnsi="微软雅黑" w:cs="微软雅黑"/>
          <w:b/>
          <w:bCs/>
        </w:rPr>
        <w:t>例子</w:t>
      </w:r>
      <w:r>
        <w:rPr>
          <w:rFonts w:ascii="微软雅黑" w:eastAsia="微软雅黑" w:hAnsi="微软雅黑" w:cs="微软雅黑"/>
        </w:rPr>
        <w:t>：[1, 2, 3]</w:t>
      </w:r>
    </w:p>
    <w:p w14:paraId="245F3186" w14:textId="77777777" w:rsidR="001923CC" w:rsidRDefault="00000000" w:rsidP="00E0536E">
      <w:pPr>
        <w:pStyle w:val="a4"/>
        <w:spacing w:before="100" w:after="100"/>
        <w:ind w:left="1400"/>
      </w:pPr>
      <w:r>
        <w:rPr>
          <w:rFonts w:ascii="微软雅黑" w:eastAsia="微软雅黑" w:hAnsi="微软雅黑" w:cs="微软雅黑"/>
        </w:rPr>
        <w:t>–二维是矩阵：[[1, 2, 3], [4, 5, 6]]</w:t>
      </w:r>
    </w:p>
    <w:p w14:paraId="72FBA231" w14:textId="77777777" w:rsidR="001923CC" w:rsidRDefault="00000000" w:rsidP="00E0536E">
      <w:pPr>
        <w:pStyle w:val="a4"/>
        <w:spacing w:before="100" w:after="100"/>
        <w:ind w:left="1400"/>
      </w:pPr>
      <w:r>
        <w:rPr>
          <w:rFonts w:ascii="微软雅黑" w:eastAsia="微软雅黑" w:hAnsi="微软雅黑" w:cs="微软雅黑"/>
        </w:rPr>
        <w:t>-或更多尺寸。（两个 2×2 的矩阵叠在一起。）</w:t>
      </w:r>
    </w:p>
    <w:p w14:paraId="3A8A1AB3" w14:textId="77777777" w:rsidR="001923CC" w:rsidRDefault="00000000" w:rsidP="00E0536E">
      <w:pPr>
        <w:pStyle w:val="a4"/>
        <w:spacing w:before="100" w:after="100"/>
        <w:ind w:left="1750"/>
      </w:pPr>
      <w:r>
        <w:rPr>
          <w:rFonts w:ascii="微软雅黑" w:eastAsia="微软雅黑" w:hAnsi="微软雅黑" w:cs="微软雅黑"/>
        </w:rPr>
        <w:t>[[[ 1,  2],[ 3,  4]],[[ 5,  6],[ 7,  8]]]</w:t>
      </w:r>
    </w:p>
    <w:p w14:paraId="5F2F2A41" w14:textId="77777777" w:rsidR="001923CC" w:rsidRDefault="00000000" w:rsidP="00E0536E">
      <w:pPr>
        <w:ind w:left="500"/>
      </w:pPr>
      <w:r w:rsidRPr="00E0536E">
        <w:rPr>
          <w:rFonts w:ascii="微软雅黑" w:eastAsia="微软雅黑" w:hAnsi="微软雅黑" w:cs="微软雅黑"/>
        </w:rPr>
        <w:t>矩阵的运算</w:t>
      </w:r>
    </w:p>
    <w:p w14:paraId="2F74E8AA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Matrix transpose（转置）</w:t>
      </w:r>
    </w:p>
    <w:p w14:paraId="330E8E8F" w14:textId="77777777" w:rsidR="001923CC" w:rsidRDefault="00000000" w:rsidP="00E0536E">
      <w:pPr>
        <w:pStyle w:val="a4"/>
        <w:spacing w:before="100" w:after="100"/>
        <w:ind w:left="1050"/>
      </w:pPr>
      <w:proofErr w:type="spellStart"/>
      <w:r>
        <w:rPr>
          <w:rFonts w:ascii="微软雅黑" w:eastAsia="微软雅黑" w:hAnsi="微软雅黑" w:cs="微软雅黑"/>
        </w:rPr>
        <w:t>atrix</w:t>
      </w:r>
      <w:proofErr w:type="spellEnd"/>
      <w:r>
        <w:rPr>
          <w:rFonts w:ascii="微软雅黑" w:eastAsia="微软雅黑" w:hAnsi="微软雅黑" w:cs="微软雅黑"/>
        </w:rPr>
        <w:t xml:space="preserve"> addition and subtraction（加减）</w:t>
      </w:r>
    </w:p>
    <w:p w14:paraId="507FE4C2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Scalar multiplication（数乘）</w:t>
      </w:r>
    </w:p>
    <w:p w14:paraId="5577B407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Matrix multiplication（乘积）</w:t>
      </w:r>
    </w:p>
    <w:p w14:paraId="6C424A4E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Identity matrix（单位矩阵I 或 E表示 ）</w:t>
      </w:r>
    </w:p>
    <w:p w14:paraId="46298367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Trace of a matrix（矩阵的迹）diagonal （对角线元素之和）</w:t>
      </w:r>
    </w:p>
    <w:p w14:paraId="41A2E401" w14:textId="77777777" w:rsidR="001923CC" w:rsidRDefault="00000000">
      <w:pPr>
        <w:ind w:left="1050"/>
      </w:pPr>
      <w:r>
        <w:rPr>
          <w:noProof/>
        </w:rPr>
        <w:drawing>
          <wp:inline distT="0" distB="0" distL="0" distR="0" wp14:anchorId="3FF7AF13" wp14:editId="1C043689">
            <wp:extent cx="3295650" cy="1409700"/>
            <wp:effectExtent l="0" t="0" r="0" b="0"/>
            <wp:docPr id="1369377401" name="图片 136937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CF2F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Linear systems of equations（A可逆，A的的行列式不为0，A为满rank时解唯一）</w:t>
      </w:r>
    </w:p>
    <w:p w14:paraId="4346093A" w14:textId="77777777" w:rsidR="001923CC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68ACECF3" wp14:editId="4D0B158C">
            <wp:extent cx="3810000" cy="1549169"/>
            <wp:effectExtent l="0" t="0" r="0" b="0"/>
            <wp:docPr id="745801524" name="图片 74580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D706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  <w:b/>
          <w:bCs/>
        </w:rPr>
        <w:t>解唯一</w:t>
      </w:r>
      <w:r>
        <w:rPr>
          <w:rFonts w:ascii="微软雅黑" w:eastAsia="微软雅黑" w:hAnsi="微软雅黑" w:cs="微软雅黑"/>
        </w:rPr>
        <w:t>（因为 A−1 是唯一的，所以 x 也唯一）</w:t>
      </w:r>
    </w:p>
    <w:p w14:paraId="63320307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  <w:b/>
          <w:bCs/>
        </w:rPr>
        <w:t>解存在</w:t>
      </w:r>
      <w:r>
        <w:rPr>
          <w:rFonts w:ascii="微软雅黑" w:eastAsia="微软雅黑" w:hAnsi="微软雅黑" w:cs="微软雅黑"/>
        </w:rPr>
        <w:t>（因为我们可以显式写出解），</w:t>
      </w:r>
    </w:p>
    <w:p w14:paraId="10AB1B82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Norms（范数）</w:t>
      </w:r>
    </w:p>
    <w:p w14:paraId="0F4AF64A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3D466B95" wp14:editId="519A1728">
            <wp:extent cx="3810000" cy="1270000"/>
            <wp:effectExtent l="0" t="0" r="0" b="0"/>
            <wp:docPr id="2144553786" name="图片 214455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0DE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1F77462E" wp14:editId="3DCC14B9">
            <wp:extent cx="3810000" cy="3101163"/>
            <wp:effectExtent l="0" t="0" r="0" b="0"/>
            <wp:docPr id="341454281" name="图片 34145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B006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Special vectors and matrices（正交矩阵和正交向量相互区别，一个是积为I ，一个是积为0）（复习：等价矩阵的定义：PAQ=B,P,Q唯一，</w:t>
      </w:r>
      <w:r>
        <w:rPr>
          <w:rFonts w:ascii="微软雅黑" w:eastAsia="微软雅黑" w:hAnsi="微软雅黑" w:cs="微软雅黑"/>
          <w:b/>
          <w:bCs/>
        </w:rPr>
        <w:t>两个矩阵等价 ⇔ 它们可以通过初等行列变换互化 ⇔ 它们有相同的秩</w:t>
      </w:r>
      <w:r>
        <w:rPr>
          <w:rFonts w:ascii="微软雅黑" w:eastAsia="微软雅黑" w:hAnsi="微软雅黑" w:cs="微软雅黑"/>
        </w:rPr>
        <w:t>）（等价向量：</w:t>
      </w:r>
      <w:r>
        <w:rPr>
          <w:rFonts w:ascii="微软雅黑" w:eastAsia="微软雅黑" w:hAnsi="微软雅黑" w:cs="微软雅黑"/>
          <w:b/>
          <w:bCs/>
        </w:rPr>
        <w:t>等价</w:t>
      </w:r>
      <w:r>
        <w:rPr>
          <w:rFonts w:ascii="微软雅黑" w:eastAsia="微软雅黑" w:hAnsi="微软雅黑" w:cs="微软雅黑"/>
        </w:rPr>
        <w:t xml:space="preserve"> ⇔ 它们互相线性表出）</w:t>
      </w:r>
    </w:p>
    <w:p w14:paraId="7DB1CC0A" w14:textId="77777777" w:rsidR="001923CC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5943D805" wp14:editId="1AC3175A">
            <wp:extent cx="3810000" cy="3133843"/>
            <wp:effectExtent l="0" t="0" r="0" b="0"/>
            <wp:docPr id="156666425" name="图片 15666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11F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 xml:space="preserve">Matrix </w:t>
      </w:r>
      <w:proofErr w:type="spellStart"/>
      <w:r>
        <w:rPr>
          <w:rFonts w:ascii="微软雅黑" w:eastAsia="微软雅黑" w:hAnsi="微软雅黑" w:cs="微软雅黑"/>
        </w:rPr>
        <w:t>eigendecomposition</w:t>
      </w:r>
      <w:proofErr w:type="spellEnd"/>
      <w:r>
        <w:rPr>
          <w:rFonts w:ascii="微软雅黑" w:eastAsia="微软雅黑" w:hAnsi="微软雅黑" w:cs="微软雅黑"/>
        </w:rPr>
        <w:t>（矩阵特征分解）</w:t>
      </w:r>
    </w:p>
    <w:p w14:paraId="3CE524E8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4963A1E0" wp14:editId="0E45E179">
            <wp:extent cx="3810000" cy="1827874"/>
            <wp:effectExtent l="0" t="0" r="0" b="0"/>
            <wp:docPr id="1092215842" name="图片 10922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BF88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Singular value decomposition（奇异值分解）（由于鼠鼠线性代数还没复习到这个地方，就暂时不做解释）</w:t>
      </w:r>
    </w:p>
    <w:p w14:paraId="6651A9C8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29E7A34B" wp14:editId="367040E6">
            <wp:extent cx="3810000" cy="2122770"/>
            <wp:effectExtent l="0" t="0" r="0" b="0"/>
            <wp:docPr id="1662075493" name="图片 166207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54A4" w14:textId="77777777" w:rsidR="001923CC" w:rsidRDefault="00000000" w:rsidP="00E0536E">
      <w:pPr>
        <w:pStyle w:val="a4"/>
        <w:spacing w:before="100" w:after="100"/>
        <w:ind w:left="350"/>
      </w:pPr>
      <w:r>
        <w:rPr>
          <w:rFonts w:ascii="微软雅黑" w:eastAsia="微软雅黑" w:hAnsi="微软雅黑" w:cs="微软雅黑"/>
        </w:rPr>
        <w:t>Probability &amp; information theory（概率论与信息论）（鼠鼠也是没怎么复习）</w:t>
      </w:r>
    </w:p>
    <w:p w14:paraId="101B0281" w14:textId="77777777" w:rsidR="001923CC" w:rsidRDefault="00000000">
      <w:pPr>
        <w:ind w:left="350"/>
      </w:pPr>
      <w:r>
        <w:rPr>
          <w:noProof/>
        </w:rPr>
        <w:lastRenderedPageBreak/>
        <w:drawing>
          <wp:inline distT="0" distB="0" distL="0" distR="0" wp14:anchorId="0B768A6E" wp14:editId="5DA94D64">
            <wp:extent cx="3810000" cy="2876789"/>
            <wp:effectExtent l="0" t="0" r="0" b="0"/>
            <wp:docPr id="1865574058" name="图片 186557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A0E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概率质量函数（Probability mass function）（所有可能结果的概率之和必须等于 1。）（满足归一化）</w:t>
      </w:r>
    </w:p>
    <w:p w14:paraId="4BC367F5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430ACE58" wp14:editId="109AD7B8">
            <wp:extent cx="3810000" cy="1901088"/>
            <wp:effectExtent l="0" t="0" r="0" b="0"/>
            <wp:docPr id="2146279707" name="图片 214627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8FF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概率密度函数（Probability density function）（整个定义域上的积分必须等于 1）（满足归一化）</w:t>
      </w:r>
    </w:p>
    <w:p w14:paraId="6F98240D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1F5267D7" wp14:editId="37666D36">
            <wp:extent cx="3810000" cy="2333682"/>
            <wp:effectExtent l="0" t="0" r="0" b="0"/>
            <wp:docPr id="322412599" name="图片 32241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99F" w14:textId="77777777" w:rsidR="001923CC" w:rsidRDefault="00000000" w:rsidP="00E0536E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例子：</w:t>
      </w:r>
      <w:r>
        <w:rPr>
          <w:rFonts w:ascii="微软雅黑" w:eastAsia="微软雅黑" w:hAnsi="微软雅黑" w:cs="微软雅黑"/>
          <w:b/>
          <w:bCs/>
        </w:rPr>
        <w:t>均匀分布</w:t>
      </w:r>
      <w:r>
        <w:rPr>
          <w:rFonts w:ascii="微软雅黑" w:eastAsia="微软雅黑" w:hAnsi="微软雅黑" w:cs="微软雅黑"/>
        </w:rPr>
        <w:t>（连续版）。</w:t>
      </w:r>
    </w:p>
    <w:p w14:paraId="74F9FF30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important rules</w:t>
      </w:r>
    </w:p>
    <w:p w14:paraId="35BFB9E4" w14:textId="77777777" w:rsidR="001923CC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6F787CBE" wp14:editId="7C5673D7">
            <wp:extent cx="3810000" cy="2441112"/>
            <wp:effectExtent l="0" t="0" r="0" b="0"/>
            <wp:docPr id="919887846" name="图片 919887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792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1BA6F1D3" wp14:editId="6E97E2B9">
            <wp:extent cx="3810000" cy="1496505"/>
            <wp:effectExtent l="0" t="0" r="0" b="0"/>
            <wp:docPr id="975549768" name="图片 975549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AA6A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53E1C074" wp14:editId="16A0F5B0">
            <wp:extent cx="3416261" cy="3810000"/>
            <wp:effectExtent l="0" t="0" r="0" b="0"/>
            <wp:docPr id="1322884216" name="图片 132288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6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E32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Variance and covariance（方差和协方差）</w:t>
      </w:r>
    </w:p>
    <w:p w14:paraId="3F4B2E43" w14:textId="77777777" w:rsidR="001923CC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37FE28B8" wp14:editId="2C6CF522">
            <wp:extent cx="3810000" cy="1648408"/>
            <wp:effectExtent l="0" t="0" r="0" b="0"/>
            <wp:docPr id="964530941" name="图片 96453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1F9" w14:textId="77777777" w:rsidR="001923CC" w:rsidRDefault="00000000" w:rsidP="00E0536E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分布：（看一下就好了）</w:t>
      </w:r>
    </w:p>
    <w:p w14:paraId="5E649AEE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6B04EE78" wp14:editId="373D589F">
            <wp:extent cx="3810000" cy="3087314"/>
            <wp:effectExtent l="0" t="0" r="0" b="0"/>
            <wp:docPr id="1393733657" name="图片 139373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59E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477D9C4F" wp14:editId="38E266A8">
            <wp:extent cx="3810000" cy="2429435"/>
            <wp:effectExtent l="0" t="0" r="0" b="0"/>
            <wp:docPr id="982199435" name="图片 98219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395" w14:textId="77777777" w:rsidR="001923CC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6088FA58" wp14:editId="01F8EE78">
            <wp:extent cx="3810000" cy="2264968"/>
            <wp:effectExtent l="0" t="0" r="0" b="0"/>
            <wp:docPr id="1569604491" name="图片 156960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EA1" w14:textId="77777777" w:rsidR="001923CC" w:rsidRDefault="00000000">
      <w:pPr>
        <w:ind w:left="700"/>
      </w:pPr>
      <w:r>
        <w:rPr>
          <w:noProof/>
        </w:rPr>
        <w:drawing>
          <wp:inline distT="0" distB="0" distL="0" distR="0" wp14:anchorId="45E125AB" wp14:editId="696EF42D">
            <wp:extent cx="3810000" cy="2578195"/>
            <wp:effectExtent l="0" t="0" r="0" b="0"/>
            <wp:docPr id="1965528357" name="图片 1965528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3CC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F3CFB" w14:textId="77777777" w:rsidR="007F4AD4" w:rsidRDefault="007F4AD4">
      <w:r>
        <w:separator/>
      </w:r>
    </w:p>
  </w:endnote>
  <w:endnote w:type="continuationSeparator" w:id="0">
    <w:p w14:paraId="1138A2F9" w14:textId="77777777" w:rsidR="007F4AD4" w:rsidRDefault="007F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ED1A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5FA35" w14:textId="77777777" w:rsidR="007F4AD4" w:rsidRDefault="007F4AD4">
      <w:r>
        <w:separator/>
      </w:r>
    </w:p>
  </w:footnote>
  <w:footnote w:type="continuationSeparator" w:id="0">
    <w:p w14:paraId="20D31639" w14:textId="77777777" w:rsidR="007F4AD4" w:rsidRDefault="007F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839D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827"/>
    <w:multiLevelType w:val="hybridMultilevel"/>
    <w:tmpl w:val="981E2A4A"/>
    <w:lvl w:ilvl="0" w:tplc="DE5620BC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27CC4AA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501E1FD4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634CEF0E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93A00F68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4ED0DF7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64A48502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188293C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F368A79C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2CF56880"/>
    <w:multiLevelType w:val="hybridMultilevel"/>
    <w:tmpl w:val="BFF84188"/>
    <w:lvl w:ilvl="0" w:tplc="8DEE8F02">
      <w:start w:val="1"/>
      <w:numFmt w:val="bullet"/>
      <w:lvlText w:val="●"/>
      <w:lvlJc w:val="left"/>
      <w:pPr>
        <w:ind w:left="720" w:hanging="360"/>
      </w:pPr>
    </w:lvl>
    <w:lvl w:ilvl="1" w:tplc="B74C619E">
      <w:start w:val="1"/>
      <w:numFmt w:val="bullet"/>
      <w:lvlText w:val="○"/>
      <w:lvlJc w:val="left"/>
      <w:pPr>
        <w:ind w:left="1440" w:hanging="360"/>
      </w:pPr>
    </w:lvl>
    <w:lvl w:ilvl="2" w:tplc="407E8D36">
      <w:start w:val="1"/>
      <w:numFmt w:val="bullet"/>
      <w:lvlText w:val="■"/>
      <w:lvlJc w:val="left"/>
      <w:pPr>
        <w:ind w:left="2160" w:hanging="360"/>
      </w:pPr>
    </w:lvl>
    <w:lvl w:ilvl="3" w:tplc="B3C2C114">
      <w:start w:val="1"/>
      <w:numFmt w:val="bullet"/>
      <w:lvlText w:val="●"/>
      <w:lvlJc w:val="left"/>
      <w:pPr>
        <w:ind w:left="2880" w:hanging="360"/>
      </w:pPr>
    </w:lvl>
    <w:lvl w:ilvl="4" w:tplc="CAEC73B8">
      <w:start w:val="1"/>
      <w:numFmt w:val="bullet"/>
      <w:lvlText w:val="○"/>
      <w:lvlJc w:val="left"/>
      <w:pPr>
        <w:ind w:left="3600" w:hanging="360"/>
      </w:pPr>
    </w:lvl>
    <w:lvl w:ilvl="5" w:tplc="BBD8EFF2">
      <w:start w:val="1"/>
      <w:numFmt w:val="bullet"/>
      <w:lvlText w:val="■"/>
      <w:lvlJc w:val="left"/>
      <w:pPr>
        <w:ind w:left="4320" w:hanging="360"/>
      </w:pPr>
    </w:lvl>
    <w:lvl w:ilvl="6" w:tplc="A7B42C40">
      <w:start w:val="1"/>
      <w:numFmt w:val="bullet"/>
      <w:lvlText w:val="●"/>
      <w:lvlJc w:val="left"/>
      <w:pPr>
        <w:ind w:left="5040" w:hanging="360"/>
      </w:pPr>
    </w:lvl>
    <w:lvl w:ilvl="7" w:tplc="F3349EB4">
      <w:start w:val="1"/>
      <w:numFmt w:val="bullet"/>
      <w:lvlText w:val="●"/>
      <w:lvlJc w:val="left"/>
      <w:pPr>
        <w:ind w:left="5760" w:hanging="360"/>
      </w:pPr>
    </w:lvl>
    <w:lvl w:ilvl="8" w:tplc="EC32EA4A">
      <w:start w:val="1"/>
      <w:numFmt w:val="bullet"/>
      <w:lvlText w:val="●"/>
      <w:lvlJc w:val="left"/>
      <w:pPr>
        <w:ind w:left="6480" w:hanging="360"/>
      </w:pPr>
    </w:lvl>
  </w:abstractNum>
  <w:num w:numId="1" w16cid:durableId="1118138408">
    <w:abstractNumId w:val="1"/>
  </w:num>
  <w:num w:numId="2" w16cid:durableId="6563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3CC"/>
    <w:rsid w:val="001923CC"/>
    <w:rsid w:val="00505F69"/>
    <w:rsid w:val="007F4AD4"/>
    <w:rsid w:val="00E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92F5B"/>
  <w15:docId w15:val="{A8E5685F-7554-4021-8CD2-597CF608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414</Words>
  <Characters>708</Characters>
  <Application>Microsoft Office Word</Application>
  <DocSecurity>0</DocSecurity>
  <Lines>41</Lines>
  <Paragraphs>36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background(数学背景)（上）</dc:title>
  <cp:lastModifiedBy>政 谭</cp:lastModifiedBy>
  <cp:revision>2</cp:revision>
  <dcterms:created xsi:type="dcterms:W3CDTF">2025-09-25T12:36:00Z</dcterms:created>
  <dcterms:modified xsi:type="dcterms:W3CDTF">2025-09-25T08:51:00Z</dcterms:modified>
</cp:coreProperties>
</file>