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DAC 压控恒温晶振载波跟踪与基带 IQ 解调方案</w:t>
      </w:r>
    </w:p>
    <w:p>
      <w:pPr>
        <w:jc w:val="center"/>
      </w:pPr>
      <w:r>
        <w:rPr>
          <w:rFonts w:ascii="Noto Sans CJK SC" w:hAnsi="Noto Sans CJK SC" w:eastAsia="Noto Sans CJK SC"/>
          <w:sz w:val="21"/>
        </w:rPr>
        <w:t>适配 STM32H743XIHx + Si5351 参考时钟 + AD9959 + 双 ADC I/Q 采样</w:t>
      </w:r>
    </w:p>
    <w:p/>
    <w:p>
      <w:r>
        <w:rPr>
          <w:rFonts w:ascii="Noto Sans CJK SC" w:hAnsi="Noto Sans CJK SC" w:eastAsia="Noto Sans CJK SC"/>
          <w:sz w:val="21"/>
        </w:rPr>
        <w:t>结论：建议采用“物理载波跟踪 + 基带轻量解调”架构。现有 app_iq_preproc 仍然负责从 I/Q 均值相位差估计 residual_freq_millihz；新增 app_ocxo_dac_ctrl 将该残余频偏换算为 DAC 微调量，压控恒温晶振，使 Si5351 参考和 AD9959 输出共同被拉回锁定；新增 app_baseband_iq_demod 在载波已锁定后直接对基带 I/Q 做 AM、FM、2ASK、2FSK、2PSK 解调。</w:t>
      </w:r>
    </w:p>
    <w:p>
      <w:r>
        <w:rPr>
          <w:rFonts w:ascii="Noto Sans CJK SC" w:hAnsi="Noto Sans CJK SC" w:eastAsia="Noto Sans CJK SC"/>
          <w:sz w:val="21"/>
        </w:rPr>
        <w:t>关键取舍：不建议在正常解调路径长期打开逐点 rotate_samples。DAC 环路把载波误差物理消掉后，基带解调只需要低成本的 envelope、cross/dot 频率鉴别和符号积分，CPU 占用比逐点 sin/cos 旋转低很多。</w:t>
      </w:r>
    </w:p>
    <w:p>
      <w:pPr>
        <w:pStyle w:val="Heading1"/>
      </w:pPr>
      <w:r>
        <w:t>1. 目标信号与解调约束</w:t>
      </w:r>
    </w:p>
    <w:p>
      <w:r>
        <w:rPr>
          <w:rFonts w:ascii="Noto Sans CJK SC" w:hAnsi="Noto Sans CJK SC" w:eastAsia="Noto Sans CJK SC"/>
          <w:sz w:val="21"/>
        </w:rPr>
        <w:t>上传图片给出的 RIGOL 调制参考参数如下：AM 调制信号频率 10 kHz、调幅深度 50%；FM 调制信号频率 10 kHz、频偏 75 kHz；2ASK、2FSK、2PSK 的码速率均为 10 kbps，其中 2FSK 跳频与载波频率相差 20 kHz，2PSK 相位差 180°。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19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9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上传的 RIGOL 调制参数参考图</w:t>
      </w:r>
    </w:p>
    <w:p>
      <w:pPr>
        <w:pStyle w:val="Heading1"/>
      </w:pPr>
      <w:r>
        <w:t>2. 总体方案</w:t>
      </w:r>
    </w:p>
    <w:p>
      <w:r>
        <w:rPr>
          <w:rFonts w:ascii="Noto Sans CJK SC" w:hAnsi="Noto Sans CJK SC" w:eastAsia="Noto Sans CJK SC"/>
          <w:sz w:val="21"/>
        </w:rPr>
        <w:t>系统链路分成四层：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 1 层：载波搜索与锁定。保持现有 app_signal_detect_process_block 负责粗扫/细扫，达到 APP_SIGDET_STAGE_VPP_LOCKED 后打开 IQ 预处理门控。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 2 层：频偏估计。保持 app_iq_preproc_analyze_block_u16，从 4096 点、2 ms 的 I/Q block 中取平均向量，相邻 block 求相位差，经过 1/64 IIR 平滑得到 residual_freq_millihz。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 3 层：DAC 压控 OCXO。新增 app_ocxo_dac_ctrl，每 50 个 ADC block 更新一次 DAC，默认 100 ms 环路周期；它根据实测斜率 slope_millihz_per_lsb 把残余频偏换成 DAC LSB 修正量。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 4 层：基带 IQ 解调。新增 app_baseband_iq_demod，在锁定后读取 ADC1=I、ADC2=Q 的原始样本，执行包络、频率鉴别、符号积分和 2ASK/2FSK/2PSK 判决。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模块</w:t>
            </w:r>
          </w:p>
        </w:tc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输入</w:t>
            </w:r>
          </w:p>
        </w:tc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输出</w:t>
            </w:r>
          </w:p>
        </w:tc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运行频率</w:t>
            </w:r>
          </w:p>
        </w:tc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主要作用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app_signal_detect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ADC I/Q block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carrier_present/locked/stage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 2 ms block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粗扫、细扫、锁定门控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app_iq_preproc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ADC I/Q block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residual_freq_millihz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 2 ms block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载波残余频偏估计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app_ocxo_dac_ctrl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residual_freq_millihz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DAC code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默认每 100 ms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压控 OCXO，物理消除频偏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app_baseband_iq_demod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ADC I/Q block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bit event / feature stream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 2 ms block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AM/FM/ASK/FSK/PSK 基带解调</w:t>
            </w:r>
          </w:p>
        </w:tc>
      </w:tr>
    </w:tbl>
    <w:p/>
    <w:p>
      <w:pPr>
        <w:pStyle w:val="Heading1"/>
      </w:pPr>
      <w:r>
        <w:t>3. DAC 压控载波跟踪算法</w:t>
      </w:r>
    </w:p>
    <w:p>
      <w:r>
        <w:rPr>
          <w:rFonts w:ascii="Noto Sans CJK SC" w:hAnsi="Noto Sans CJK SC" w:eastAsia="Noto Sans CJK SC"/>
          <w:sz w:val="21"/>
        </w:rPr>
        <w:t>当前系统不是直接改真正本振，而是改 Si5351 参考时钟。AD9959 与后级载波都会随参考变化而等比例移动。因此 DAC 压控恒温晶振的本质是：用基带 I/Q 估计出的 residual_freq_millihz 作为误差信号，慢速调节 OCXO 控制电压，使参考时钟微调，最终让基带相位不再旋转。</w:t>
      </w:r>
    </w:p>
    <w:p>
      <w:r>
        <w:rPr>
          <w:rFonts w:ascii="Noto Sans CJK SC" w:hAnsi="Noto Sans CJK SC" w:eastAsia="Noto Sans CJK SC"/>
          <w:sz w:val="21"/>
        </w:rPr>
        <w:t>校准斜率定义如下：</w:t>
      </w:r>
    </w:p>
    <w:p>
      <w:pPr>
        <w:spacing w:after="80"/>
      </w:pPr>
      <w:r>
        <w:rPr>
          <w:rFonts w:ascii="Noto Sans Mono CJK SC" w:hAnsi="Noto Sans Mono CJK SC" w:eastAsia="Noto Sans Mono CJK SC"/>
          <w:sz w:val="15"/>
        </w:rPr>
        <w:t>slope_millihz_per_lsb = (residual_B_mHz - residual_A_mHz) / (dac_B - dac_A)</w:t>
        <w:br/>
      </w:r>
      <w:r>
        <w:rPr>
          <w:rFonts w:ascii="Noto Sans Mono CJK SC" w:hAnsi="Noto Sans Mono CJK SC" w:eastAsia="Noto Sans Mono CJK SC"/>
          <w:sz w:val="15"/>
        </w:rPr>
        <w:t>correction_lsb        = - residual_mHz / slope_millihz_per_lsb</w:t>
        <w:br/>
      </w:r>
      <w:r>
        <w:rPr>
          <w:rFonts w:ascii="Noto Sans Mono CJK SC" w:hAnsi="Noto Sans Mono CJK SC" w:eastAsia="Noto Sans Mono CJK SC"/>
          <w:sz w:val="15"/>
        </w:rPr>
        <w:t>DAC_next             = DAC_now + loop_gain * clamp(correction_lsb, +/- max_step_lsb)</w:t>
        <w:br/>
      </w:r>
    </w:p>
    <w:p>
      <w:r>
        <w:rPr>
          <w:rFonts w:ascii="Noto Sans CJK SC" w:hAnsi="Noto Sans CJK SC" w:eastAsia="Noto Sans CJK SC"/>
          <w:sz w:val="21"/>
        </w:rPr>
        <w:t>斜率必须带符号。例如 DAC 码值增加 10 LSB 后 residual 从 +12000 mHz 变成 +7000 mHz，则 slope = -500 mHz/LSB。若 residual 为 +20000 mHz，理论修正量为 -20000 / -500 = +40 LSB；实际环路只走 loop_gain=1/16 且 max_step_lsb=8，所以每次最多小步逼近，避免 OCXO 过冲。</w:t>
      </w:r>
    </w:p>
    <w:p>
      <w:r>
        <w:rPr>
          <w:rFonts w:ascii="Noto Sans CJK SC" w:hAnsi="Noto Sans CJK SC" w:eastAsia="Noto Sans CJK SC"/>
          <w:sz w:val="21"/>
        </w:rPr>
        <w:t>默认建议参数：update_period_blocks=50，对应 4096 点 block、2.048 MHz 采样率下约 100 ms；deadband_millihz=200~1000 mHz；loop_gain_q15=2048，即 1/16；max_step_lsb=4~8。</w:t>
      </w:r>
    </w:p>
    <w:p>
      <w:pPr>
        <w:pStyle w:val="Heading1"/>
      </w:pPr>
      <w:r>
        <w:t>4. 基带 IQ 解调方案</w:t>
      </w:r>
    </w:p>
    <w:p>
      <w:r>
        <w:rPr>
          <w:rFonts w:ascii="Noto Sans CJK SC" w:hAnsi="Noto Sans CJK SC" w:eastAsia="Noto Sans CJK SC"/>
          <w:sz w:val="21"/>
        </w:rPr>
        <w:t>载波跟踪闭环后，基带 IQ 的相位旋转速度应接近 0。此时不要再把主要算力花在逐点相位旋转上，而应直接从 I/Q 构造低成本解调特征。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信号</w:t>
            </w:r>
          </w:p>
        </w:tc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RIGOL 参数</w:t>
            </w:r>
          </w:p>
        </w:tc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基带特征</w:t>
            </w:r>
          </w:p>
        </w:tc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判决/输出方式</w:t>
            </w:r>
          </w:p>
        </w:tc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备注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AM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 kHz，50% 调幅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envelope = I² + Q²，再去 DC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 envelope_ac feature，可做 10 kHz 音频/幅度分析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无需 sqrt，避免 libm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FM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 kHz，75 kHz 频偏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cross/dot 频率鉴别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 freq_metric feature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sample_stride 建议 &lt;= 8，避免相位步进跨 pi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2ASK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 kbps，幅度键控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符号周期内 envelope 积分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自适应均值门限判 0/1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204.8 点/bit，stride=8 后约 25.6 点/bit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2FSK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 kbps，20 kHz 间隔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符号周期内 freq_metric 积分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正负或门限判 0/1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建议先用已知码流标定正负极性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2PSK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 kbps，180°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符号 I/Q 向量积分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相邻符号点积 dot&lt;0 判相位翻转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差分判决可减小绝对相位依赖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数字模式下，符号率 10 kbps 对应每 bit 100 us；当前 2.048 MHz 采样率下约 204.8 个原始采样点/bit。代码默认 sample_stride=8，因此每 bit 仍有约 25.6 个抽样点参与积分，足够用于 ASK/FSK/PSK 的一版判决。</w:t>
      </w:r>
    </w:p>
    <w:p>
      <w:pPr>
        <w:pStyle w:val="Heading1"/>
      </w:pPr>
      <w:r>
        <w:t>5. 生成的代码文件与作用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文件</w:t>
            </w:r>
          </w:p>
        </w:tc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放置位置</w:t>
            </w:r>
          </w:p>
        </w:tc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作用</w:t>
            </w:r>
          </w:p>
        </w:tc>
        <w:tc>
          <w:tcPr>
            <w:tcW w:type="dxa" w:w="260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是否依赖 libm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app_ocxo_dac_ctrl.h/.c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Core/App/Signal/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DAC 压控 OCXO 低带宽闭环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app_baseband_iq_demod.h/.c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Core/App/Signal/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AM/FM feature 输出，2ASK/2FSK/2PSK bit 判决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AdcTask_ocxo_demod_patch.diff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Core/App/Tasks/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标出 AdcTask.c 应插入的 include、静态对象、初始化、运行时调用位置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README_integration.md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工程根或文档目录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集成步骤与校准流程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代码已按 HAL DAC 接口编写，默认使用 hdac1 和 DAC_CHANNEL_1。若你的 OCXO 压控脚接在 DAC2 或外部 DAC，只需替换 app_ocxo_dac_ctrl_init() 中的 hdac/channel 或把 app_ocxo_dac_ctrl_set_code() 改成外部 DAC 写寄存器即可。</w:t>
      </w:r>
    </w:p>
    <w:p>
      <w:pPr>
        <w:pStyle w:val="Heading1"/>
      </w:pPr>
      <w:r>
        <w:t>6. 需要修改的位置</w:t>
      </w:r>
    </w:p>
    <w:p>
      <w:r>
        <w:rPr>
          <w:rFonts w:ascii="Noto Sans CJK SC" w:hAnsi="Noto Sans CJK SC" w:eastAsia="Noto Sans CJK SC"/>
          <w:sz w:val="21"/>
        </w:rPr>
        <w:t>AdcTask.c 修改点：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文件头 include 增加 app_ocxo_dac_ctrl.h、app_baseband_iq_demod.h、dac.h。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在 ADC_IQ_PREPROC_ENABLE 静态变量区增加 app_ocxo_dac_ctrl_t ocxo_ctrl 和 app_iq_demod_t iq_demod。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StartAdcTask 初始化 app_iq_preproc 后，初始化并启动 DAC，初始化 IQ demod。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当 iq_preproc_gate_open 第一次打开时，复位 app_iq_preproc，同时复位 app_iq_demod。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app_iq_preproc_analyze_block_u16 成功后，调用 app_ocxo_dac_ctrl_update() 和 app_iq_demod_process_block_u16()。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失锁时调用 app_iq_demod_reset()；是否把 DAC 回中点按调试策略决定，建议第一阶段先 hold，避免每次失锁都大幅跳变。</w:t>
      </w:r>
    </w:p>
    <w:p>
      <w:r>
        <w:rPr>
          <w:rFonts w:ascii="Noto Sans CJK SC" w:hAnsi="Noto Sans CJK SC" w:eastAsia="Noto Sans CJK SC"/>
          <w:sz w:val="21"/>
        </w:rPr>
        <w:t>最小插入示例：</w:t>
      </w:r>
    </w:p>
    <w:p>
      <w:pPr>
        <w:spacing w:after="80"/>
      </w:pPr>
      <w:r>
        <w:rPr>
          <w:rFonts w:ascii="Noto Sans Mono CJK SC" w:hAnsi="Noto Sans Mono CJK SC" w:eastAsia="Noto Sans Mono CJK SC"/>
          <w:sz w:val="15"/>
        </w:rPr>
        <w:t>if (app_iq_preproc_analyze_block_u16(&amp;iq_preproc_ctx,</w:t>
        <w:br/>
      </w:r>
      <w:r>
        <w:rPr>
          <w:rFonts w:ascii="Noto Sans Mono CJK SC" w:hAnsi="Noto Sans Mono CJK SC" w:eastAsia="Noto Sans Mono CJK SC"/>
          <w:sz w:val="15"/>
        </w:rPr>
        <w:t xml:space="preserve">                                     &amp;adc1_buf[start_index],</w:t>
        <w:br/>
      </w:r>
      <w:r>
        <w:rPr>
          <w:rFonts w:ascii="Noto Sans Mono CJK SC" w:hAnsi="Noto Sans Mono CJK SC" w:eastAsia="Noto Sans Mono CJK SC"/>
          <w:sz w:val="15"/>
        </w:rPr>
        <w:t xml:space="preserve">                                     &amp;adc2_buf[start_index],</w:t>
        <w:br/>
      </w:r>
      <w:r>
        <w:rPr>
          <w:rFonts w:ascii="Noto Sans Mono CJK SC" w:hAnsi="Noto Sans Mono CJK SC" w:eastAsia="Noto Sans Mono CJK SC"/>
          <w:sz w:val="15"/>
        </w:rPr>
        <w:t xml:space="preserve">                                     ADC_BLOCK_N,</w:t>
        <w:br/>
      </w:r>
      <w:r>
        <w:rPr>
          <w:rFonts w:ascii="Noto Sans Mono CJK SC" w:hAnsi="Noto Sans Mono CJK SC" w:eastAsia="Noto Sans Mono CJK SC"/>
          <w:sz w:val="15"/>
        </w:rPr>
        <w:t xml:space="preserve">                                     &amp;iq_preproc_result) != 0U)</w:t>
        <w:br/>
      </w:r>
      <w:r>
        <w:rPr>
          <w:rFonts w:ascii="Noto Sans Mono CJK SC" w:hAnsi="Noto Sans Mono CJK SC" w:eastAsia="Noto Sans Mono CJK SC"/>
          <w:sz w:val="15"/>
        </w:rPr>
        <w:t>{</w:t>
        <w:br/>
      </w:r>
      <w:r>
        <w:rPr>
          <w:rFonts w:ascii="Noto Sans Mono CJK SC" w:hAnsi="Noto Sans Mono CJK SC" w:eastAsia="Noto Sans Mono CJK SC"/>
          <w:sz w:val="15"/>
        </w:rPr>
        <w:t xml:space="preserve">    (void)app_ocxo_dac_ctrl_update(&amp;ocxo_ctrl,</w:t>
        <w:br/>
      </w:r>
      <w:r>
        <w:rPr>
          <w:rFonts w:ascii="Noto Sans Mono CJK SC" w:hAnsi="Noto Sans Mono CJK SC" w:eastAsia="Noto Sans Mono CJK SC"/>
          <w:sz w:val="15"/>
        </w:rPr>
        <w:t xml:space="preserve">                                   iq_preproc_result.residual_freq_millihz,</w:t>
        <w:br/>
      </w:r>
      <w:r>
        <w:rPr>
          <w:rFonts w:ascii="Noto Sans Mono CJK SC" w:hAnsi="Noto Sans Mono CJK SC" w:eastAsia="Noto Sans Mono CJK SC"/>
          <w:sz w:val="15"/>
        </w:rPr>
        <w:t xml:space="preserve">                                   iq_preproc_gate_open);</w:t>
        <w:br/>
      </w:r>
      <w:r>
        <w:rPr>
          <w:rFonts w:ascii="Noto Sans Mono CJK SC" w:hAnsi="Noto Sans Mono CJK SC" w:eastAsia="Noto Sans Mono CJK SC"/>
          <w:sz w:val="15"/>
        </w:rPr>
        <w:br/>
      </w:r>
      <w:r>
        <w:rPr>
          <w:rFonts w:ascii="Noto Sans Mono CJK SC" w:hAnsi="Noto Sans Mono CJK SC" w:eastAsia="Noto Sans Mono CJK SC"/>
          <w:sz w:val="15"/>
        </w:rPr>
        <w:t xml:space="preserve">    (void)app_iq_demod_process_block_u16(&amp;iq_demod,</w:t>
        <w:br/>
      </w:r>
      <w:r>
        <w:rPr>
          <w:rFonts w:ascii="Noto Sans Mono CJK SC" w:hAnsi="Noto Sans Mono CJK SC" w:eastAsia="Noto Sans Mono CJK SC"/>
          <w:sz w:val="15"/>
        </w:rPr>
        <w:t xml:space="preserve">                                         &amp;adc1_buf[start_index],</w:t>
        <w:br/>
      </w:r>
      <w:r>
        <w:rPr>
          <w:rFonts w:ascii="Noto Sans Mono CJK SC" w:hAnsi="Noto Sans Mono CJK SC" w:eastAsia="Noto Sans Mono CJK SC"/>
          <w:sz w:val="15"/>
        </w:rPr>
        <w:t xml:space="preserve">                                         &amp;adc2_buf[start_index],</w:t>
        <w:br/>
      </w:r>
      <w:r>
        <w:rPr>
          <w:rFonts w:ascii="Noto Sans Mono CJK SC" w:hAnsi="Noto Sans Mono CJK SC" w:eastAsia="Noto Sans Mono CJK SC"/>
          <w:sz w:val="15"/>
        </w:rPr>
        <w:t xml:space="preserve">                                         ADC_BLOCK_N);</w:t>
        <w:br/>
      </w:r>
      <w:r>
        <w:rPr>
          <w:rFonts w:ascii="Noto Sans Mono CJK SC" w:hAnsi="Noto Sans Mono CJK SC" w:eastAsia="Noto Sans Mono CJK SC"/>
          <w:sz w:val="15"/>
        </w:rPr>
        <w:t>}</w:t>
        <w:br/>
      </w:r>
    </w:p>
    <w:p>
      <w:pPr>
        <w:pStyle w:val="Heading1"/>
      </w:pPr>
      <w:r>
        <w:t>7. 性能与存储估计</w:t>
      </w:r>
    </w:p>
    <w:p>
      <w:r>
        <w:rPr>
          <w:rFonts w:ascii="Noto Sans CJK SC" w:hAnsi="Noto Sans CJK SC" w:eastAsia="Noto Sans CJK SC"/>
          <w:sz w:val="21"/>
        </w:rPr>
        <w:t>基于上传 map 文件，当前工程 FLASH 有约 600.6 KiB 已用，2 MiB FLASH 占用约 29.3%；DTCM 段 data+bss 约 72.7 KiB，128 KiB DTCM 占用约 56.8%。map 中也能看到 atan2f、sqrtf、sinf、cosf 由 AdcTask.c 引入，说明当前验证/旋转路径仍会拉入 libm。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新增模块</w:t>
            </w:r>
          </w:p>
        </w:tc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Flash 估计</w:t>
            </w:r>
          </w:p>
        </w:tc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RAM 估计</w:t>
            </w:r>
          </w:p>
        </w:tc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CPU 估计</w:t>
            </w:r>
          </w:p>
        </w:tc>
        <w:tc>
          <w:tcPr>
            <w:tcW w:type="dxa" w:w="208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app_ocxo_dac_ctrl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 1.5~2.5 KiB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 128 B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&lt;0.01%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 50 block 更新一次，只有一次 64-bit 除法和一次 HAL_DAC_SetValue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app_baseband_iq_demod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 3~5 KiB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默认约 6~7 KiB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约 2%~5%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stride=8 时每秒 256k 个 feature 点；若关闭 use_freq_division，CPU 明显下降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关闭逐点 rotate_samples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可减少运行时 CPU 大头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可省去临时旋转输出缓冲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可能从 10%+ 降到接近 0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正常闭环后应依赖 OCXO 物理修正，而非每点数字旋转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优化 verify 虚拟旋转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少量 Flash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日志时才运行</w:t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建议只在 1 s 日志时启用，不进入实时关键路径</w:t>
            </w:r>
          </w:p>
        </w:tc>
      </w:tr>
    </w:tbl>
    <w:p/>
    <w:p>
      <w:r>
        <w:rPr>
          <w:rFonts w:ascii="Noto Sans CJK SC" w:hAnsi="Noto Sans CJK SC" w:eastAsia="Noto Sans CJK SC"/>
          <w:sz w:val="21"/>
        </w:rPr>
        <w:t>若将 app_baseband_iq_demod 的 feature_ring 从 256 缩小到 128，可直接减少约一半 feature RAM；若只做数字 ASK/FSK/PSK，不需要 AM/FM 波形输出，可把 emit_features=0，并把 APP_IQ_DEMOD_FEATURE_RING_LEN 设为 8 或 16。</w:t>
      </w:r>
    </w:p>
    <w:p>
      <w:r>
        <w:rPr>
          <w:rFonts w:ascii="Noto Sans CJK SC" w:hAnsi="Noto Sans CJK SC" w:eastAsia="Noto Sans CJK SC"/>
          <w:sz w:val="21"/>
        </w:rPr>
        <w:t>性能第一优先级建议：载波跟踪成功后保持 ADC_IQ_PREPROC_ROTATE_RUNTIME_ENABLE=0；把 app_iq_preproc 中 sqrtf 幅度门限改为平方门限；调试用 adc_iq_preproc_update_verify 保持 1 秒一次；基带解调 sample_stride 从 8 起步，FM 75 kHz 不建议大于 8。</w:t>
      </w:r>
    </w:p>
    <w:p>
      <w:pPr>
        <w:pStyle w:val="Heading1"/>
      </w:pPr>
      <w:r>
        <w:t>8. 调试步骤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步骤 1：DAC 静态测试。先输出 2048，测量 OCXO 控制脚电压，确认不会超过 OCXO 压控范围。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步骤 2：斜率测量。固定载波输入，分别设置 DAC code A/B，等待 3~10 s，记录 residual_freq_millihz，计算 signed slope。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步骤 3：开环验证。先只打印 DAC code 和 residual，不让 DAC 自动更新，确认 residual 的符号与斜率符号一致。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步骤 4：小增益闭环。loop_gain_q15=1024 或 2048，max_step_lsb=4，观察 residual 是否单调收敛到 deadband。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步骤 5：基带解调。载波闭环稳定后，分别切换 AM/FM/2ASK/2FSK/2PSK；数字模式先用固定 1010 码流观察 bit 事件极性，再设置 invert_bits。</w:t>
      </w:r>
    </w:p>
    <w:p>
      <w:pPr>
        <w:pStyle w:val="ListNumber"/>
      </w:pPr>
      <w:r>
        <w:rPr>
          <w:rFonts w:ascii="Noto Sans CJK SC" w:hAnsi="Noto Sans CJK SC" w:eastAsia="Noto Sans CJK SC"/>
          <w:sz w:val="21"/>
        </w:rPr>
        <w:t>步骤 6：长期测试。观察 adc_overrun_cnt、bit_overrun、feature_overrun、DAC saturate_count；任何一个增长都说明需要降低日志、增大环形缓冲或提高消费任务优先级。</w:t>
      </w:r>
    </w:p>
    <w:p>
      <w:pPr>
        <w:pStyle w:val="Heading1"/>
      </w:pPr>
      <w:r>
        <w:t>9. 风险与处理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风险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表现</w:t>
            </w:r>
          </w:p>
        </w:tc>
        <w:tc>
          <w:tcPr>
            <w:tcW w:type="dxa" w:w="3475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6"/>
              </w:rPr>
              <w:t>处理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OCXO 控制极性反了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闭环后 residual 越调越大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 slope_millihz_per_lsb 改为相反符号，或减小 loop_gain 后重新验证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环路过快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residual 来回摆动，DAC code 振荡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增大 update_period_blocks，降低 loop_gain_q15，减小 max_step_lsb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FM 75 kHz 解调失真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freq_metric 削顶或符号翻转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sample_stride 降为 4 或 2；确认前端带宽足够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2PSK 误码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dot 判决不稳定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增加符号同步/前导码，或用 Costas/判决反馈环；先保证 OCXO 闭环残余频偏小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DTCM RAM 不足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链接失败或栈余量变小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 feature_ring 缩小或放到 AXI SRAM；关闭 emit_features</w:t>
            </w:r>
          </w:p>
        </w:tc>
      </w:tr>
    </w:tbl>
    <w:p/>
    <w:p>
      <w:pPr>
        <w:pStyle w:val="Heading1"/>
      </w:pPr>
      <w:r>
        <w:t>10. 集成检查清单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CubeMX 已打开 DAC，且 DAC 输出经过 RC/限幅后进入 OCXO 压控脚。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已经确认 DAC full-scale 电压与 OCXO VCXO/OCXO 控制范围匹配。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slope_millihz_per_lsb 已实测并带符号填入。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AdcTask.c 已按 patch 增加 include、上下文、初始化和运行调用。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CMakeLists.txt 已加入 app_ocxo_dac_ctrl.c 与 app_baseband_iq_demod.c。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正常解调时 ADC_IQ_PREPROC_ROTATE_RUNTIME_ENABLE=0。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基带模式按 AM/FM/2ASK/2FSK/2PSK 切换，数字模式用已知码流确认 bit 极性。</w:t>
      </w:r>
    </w:p>
    <w:p>
      <w:pPr>
        <w:pStyle w:val="Heading1"/>
      </w:pPr>
      <w:r>
        <w:t>附录 A：CMake 加入源文件示例</w:t>
      </w:r>
    </w:p>
    <w:p>
      <w:pPr>
        <w:spacing w:after="80"/>
      </w:pPr>
      <w:r>
        <w:rPr>
          <w:rFonts w:ascii="Noto Sans Mono CJK SC" w:hAnsi="Noto Sans Mono CJK SC" w:eastAsia="Noto Sans Mono CJK SC"/>
          <w:sz w:val="15"/>
        </w:rPr>
        <w:t>target_sources(${PROJECT_NAME} PRIVATE</w:t>
        <w:br/>
      </w:r>
      <w:r>
        <w:rPr>
          <w:rFonts w:ascii="Noto Sans Mono CJK SC" w:hAnsi="Noto Sans Mono CJK SC" w:eastAsia="Noto Sans Mono CJK SC"/>
          <w:sz w:val="15"/>
        </w:rPr>
        <w:t xml:space="preserve">    Core/App/Signal/app_ocxo_dac_ctrl.c</w:t>
        <w:br/>
      </w:r>
      <w:r>
        <w:rPr>
          <w:rFonts w:ascii="Noto Sans Mono CJK SC" w:hAnsi="Noto Sans Mono CJK SC" w:eastAsia="Noto Sans Mono CJK SC"/>
          <w:sz w:val="15"/>
        </w:rPr>
        <w:t xml:space="preserve">    Core/App/Signal/app_baseband_iq_demod.c</w:t>
        <w:br/>
      </w:r>
      <w:r>
        <w:rPr>
          <w:rFonts w:ascii="Noto Sans Mono CJK SC" w:hAnsi="Noto Sans Mono CJK SC" w:eastAsia="Noto Sans Mono CJK SC"/>
          <w:sz w:val="15"/>
        </w:rPr>
        <w:t>)</w:t>
        <w:br/>
      </w:r>
    </w:p>
    <w:p>
      <w:pPr>
        <w:pStyle w:val="Heading1"/>
      </w:pPr>
      <w:r>
        <w:t>附录 B：运行时切换解调模式示例</w:t>
      </w:r>
    </w:p>
    <w:p>
      <w:pPr>
        <w:spacing w:after="80"/>
      </w:pPr>
      <w:r>
        <w:rPr>
          <w:rFonts w:ascii="Noto Sans Mono CJK SC" w:hAnsi="Noto Sans Mono CJK SC" w:eastAsia="Noto Sans Mono CJK SC"/>
          <w:sz w:val="15"/>
        </w:rPr>
        <w:t>/* AM */</w:t>
        <w:br/>
      </w:r>
      <w:r>
        <w:rPr>
          <w:rFonts w:ascii="Noto Sans Mono CJK SC" w:hAnsi="Noto Sans Mono CJK SC" w:eastAsia="Noto Sans Mono CJK SC"/>
          <w:sz w:val="15"/>
        </w:rPr>
        <w:t>app_iq_demod_set_mode(&amp;iq_demod, APP_IQ_DEMOD_MODE_AM);</w:t>
        <w:br/>
      </w:r>
      <w:r>
        <w:rPr>
          <w:rFonts w:ascii="Noto Sans Mono CJK SC" w:hAnsi="Noto Sans Mono CJK SC" w:eastAsia="Noto Sans Mono CJK SC"/>
          <w:sz w:val="15"/>
        </w:rPr>
        <w:br/>
      </w:r>
      <w:r>
        <w:rPr>
          <w:rFonts w:ascii="Noto Sans Mono CJK SC" w:hAnsi="Noto Sans Mono CJK SC" w:eastAsia="Noto Sans Mono CJK SC"/>
          <w:sz w:val="15"/>
        </w:rPr>
        <w:t>/* FM */</w:t>
        <w:br/>
      </w:r>
      <w:r>
        <w:rPr>
          <w:rFonts w:ascii="Noto Sans Mono CJK SC" w:hAnsi="Noto Sans Mono CJK SC" w:eastAsia="Noto Sans Mono CJK SC"/>
          <w:sz w:val="15"/>
        </w:rPr>
        <w:t>app_iq_demod_set_mode(&amp;iq_demod, APP_IQ_DEMOD_MODE_FM);</w:t>
        <w:br/>
      </w:r>
      <w:r>
        <w:rPr>
          <w:rFonts w:ascii="Noto Sans Mono CJK SC" w:hAnsi="Noto Sans Mono CJK SC" w:eastAsia="Noto Sans Mono CJK SC"/>
          <w:sz w:val="15"/>
        </w:rPr>
        <w:br/>
      </w:r>
      <w:r>
        <w:rPr>
          <w:rFonts w:ascii="Noto Sans Mono CJK SC" w:hAnsi="Noto Sans Mono CJK SC" w:eastAsia="Noto Sans Mono CJK SC"/>
          <w:sz w:val="15"/>
        </w:rPr>
        <w:t>/* 2ASK / 2FSK / 2PSK */</w:t>
        <w:br/>
      </w:r>
      <w:r>
        <w:rPr>
          <w:rFonts w:ascii="Noto Sans Mono CJK SC" w:hAnsi="Noto Sans Mono CJK SC" w:eastAsia="Noto Sans Mono CJK SC"/>
          <w:sz w:val="15"/>
        </w:rPr>
        <w:t>app_iq_demod_set_mode(&amp;iq_demod, APP_IQ_DEMOD_MODE_2ASK);</w:t>
        <w:br/>
      </w:r>
      <w:r>
        <w:rPr>
          <w:rFonts w:ascii="Noto Sans Mono CJK SC" w:hAnsi="Noto Sans Mono CJK SC" w:eastAsia="Noto Sans Mono CJK SC"/>
          <w:sz w:val="15"/>
        </w:rPr>
        <w:t>app_iq_demod_set_mode(&amp;iq_demod, APP_IQ_DEMOD_MODE_2FSK);</w:t>
        <w:br/>
      </w:r>
      <w:r>
        <w:rPr>
          <w:rFonts w:ascii="Noto Sans Mono CJK SC" w:hAnsi="Noto Sans Mono CJK SC" w:eastAsia="Noto Sans Mono CJK SC"/>
          <w:sz w:val="15"/>
        </w:rPr>
        <w:t>app_iq_demod_set_mode(&amp;iq_demod, APP_IQ_DEMOD_MODE_2PSK);</w:t>
        <w:br/>
      </w:r>
    </w:p>
    <w:p>
      <w:pPr>
        <w:pStyle w:val="Heading1"/>
      </w:pPr>
      <w:r>
        <w:t>附录 C：读取解调结果示例</w:t>
      </w:r>
    </w:p>
    <w:p>
      <w:pPr>
        <w:spacing w:after="80"/>
      </w:pPr>
      <w:r>
        <w:rPr>
          <w:rFonts w:ascii="Noto Sans Mono CJK SC" w:hAnsi="Noto Sans Mono CJK SC" w:eastAsia="Noto Sans Mono CJK SC"/>
          <w:sz w:val="15"/>
        </w:rPr>
        <w:t>app_iq_demod_bit_event_t bit_ev;</w:t>
        <w:br/>
      </w:r>
      <w:r>
        <w:rPr>
          <w:rFonts w:ascii="Noto Sans Mono CJK SC" w:hAnsi="Noto Sans Mono CJK SC" w:eastAsia="Noto Sans Mono CJK SC"/>
          <w:sz w:val="15"/>
        </w:rPr>
        <w:t>while (app_iq_demod_read_bit(&amp;iq_demod, &amp;bit_ev) != 0U)</w:t>
        <w:br/>
      </w:r>
      <w:r>
        <w:rPr>
          <w:rFonts w:ascii="Noto Sans Mono CJK SC" w:hAnsi="Noto Sans Mono CJK SC" w:eastAsia="Noto Sans Mono CJK SC"/>
          <w:sz w:val="15"/>
        </w:rPr>
        <w:t>{</w:t>
        <w:br/>
      </w:r>
      <w:r>
        <w:rPr>
          <w:rFonts w:ascii="Noto Sans Mono CJK SC" w:hAnsi="Noto Sans Mono CJK SC" w:eastAsia="Noto Sans Mono CJK SC"/>
          <w:sz w:val="15"/>
        </w:rPr>
        <w:t xml:space="preserve">    /* bit_ev.bit 为 0/1，bit_ev.metric 可用于质量判断 */</w:t>
        <w:br/>
      </w:r>
      <w:r>
        <w:rPr>
          <w:rFonts w:ascii="Noto Sans Mono CJK SC" w:hAnsi="Noto Sans Mono CJK SC" w:eastAsia="Noto Sans Mono CJK SC"/>
          <w:sz w:val="15"/>
        </w:rPr>
        <w:t>}</w:t>
        <w:br/>
      </w:r>
      <w:r>
        <w:rPr>
          <w:rFonts w:ascii="Noto Sans Mono CJK SC" w:hAnsi="Noto Sans Mono CJK SC" w:eastAsia="Noto Sans Mono CJK SC"/>
          <w:sz w:val="15"/>
        </w:rPr>
        <w:br/>
      </w:r>
      <w:r>
        <w:rPr>
          <w:rFonts w:ascii="Noto Sans Mono CJK SC" w:hAnsi="Noto Sans Mono CJK SC" w:eastAsia="Noto Sans Mono CJK SC"/>
          <w:sz w:val="15"/>
        </w:rPr>
        <w:t>app_iq_demod_feature_t feat;</w:t>
        <w:br/>
      </w:r>
      <w:r>
        <w:rPr>
          <w:rFonts w:ascii="Noto Sans Mono CJK SC" w:hAnsi="Noto Sans Mono CJK SC" w:eastAsia="Noto Sans Mono CJK SC"/>
          <w:sz w:val="15"/>
        </w:rPr>
        <w:t>while (app_iq_demod_read_feature(&amp;iq_demod, &amp;feat) != 0U)</w:t>
        <w:br/>
      </w:r>
      <w:r>
        <w:rPr>
          <w:rFonts w:ascii="Noto Sans Mono CJK SC" w:hAnsi="Noto Sans Mono CJK SC" w:eastAsia="Noto Sans Mono CJK SC"/>
          <w:sz w:val="15"/>
        </w:rPr>
        <w:t>{</w:t>
        <w:br/>
      </w:r>
      <w:r>
        <w:rPr>
          <w:rFonts w:ascii="Noto Sans Mono CJK SC" w:hAnsi="Noto Sans Mono CJK SC" w:eastAsia="Noto Sans Mono CJK SC"/>
          <w:sz w:val="15"/>
        </w:rPr>
        <w:t xml:space="preserve">    /* AM: feat.envelope_ac; FM: feat.freq_metric */</w:t>
        <w:br/>
      </w:r>
      <w:r>
        <w:rPr>
          <w:rFonts w:ascii="Noto Sans Mono CJK SC" w:hAnsi="Noto Sans Mono CJK SC" w:eastAsia="Noto Sans Mono CJK SC"/>
          <w:sz w:val="15"/>
        </w:rPr>
        <w:t>}</w:t>
        <w:br/>
      </w:r>
    </w:p>
    <w:sectPr w:rsidR="00FC693F" w:rsidRPr="0006063C" w:rsidSect="00034616">
      <w:footerReference w:type="default" r:id="rId10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OCXO DAC carrier tracking + baseband IQ demod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