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D9" w:rsidRDefault="00926BD9" w:rsidP="00106A7A">
      <w:pPr>
        <w:pStyle w:val="SemEspaamento"/>
      </w:pPr>
      <w:r w:rsidRPr="00F8261E">
        <w:t>UNIVERSIDADE PAULISTA</w:t>
      </w:r>
      <w:r>
        <w:t xml:space="preserve"> – UNIP</w:t>
      </w:r>
    </w:p>
    <w:p w:rsidR="00926BD9" w:rsidRPr="00106A7A" w:rsidRDefault="00926BD9" w:rsidP="00106A7A">
      <w:pPr>
        <w:spacing w:after="168"/>
        <w:jc w:val="center"/>
        <w:rPr>
          <w:rFonts w:ascii="Arial" w:hAnsi="Arial" w:cs="Arial"/>
          <w:b/>
          <w:sz w:val="24"/>
          <w:szCs w:val="24"/>
          <w:lang w:eastAsia="ar-SA"/>
        </w:rPr>
      </w:pPr>
      <w:r w:rsidRPr="00106A7A">
        <w:rPr>
          <w:rFonts w:ascii="Arial" w:hAnsi="Arial" w:cs="Arial"/>
          <w:b/>
          <w:sz w:val="24"/>
          <w:szCs w:val="24"/>
          <w:lang w:eastAsia="ar-SA"/>
        </w:rPr>
        <w:t>INSTITUTO DE CIÊNCIAS EXATAS E TECNOLOGIA - IET</w:t>
      </w:r>
    </w:p>
    <w:p w:rsidR="00926BD9" w:rsidRPr="00BB6D4F" w:rsidRDefault="00926BD9" w:rsidP="00106A7A">
      <w:pPr>
        <w:pStyle w:val="SemEspaamento"/>
      </w:pPr>
      <w:r>
        <w:t>Ciência da Computação</w:t>
      </w:r>
    </w:p>
    <w:p w:rsidR="00926BD9" w:rsidRDefault="00926BD9" w:rsidP="00106A7A">
      <w:pPr>
        <w:pStyle w:val="SemEspaamento"/>
        <w:rPr>
          <w:rFonts w:cs="Arial"/>
          <w:szCs w:val="28"/>
        </w:rPr>
      </w:pPr>
    </w:p>
    <w:p w:rsidR="00926BD9" w:rsidRDefault="00926BD9" w:rsidP="00106A7A">
      <w:pPr>
        <w:pStyle w:val="SemEspaamento"/>
        <w:rPr>
          <w:rFonts w:cs="Arial"/>
          <w:szCs w:val="28"/>
        </w:rPr>
      </w:pPr>
    </w:p>
    <w:p w:rsidR="00926BD9" w:rsidRDefault="00926BD9" w:rsidP="00106A7A">
      <w:pPr>
        <w:pStyle w:val="SemEspaamento"/>
      </w:pPr>
      <w:r>
        <w:t>DANIEL GADS MELO SOUSA</w:t>
      </w:r>
    </w:p>
    <w:p w:rsidR="00926BD9" w:rsidRPr="00F8261E" w:rsidRDefault="00926BD9" w:rsidP="00106A7A">
      <w:pPr>
        <w:pStyle w:val="SemEspaamento"/>
      </w:pPr>
      <w:r>
        <w:t>Gabriel de brito silva</w:t>
      </w:r>
    </w:p>
    <w:p w:rsidR="00926BD9" w:rsidRPr="00F8261E" w:rsidRDefault="00926BD9" w:rsidP="00106A7A">
      <w:pPr>
        <w:pStyle w:val="SemEspaamento"/>
      </w:pPr>
      <w:r>
        <w:t>marcelo antônio da silva júnior</w:t>
      </w:r>
    </w:p>
    <w:p w:rsidR="00926BD9" w:rsidRDefault="00926BD9" w:rsidP="00106A7A">
      <w:pPr>
        <w:pStyle w:val="SemEspaamento"/>
      </w:pPr>
    </w:p>
    <w:p w:rsidR="00926BD9" w:rsidRDefault="00926BD9" w:rsidP="00106A7A">
      <w:pPr>
        <w:spacing w:after="168"/>
        <w:rPr>
          <w:lang w:eastAsia="ar-SA"/>
        </w:rPr>
      </w:pPr>
    </w:p>
    <w:p w:rsidR="00926BD9" w:rsidRDefault="00926BD9" w:rsidP="00106A7A">
      <w:pPr>
        <w:spacing w:after="168"/>
        <w:rPr>
          <w:lang w:eastAsia="ar-SA"/>
        </w:rPr>
      </w:pPr>
    </w:p>
    <w:p w:rsidR="00926BD9" w:rsidRPr="00CD7207" w:rsidRDefault="00926BD9" w:rsidP="00106A7A">
      <w:pPr>
        <w:spacing w:after="168"/>
        <w:rPr>
          <w:lang w:eastAsia="ar-SA"/>
        </w:rPr>
      </w:pPr>
    </w:p>
    <w:p w:rsidR="00926BD9" w:rsidRDefault="00926BD9" w:rsidP="00106A7A">
      <w:pPr>
        <w:pStyle w:val="SemEspaamento"/>
      </w:pPr>
    </w:p>
    <w:p w:rsidR="00926BD9" w:rsidRDefault="00926BD9" w:rsidP="00106A7A">
      <w:pPr>
        <w:pStyle w:val="SemEspaamento"/>
      </w:pPr>
    </w:p>
    <w:p w:rsidR="00926BD9" w:rsidRDefault="00926BD9" w:rsidP="00C61C76">
      <w:pPr>
        <w:pStyle w:val="SemEspaamento"/>
      </w:pPr>
    </w:p>
    <w:p w:rsidR="00926BD9" w:rsidRDefault="00926BD9" w:rsidP="00C61C76">
      <w:pPr>
        <w:pStyle w:val="SemEspaamento"/>
        <w:rPr>
          <w:rFonts w:cs="Arial"/>
          <w:szCs w:val="28"/>
        </w:rPr>
      </w:pPr>
      <w:r>
        <w:t>Família iso 9000</w:t>
      </w:r>
    </w:p>
    <w:p w:rsidR="00926BD9" w:rsidRDefault="00926BD9" w:rsidP="00106A7A">
      <w:pPr>
        <w:spacing w:after="168"/>
        <w:rPr>
          <w:lang w:eastAsia="ar-SA"/>
        </w:rPr>
      </w:pPr>
    </w:p>
    <w:p w:rsidR="00926BD9" w:rsidRDefault="00926BD9" w:rsidP="00106A7A">
      <w:pPr>
        <w:spacing w:after="168"/>
        <w:rPr>
          <w:lang w:eastAsia="ar-SA"/>
        </w:rPr>
      </w:pPr>
    </w:p>
    <w:p w:rsidR="00926BD9" w:rsidRPr="00CD7207" w:rsidRDefault="00926BD9" w:rsidP="00106A7A">
      <w:pPr>
        <w:spacing w:after="168"/>
        <w:rPr>
          <w:lang w:eastAsia="ar-SA"/>
        </w:rPr>
      </w:pPr>
    </w:p>
    <w:p w:rsidR="00926BD9" w:rsidRDefault="00926BD9" w:rsidP="00106A7A">
      <w:pPr>
        <w:pStyle w:val="SemEspaamento"/>
        <w:rPr>
          <w:rFonts w:cs="Arial"/>
          <w:szCs w:val="28"/>
        </w:rPr>
      </w:pPr>
    </w:p>
    <w:p w:rsidR="00926BD9" w:rsidRDefault="00926BD9" w:rsidP="00106A7A">
      <w:pPr>
        <w:pStyle w:val="SemEspaamento"/>
        <w:rPr>
          <w:rFonts w:cs="Arial"/>
          <w:szCs w:val="28"/>
        </w:rPr>
      </w:pPr>
    </w:p>
    <w:p w:rsidR="00926BD9" w:rsidRDefault="00926BD9" w:rsidP="00106A7A">
      <w:pPr>
        <w:rPr>
          <w:lang w:eastAsia="ar-SA"/>
        </w:rPr>
      </w:pPr>
    </w:p>
    <w:p w:rsidR="00926BD9" w:rsidRPr="00106A7A" w:rsidRDefault="00926BD9" w:rsidP="00106A7A">
      <w:pPr>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Pr="00F8261E" w:rsidRDefault="00926BD9" w:rsidP="00106A7A">
      <w:pPr>
        <w:spacing w:after="168"/>
        <w:rPr>
          <w:lang w:eastAsia="ar-SA"/>
        </w:rPr>
      </w:pPr>
    </w:p>
    <w:p w:rsidR="00926BD9" w:rsidRDefault="00926BD9" w:rsidP="00106A7A">
      <w:pPr>
        <w:pStyle w:val="SemEspaamento"/>
      </w:pPr>
      <w:r>
        <w:t>bRASÍLIA - DF</w:t>
      </w:r>
    </w:p>
    <w:p w:rsidR="00926BD9" w:rsidRDefault="00926BD9" w:rsidP="00106A7A">
      <w:pPr>
        <w:pStyle w:val="SemEspaamento"/>
      </w:pPr>
      <w:r>
        <w:t>2019</w:t>
      </w:r>
    </w:p>
    <w:p w:rsidR="00926BD9" w:rsidRPr="006C560A" w:rsidRDefault="00926BD9" w:rsidP="00DD7791">
      <w:pPr>
        <w:jc w:val="center"/>
        <w:rPr>
          <w:rFonts w:ascii="Arial" w:hAnsi="Arial" w:cs="Arial"/>
          <w:b/>
          <w:sz w:val="32"/>
          <w:szCs w:val="32"/>
        </w:rPr>
      </w:pPr>
      <w:r>
        <w:br w:type="page"/>
      </w:r>
      <w:r w:rsidRPr="006C560A">
        <w:rPr>
          <w:rFonts w:ascii="Arial" w:hAnsi="Arial" w:cs="Arial"/>
          <w:b/>
          <w:sz w:val="32"/>
          <w:szCs w:val="32"/>
        </w:rPr>
        <w:lastRenderedPageBreak/>
        <w:t>S</w:t>
      </w:r>
      <w:r>
        <w:rPr>
          <w:rFonts w:ascii="Arial" w:hAnsi="Arial" w:cs="Arial"/>
          <w:b/>
          <w:sz w:val="32"/>
          <w:szCs w:val="32"/>
        </w:rPr>
        <w:t>umário</w:t>
      </w:r>
    </w:p>
    <w:p w:rsidR="00926BD9" w:rsidRDefault="00926BD9">
      <w:pPr>
        <w:pStyle w:val="Sumrio1"/>
        <w:tabs>
          <w:tab w:val="left" w:pos="440"/>
          <w:tab w:val="right" w:leader="dot" w:pos="9061"/>
        </w:tabs>
        <w:rPr>
          <w:rFonts w:ascii="Times New Roman" w:hAnsi="Times New Roman"/>
          <w:noProof/>
          <w:sz w:val="24"/>
          <w:szCs w:val="24"/>
          <w:lang w:eastAsia="pt-BR"/>
        </w:rPr>
      </w:pPr>
      <w:r>
        <w:fldChar w:fldCharType="begin"/>
      </w:r>
      <w:r>
        <w:instrText xml:space="preserve"> TOC \o "1-4" \h \z \u </w:instrText>
      </w:r>
      <w:r>
        <w:fldChar w:fldCharType="separate"/>
      </w:r>
      <w:hyperlink w:anchor="_Toc24469045" w:history="1">
        <w:r w:rsidRPr="00763324">
          <w:rPr>
            <w:rStyle w:val="Hyperlink"/>
            <w:rFonts w:ascii="Arial" w:hAnsi="Arial"/>
            <w:noProof/>
          </w:rPr>
          <w:t>1.</w:t>
        </w:r>
        <w:r>
          <w:rPr>
            <w:rFonts w:ascii="Times New Roman" w:hAnsi="Times New Roman"/>
            <w:noProof/>
            <w:sz w:val="24"/>
            <w:szCs w:val="24"/>
            <w:lang w:eastAsia="pt-BR"/>
          </w:rPr>
          <w:tab/>
        </w:r>
        <w:r w:rsidRPr="00763324">
          <w:rPr>
            <w:rStyle w:val="Hyperlink"/>
            <w:rFonts w:ascii="Arial" w:hAnsi="Arial" w:cs="Arial"/>
            <w:noProof/>
          </w:rPr>
          <w:t>Vocabulário</w:t>
        </w:r>
        <w:r>
          <w:rPr>
            <w:noProof/>
            <w:webHidden/>
          </w:rPr>
          <w:tab/>
        </w:r>
        <w:r>
          <w:rPr>
            <w:noProof/>
            <w:webHidden/>
          </w:rPr>
          <w:fldChar w:fldCharType="begin"/>
        </w:r>
        <w:r>
          <w:rPr>
            <w:noProof/>
            <w:webHidden/>
          </w:rPr>
          <w:instrText xml:space="preserve"> PAGEREF _Toc24469045 \h </w:instrText>
        </w:r>
        <w:r>
          <w:rPr>
            <w:noProof/>
            <w:webHidden/>
          </w:rPr>
        </w:r>
        <w:r>
          <w:rPr>
            <w:noProof/>
            <w:webHidden/>
          </w:rPr>
          <w:fldChar w:fldCharType="separate"/>
        </w:r>
        <w:r>
          <w:rPr>
            <w:noProof/>
            <w:webHidden/>
          </w:rPr>
          <w:t>4</w:t>
        </w:r>
        <w:r>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46" w:history="1">
        <w:r w:rsidR="00926BD9" w:rsidRPr="00763324">
          <w:rPr>
            <w:rStyle w:val="Hyperlink"/>
            <w:rFonts w:ascii="Arial" w:hAnsi="Arial"/>
            <w:noProof/>
          </w:rPr>
          <w:t>2.</w:t>
        </w:r>
        <w:r w:rsidR="00926BD9">
          <w:rPr>
            <w:rFonts w:ascii="Times New Roman" w:hAnsi="Times New Roman"/>
            <w:noProof/>
            <w:sz w:val="24"/>
            <w:szCs w:val="24"/>
            <w:lang w:eastAsia="pt-BR"/>
          </w:rPr>
          <w:tab/>
        </w:r>
        <w:r w:rsidR="00926BD9" w:rsidRPr="00763324">
          <w:rPr>
            <w:rStyle w:val="Hyperlink"/>
            <w:rFonts w:ascii="Arial" w:hAnsi="Arial" w:cs="Arial"/>
            <w:noProof/>
          </w:rPr>
          <w:t>Introdução</w:t>
        </w:r>
        <w:r w:rsidR="00926BD9">
          <w:rPr>
            <w:noProof/>
            <w:webHidden/>
          </w:rPr>
          <w:tab/>
        </w:r>
        <w:r w:rsidR="00926BD9">
          <w:rPr>
            <w:noProof/>
            <w:webHidden/>
          </w:rPr>
          <w:fldChar w:fldCharType="begin"/>
        </w:r>
        <w:r w:rsidR="00926BD9">
          <w:rPr>
            <w:noProof/>
            <w:webHidden/>
          </w:rPr>
          <w:instrText xml:space="preserve"> PAGEREF _Toc24469046 \h </w:instrText>
        </w:r>
        <w:r w:rsidR="00926BD9">
          <w:rPr>
            <w:noProof/>
            <w:webHidden/>
          </w:rPr>
        </w:r>
        <w:r w:rsidR="00926BD9">
          <w:rPr>
            <w:noProof/>
            <w:webHidden/>
          </w:rPr>
          <w:fldChar w:fldCharType="separate"/>
        </w:r>
        <w:r w:rsidR="00926BD9">
          <w:rPr>
            <w:noProof/>
            <w:webHidden/>
          </w:rPr>
          <w:t>5</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47" w:history="1">
        <w:r w:rsidR="00926BD9" w:rsidRPr="00763324">
          <w:rPr>
            <w:rStyle w:val="Hyperlink"/>
            <w:rFonts w:ascii="Arial" w:hAnsi="Arial"/>
            <w:noProof/>
          </w:rPr>
          <w:t>3.</w:t>
        </w:r>
        <w:r w:rsidR="00926BD9">
          <w:rPr>
            <w:rFonts w:ascii="Times New Roman" w:hAnsi="Times New Roman"/>
            <w:noProof/>
            <w:sz w:val="24"/>
            <w:szCs w:val="24"/>
            <w:lang w:eastAsia="pt-BR"/>
          </w:rPr>
          <w:tab/>
        </w:r>
        <w:r w:rsidR="00926BD9" w:rsidRPr="00763324">
          <w:rPr>
            <w:rStyle w:val="Hyperlink"/>
            <w:rFonts w:ascii="Arial" w:hAnsi="Arial" w:cs="Arial"/>
            <w:noProof/>
          </w:rPr>
          <w:t>Responsável</w:t>
        </w:r>
        <w:r w:rsidR="00926BD9">
          <w:rPr>
            <w:noProof/>
            <w:webHidden/>
          </w:rPr>
          <w:tab/>
        </w:r>
        <w:r w:rsidR="00926BD9">
          <w:rPr>
            <w:noProof/>
            <w:webHidden/>
          </w:rPr>
          <w:fldChar w:fldCharType="begin"/>
        </w:r>
        <w:r w:rsidR="00926BD9">
          <w:rPr>
            <w:noProof/>
            <w:webHidden/>
          </w:rPr>
          <w:instrText xml:space="preserve"> PAGEREF _Toc24469047 \h </w:instrText>
        </w:r>
        <w:r w:rsidR="00926BD9">
          <w:rPr>
            <w:noProof/>
            <w:webHidden/>
          </w:rPr>
        </w:r>
        <w:r w:rsidR="00926BD9">
          <w:rPr>
            <w:noProof/>
            <w:webHidden/>
          </w:rPr>
          <w:fldChar w:fldCharType="separate"/>
        </w:r>
        <w:r w:rsidR="00926BD9">
          <w:rPr>
            <w:noProof/>
            <w:webHidden/>
          </w:rPr>
          <w:t>6</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48" w:history="1">
        <w:r w:rsidR="00926BD9" w:rsidRPr="00763324">
          <w:rPr>
            <w:rStyle w:val="Hyperlink"/>
            <w:rFonts w:ascii="Arial" w:hAnsi="Arial"/>
            <w:noProof/>
          </w:rPr>
          <w:t>4.</w:t>
        </w:r>
        <w:r w:rsidR="00926BD9">
          <w:rPr>
            <w:rFonts w:ascii="Times New Roman" w:hAnsi="Times New Roman"/>
            <w:noProof/>
            <w:sz w:val="24"/>
            <w:szCs w:val="24"/>
            <w:lang w:eastAsia="pt-BR"/>
          </w:rPr>
          <w:tab/>
        </w:r>
        <w:r w:rsidR="00926BD9" w:rsidRPr="00763324">
          <w:rPr>
            <w:rStyle w:val="Hyperlink"/>
            <w:rFonts w:ascii="Arial" w:hAnsi="Arial" w:cs="Arial"/>
            <w:noProof/>
          </w:rPr>
          <w:t>Definição</w:t>
        </w:r>
        <w:r w:rsidR="00926BD9">
          <w:rPr>
            <w:noProof/>
            <w:webHidden/>
          </w:rPr>
          <w:tab/>
        </w:r>
        <w:r w:rsidR="00926BD9">
          <w:rPr>
            <w:noProof/>
            <w:webHidden/>
          </w:rPr>
          <w:fldChar w:fldCharType="begin"/>
        </w:r>
        <w:r w:rsidR="00926BD9">
          <w:rPr>
            <w:noProof/>
            <w:webHidden/>
          </w:rPr>
          <w:instrText xml:space="preserve"> PAGEREF _Toc24469048 \h </w:instrText>
        </w:r>
        <w:r w:rsidR="00926BD9">
          <w:rPr>
            <w:noProof/>
            <w:webHidden/>
          </w:rPr>
        </w:r>
        <w:r w:rsidR="00926BD9">
          <w:rPr>
            <w:noProof/>
            <w:webHidden/>
          </w:rPr>
          <w:fldChar w:fldCharType="separate"/>
        </w:r>
        <w:r w:rsidR="00926BD9">
          <w:rPr>
            <w:noProof/>
            <w:webHidden/>
          </w:rPr>
          <w:t>7</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49" w:history="1">
        <w:r w:rsidR="00926BD9" w:rsidRPr="00763324">
          <w:rPr>
            <w:rStyle w:val="Hyperlink"/>
            <w:rFonts w:ascii="Arial" w:hAnsi="Arial"/>
            <w:noProof/>
          </w:rPr>
          <w:t>5.</w:t>
        </w:r>
        <w:r w:rsidR="00926BD9">
          <w:rPr>
            <w:rFonts w:ascii="Times New Roman" w:hAnsi="Times New Roman"/>
            <w:noProof/>
            <w:sz w:val="24"/>
            <w:szCs w:val="24"/>
            <w:lang w:eastAsia="pt-BR"/>
          </w:rPr>
          <w:tab/>
        </w:r>
        <w:r w:rsidR="00926BD9" w:rsidRPr="00763324">
          <w:rPr>
            <w:rStyle w:val="Hyperlink"/>
            <w:rFonts w:ascii="Arial" w:hAnsi="Arial" w:cs="Arial"/>
            <w:noProof/>
          </w:rPr>
          <w:t>Histórico</w:t>
        </w:r>
        <w:r w:rsidR="00926BD9">
          <w:rPr>
            <w:noProof/>
            <w:webHidden/>
          </w:rPr>
          <w:tab/>
        </w:r>
        <w:r w:rsidR="00926BD9">
          <w:rPr>
            <w:noProof/>
            <w:webHidden/>
          </w:rPr>
          <w:fldChar w:fldCharType="begin"/>
        </w:r>
        <w:r w:rsidR="00926BD9">
          <w:rPr>
            <w:noProof/>
            <w:webHidden/>
          </w:rPr>
          <w:instrText xml:space="preserve"> PAGEREF _Toc24469049 \h </w:instrText>
        </w:r>
        <w:r w:rsidR="00926BD9">
          <w:rPr>
            <w:noProof/>
            <w:webHidden/>
          </w:rPr>
        </w:r>
        <w:r w:rsidR="00926BD9">
          <w:rPr>
            <w:noProof/>
            <w:webHidden/>
          </w:rPr>
          <w:fldChar w:fldCharType="separate"/>
        </w:r>
        <w:r w:rsidR="00926BD9">
          <w:rPr>
            <w:noProof/>
            <w:webHidden/>
          </w:rPr>
          <w:t>9</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0" w:history="1">
        <w:r w:rsidR="00926BD9" w:rsidRPr="00763324">
          <w:rPr>
            <w:rStyle w:val="Hyperlink"/>
            <w:rFonts w:ascii="Arial" w:hAnsi="Arial"/>
            <w:noProof/>
          </w:rPr>
          <w:t>5.1</w:t>
        </w:r>
        <w:r w:rsidR="00926BD9">
          <w:rPr>
            <w:rFonts w:ascii="Times New Roman" w:hAnsi="Times New Roman"/>
            <w:noProof/>
            <w:sz w:val="24"/>
            <w:szCs w:val="24"/>
            <w:lang w:eastAsia="pt-BR"/>
          </w:rPr>
          <w:tab/>
        </w:r>
        <w:r w:rsidR="00926BD9" w:rsidRPr="00763324">
          <w:rPr>
            <w:rStyle w:val="Hyperlink"/>
            <w:rFonts w:ascii="Arial" w:hAnsi="Arial" w:cs="Arial"/>
            <w:noProof/>
          </w:rPr>
          <w:t>Família ISO 9000:1987</w:t>
        </w:r>
        <w:r w:rsidR="00926BD9">
          <w:rPr>
            <w:noProof/>
            <w:webHidden/>
          </w:rPr>
          <w:tab/>
        </w:r>
        <w:r w:rsidR="00926BD9">
          <w:rPr>
            <w:noProof/>
            <w:webHidden/>
          </w:rPr>
          <w:fldChar w:fldCharType="begin"/>
        </w:r>
        <w:r w:rsidR="00926BD9">
          <w:rPr>
            <w:noProof/>
            <w:webHidden/>
          </w:rPr>
          <w:instrText xml:space="preserve"> PAGEREF _Toc24469050 \h </w:instrText>
        </w:r>
        <w:r w:rsidR="00926BD9">
          <w:rPr>
            <w:noProof/>
            <w:webHidden/>
          </w:rPr>
        </w:r>
        <w:r w:rsidR="00926BD9">
          <w:rPr>
            <w:noProof/>
            <w:webHidden/>
          </w:rPr>
          <w:fldChar w:fldCharType="separate"/>
        </w:r>
        <w:r w:rsidR="00926BD9">
          <w:rPr>
            <w:noProof/>
            <w:webHidden/>
          </w:rPr>
          <w:t>10</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1" w:history="1">
        <w:r w:rsidR="00926BD9" w:rsidRPr="00763324">
          <w:rPr>
            <w:rStyle w:val="Hyperlink"/>
            <w:rFonts w:ascii="Arial" w:hAnsi="Arial"/>
            <w:noProof/>
          </w:rPr>
          <w:t>5.2</w:t>
        </w:r>
        <w:r w:rsidR="00926BD9">
          <w:rPr>
            <w:rFonts w:ascii="Times New Roman" w:hAnsi="Times New Roman"/>
            <w:noProof/>
            <w:sz w:val="24"/>
            <w:szCs w:val="24"/>
            <w:lang w:eastAsia="pt-BR"/>
          </w:rPr>
          <w:tab/>
        </w:r>
        <w:r w:rsidR="00926BD9" w:rsidRPr="00763324">
          <w:rPr>
            <w:rStyle w:val="Hyperlink"/>
            <w:rFonts w:ascii="Arial" w:hAnsi="Arial" w:cs="Arial"/>
            <w:noProof/>
          </w:rPr>
          <w:t>Família ISO 9000:1994</w:t>
        </w:r>
        <w:r w:rsidR="00926BD9">
          <w:rPr>
            <w:noProof/>
            <w:webHidden/>
          </w:rPr>
          <w:tab/>
        </w:r>
        <w:r w:rsidR="00926BD9">
          <w:rPr>
            <w:noProof/>
            <w:webHidden/>
          </w:rPr>
          <w:fldChar w:fldCharType="begin"/>
        </w:r>
        <w:r w:rsidR="00926BD9">
          <w:rPr>
            <w:noProof/>
            <w:webHidden/>
          </w:rPr>
          <w:instrText xml:space="preserve"> PAGEREF _Toc24469051 \h </w:instrText>
        </w:r>
        <w:r w:rsidR="00926BD9">
          <w:rPr>
            <w:noProof/>
            <w:webHidden/>
          </w:rPr>
        </w:r>
        <w:r w:rsidR="00926BD9">
          <w:rPr>
            <w:noProof/>
            <w:webHidden/>
          </w:rPr>
          <w:fldChar w:fldCharType="separate"/>
        </w:r>
        <w:r w:rsidR="00926BD9">
          <w:rPr>
            <w:noProof/>
            <w:webHidden/>
          </w:rPr>
          <w:t>11</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2" w:history="1">
        <w:r w:rsidR="00926BD9" w:rsidRPr="00763324">
          <w:rPr>
            <w:rStyle w:val="Hyperlink"/>
            <w:rFonts w:ascii="Arial" w:hAnsi="Arial"/>
            <w:noProof/>
          </w:rPr>
          <w:t>5.3</w:t>
        </w:r>
        <w:r w:rsidR="00926BD9">
          <w:rPr>
            <w:rFonts w:ascii="Times New Roman" w:hAnsi="Times New Roman"/>
            <w:noProof/>
            <w:sz w:val="24"/>
            <w:szCs w:val="24"/>
            <w:lang w:eastAsia="pt-BR"/>
          </w:rPr>
          <w:tab/>
        </w:r>
        <w:r w:rsidR="00926BD9" w:rsidRPr="00763324">
          <w:rPr>
            <w:rStyle w:val="Hyperlink"/>
            <w:rFonts w:ascii="Arial" w:hAnsi="Arial" w:cs="Arial"/>
            <w:noProof/>
          </w:rPr>
          <w:t>Família ISO 9000:2000</w:t>
        </w:r>
        <w:r w:rsidR="00926BD9">
          <w:rPr>
            <w:noProof/>
            <w:webHidden/>
          </w:rPr>
          <w:tab/>
        </w:r>
        <w:r w:rsidR="00926BD9">
          <w:rPr>
            <w:noProof/>
            <w:webHidden/>
          </w:rPr>
          <w:fldChar w:fldCharType="begin"/>
        </w:r>
        <w:r w:rsidR="00926BD9">
          <w:rPr>
            <w:noProof/>
            <w:webHidden/>
          </w:rPr>
          <w:instrText xml:space="preserve"> PAGEREF _Toc24469052 \h </w:instrText>
        </w:r>
        <w:r w:rsidR="00926BD9">
          <w:rPr>
            <w:noProof/>
            <w:webHidden/>
          </w:rPr>
        </w:r>
        <w:r w:rsidR="00926BD9">
          <w:rPr>
            <w:noProof/>
            <w:webHidden/>
          </w:rPr>
          <w:fldChar w:fldCharType="separate"/>
        </w:r>
        <w:r w:rsidR="00926BD9">
          <w:rPr>
            <w:noProof/>
            <w:webHidden/>
          </w:rPr>
          <w:t>12</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3" w:history="1">
        <w:r w:rsidR="00926BD9" w:rsidRPr="00763324">
          <w:rPr>
            <w:rStyle w:val="Hyperlink"/>
            <w:rFonts w:ascii="Arial" w:hAnsi="Arial"/>
            <w:noProof/>
          </w:rPr>
          <w:t>5.4</w:t>
        </w:r>
        <w:r w:rsidR="00926BD9">
          <w:rPr>
            <w:rFonts w:ascii="Times New Roman" w:hAnsi="Times New Roman"/>
            <w:noProof/>
            <w:sz w:val="24"/>
            <w:szCs w:val="24"/>
            <w:lang w:eastAsia="pt-BR"/>
          </w:rPr>
          <w:tab/>
        </w:r>
        <w:r w:rsidR="00926BD9" w:rsidRPr="00763324">
          <w:rPr>
            <w:rStyle w:val="Hyperlink"/>
            <w:rFonts w:ascii="Arial" w:hAnsi="Arial" w:cs="Arial"/>
            <w:noProof/>
          </w:rPr>
          <w:t>ISO 19011:2002</w:t>
        </w:r>
        <w:r w:rsidR="00926BD9">
          <w:rPr>
            <w:noProof/>
            <w:webHidden/>
          </w:rPr>
          <w:tab/>
        </w:r>
        <w:r w:rsidR="00926BD9">
          <w:rPr>
            <w:noProof/>
            <w:webHidden/>
          </w:rPr>
          <w:fldChar w:fldCharType="begin"/>
        </w:r>
        <w:r w:rsidR="00926BD9">
          <w:rPr>
            <w:noProof/>
            <w:webHidden/>
          </w:rPr>
          <w:instrText xml:space="preserve"> PAGEREF _Toc24469053 \h </w:instrText>
        </w:r>
        <w:r w:rsidR="00926BD9">
          <w:rPr>
            <w:noProof/>
            <w:webHidden/>
          </w:rPr>
        </w:r>
        <w:r w:rsidR="00926BD9">
          <w:rPr>
            <w:noProof/>
            <w:webHidden/>
          </w:rPr>
          <w:fldChar w:fldCharType="separate"/>
        </w:r>
        <w:r w:rsidR="00926BD9">
          <w:rPr>
            <w:noProof/>
            <w:webHidden/>
          </w:rPr>
          <w:t>16</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4" w:history="1">
        <w:r w:rsidR="00926BD9" w:rsidRPr="00763324">
          <w:rPr>
            <w:rStyle w:val="Hyperlink"/>
            <w:rFonts w:ascii="Arial" w:hAnsi="Arial"/>
            <w:noProof/>
          </w:rPr>
          <w:t>5.5</w:t>
        </w:r>
        <w:r w:rsidR="00926BD9">
          <w:rPr>
            <w:rFonts w:ascii="Times New Roman" w:hAnsi="Times New Roman"/>
            <w:noProof/>
            <w:sz w:val="24"/>
            <w:szCs w:val="24"/>
            <w:lang w:eastAsia="pt-BR"/>
          </w:rPr>
          <w:tab/>
        </w:r>
        <w:r w:rsidR="00926BD9" w:rsidRPr="00763324">
          <w:rPr>
            <w:rStyle w:val="Hyperlink"/>
            <w:rFonts w:ascii="Arial" w:hAnsi="Arial" w:cs="Arial"/>
            <w:noProof/>
          </w:rPr>
          <w:t>ISO 9000:2005</w:t>
        </w:r>
        <w:r w:rsidR="00926BD9">
          <w:rPr>
            <w:noProof/>
            <w:webHidden/>
          </w:rPr>
          <w:tab/>
        </w:r>
        <w:r w:rsidR="00926BD9">
          <w:rPr>
            <w:noProof/>
            <w:webHidden/>
          </w:rPr>
          <w:fldChar w:fldCharType="begin"/>
        </w:r>
        <w:r w:rsidR="00926BD9">
          <w:rPr>
            <w:noProof/>
            <w:webHidden/>
          </w:rPr>
          <w:instrText xml:space="preserve"> PAGEREF _Toc24469054 \h </w:instrText>
        </w:r>
        <w:r w:rsidR="00926BD9">
          <w:rPr>
            <w:noProof/>
            <w:webHidden/>
          </w:rPr>
        </w:r>
        <w:r w:rsidR="00926BD9">
          <w:rPr>
            <w:noProof/>
            <w:webHidden/>
          </w:rPr>
          <w:fldChar w:fldCharType="separate"/>
        </w:r>
        <w:r w:rsidR="00926BD9">
          <w:rPr>
            <w:noProof/>
            <w:webHidden/>
          </w:rPr>
          <w:t>16</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5" w:history="1">
        <w:r w:rsidR="00926BD9" w:rsidRPr="00763324">
          <w:rPr>
            <w:rStyle w:val="Hyperlink"/>
            <w:rFonts w:ascii="Arial" w:hAnsi="Arial"/>
            <w:noProof/>
          </w:rPr>
          <w:t>5.6</w:t>
        </w:r>
        <w:r w:rsidR="00926BD9">
          <w:rPr>
            <w:rFonts w:ascii="Times New Roman" w:hAnsi="Times New Roman"/>
            <w:noProof/>
            <w:sz w:val="24"/>
            <w:szCs w:val="24"/>
            <w:lang w:eastAsia="pt-BR"/>
          </w:rPr>
          <w:tab/>
        </w:r>
        <w:r w:rsidR="00926BD9" w:rsidRPr="00763324">
          <w:rPr>
            <w:rStyle w:val="Hyperlink"/>
            <w:rFonts w:ascii="Arial" w:hAnsi="Arial" w:cs="Arial"/>
            <w:noProof/>
          </w:rPr>
          <w:t>ISO 9001:2008</w:t>
        </w:r>
        <w:r w:rsidR="00926BD9">
          <w:rPr>
            <w:noProof/>
            <w:webHidden/>
          </w:rPr>
          <w:tab/>
        </w:r>
        <w:r w:rsidR="00926BD9">
          <w:rPr>
            <w:noProof/>
            <w:webHidden/>
          </w:rPr>
          <w:fldChar w:fldCharType="begin"/>
        </w:r>
        <w:r w:rsidR="00926BD9">
          <w:rPr>
            <w:noProof/>
            <w:webHidden/>
          </w:rPr>
          <w:instrText xml:space="preserve"> PAGEREF _Toc24469055 \h </w:instrText>
        </w:r>
        <w:r w:rsidR="00926BD9">
          <w:rPr>
            <w:noProof/>
            <w:webHidden/>
          </w:rPr>
        </w:r>
        <w:r w:rsidR="00926BD9">
          <w:rPr>
            <w:noProof/>
            <w:webHidden/>
          </w:rPr>
          <w:fldChar w:fldCharType="separate"/>
        </w:r>
        <w:r w:rsidR="00926BD9">
          <w:rPr>
            <w:noProof/>
            <w:webHidden/>
          </w:rPr>
          <w:t>16</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6" w:history="1">
        <w:r w:rsidR="00926BD9" w:rsidRPr="00763324">
          <w:rPr>
            <w:rStyle w:val="Hyperlink"/>
            <w:rFonts w:ascii="Arial" w:hAnsi="Arial"/>
            <w:noProof/>
          </w:rPr>
          <w:t>5.7</w:t>
        </w:r>
        <w:r w:rsidR="00926BD9">
          <w:rPr>
            <w:rFonts w:ascii="Times New Roman" w:hAnsi="Times New Roman"/>
            <w:noProof/>
            <w:sz w:val="24"/>
            <w:szCs w:val="24"/>
            <w:lang w:eastAsia="pt-BR"/>
          </w:rPr>
          <w:tab/>
        </w:r>
        <w:r w:rsidR="00926BD9" w:rsidRPr="00763324">
          <w:rPr>
            <w:rStyle w:val="Hyperlink"/>
            <w:rFonts w:ascii="Arial" w:hAnsi="Arial" w:cs="Arial"/>
            <w:noProof/>
          </w:rPr>
          <w:t>ISO 9004:2009</w:t>
        </w:r>
        <w:r w:rsidR="00926BD9">
          <w:rPr>
            <w:noProof/>
            <w:webHidden/>
          </w:rPr>
          <w:tab/>
        </w:r>
        <w:r w:rsidR="00926BD9">
          <w:rPr>
            <w:noProof/>
            <w:webHidden/>
          </w:rPr>
          <w:fldChar w:fldCharType="begin"/>
        </w:r>
        <w:r w:rsidR="00926BD9">
          <w:rPr>
            <w:noProof/>
            <w:webHidden/>
          </w:rPr>
          <w:instrText xml:space="preserve"> PAGEREF _Toc24469056 \h </w:instrText>
        </w:r>
        <w:r w:rsidR="00926BD9">
          <w:rPr>
            <w:noProof/>
            <w:webHidden/>
          </w:rPr>
        </w:r>
        <w:r w:rsidR="00926BD9">
          <w:rPr>
            <w:noProof/>
            <w:webHidden/>
          </w:rPr>
          <w:fldChar w:fldCharType="separate"/>
        </w:r>
        <w:r w:rsidR="00926BD9">
          <w:rPr>
            <w:noProof/>
            <w:webHidden/>
          </w:rPr>
          <w:t>16</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7" w:history="1">
        <w:r w:rsidR="00926BD9" w:rsidRPr="00763324">
          <w:rPr>
            <w:rStyle w:val="Hyperlink"/>
            <w:rFonts w:ascii="Arial" w:hAnsi="Arial"/>
            <w:noProof/>
          </w:rPr>
          <w:t>5.8</w:t>
        </w:r>
        <w:r w:rsidR="00926BD9">
          <w:rPr>
            <w:rFonts w:ascii="Times New Roman" w:hAnsi="Times New Roman"/>
            <w:noProof/>
            <w:sz w:val="24"/>
            <w:szCs w:val="24"/>
            <w:lang w:eastAsia="pt-BR"/>
          </w:rPr>
          <w:tab/>
        </w:r>
        <w:r w:rsidR="00926BD9" w:rsidRPr="00763324">
          <w:rPr>
            <w:rStyle w:val="Hyperlink"/>
            <w:rFonts w:ascii="Arial" w:hAnsi="Arial" w:cs="Arial"/>
            <w:noProof/>
          </w:rPr>
          <w:t>ISO 19011:2011</w:t>
        </w:r>
        <w:r w:rsidR="00926BD9">
          <w:rPr>
            <w:noProof/>
            <w:webHidden/>
          </w:rPr>
          <w:tab/>
        </w:r>
        <w:r w:rsidR="00926BD9">
          <w:rPr>
            <w:noProof/>
            <w:webHidden/>
          </w:rPr>
          <w:fldChar w:fldCharType="begin"/>
        </w:r>
        <w:r w:rsidR="00926BD9">
          <w:rPr>
            <w:noProof/>
            <w:webHidden/>
          </w:rPr>
          <w:instrText xml:space="preserve"> PAGEREF _Toc24469057 \h </w:instrText>
        </w:r>
        <w:r w:rsidR="00926BD9">
          <w:rPr>
            <w:noProof/>
            <w:webHidden/>
          </w:rPr>
        </w:r>
        <w:r w:rsidR="00926BD9">
          <w:rPr>
            <w:noProof/>
            <w:webHidden/>
          </w:rPr>
          <w:fldChar w:fldCharType="separate"/>
        </w:r>
        <w:r w:rsidR="00926BD9">
          <w:rPr>
            <w:noProof/>
            <w:webHidden/>
          </w:rPr>
          <w:t>17</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8" w:history="1">
        <w:r w:rsidR="00926BD9" w:rsidRPr="00763324">
          <w:rPr>
            <w:rStyle w:val="Hyperlink"/>
            <w:rFonts w:ascii="Arial" w:hAnsi="Arial"/>
            <w:noProof/>
          </w:rPr>
          <w:t>5.9</w:t>
        </w:r>
        <w:r w:rsidR="00926BD9">
          <w:rPr>
            <w:rFonts w:ascii="Times New Roman" w:hAnsi="Times New Roman"/>
            <w:noProof/>
            <w:sz w:val="24"/>
            <w:szCs w:val="24"/>
            <w:lang w:eastAsia="pt-BR"/>
          </w:rPr>
          <w:tab/>
        </w:r>
        <w:r w:rsidR="00926BD9" w:rsidRPr="00763324">
          <w:rPr>
            <w:rStyle w:val="Hyperlink"/>
            <w:rFonts w:ascii="Arial" w:hAnsi="Arial" w:cs="Arial"/>
            <w:noProof/>
          </w:rPr>
          <w:t>Família ISO 9000:2015</w:t>
        </w:r>
        <w:r w:rsidR="00926BD9">
          <w:rPr>
            <w:noProof/>
            <w:webHidden/>
          </w:rPr>
          <w:tab/>
        </w:r>
        <w:r w:rsidR="00926BD9">
          <w:rPr>
            <w:noProof/>
            <w:webHidden/>
          </w:rPr>
          <w:fldChar w:fldCharType="begin"/>
        </w:r>
        <w:r w:rsidR="00926BD9">
          <w:rPr>
            <w:noProof/>
            <w:webHidden/>
          </w:rPr>
          <w:instrText xml:space="preserve"> PAGEREF _Toc24469058 \h </w:instrText>
        </w:r>
        <w:r w:rsidR="00926BD9">
          <w:rPr>
            <w:noProof/>
            <w:webHidden/>
          </w:rPr>
        </w:r>
        <w:r w:rsidR="00926BD9">
          <w:rPr>
            <w:noProof/>
            <w:webHidden/>
          </w:rPr>
          <w:fldChar w:fldCharType="separate"/>
        </w:r>
        <w:r w:rsidR="00926BD9">
          <w:rPr>
            <w:noProof/>
            <w:webHidden/>
          </w:rPr>
          <w:t>17</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59" w:history="1">
        <w:r w:rsidR="00926BD9" w:rsidRPr="00763324">
          <w:rPr>
            <w:rStyle w:val="Hyperlink"/>
            <w:rFonts w:ascii="Arial" w:hAnsi="Arial"/>
            <w:noProof/>
          </w:rPr>
          <w:t>5.10</w:t>
        </w:r>
        <w:r w:rsidR="00926BD9">
          <w:rPr>
            <w:rFonts w:ascii="Times New Roman" w:hAnsi="Times New Roman"/>
            <w:noProof/>
            <w:sz w:val="24"/>
            <w:szCs w:val="24"/>
            <w:lang w:eastAsia="pt-BR"/>
          </w:rPr>
          <w:tab/>
        </w:r>
        <w:r w:rsidR="00926BD9" w:rsidRPr="00763324">
          <w:rPr>
            <w:rStyle w:val="Hyperlink"/>
            <w:rFonts w:ascii="Arial" w:hAnsi="Arial" w:cs="Arial"/>
            <w:noProof/>
          </w:rPr>
          <w:t>ISO 19011:2018</w:t>
        </w:r>
        <w:r w:rsidR="00926BD9">
          <w:rPr>
            <w:noProof/>
            <w:webHidden/>
          </w:rPr>
          <w:tab/>
        </w:r>
        <w:r w:rsidR="00926BD9">
          <w:rPr>
            <w:noProof/>
            <w:webHidden/>
          </w:rPr>
          <w:fldChar w:fldCharType="begin"/>
        </w:r>
        <w:r w:rsidR="00926BD9">
          <w:rPr>
            <w:noProof/>
            <w:webHidden/>
          </w:rPr>
          <w:instrText xml:space="preserve"> PAGEREF _Toc24469059 \h </w:instrText>
        </w:r>
        <w:r w:rsidR="00926BD9">
          <w:rPr>
            <w:noProof/>
            <w:webHidden/>
          </w:rPr>
        </w:r>
        <w:r w:rsidR="00926BD9">
          <w:rPr>
            <w:noProof/>
            <w:webHidden/>
          </w:rPr>
          <w:fldChar w:fldCharType="separate"/>
        </w:r>
        <w:r w:rsidR="00926BD9">
          <w:rPr>
            <w:noProof/>
            <w:webHidden/>
          </w:rPr>
          <w:t>20</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0" w:history="1">
        <w:r w:rsidR="00926BD9" w:rsidRPr="00763324">
          <w:rPr>
            <w:rStyle w:val="Hyperlink"/>
            <w:rFonts w:ascii="Arial" w:hAnsi="Arial"/>
            <w:noProof/>
          </w:rPr>
          <w:t>5.11</w:t>
        </w:r>
        <w:r w:rsidR="00926BD9">
          <w:rPr>
            <w:rFonts w:ascii="Times New Roman" w:hAnsi="Times New Roman"/>
            <w:noProof/>
            <w:sz w:val="24"/>
            <w:szCs w:val="24"/>
            <w:lang w:eastAsia="pt-BR"/>
          </w:rPr>
          <w:tab/>
        </w:r>
        <w:r w:rsidR="00926BD9" w:rsidRPr="00763324">
          <w:rPr>
            <w:rStyle w:val="Hyperlink"/>
            <w:rFonts w:ascii="Arial" w:hAnsi="Arial" w:cs="Arial"/>
            <w:noProof/>
          </w:rPr>
          <w:t>ISO 9004:2018</w:t>
        </w:r>
        <w:r w:rsidR="00926BD9">
          <w:rPr>
            <w:noProof/>
            <w:webHidden/>
          </w:rPr>
          <w:tab/>
        </w:r>
        <w:r w:rsidR="00926BD9">
          <w:rPr>
            <w:noProof/>
            <w:webHidden/>
          </w:rPr>
          <w:fldChar w:fldCharType="begin"/>
        </w:r>
        <w:r w:rsidR="00926BD9">
          <w:rPr>
            <w:noProof/>
            <w:webHidden/>
          </w:rPr>
          <w:instrText xml:space="preserve"> PAGEREF _Toc24469060 \h </w:instrText>
        </w:r>
        <w:r w:rsidR="00926BD9">
          <w:rPr>
            <w:noProof/>
            <w:webHidden/>
          </w:rPr>
        </w:r>
        <w:r w:rsidR="00926BD9">
          <w:rPr>
            <w:noProof/>
            <w:webHidden/>
          </w:rPr>
          <w:fldChar w:fldCharType="separate"/>
        </w:r>
        <w:r w:rsidR="00926BD9">
          <w:rPr>
            <w:noProof/>
            <w:webHidden/>
          </w:rPr>
          <w:t>21</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61" w:history="1">
        <w:r w:rsidR="00926BD9" w:rsidRPr="00763324">
          <w:rPr>
            <w:rStyle w:val="Hyperlink"/>
            <w:rFonts w:ascii="Arial" w:hAnsi="Arial"/>
            <w:noProof/>
          </w:rPr>
          <w:t>6.</w:t>
        </w:r>
        <w:r w:rsidR="00926BD9">
          <w:rPr>
            <w:rFonts w:ascii="Times New Roman" w:hAnsi="Times New Roman"/>
            <w:noProof/>
            <w:sz w:val="24"/>
            <w:szCs w:val="24"/>
            <w:lang w:eastAsia="pt-BR"/>
          </w:rPr>
          <w:tab/>
        </w:r>
        <w:r w:rsidR="00926BD9" w:rsidRPr="00763324">
          <w:rPr>
            <w:rStyle w:val="Hyperlink"/>
            <w:rFonts w:ascii="Arial" w:hAnsi="Arial" w:cs="Arial"/>
            <w:noProof/>
          </w:rPr>
          <w:t>Desenvolvimento do Trabalho</w:t>
        </w:r>
        <w:r w:rsidR="00926BD9">
          <w:rPr>
            <w:noProof/>
            <w:webHidden/>
          </w:rPr>
          <w:tab/>
        </w:r>
        <w:r w:rsidR="00926BD9">
          <w:rPr>
            <w:noProof/>
            <w:webHidden/>
          </w:rPr>
          <w:fldChar w:fldCharType="begin"/>
        </w:r>
        <w:r w:rsidR="00926BD9">
          <w:rPr>
            <w:noProof/>
            <w:webHidden/>
          </w:rPr>
          <w:instrText xml:space="preserve"> PAGEREF _Toc24469061 \h </w:instrText>
        </w:r>
        <w:r w:rsidR="00926BD9">
          <w:rPr>
            <w:noProof/>
            <w:webHidden/>
          </w:rPr>
        </w:r>
        <w:r w:rsidR="00926BD9">
          <w:rPr>
            <w:noProof/>
            <w:webHidden/>
          </w:rPr>
          <w:fldChar w:fldCharType="separate"/>
        </w:r>
        <w:r w:rsidR="00926BD9">
          <w:rPr>
            <w:noProof/>
            <w:webHidden/>
          </w:rPr>
          <w:t>22</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2" w:history="1">
        <w:r w:rsidR="00926BD9" w:rsidRPr="00763324">
          <w:rPr>
            <w:rStyle w:val="Hyperlink"/>
            <w:rFonts w:ascii="Arial" w:hAnsi="Arial"/>
            <w:noProof/>
          </w:rPr>
          <w:t>6.1</w:t>
        </w:r>
        <w:r w:rsidR="00926BD9">
          <w:rPr>
            <w:rFonts w:ascii="Times New Roman" w:hAnsi="Times New Roman"/>
            <w:noProof/>
            <w:sz w:val="24"/>
            <w:szCs w:val="24"/>
            <w:lang w:eastAsia="pt-BR"/>
          </w:rPr>
          <w:tab/>
        </w:r>
        <w:r w:rsidR="00926BD9" w:rsidRPr="00763324">
          <w:rPr>
            <w:rStyle w:val="Hyperlink"/>
            <w:rFonts w:ascii="Arial" w:hAnsi="Arial" w:cs="Arial"/>
            <w:noProof/>
          </w:rPr>
          <w:t>ISO 9000</w:t>
        </w:r>
        <w:r w:rsidR="00926BD9">
          <w:rPr>
            <w:noProof/>
            <w:webHidden/>
          </w:rPr>
          <w:tab/>
        </w:r>
        <w:r w:rsidR="00926BD9">
          <w:rPr>
            <w:noProof/>
            <w:webHidden/>
          </w:rPr>
          <w:fldChar w:fldCharType="begin"/>
        </w:r>
        <w:r w:rsidR="00926BD9">
          <w:rPr>
            <w:noProof/>
            <w:webHidden/>
          </w:rPr>
          <w:instrText xml:space="preserve"> PAGEREF _Toc24469062 \h </w:instrText>
        </w:r>
        <w:r w:rsidR="00926BD9">
          <w:rPr>
            <w:noProof/>
            <w:webHidden/>
          </w:rPr>
        </w:r>
        <w:r w:rsidR="00926BD9">
          <w:rPr>
            <w:noProof/>
            <w:webHidden/>
          </w:rPr>
          <w:fldChar w:fldCharType="separate"/>
        </w:r>
        <w:r w:rsidR="00926BD9">
          <w:rPr>
            <w:noProof/>
            <w:webHidden/>
          </w:rPr>
          <w:t>22</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3" w:history="1">
        <w:r w:rsidR="00926BD9" w:rsidRPr="00763324">
          <w:rPr>
            <w:rStyle w:val="Hyperlink"/>
            <w:rFonts w:ascii="Arial" w:hAnsi="Arial"/>
            <w:noProof/>
          </w:rPr>
          <w:t>6.2</w:t>
        </w:r>
        <w:r w:rsidR="00926BD9">
          <w:rPr>
            <w:rFonts w:ascii="Times New Roman" w:hAnsi="Times New Roman"/>
            <w:noProof/>
            <w:sz w:val="24"/>
            <w:szCs w:val="24"/>
            <w:lang w:eastAsia="pt-BR"/>
          </w:rPr>
          <w:tab/>
        </w:r>
        <w:r w:rsidR="00926BD9" w:rsidRPr="00763324">
          <w:rPr>
            <w:rStyle w:val="Hyperlink"/>
            <w:rFonts w:ascii="Arial" w:hAnsi="Arial" w:cs="Arial"/>
            <w:noProof/>
          </w:rPr>
          <w:t>ISO 9002</w:t>
        </w:r>
        <w:r w:rsidR="00926BD9">
          <w:rPr>
            <w:noProof/>
            <w:webHidden/>
          </w:rPr>
          <w:tab/>
        </w:r>
        <w:r w:rsidR="00926BD9">
          <w:rPr>
            <w:noProof/>
            <w:webHidden/>
          </w:rPr>
          <w:fldChar w:fldCharType="begin"/>
        </w:r>
        <w:r w:rsidR="00926BD9">
          <w:rPr>
            <w:noProof/>
            <w:webHidden/>
          </w:rPr>
          <w:instrText xml:space="preserve"> PAGEREF _Toc24469063 \h </w:instrText>
        </w:r>
        <w:r w:rsidR="00926BD9">
          <w:rPr>
            <w:noProof/>
            <w:webHidden/>
          </w:rPr>
        </w:r>
        <w:r w:rsidR="00926BD9">
          <w:rPr>
            <w:noProof/>
            <w:webHidden/>
          </w:rPr>
          <w:fldChar w:fldCharType="separate"/>
        </w:r>
        <w:r w:rsidR="00926BD9">
          <w:rPr>
            <w:noProof/>
            <w:webHidden/>
          </w:rPr>
          <w:t>23</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4" w:history="1">
        <w:r w:rsidR="00926BD9" w:rsidRPr="00763324">
          <w:rPr>
            <w:rStyle w:val="Hyperlink"/>
            <w:rFonts w:ascii="Arial" w:hAnsi="Arial"/>
            <w:noProof/>
          </w:rPr>
          <w:t>6.3</w:t>
        </w:r>
        <w:r w:rsidR="00926BD9">
          <w:rPr>
            <w:rFonts w:ascii="Times New Roman" w:hAnsi="Times New Roman"/>
            <w:noProof/>
            <w:sz w:val="24"/>
            <w:szCs w:val="24"/>
            <w:lang w:eastAsia="pt-BR"/>
          </w:rPr>
          <w:tab/>
        </w:r>
        <w:r w:rsidR="00926BD9" w:rsidRPr="00763324">
          <w:rPr>
            <w:rStyle w:val="Hyperlink"/>
            <w:rFonts w:ascii="Arial" w:hAnsi="Arial" w:cs="Arial"/>
            <w:noProof/>
          </w:rPr>
          <w:t>ISO 9003</w:t>
        </w:r>
        <w:r w:rsidR="00926BD9">
          <w:rPr>
            <w:noProof/>
            <w:webHidden/>
          </w:rPr>
          <w:tab/>
        </w:r>
        <w:r w:rsidR="00926BD9">
          <w:rPr>
            <w:noProof/>
            <w:webHidden/>
          </w:rPr>
          <w:fldChar w:fldCharType="begin"/>
        </w:r>
        <w:r w:rsidR="00926BD9">
          <w:rPr>
            <w:noProof/>
            <w:webHidden/>
          </w:rPr>
          <w:instrText xml:space="preserve"> PAGEREF _Toc24469064 \h </w:instrText>
        </w:r>
        <w:r w:rsidR="00926BD9">
          <w:rPr>
            <w:noProof/>
            <w:webHidden/>
          </w:rPr>
        </w:r>
        <w:r w:rsidR="00926BD9">
          <w:rPr>
            <w:noProof/>
            <w:webHidden/>
          </w:rPr>
          <w:fldChar w:fldCharType="separate"/>
        </w:r>
        <w:r w:rsidR="00926BD9">
          <w:rPr>
            <w:noProof/>
            <w:webHidden/>
          </w:rPr>
          <w:t>23</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5" w:history="1">
        <w:r w:rsidR="00926BD9" w:rsidRPr="00763324">
          <w:rPr>
            <w:rStyle w:val="Hyperlink"/>
            <w:rFonts w:ascii="Arial" w:hAnsi="Arial"/>
            <w:noProof/>
          </w:rPr>
          <w:t>6.4</w:t>
        </w:r>
        <w:r w:rsidR="00926BD9">
          <w:rPr>
            <w:rFonts w:ascii="Times New Roman" w:hAnsi="Times New Roman"/>
            <w:noProof/>
            <w:sz w:val="24"/>
            <w:szCs w:val="24"/>
            <w:lang w:eastAsia="pt-BR"/>
          </w:rPr>
          <w:tab/>
        </w:r>
        <w:r w:rsidR="00926BD9" w:rsidRPr="00763324">
          <w:rPr>
            <w:rStyle w:val="Hyperlink"/>
            <w:rFonts w:ascii="Arial" w:hAnsi="Arial" w:cs="Arial"/>
            <w:noProof/>
          </w:rPr>
          <w:t>ISO 9004</w:t>
        </w:r>
        <w:r w:rsidR="00926BD9">
          <w:rPr>
            <w:noProof/>
            <w:webHidden/>
          </w:rPr>
          <w:tab/>
        </w:r>
        <w:r w:rsidR="00926BD9">
          <w:rPr>
            <w:noProof/>
            <w:webHidden/>
          </w:rPr>
          <w:fldChar w:fldCharType="begin"/>
        </w:r>
        <w:r w:rsidR="00926BD9">
          <w:rPr>
            <w:noProof/>
            <w:webHidden/>
          </w:rPr>
          <w:instrText xml:space="preserve"> PAGEREF _Toc24469065 \h </w:instrText>
        </w:r>
        <w:r w:rsidR="00926BD9">
          <w:rPr>
            <w:noProof/>
            <w:webHidden/>
          </w:rPr>
        </w:r>
        <w:r w:rsidR="00926BD9">
          <w:rPr>
            <w:noProof/>
            <w:webHidden/>
          </w:rPr>
          <w:fldChar w:fldCharType="separate"/>
        </w:r>
        <w:r w:rsidR="00926BD9">
          <w:rPr>
            <w:noProof/>
            <w:webHidden/>
          </w:rPr>
          <w:t>23</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6" w:history="1">
        <w:r w:rsidR="00926BD9" w:rsidRPr="00763324">
          <w:rPr>
            <w:rStyle w:val="Hyperlink"/>
            <w:rFonts w:ascii="Arial" w:hAnsi="Arial"/>
            <w:noProof/>
          </w:rPr>
          <w:t>6.5</w:t>
        </w:r>
        <w:r w:rsidR="00926BD9">
          <w:rPr>
            <w:rFonts w:ascii="Times New Roman" w:hAnsi="Times New Roman"/>
            <w:noProof/>
            <w:sz w:val="24"/>
            <w:szCs w:val="24"/>
            <w:lang w:eastAsia="pt-BR"/>
          </w:rPr>
          <w:tab/>
        </w:r>
        <w:r w:rsidR="00926BD9" w:rsidRPr="00763324">
          <w:rPr>
            <w:rStyle w:val="Hyperlink"/>
            <w:rFonts w:ascii="Arial" w:hAnsi="Arial" w:cs="Arial"/>
            <w:noProof/>
          </w:rPr>
          <w:t>ISO 19011</w:t>
        </w:r>
        <w:r w:rsidR="00926BD9">
          <w:rPr>
            <w:noProof/>
            <w:webHidden/>
          </w:rPr>
          <w:tab/>
        </w:r>
        <w:r w:rsidR="00926BD9">
          <w:rPr>
            <w:noProof/>
            <w:webHidden/>
          </w:rPr>
          <w:fldChar w:fldCharType="begin"/>
        </w:r>
        <w:r w:rsidR="00926BD9">
          <w:rPr>
            <w:noProof/>
            <w:webHidden/>
          </w:rPr>
          <w:instrText xml:space="preserve"> PAGEREF _Toc24469066 \h </w:instrText>
        </w:r>
        <w:r w:rsidR="00926BD9">
          <w:rPr>
            <w:noProof/>
            <w:webHidden/>
          </w:rPr>
        </w:r>
        <w:r w:rsidR="00926BD9">
          <w:rPr>
            <w:noProof/>
            <w:webHidden/>
          </w:rPr>
          <w:fldChar w:fldCharType="separate"/>
        </w:r>
        <w:r w:rsidR="00926BD9">
          <w:rPr>
            <w:noProof/>
            <w:webHidden/>
          </w:rPr>
          <w:t>23</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67" w:history="1">
        <w:r w:rsidR="00926BD9" w:rsidRPr="00763324">
          <w:rPr>
            <w:rStyle w:val="Hyperlink"/>
            <w:rFonts w:ascii="Arial" w:hAnsi="Arial"/>
            <w:noProof/>
          </w:rPr>
          <w:t>6.6</w:t>
        </w:r>
        <w:r w:rsidR="00926BD9">
          <w:rPr>
            <w:rFonts w:ascii="Times New Roman" w:hAnsi="Times New Roman"/>
            <w:noProof/>
            <w:sz w:val="24"/>
            <w:szCs w:val="24"/>
            <w:lang w:eastAsia="pt-BR"/>
          </w:rPr>
          <w:tab/>
        </w:r>
        <w:r w:rsidR="00926BD9" w:rsidRPr="00763324">
          <w:rPr>
            <w:rStyle w:val="Hyperlink"/>
            <w:rFonts w:ascii="Arial" w:hAnsi="Arial" w:cs="Arial"/>
            <w:noProof/>
          </w:rPr>
          <w:t>ISO 9001</w:t>
        </w:r>
        <w:r w:rsidR="00926BD9">
          <w:rPr>
            <w:noProof/>
            <w:webHidden/>
          </w:rPr>
          <w:tab/>
        </w:r>
        <w:r w:rsidR="00926BD9">
          <w:rPr>
            <w:noProof/>
            <w:webHidden/>
          </w:rPr>
          <w:fldChar w:fldCharType="begin"/>
        </w:r>
        <w:r w:rsidR="00926BD9">
          <w:rPr>
            <w:noProof/>
            <w:webHidden/>
          </w:rPr>
          <w:instrText xml:space="preserve"> PAGEREF _Toc24469067 \h </w:instrText>
        </w:r>
        <w:r w:rsidR="00926BD9">
          <w:rPr>
            <w:noProof/>
            <w:webHidden/>
          </w:rPr>
        </w:r>
        <w:r w:rsidR="00926BD9">
          <w:rPr>
            <w:noProof/>
            <w:webHidden/>
          </w:rPr>
          <w:fldChar w:fldCharType="separate"/>
        </w:r>
        <w:r w:rsidR="00926BD9">
          <w:rPr>
            <w:noProof/>
            <w:webHidden/>
          </w:rPr>
          <w:t>24</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68" w:history="1">
        <w:r w:rsidR="00926BD9" w:rsidRPr="00763324">
          <w:rPr>
            <w:rStyle w:val="Hyperlink"/>
            <w:rFonts w:ascii="Arial" w:hAnsi="Arial"/>
            <w:noProof/>
          </w:rPr>
          <w:t>6.6.1</w:t>
        </w:r>
        <w:r w:rsidR="00926BD9">
          <w:rPr>
            <w:rFonts w:ascii="Times New Roman" w:hAnsi="Times New Roman"/>
            <w:noProof/>
            <w:sz w:val="24"/>
            <w:szCs w:val="24"/>
            <w:lang w:eastAsia="pt-BR"/>
          </w:rPr>
          <w:tab/>
        </w:r>
        <w:r w:rsidR="00926BD9" w:rsidRPr="00763324">
          <w:rPr>
            <w:rStyle w:val="Hyperlink"/>
            <w:rFonts w:ascii="Arial" w:hAnsi="Arial" w:cs="Arial"/>
            <w:noProof/>
          </w:rPr>
          <w:t>Certificação</w:t>
        </w:r>
        <w:r w:rsidR="00926BD9">
          <w:rPr>
            <w:noProof/>
            <w:webHidden/>
          </w:rPr>
          <w:tab/>
        </w:r>
        <w:r w:rsidR="00926BD9">
          <w:rPr>
            <w:noProof/>
            <w:webHidden/>
          </w:rPr>
          <w:fldChar w:fldCharType="begin"/>
        </w:r>
        <w:r w:rsidR="00926BD9">
          <w:rPr>
            <w:noProof/>
            <w:webHidden/>
          </w:rPr>
          <w:instrText xml:space="preserve"> PAGEREF _Toc24469068 \h </w:instrText>
        </w:r>
        <w:r w:rsidR="00926BD9">
          <w:rPr>
            <w:noProof/>
            <w:webHidden/>
          </w:rPr>
        </w:r>
        <w:r w:rsidR="00926BD9">
          <w:rPr>
            <w:noProof/>
            <w:webHidden/>
          </w:rPr>
          <w:fldChar w:fldCharType="separate"/>
        </w:r>
        <w:r w:rsidR="00926BD9">
          <w:rPr>
            <w:noProof/>
            <w:webHidden/>
          </w:rPr>
          <w:t>24</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69" w:history="1">
        <w:r w:rsidR="00926BD9" w:rsidRPr="00763324">
          <w:rPr>
            <w:rStyle w:val="Hyperlink"/>
            <w:rFonts w:ascii="Arial" w:hAnsi="Arial"/>
            <w:noProof/>
          </w:rPr>
          <w:t>6.6.2</w:t>
        </w:r>
        <w:r w:rsidR="00926BD9">
          <w:rPr>
            <w:rFonts w:ascii="Times New Roman" w:hAnsi="Times New Roman"/>
            <w:noProof/>
            <w:sz w:val="24"/>
            <w:szCs w:val="24"/>
            <w:lang w:eastAsia="pt-BR"/>
          </w:rPr>
          <w:tab/>
        </w:r>
        <w:r w:rsidR="00926BD9" w:rsidRPr="00763324">
          <w:rPr>
            <w:rStyle w:val="Hyperlink"/>
            <w:rFonts w:ascii="Arial" w:hAnsi="Arial" w:cs="Arial"/>
            <w:noProof/>
          </w:rPr>
          <w:t>Certificação ISO 9001</w:t>
        </w:r>
        <w:r w:rsidR="00926BD9">
          <w:rPr>
            <w:noProof/>
            <w:webHidden/>
          </w:rPr>
          <w:tab/>
        </w:r>
        <w:r w:rsidR="00926BD9">
          <w:rPr>
            <w:noProof/>
            <w:webHidden/>
          </w:rPr>
          <w:fldChar w:fldCharType="begin"/>
        </w:r>
        <w:r w:rsidR="00926BD9">
          <w:rPr>
            <w:noProof/>
            <w:webHidden/>
          </w:rPr>
          <w:instrText xml:space="preserve"> PAGEREF _Toc24469069 \h </w:instrText>
        </w:r>
        <w:r w:rsidR="00926BD9">
          <w:rPr>
            <w:noProof/>
            <w:webHidden/>
          </w:rPr>
        </w:r>
        <w:r w:rsidR="00926BD9">
          <w:rPr>
            <w:noProof/>
            <w:webHidden/>
          </w:rPr>
          <w:fldChar w:fldCharType="separate"/>
        </w:r>
        <w:r w:rsidR="00926BD9">
          <w:rPr>
            <w:noProof/>
            <w:webHidden/>
          </w:rPr>
          <w:t>26</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70" w:history="1">
        <w:r w:rsidR="00926BD9" w:rsidRPr="00763324">
          <w:rPr>
            <w:rStyle w:val="Hyperlink"/>
            <w:rFonts w:ascii="Arial" w:hAnsi="Arial"/>
            <w:noProof/>
          </w:rPr>
          <w:t>6.6.3</w:t>
        </w:r>
        <w:r w:rsidR="00926BD9">
          <w:rPr>
            <w:rFonts w:ascii="Times New Roman" w:hAnsi="Times New Roman"/>
            <w:noProof/>
            <w:sz w:val="24"/>
            <w:szCs w:val="24"/>
            <w:lang w:eastAsia="pt-BR"/>
          </w:rPr>
          <w:tab/>
        </w:r>
        <w:r w:rsidR="00926BD9" w:rsidRPr="00763324">
          <w:rPr>
            <w:rStyle w:val="Hyperlink"/>
            <w:rFonts w:ascii="Arial" w:hAnsi="Arial" w:cs="Arial"/>
            <w:noProof/>
          </w:rPr>
          <w:t>Organismo Certificador</w:t>
        </w:r>
        <w:r w:rsidR="00926BD9">
          <w:rPr>
            <w:noProof/>
            <w:webHidden/>
          </w:rPr>
          <w:tab/>
        </w:r>
        <w:r w:rsidR="00926BD9">
          <w:rPr>
            <w:noProof/>
            <w:webHidden/>
          </w:rPr>
          <w:fldChar w:fldCharType="begin"/>
        </w:r>
        <w:r w:rsidR="00926BD9">
          <w:rPr>
            <w:noProof/>
            <w:webHidden/>
          </w:rPr>
          <w:instrText xml:space="preserve"> PAGEREF _Toc24469070 \h </w:instrText>
        </w:r>
        <w:r w:rsidR="00926BD9">
          <w:rPr>
            <w:noProof/>
            <w:webHidden/>
          </w:rPr>
        </w:r>
        <w:r w:rsidR="00926BD9">
          <w:rPr>
            <w:noProof/>
            <w:webHidden/>
          </w:rPr>
          <w:fldChar w:fldCharType="separate"/>
        </w:r>
        <w:r w:rsidR="00926BD9">
          <w:rPr>
            <w:noProof/>
            <w:webHidden/>
          </w:rPr>
          <w:t>26</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71" w:history="1">
        <w:r w:rsidR="00926BD9" w:rsidRPr="00763324">
          <w:rPr>
            <w:rStyle w:val="Hyperlink"/>
            <w:rFonts w:ascii="Arial" w:hAnsi="Arial"/>
            <w:noProof/>
          </w:rPr>
          <w:t>6.6.4</w:t>
        </w:r>
        <w:r w:rsidR="00926BD9">
          <w:rPr>
            <w:rFonts w:ascii="Times New Roman" w:hAnsi="Times New Roman"/>
            <w:noProof/>
            <w:sz w:val="24"/>
            <w:szCs w:val="24"/>
            <w:lang w:eastAsia="pt-BR"/>
          </w:rPr>
          <w:tab/>
        </w:r>
        <w:r w:rsidR="00926BD9" w:rsidRPr="00763324">
          <w:rPr>
            <w:rStyle w:val="Hyperlink"/>
            <w:rFonts w:ascii="Arial" w:hAnsi="Arial" w:cs="Arial"/>
            <w:noProof/>
          </w:rPr>
          <w:t>Organismo Acreditador, Acreditação e Organismo de Avaliação de Qualidade</w:t>
        </w:r>
        <w:r w:rsidR="00926BD9">
          <w:rPr>
            <w:noProof/>
            <w:webHidden/>
          </w:rPr>
          <w:tab/>
        </w:r>
        <w:r w:rsidR="00926BD9">
          <w:rPr>
            <w:noProof/>
            <w:webHidden/>
          </w:rPr>
          <w:fldChar w:fldCharType="begin"/>
        </w:r>
        <w:r w:rsidR="00926BD9">
          <w:rPr>
            <w:noProof/>
            <w:webHidden/>
          </w:rPr>
          <w:instrText xml:space="preserve"> PAGEREF _Toc24469071 \h </w:instrText>
        </w:r>
        <w:r w:rsidR="00926BD9">
          <w:rPr>
            <w:noProof/>
            <w:webHidden/>
          </w:rPr>
        </w:r>
        <w:r w:rsidR="00926BD9">
          <w:rPr>
            <w:noProof/>
            <w:webHidden/>
          </w:rPr>
          <w:fldChar w:fldCharType="separate"/>
        </w:r>
        <w:r w:rsidR="00926BD9">
          <w:rPr>
            <w:noProof/>
            <w:webHidden/>
          </w:rPr>
          <w:t>27</w:t>
        </w:r>
        <w:r w:rsidR="00926BD9">
          <w:rPr>
            <w:noProof/>
            <w:webHidden/>
          </w:rPr>
          <w:fldChar w:fldCharType="end"/>
        </w:r>
      </w:hyperlink>
    </w:p>
    <w:p w:rsidR="00926BD9" w:rsidRDefault="003E556C">
      <w:pPr>
        <w:pStyle w:val="Sumrio4"/>
        <w:tabs>
          <w:tab w:val="left" w:pos="1680"/>
          <w:tab w:val="right" w:leader="dot" w:pos="9061"/>
        </w:tabs>
        <w:rPr>
          <w:rFonts w:ascii="Times New Roman" w:hAnsi="Times New Roman"/>
          <w:noProof/>
          <w:sz w:val="24"/>
          <w:szCs w:val="24"/>
          <w:lang w:eastAsia="pt-BR"/>
        </w:rPr>
      </w:pPr>
      <w:hyperlink w:anchor="_Toc24469072" w:history="1">
        <w:r w:rsidR="00926BD9" w:rsidRPr="00763324">
          <w:rPr>
            <w:rStyle w:val="Hyperlink"/>
            <w:rFonts w:ascii="Arial" w:hAnsi="Arial"/>
            <w:noProof/>
          </w:rPr>
          <w:t>6.6.4.1</w:t>
        </w:r>
        <w:r w:rsidR="00926BD9">
          <w:rPr>
            <w:rFonts w:ascii="Times New Roman" w:hAnsi="Times New Roman"/>
            <w:noProof/>
            <w:sz w:val="24"/>
            <w:szCs w:val="24"/>
            <w:lang w:eastAsia="pt-BR"/>
          </w:rPr>
          <w:tab/>
        </w:r>
        <w:r w:rsidR="00926BD9" w:rsidRPr="00763324">
          <w:rPr>
            <w:rStyle w:val="Hyperlink"/>
            <w:rFonts w:ascii="Arial" w:hAnsi="Arial" w:cs="Arial"/>
            <w:noProof/>
            <w:shd w:val="clear" w:color="auto" w:fill="FFFFFF"/>
          </w:rPr>
          <w:t>Acreditador</w:t>
        </w:r>
        <w:r w:rsidR="00926BD9">
          <w:rPr>
            <w:noProof/>
            <w:webHidden/>
          </w:rPr>
          <w:tab/>
        </w:r>
        <w:r w:rsidR="00926BD9">
          <w:rPr>
            <w:noProof/>
            <w:webHidden/>
          </w:rPr>
          <w:fldChar w:fldCharType="begin"/>
        </w:r>
        <w:r w:rsidR="00926BD9">
          <w:rPr>
            <w:noProof/>
            <w:webHidden/>
          </w:rPr>
          <w:instrText xml:space="preserve"> PAGEREF _Toc24469072 \h </w:instrText>
        </w:r>
        <w:r w:rsidR="00926BD9">
          <w:rPr>
            <w:noProof/>
            <w:webHidden/>
          </w:rPr>
        </w:r>
        <w:r w:rsidR="00926BD9">
          <w:rPr>
            <w:noProof/>
            <w:webHidden/>
          </w:rPr>
          <w:fldChar w:fldCharType="separate"/>
        </w:r>
        <w:r w:rsidR="00926BD9">
          <w:rPr>
            <w:noProof/>
            <w:webHidden/>
          </w:rPr>
          <w:t>27</w:t>
        </w:r>
        <w:r w:rsidR="00926BD9">
          <w:rPr>
            <w:noProof/>
            <w:webHidden/>
          </w:rPr>
          <w:fldChar w:fldCharType="end"/>
        </w:r>
      </w:hyperlink>
    </w:p>
    <w:p w:rsidR="00926BD9" w:rsidRDefault="003E556C">
      <w:pPr>
        <w:pStyle w:val="Sumrio4"/>
        <w:tabs>
          <w:tab w:val="left" w:pos="1680"/>
          <w:tab w:val="right" w:leader="dot" w:pos="9061"/>
        </w:tabs>
        <w:rPr>
          <w:rFonts w:ascii="Times New Roman" w:hAnsi="Times New Roman"/>
          <w:noProof/>
          <w:sz w:val="24"/>
          <w:szCs w:val="24"/>
          <w:lang w:eastAsia="pt-BR"/>
        </w:rPr>
      </w:pPr>
      <w:hyperlink w:anchor="_Toc24469073" w:history="1">
        <w:r w:rsidR="00926BD9" w:rsidRPr="00763324">
          <w:rPr>
            <w:rStyle w:val="Hyperlink"/>
            <w:rFonts w:ascii="Arial" w:hAnsi="Arial"/>
            <w:noProof/>
          </w:rPr>
          <w:t>6.6.4.2</w:t>
        </w:r>
        <w:r w:rsidR="00926BD9">
          <w:rPr>
            <w:rFonts w:ascii="Times New Roman" w:hAnsi="Times New Roman"/>
            <w:noProof/>
            <w:sz w:val="24"/>
            <w:szCs w:val="24"/>
            <w:lang w:eastAsia="pt-BR"/>
          </w:rPr>
          <w:tab/>
        </w:r>
        <w:r w:rsidR="00926BD9" w:rsidRPr="00763324">
          <w:rPr>
            <w:rStyle w:val="Hyperlink"/>
            <w:rFonts w:ascii="Arial" w:hAnsi="Arial" w:cs="Arial"/>
            <w:noProof/>
            <w:shd w:val="clear" w:color="auto" w:fill="FFFFFF"/>
          </w:rPr>
          <w:t>Acreditação</w:t>
        </w:r>
        <w:r w:rsidR="00926BD9">
          <w:rPr>
            <w:noProof/>
            <w:webHidden/>
          </w:rPr>
          <w:tab/>
        </w:r>
        <w:r w:rsidR="00926BD9">
          <w:rPr>
            <w:noProof/>
            <w:webHidden/>
          </w:rPr>
          <w:fldChar w:fldCharType="begin"/>
        </w:r>
        <w:r w:rsidR="00926BD9">
          <w:rPr>
            <w:noProof/>
            <w:webHidden/>
          </w:rPr>
          <w:instrText xml:space="preserve"> PAGEREF _Toc24469073 \h </w:instrText>
        </w:r>
        <w:r w:rsidR="00926BD9">
          <w:rPr>
            <w:noProof/>
            <w:webHidden/>
          </w:rPr>
        </w:r>
        <w:r w:rsidR="00926BD9">
          <w:rPr>
            <w:noProof/>
            <w:webHidden/>
          </w:rPr>
          <w:fldChar w:fldCharType="separate"/>
        </w:r>
        <w:r w:rsidR="00926BD9">
          <w:rPr>
            <w:noProof/>
            <w:webHidden/>
          </w:rPr>
          <w:t>27</w:t>
        </w:r>
        <w:r w:rsidR="00926BD9">
          <w:rPr>
            <w:noProof/>
            <w:webHidden/>
          </w:rPr>
          <w:fldChar w:fldCharType="end"/>
        </w:r>
      </w:hyperlink>
    </w:p>
    <w:p w:rsidR="00926BD9" w:rsidRDefault="003E556C">
      <w:pPr>
        <w:pStyle w:val="Sumrio4"/>
        <w:tabs>
          <w:tab w:val="left" w:pos="1680"/>
          <w:tab w:val="right" w:leader="dot" w:pos="9061"/>
        </w:tabs>
        <w:rPr>
          <w:rFonts w:ascii="Times New Roman" w:hAnsi="Times New Roman"/>
          <w:noProof/>
          <w:sz w:val="24"/>
          <w:szCs w:val="24"/>
          <w:lang w:eastAsia="pt-BR"/>
        </w:rPr>
      </w:pPr>
      <w:hyperlink w:anchor="_Toc24469074" w:history="1">
        <w:r w:rsidR="00926BD9" w:rsidRPr="00763324">
          <w:rPr>
            <w:rStyle w:val="Hyperlink"/>
            <w:rFonts w:ascii="Arial" w:hAnsi="Arial"/>
            <w:noProof/>
          </w:rPr>
          <w:t>6.6.4.3</w:t>
        </w:r>
        <w:r w:rsidR="00926BD9">
          <w:rPr>
            <w:rFonts w:ascii="Times New Roman" w:hAnsi="Times New Roman"/>
            <w:noProof/>
            <w:sz w:val="24"/>
            <w:szCs w:val="24"/>
            <w:lang w:eastAsia="pt-BR"/>
          </w:rPr>
          <w:tab/>
        </w:r>
        <w:r w:rsidR="00926BD9" w:rsidRPr="00763324">
          <w:rPr>
            <w:rStyle w:val="Hyperlink"/>
            <w:rFonts w:ascii="Arial" w:hAnsi="Arial" w:cs="Arial"/>
            <w:noProof/>
            <w:shd w:val="clear" w:color="auto" w:fill="FFFFFF"/>
          </w:rPr>
          <w:t>Organismo de Avaliação de Qualidade</w:t>
        </w:r>
        <w:r w:rsidR="00926BD9">
          <w:rPr>
            <w:noProof/>
            <w:webHidden/>
          </w:rPr>
          <w:tab/>
        </w:r>
        <w:r w:rsidR="00926BD9">
          <w:rPr>
            <w:noProof/>
            <w:webHidden/>
          </w:rPr>
          <w:fldChar w:fldCharType="begin"/>
        </w:r>
        <w:r w:rsidR="00926BD9">
          <w:rPr>
            <w:noProof/>
            <w:webHidden/>
          </w:rPr>
          <w:instrText xml:space="preserve"> PAGEREF _Toc24469074 \h </w:instrText>
        </w:r>
        <w:r w:rsidR="00926BD9">
          <w:rPr>
            <w:noProof/>
            <w:webHidden/>
          </w:rPr>
        </w:r>
        <w:r w:rsidR="00926BD9">
          <w:rPr>
            <w:noProof/>
            <w:webHidden/>
          </w:rPr>
          <w:fldChar w:fldCharType="separate"/>
        </w:r>
        <w:r w:rsidR="00926BD9">
          <w:rPr>
            <w:noProof/>
            <w:webHidden/>
          </w:rPr>
          <w:t>29</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75" w:history="1">
        <w:r w:rsidR="00926BD9" w:rsidRPr="00763324">
          <w:rPr>
            <w:rStyle w:val="Hyperlink"/>
            <w:rFonts w:ascii="Arial" w:hAnsi="Arial"/>
            <w:noProof/>
          </w:rPr>
          <w:t>6.6.5</w:t>
        </w:r>
        <w:r w:rsidR="00926BD9">
          <w:rPr>
            <w:rFonts w:ascii="Times New Roman" w:hAnsi="Times New Roman"/>
            <w:noProof/>
            <w:sz w:val="24"/>
            <w:szCs w:val="24"/>
            <w:lang w:eastAsia="pt-BR"/>
          </w:rPr>
          <w:tab/>
        </w:r>
        <w:r w:rsidR="00926BD9" w:rsidRPr="00763324">
          <w:rPr>
            <w:rStyle w:val="Hyperlink"/>
            <w:rFonts w:ascii="Arial" w:hAnsi="Arial" w:cs="Arial"/>
            <w:noProof/>
          </w:rPr>
          <w:t>Métodos de Avaliação ISO 9001</w:t>
        </w:r>
        <w:r w:rsidR="00926BD9">
          <w:rPr>
            <w:noProof/>
            <w:webHidden/>
          </w:rPr>
          <w:tab/>
        </w:r>
        <w:r w:rsidR="00926BD9">
          <w:rPr>
            <w:noProof/>
            <w:webHidden/>
          </w:rPr>
          <w:fldChar w:fldCharType="begin"/>
        </w:r>
        <w:r w:rsidR="00926BD9">
          <w:rPr>
            <w:noProof/>
            <w:webHidden/>
          </w:rPr>
          <w:instrText xml:space="preserve"> PAGEREF _Toc24469075 \h </w:instrText>
        </w:r>
        <w:r w:rsidR="00926BD9">
          <w:rPr>
            <w:noProof/>
            <w:webHidden/>
          </w:rPr>
        </w:r>
        <w:r w:rsidR="00926BD9">
          <w:rPr>
            <w:noProof/>
            <w:webHidden/>
          </w:rPr>
          <w:fldChar w:fldCharType="separate"/>
        </w:r>
        <w:r w:rsidR="00926BD9">
          <w:rPr>
            <w:noProof/>
            <w:webHidden/>
          </w:rPr>
          <w:t>30</w:t>
        </w:r>
        <w:r w:rsidR="00926BD9">
          <w:rPr>
            <w:noProof/>
            <w:webHidden/>
          </w:rPr>
          <w:fldChar w:fldCharType="end"/>
        </w:r>
      </w:hyperlink>
    </w:p>
    <w:p w:rsidR="00926BD9" w:rsidRDefault="003E556C">
      <w:pPr>
        <w:pStyle w:val="Sumrio3"/>
        <w:tabs>
          <w:tab w:val="left" w:pos="1200"/>
          <w:tab w:val="right" w:leader="dot" w:pos="9061"/>
        </w:tabs>
        <w:rPr>
          <w:rFonts w:ascii="Times New Roman" w:hAnsi="Times New Roman"/>
          <w:noProof/>
          <w:sz w:val="24"/>
          <w:szCs w:val="24"/>
          <w:lang w:eastAsia="pt-BR"/>
        </w:rPr>
      </w:pPr>
      <w:hyperlink w:anchor="_Toc24469076" w:history="1">
        <w:r w:rsidR="00926BD9" w:rsidRPr="00763324">
          <w:rPr>
            <w:rStyle w:val="Hyperlink"/>
            <w:rFonts w:ascii="Arial" w:hAnsi="Arial"/>
            <w:noProof/>
          </w:rPr>
          <w:t>6.6.6</w:t>
        </w:r>
        <w:r w:rsidR="00926BD9">
          <w:rPr>
            <w:rFonts w:ascii="Times New Roman" w:hAnsi="Times New Roman"/>
            <w:noProof/>
            <w:sz w:val="24"/>
            <w:szCs w:val="24"/>
            <w:lang w:eastAsia="pt-BR"/>
          </w:rPr>
          <w:tab/>
        </w:r>
        <w:r w:rsidR="00926BD9" w:rsidRPr="00763324">
          <w:rPr>
            <w:rStyle w:val="Hyperlink"/>
            <w:rFonts w:ascii="Arial" w:hAnsi="Arial" w:cs="Arial"/>
            <w:noProof/>
          </w:rPr>
          <w:t>Efeito Halo</w:t>
        </w:r>
        <w:r w:rsidR="00926BD9">
          <w:rPr>
            <w:noProof/>
            <w:webHidden/>
          </w:rPr>
          <w:tab/>
        </w:r>
        <w:r w:rsidR="00926BD9">
          <w:rPr>
            <w:noProof/>
            <w:webHidden/>
          </w:rPr>
          <w:fldChar w:fldCharType="begin"/>
        </w:r>
        <w:r w:rsidR="00926BD9">
          <w:rPr>
            <w:noProof/>
            <w:webHidden/>
          </w:rPr>
          <w:instrText xml:space="preserve"> PAGEREF _Toc24469076 \h </w:instrText>
        </w:r>
        <w:r w:rsidR="00926BD9">
          <w:rPr>
            <w:noProof/>
            <w:webHidden/>
          </w:rPr>
        </w:r>
        <w:r w:rsidR="00926BD9">
          <w:rPr>
            <w:noProof/>
            <w:webHidden/>
          </w:rPr>
          <w:fldChar w:fldCharType="separate"/>
        </w:r>
        <w:r w:rsidR="00926BD9">
          <w:rPr>
            <w:noProof/>
            <w:webHidden/>
          </w:rPr>
          <w:t>30</w:t>
        </w:r>
        <w:r w:rsidR="00926BD9">
          <w:rPr>
            <w:noProof/>
            <w:webHidden/>
          </w:rPr>
          <w:fldChar w:fldCharType="end"/>
        </w:r>
      </w:hyperlink>
    </w:p>
    <w:p w:rsidR="00926BD9" w:rsidRDefault="003E556C">
      <w:pPr>
        <w:pStyle w:val="Sumrio2"/>
        <w:tabs>
          <w:tab w:val="left" w:pos="960"/>
          <w:tab w:val="right" w:leader="dot" w:pos="9061"/>
        </w:tabs>
        <w:rPr>
          <w:rFonts w:ascii="Times New Roman" w:hAnsi="Times New Roman"/>
          <w:noProof/>
          <w:sz w:val="24"/>
          <w:szCs w:val="24"/>
          <w:lang w:eastAsia="pt-BR"/>
        </w:rPr>
      </w:pPr>
      <w:hyperlink w:anchor="_Toc24469077" w:history="1">
        <w:r w:rsidR="00926BD9" w:rsidRPr="00763324">
          <w:rPr>
            <w:rStyle w:val="Hyperlink"/>
            <w:rFonts w:ascii="Arial" w:hAnsi="Arial"/>
            <w:noProof/>
            <w:lang w:eastAsia="pt-BR"/>
          </w:rPr>
          <w:t>6.7</w:t>
        </w:r>
        <w:r w:rsidR="00926BD9">
          <w:rPr>
            <w:rFonts w:ascii="Times New Roman" w:hAnsi="Times New Roman"/>
            <w:noProof/>
            <w:sz w:val="24"/>
            <w:szCs w:val="24"/>
            <w:lang w:eastAsia="pt-BR"/>
          </w:rPr>
          <w:tab/>
        </w:r>
        <w:r w:rsidR="00926BD9" w:rsidRPr="00763324">
          <w:rPr>
            <w:rStyle w:val="Hyperlink"/>
            <w:rFonts w:ascii="Arial" w:hAnsi="Arial" w:cs="Arial"/>
            <w:noProof/>
            <w:lang w:eastAsia="pt-BR"/>
          </w:rPr>
          <w:t>ISO 9000-3</w:t>
        </w:r>
        <w:r w:rsidR="00926BD9">
          <w:rPr>
            <w:noProof/>
            <w:webHidden/>
          </w:rPr>
          <w:tab/>
        </w:r>
        <w:r w:rsidR="00926BD9">
          <w:rPr>
            <w:noProof/>
            <w:webHidden/>
          </w:rPr>
          <w:fldChar w:fldCharType="begin"/>
        </w:r>
        <w:r w:rsidR="00926BD9">
          <w:rPr>
            <w:noProof/>
            <w:webHidden/>
          </w:rPr>
          <w:instrText xml:space="preserve"> PAGEREF _Toc24469077 \h </w:instrText>
        </w:r>
        <w:r w:rsidR="00926BD9">
          <w:rPr>
            <w:noProof/>
            <w:webHidden/>
          </w:rPr>
        </w:r>
        <w:r w:rsidR="00926BD9">
          <w:rPr>
            <w:noProof/>
            <w:webHidden/>
          </w:rPr>
          <w:fldChar w:fldCharType="separate"/>
        </w:r>
        <w:r w:rsidR="00926BD9">
          <w:rPr>
            <w:noProof/>
            <w:webHidden/>
          </w:rPr>
          <w:t>31</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78" w:history="1">
        <w:r w:rsidR="00926BD9" w:rsidRPr="00763324">
          <w:rPr>
            <w:rStyle w:val="Hyperlink"/>
            <w:rFonts w:ascii="Arial" w:hAnsi="Arial"/>
            <w:noProof/>
            <w:lang w:eastAsia="pt-BR"/>
          </w:rPr>
          <w:t>7.</w:t>
        </w:r>
        <w:r w:rsidR="00926BD9">
          <w:rPr>
            <w:rFonts w:ascii="Times New Roman" w:hAnsi="Times New Roman"/>
            <w:noProof/>
            <w:sz w:val="24"/>
            <w:szCs w:val="24"/>
            <w:lang w:eastAsia="pt-BR"/>
          </w:rPr>
          <w:tab/>
        </w:r>
        <w:r w:rsidR="00926BD9" w:rsidRPr="00763324">
          <w:rPr>
            <w:rStyle w:val="Hyperlink"/>
            <w:rFonts w:ascii="Arial" w:hAnsi="Arial" w:cs="Arial"/>
            <w:noProof/>
          </w:rPr>
          <w:t>Objetivo</w:t>
        </w:r>
        <w:r w:rsidR="00926BD9">
          <w:rPr>
            <w:noProof/>
            <w:webHidden/>
          </w:rPr>
          <w:tab/>
        </w:r>
        <w:r w:rsidR="00926BD9">
          <w:rPr>
            <w:noProof/>
            <w:webHidden/>
          </w:rPr>
          <w:fldChar w:fldCharType="begin"/>
        </w:r>
        <w:r w:rsidR="00926BD9">
          <w:rPr>
            <w:noProof/>
            <w:webHidden/>
          </w:rPr>
          <w:instrText xml:space="preserve"> PAGEREF _Toc24469078 \h </w:instrText>
        </w:r>
        <w:r w:rsidR="00926BD9">
          <w:rPr>
            <w:noProof/>
            <w:webHidden/>
          </w:rPr>
        </w:r>
        <w:r w:rsidR="00926BD9">
          <w:rPr>
            <w:noProof/>
            <w:webHidden/>
          </w:rPr>
          <w:fldChar w:fldCharType="separate"/>
        </w:r>
        <w:r w:rsidR="00926BD9">
          <w:rPr>
            <w:noProof/>
            <w:webHidden/>
          </w:rPr>
          <w:t>32</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79" w:history="1">
        <w:r w:rsidR="00926BD9" w:rsidRPr="00763324">
          <w:rPr>
            <w:rStyle w:val="Hyperlink"/>
            <w:rFonts w:ascii="Arial" w:hAnsi="Arial"/>
            <w:noProof/>
            <w:lang w:eastAsia="pt-BR"/>
          </w:rPr>
          <w:t>8.</w:t>
        </w:r>
        <w:r w:rsidR="00926BD9">
          <w:rPr>
            <w:rFonts w:ascii="Times New Roman" w:hAnsi="Times New Roman"/>
            <w:noProof/>
            <w:sz w:val="24"/>
            <w:szCs w:val="24"/>
            <w:lang w:eastAsia="pt-BR"/>
          </w:rPr>
          <w:tab/>
        </w:r>
        <w:r w:rsidR="00926BD9" w:rsidRPr="00763324">
          <w:rPr>
            <w:rStyle w:val="Hyperlink"/>
            <w:rFonts w:ascii="Arial" w:hAnsi="Arial" w:cs="Arial"/>
            <w:noProof/>
          </w:rPr>
          <w:t>Aplicabilidade</w:t>
        </w:r>
        <w:r w:rsidR="00926BD9">
          <w:rPr>
            <w:noProof/>
            <w:webHidden/>
          </w:rPr>
          <w:tab/>
        </w:r>
        <w:r w:rsidR="00926BD9">
          <w:rPr>
            <w:noProof/>
            <w:webHidden/>
          </w:rPr>
          <w:fldChar w:fldCharType="begin"/>
        </w:r>
        <w:r w:rsidR="00926BD9">
          <w:rPr>
            <w:noProof/>
            <w:webHidden/>
          </w:rPr>
          <w:instrText xml:space="preserve"> PAGEREF _Toc24469079 \h </w:instrText>
        </w:r>
        <w:r w:rsidR="00926BD9">
          <w:rPr>
            <w:noProof/>
            <w:webHidden/>
          </w:rPr>
        </w:r>
        <w:r w:rsidR="00926BD9">
          <w:rPr>
            <w:noProof/>
            <w:webHidden/>
          </w:rPr>
          <w:fldChar w:fldCharType="separate"/>
        </w:r>
        <w:r w:rsidR="00926BD9">
          <w:rPr>
            <w:noProof/>
            <w:webHidden/>
          </w:rPr>
          <w:t>33</w:t>
        </w:r>
        <w:r w:rsidR="00926BD9">
          <w:rPr>
            <w:noProof/>
            <w:webHidden/>
          </w:rPr>
          <w:fldChar w:fldCharType="end"/>
        </w:r>
      </w:hyperlink>
    </w:p>
    <w:p w:rsidR="00926BD9" w:rsidRDefault="003E556C">
      <w:pPr>
        <w:pStyle w:val="Sumrio1"/>
        <w:tabs>
          <w:tab w:val="left" w:pos="440"/>
          <w:tab w:val="right" w:leader="dot" w:pos="9061"/>
        </w:tabs>
        <w:rPr>
          <w:rFonts w:ascii="Times New Roman" w:hAnsi="Times New Roman"/>
          <w:noProof/>
          <w:sz w:val="24"/>
          <w:szCs w:val="24"/>
          <w:lang w:eastAsia="pt-BR"/>
        </w:rPr>
      </w:pPr>
      <w:hyperlink w:anchor="_Toc24469080" w:history="1">
        <w:r w:rsidR="00926BD9" w:rsidRPr="00763324">
          <w:rPr>
            <w:rStyle w:val="Hyperlink"/>
            <w:rFonts w:ascii="Arial" w:hAnsi="Arial"/>
            <w:noProof/>
          </w:rPr>
          <w:t>9.</w:t>
        </w:r>
        <w:r w:rsidR="00926BD9">
          <w:rPr>
            <w:rFonts w:ascii="Times New Roman" w:hAnsi="Times New Roman"/>
            <w:noProof/>
            <w:sz w:val="24"/>
            <w:szCs w:val="24"/>
            <w:lang w:eastAsia="pt-BR"/>
          </w:rPr>
          <w:tab/>
        </w:r>
        <w:r w:rsidR="00926BD9" w:rsidRPr="00763324">
          <w:rPr>
            <w:rStyle w:val="Hyperlink"/>
            <w:rFonts w:ascii="Arial" w:hAnsi="Arial" w:cs="Arial"/>
            <w:noProof/>
          </w:rPr>
          <w:t>Tendências Futuras</w:t>
        </w:r>
        <w:r w:rsidR="00926BD9">
          <w:rPr>
            <w:noProof/>
            <w:webHidden/>
          </w:rPr>
          <w:tab/>
        </w:r>
        <w:r w:rsidR="00926BD9">
          <w:rPr>
            <w:noProof/>
            <w:webHidden/>
          </w:rPr>
          <w:fldChar w:fldCharType="begin"/>
        </w:r>
        <w:r w:rsidR="00926BD9">
          <w:rPr>
            <w:noProof/>
            <w:webHidden/>
          </w:rPr>
          <w:instrText xml:space="preserve"> PAGEREF _Toc24469080 \h </w:instrText>
        </w:r>
        <w:r w:rsidR="00926BD9">
          <w:rPr>
            <w:noProof/>
            <w:webHidden/>
          </w:rPr>
        </w:r>
        <w:r w:rsidR="00926BD9">
          <w:rPr>
            <w:noProof/>
            <w:webHidden/>
          </w:rPr>
          <w:fldChar w:fldCharType="separate"/>
        </w:r>
        <w:r w:rsidR="00926BD9">
          <w:rPr>
            <w:noProof/>
            <w:webHidden/>
          </w:rPr>
          <w:t>34</w:t>
        </w:r>
        <w:r w:rsidR="00926BD9">
          <w:rPr>
            <w:noProof/>
            <w:webHidden/>
          </w:rPr>
          <w:fldChar w:fldCharType="end"/>
        </w:r>
      </w:hyperlink>
    </w:p>
    <w:p w:rsidR="00926BD9" w:rsidRDefault="003E556C">
      <w:pPr>
        <w:pStyle w:val="Sumrio1"/>
        <w:tabs>
          <w:tab w:val="left" w:pos="660"/>
          <w:tab w:val="right" w:leader="dot" w:pos="9061"/>
        </w:tabs>
        <w:rPr>
          <w:rFonts w:ascii="Times New Roman" w:hAnsi="Times New Roman"/>
          <w:noProof/>
          <w:sz w:val="24"/>
          <w:szCs w:val="24"/>
          <w:lang w:eastAsia="pt-BR"/>
        </w:rPr>
      </w:pPr>
      <w:hyperlink w:anchor="_Toc24469081" w:history="1">
        <w:r w:rsidR="00926BD9" w:rsidRPr="00763324">
          <w:rPr>
            <w:rStyle w:val="Hyperlink"/>
            <w:rFonts w:ascii="Arial" w:hAnsi="Arial"/>
            <w:noProof/>
          </w:rPr>
          <w:t>10.</w:t>
        </w:r>
        <w:r w:rsidR="00926BD9">
          <w:rPr>
            <w:rFonts w:ascii="Times New Roman" w:hAnsi="Times New Roman"/>
            <w:noProof/>
            <w:sz w:val="24"/>
            <w:szCs w:val="24"/>
            <w:lang w:eastAsia="pt-BR"/>
          </w:rPr>
          <w:tab/>
        </w:r>
        <w:r w:rsidR="00926BD9" w:rsidRPr="00763324">
          <w:rPr>
            <w:rStyle w:val="Hyperlink"/>
            <w:rFonts w:ascii="Arial" w:hAnsi="Arial" w:cs="Arial"/>
            <w:noProof/>
          </w:rPr>
          <w:t>Relação com a Disciplina</w:t>
        </w:r>
        <w:r w:rsidR="00926BD9">
          <w:rPr>
            <w:noProof/>
            <w:webHidden/>
          </w:rPr>
          <w:tab/>
        </w:r>
        <w:r w:rsidR="00926BD9">
          <w:rPr>
            <w:noProof/>
            <w:webHidden/>
          </w:rPr>
          <w:fldChar w:fldCharType="begin"/>
        </w:r>
        <w:r w:rsidR="00926BD9">
          <w:rPr>
            <w:noProof/>
            <w:webHidden/>
          </w:rPr>
          <w:instrText xml:space="preserve"> PAGEREF _Toc24469081 \h </w:instrText>
        </w:r>
        <w:r w:rsidR="00926BD9">
          <w:rPr>
            <w:noProof/>
            <w:webHidden/>
          </w:rPr>
        </w:r>
        <w:r w:rsidR="00926BD9">
          <w:rPr>
            <w:noProof/>
            <w:webHidden/>
          </w:rPr>
          <w:fldChar w:fldCharType="separate"/>
        </w:r>
        <w:r w:rsidR="00926BD9">
          <w:rPr>
            <w:noProof/>
            <w:webHidden/>
          </w:rPr>
          <w:t>35</w:t>
        </w:r>
        <w:r w:rsidR="00926BD9">
          <w:rPr>
            <w:noProof/>
            <w:webHidden/>
          </w:rPr>
          <w:fldChar w:fldCharType="end"/>
        </w:r>
      </w:hyperlink>
    </w:p>
    <w:p w:rsidR="00926BD9" w:rsidRDefault="003E556C">
      <w:pPr>
        <w:pStyle w:val="Sumrio1"/>
        <w:tabs>
          <w:tab w:val="left" w:pos="660"/>
          <w:tab w:val="right" w:leader="dot" w:pos="9061"/>
        </w:tabs>
        <w:rPr>
          <w:rFonts w:ascii="Times New Roman" w:hAnsi="Times New Roman"/>
          <w:noProof/>
          <w:sz w:val="24"/>
          <w:szCs w:val="24"/>
          <w:lang w:eastAsia="pt-BR"/>
        </w:rPr>
      </w:pPr>
      <w:hyperlink w:anchor="_Toc24469082" w:history="1">
        <w:r w:rsidR="00926BD9" w:rsidRPr="00763324">
          <w:rPr>
            <w:rStyle w:val="Hyperlink"/>
            <w:rFonts w:ascii="Arial" w:hAnsi="Arial"/>
            <w:noProof/>
          </w:rPr>
          <w:t>11.</w:t>
        </w:r>
        <w:r w:rsidR="00926BD9">
          <w:rPr>
            <w:rFonts w:ascii="Times New Roman" w:hAnsi="Times New Roman"/>
            <w:noProof/>
            <w:sz w:val="24"/>
            <w:szCs w:val="24"/>
            <w:lang w:eastAsia="pt-BR"/>
          </w:rPr>
          <w:tab/>
        </w:r>
        <w:r w:rsidR="00926BD9" w:rsidRPr="00763324">
          <w:rPr>
            <w:rStyle w:val="Hyperlink"/>
            <w:rFonts w:ascii="Arial" w:hAnsi="Arial" w:cs="Arial"/>
            <w:noProof/>
          </w:rPr>
          <w:t>Conclusão</w:t>
        </w:r>
        <w:r w:rsidR="00926BD9">
          <w:rPr>
            <w:noProof/>
            <w:webHidden/>
          </w:rPr>
          <w:tab/>
        </w:r>
        <w:r w:rsidR="00926BD9">
          <w:rPr>
            <w:noProof/>
            <w:webHidden/>
          </w:rPr>
          <w:fldChar w:fldCharType="begin"/>
        </w:r>
        <w:r w:rsidR="00926BD9">
          <w:rPr>
            <w:noProof/>
            <w:webHidden/>
          </w:rPr>
          <w:instrText xml:space="preserve"> PAGEREF _Toc24469082 \h </w:instrText>
        </w:r>
        <w:r w:rsidR="00926BD9">
          <w:rPr>
            <w:noProof/>
            <w:webHidden/>
          </w:rPr>
        </w:r>
        <w:r w:rsidR="00926BD9">
          <w:rPr>
            <w:noProof/>
            <w:webHidden/>
          </w:rPr>
          <w:fldChar w:fldCharType="separate"/>
        </w:r>
        <w:r w:rsidR="00926BD9">
          <w:rPr>
            <w:noProof/>
            <w:webHidden/>
          </w:rPr>
          <w:t>36</w:t>
        </w:r>
        <w:r w:rsidR="00926BD9">
          <w:rPr>
            <w:noProof/>
            <w:webHidden/>
          </w:rPr>
          <w:fldChar w:fldCharType="end"/>
        </w:r>
      </w:hyperlink>
    </w:p>
    <w:p w:rsidR="00926BD9" w:rsidRDefault="003E556C">
      <w:pPr>
        <w:pStyle w:val="Sumrio1"/>
        <w:tabs>
          <w:tab w:val="left" w:pos="660"/>
          <w:tab w:val="right" w:leader="dot" w:pos="9061"/>
        </w:tabs>
        <w:rPr>
          <w:rFonts w:ascii="Times New Roman" w:hAnsi="Times New Roman"/>
          <w:noProof/>
          <w:sz w:val="24"/>
          <w:szCs w:val="24"/>
          <w:lang w:eastAsia="pt-BR"/>
        </w:rPr>
      </w:pPr>
      <w:hyperlink w:anchor="_Toc24469083" w:history="1">
        <w:r w:rsidR="00926BD9" w:rsidRPr="00763324">
          <w:rPr>
            <w:rStyle w:val="Hyperlink"/>
            <w:rFonts w:ascii="Arial" w:hAnsi="Arial"/>
            <w:noProof/>
          </w:rPr>
          <w:t>12.</w:t>
        </w:r>
        <w:r w:rsidR="00926BD9">
          <w:rPr>
            <w:rFonts w:ascii="Times New Roman" w:hAnsi="Times New Roman"/>
            <w:noProof/>
            <w:sz w:val="24"/>
            <w:szCs w:val="24"/>
            <w:lang w:eastAsia="pt-BR"/>
          </w:rPr>
          <w:tab/>
        </w:r>
        <w:r w:rsidR="00926BD9" w:rsidRPr="00763324">
          <w:rPr>
            <w:rStyle w:val="Hyperlink"/>
            <w:rFonts w:ascii="Arial" w:hAnsi="Arial" w:cs="Arial"/>
            <w:noProof/>
          </w:rPr>
          <w:t>Referências Bibliográficas</w:t>
        </w:r>
        <w:r w:rsidR="00926BD9">
          <w:rPr>
            <w:noProof/>
            <w:webHidden/>
          </w:rPr>
          <w:tab/>
        </w:r>
        <w:r w:rsidR="00926BD9">
          <w:rPr>
            <w:noProof/>
            <w:webHidden/>
          </w:rPr>
          <w:fldChar w:fldCharType="begin"/>
        </w:r>
        <w:r w:rsidR="00926BD9">
          <w:rPr>
            <w:noProof/>
            <w:webHidden/>
          </w:rPr>
          <w:instrText xml:space="preserve"> PAGEREF _Toc24469083 \h </w:instrText>
        </w:r>
        <w:r w:rsidR="00926BD9">
          <w:rPr>
            <w:noProof/>
            <w:webHidden/>
          </w:rPr>
        </w:r>
        <w:r w:rsidR="00926BD9">
          <w:rPr>
            <w:noProof/>
            <w:webHidden/>
          </w:rPr>
          <w:fldChar w:fldCharType="separate"/>
        </w:r>
        <w:r w:rsidR="00926BD9">
          <w:rPr>
            <w:noProof/>
            <w:webHidden/>
          </w:rPr>
          <w:t>37</w:t>
        </w:r>
        <w:r w:rsidR="00926BD9">
          <w:rPr>
            <w:noProof/>
            <w:webHidden/>
          </w:rPr>
          <w:fldChar w:fldCharType="end"/>
        </w:r>
      </w:hyperlink>
    </w:p>
    <w:p w:rsidR="00926BD9" w:rsidRDefault="00926BD9" w:rsidP="00043BFA">
      <w:pPr>
        <w:pStyle w:val="Ttulo1"/>
        <w:rPr>
          <w:b w:val="0"/>
          <w:bCs w:val="0"/>
        </w:rPr>
      </w:pPr>
      <w:r>
        <w:fldChar w:fldCharType="end"/>
      </w:r>
    </w:p>
    <w:p w:rsidR="00926BD9" w:rsidRPr="00F8771D" w:rsidRDefault="00926BD9" w:rsidP="00F8771D">
      <w:pPr>
        <w:pStyle w:val="Ttulo"/>
        <w:numPr>
          <w:ilvl w:val="0"/>
          <w:numId w:val="48"/>
        </w:numPr>
        <w:rPr>
          <w:rFonts w:cs="Arial"/>
        </w:rPr>
      </w:pPr>
      <w:bookmarkStart w:id="0" w:name="_GoBack"/>
      <w:bookmarkEnd w:id="0"/>
      <w:r>
        <w:br w:type="page"/>
      </w:r>
      <w:bookmarkStart w:id="1" w:name="_Toc24469045"/>
      <w:r w:rsidRPr="00F8771D">
        <w:rPr>
          <w:rFonts w:cs="Arial"/>
        </w:rPr>
        <w:lastRenderedPageBreak/>
        <w:t>Vocabulário</w:t>
      </w:r>
      <w:bookmarkEnd w:id="1"/>
    </w:p>
    <w:p w:rsidR="00926BD9" w:rsidRPr="00AF5B97" w:rsidRDefault="00926BD9"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6"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7"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8"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926BD9" w:rsidRPr="00AF5B97" w:rsidRDefault="00926BD9"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9"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926BD9" w:rsidRPr="00AF5B97" w:rsidRDefault="00926BD9"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 para verificar o cumprimento dos requisitos estabelecidos em normas ou regulamentos técnicos.</w:t>
      </w:r>
    </w:p>
    <w:p w:rsidR="00926BD9" w:rsidRDefault="00926BD9" w:rsidP="00D2397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926BD9" w:rsidRPr="00BE5B5F" w:rsidRDefault="00926BD9" w:rsidP="00D17A1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sidRPr="00D2397B">
        <w:rPr>
          <w:rFonts w:ascii="Arial" w:hAnsi="Arial" w:cs="Arial"/>
          <w:b/>
          <w:color w:val="000000"/>
          <w:sz w:val="24"/>
          <w:szCs w:val="24"/>
          <w:shd w:val="clear" w:color="auto" w:fill="FFFFFF"/>
        </w:rPr>
        <w:t>Sucesso sustentado</w:t>
      </w:r>
      <w:r>
        <w:rPr>
          <w:rFonts w:ascii="Arial" w:hAnsi="Arial" w:cs="Arial"/>
          <w:color w:val="000000"/>
          <w:sz w:val="24"/>
          <w:szCs w:val="24"/>
          <w:shd w:val="clear" w:color="auto" w:fill="FFFFFF"/>
        </w:rPr>
        <w:t>: H</w:t>
      </w:r>
      <w:r w:rsidRPr="0049172F">
        <w:rPr>
          <w:rFonts w:ascii="Arial" w:hAnsi="Arial" w:cs="Arial"/>
          <w:color w:val="222222"/>
          <w:sz w:val="24"/>
          <w:shd w:val="clear" w:color="auto" w:fill="FFFFFF"/>
        </w:rPr>
        <w:t>abilidade em atender as necessidades e expectativas dos seus clientes e demais partes interessadas, em longo prazo e de forma equilibrada</w:t>
      </w:r>
      <w:r>
        <w:rPr>
          <w:rFonts w:ascii="Arial" w:hAnsi="Arial" w:cs="Arial"/>
          <w:color w:val="222222"/>
          <w:sz w:val="24"/>
          <w:shd w:val="clear" w:color="auto" w:fill="FFFFFF"/>
        </w:rPr>
        <w:t>.</w:t>
      </w:r>
    </w:p>
    <w:p w:rsidR="00926BD9" w:rsidRPr="00D17A1B" w:rsidRDefault="00926BD9" w:rsidP="00D17A1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Pr>
          <w:rFonts w:ascii="Arial" w:hAnsi="Arial" w:cs="Arial"/>
          <w:b/>
          <w:color w:val="000000"/>
          <w:sz w:val="24"/>
          <w:szCs w:val="24"/>
          <w:shd w:val="clear" w:color="auto" w:fill="FFFFFF"/>
        </w:rPr>
        <w:t>Manual de Qualidade</w:t>
      </w:r>
      <w:r>
        <w:rPr>
          <w:rFonts w:ascii="Arial" w:hAnsi="Arial" w:cs="Arial"/>
          <w:color w:val="000000"/>
          <w:sz w:val="24"/>
          <w:szCs w:val="24"/>
          <w:shd w:val="clear" w:color="auto" w:fill="FFFFFF"/>
        </w:rPr>
        <w:t xml:space="preserve">: </w:t>
      </w:r>
      <w:r w:rsidRPr="00BE5B5F">
        <w:rPr>
          <w:rFonts w:ascii="Arial" w:hAnsi="Arial" w:cs="Arial"/>
          <w:sz w:val="24"/>
          <w:szCs w:val="24"/>
        </w:rPr>
        <w:t>O Manual da Qualidade é um documento que formaliza o </w:t>
      </w:r>
      <w:r>
        <w:rPr>
          <w:rFonts w:ascii="Arial" w:hAnsi="Arial" w:cs="Arial"/>
          <w:sz w:val="24"/>
          <w:szCs w:val="24"/>
        </w:rPr>
        <w:t>Sistema de Gestão de Qualidade</w:t>
      </w:r>
      <w:r w:rsidRPr="00BE5B5F">
        <w:rPr>
          <w:rFonts w:ascii="Arial" w:hAnsi="Arial" w:cs="Arial"/>
          <w:sz w:val="24"/>
          <w:szCs w:val="24"/>
        </w:rPr>
        <w:t xml:space="preserve"> das empresas e documenta seu funcionamento de maneira clara, demonstrando como a empresa age para garantir a qualidade de seu produto ou serviço.</w:t>
      </w:r>
    </w:p>
    <w:p w:rsidR="00926BD9" w:rsidRPr="00572FE4" w:rsidRDefault="00926BD9" w:rsidP="00F8771D">
      <w:pPr>
        <w:pStyle w:val="Ttulo1"/>
        <w:numPr>
          <w:ilvl w:val="0"/>
          <w:numId w:val="48"/>
        </w:numPr>
        <w:rPr>
          <w:rFonts w:cs="Arial"/>
        </w:rPr>
      </w:pPr>
      <w:r>
        <w:br w:type="page"/>
      </w:r>
      <w:bookmarkStart w:id="2" w:name="_Toc24469046"/>
      <w:r w:rsidRPr="00572FE4">
        <w:rPr>
          <w:rFonts w:cs="Arial"/>
        </w:rPr>
        <w:lastRenderedPageBreak/>
        <w:t>Introdução</w:t>
      </w:r>
      <w:bookmarkEnd w:id="2"/>
    </w:p>
    <w:p w:rsidR="00926BD9" w:rsidRDefault="00926BD9" w:rsidP="00D31FFB">
      <w:pPr>
        <w:spacing w:line="360" w:lineRule="auto"/>
        <w:ind w:firstLine="720"/>
        <w:jc w:val="both"/>
        <w:rPr>
          <w:rFonts w:ascii="Arial" w:hAnsi="Arial" w:cs="Arial"/>
          <w:sz w:val="24"/>
          <w:szCs w:val="24"/>
        </w:rPr>
      </w:pPr>
      <w:r>
        <w:rPr>
          <w:rFonts w:ascii="Arial" w:hAnsi="Arial" w:cs="Arial"/>
          <w:sz w:val="24"/>
          <w:szCs w:val="24"/>
        </w:rPr>
        <w:t xml:space="preserve">Partindo da necessidade de melhoramento de desempenho de produtos, aumento da satisfação dos clientes com seus produtos, redução desperdícios, melhoramento da produtividade, além de elevação da capitalização, muitas empresas buscam maneiras de aprimorar o gerenciamento das suas atividades, visando garantir uma melhor qualidade de seus produtos a partir de padrões e normas internacionais. A Família ISO 9000 surgiu, nos anos 80, para auxiliar empresas nessa empreitada, a partir de um conjunto de normas pré-definidas que visam uma melhor </w:t>
      </w:r>
      <w:r w:rsidRPr="00833C12">
        <w:rPr>
          <w:rFonts w:ascii="Arial" w:hAnsi="Arial" w:cs="Arial"/>
          <w:b/>
          <w:sz w:val="24"/>
          <w:szCs w:val="24"/>
        </w:rPr>
        <w:t>Gestão de Qualidade</w:t>
      </w:r>
      <w:r>
        <w:rPr>
          <w:rFonts w:ascii="Arial" w:hAnsi="Arial" w:cs="Arial"/>
          <w:sz w:val="24"/>
          <w:szCs w:val="24"/>
        </w:rPr>
        <w:t xml:space="preserve"> de produtos, projeto e processos de uma organização.</w:t>
      </w:r>
    </w:p>
    <w:p w:rsidR="00926BD9" w:rsidRDefault="00926BD9" w:rsidP="00D31FFB">
      <w:pPr>
        <w:spacing w:line="360" w:lineRule="auto"/>
        <w:ind w:firstLine="720"/>
        <w:jc w:val="both"/>
        <w:rPr>
          <w:rFonts w:ascii="Arial" w:hAnsi="Arial" w:cs="Arial"/>
          <w:sz w:val="24"/>
          <w:szCs w:val="24"/>
        </w:rPr>
      </w:pPr>
      <w:r>
        <w:rPr>
          <w:rFonts w:ascii="Arial" w:hAnsi="Arial" w:cs="Arial"/>
          <w:sz w:val="24"/>
          <w:szCs w:val="24"/>
        </w:rPr>
        <w:t xml:space="preserve">Dividida em quatro principais normas: ISO 9000, ISO 9001, ISO 9004 e ISO </w:t>
      </w:r>
      <w:smartTag w:uri="urn:schemas-microsoft-com:office:smarttags" w:element="metricconverter">
        <w:smartTagPr>
          <w:attr w:name="ProductID" w:val="19011, a"/>
        </w:smartTagPr>
        <w:r>
          <w:rPr>
            <w:rFonts w:ascii="Arial" w:hAnsi="Arial" w:cs="Arial"/>
            <w:sz w:val="24"/>
            <w:szCs w:val="24"/>
          </w:rPr>
          <w:t>19011, a</w:t>
        </w:r>
      </w:smartTag>
      <w:r>
        <w:rPr>
          <w:rFonts w:ascii="Arial" w:hAnsi="Arial" w:cs="Arial"/>
          <w:sz w:val="24"/>
          <w:szCs w:val="24"/>
        </w:rPr>
        <w:t xml:space="preserve"> Série é uma das principais normas de padronização do mundo, sendo reconhecida como umas das mais bem sucedidas do ramo de gerenciamento de qualidade. Cada norma tem um objetivo vigente em sua definição, sendo a ISO </w:t>
      </w:r>
      <w:smartTag w:uri="urn:schemas-microsoft-com:office:smarttags" w:element="metricconverter">
        <w:smartTagPr>
          <w:attr w:name="ProductID" w:val="9000 a"/>
        </w:smartTagPr>
        <w:r>
          <w:rPr>
            <w:rFonts w:ascii="Arial" w:hAnsi="Arial" w:cs="Arial"/>
            <w:sz w:val="24"/>
            <w:szCs w:val="24"/>
          </w:rPr>
          <w:t>9000 a</w:t>
        </w:r>
      </w:smartTag>
      <w:r>
        <w:rPr>
          <w:rFonts w:ascii="Arial" w:hAnsi="Arial" w:cs="Arial"/>
          <w:sz w:val="24"/>
          <w:szCs w:val="24"/>
        </w:rPr>
        <w:t xml:space="preserve"> norma responsável por apresentar os Fundamentos e Vocabulários do Sistema de Gestão de Qualidade, a ISO 9001 é a norma que específica os requisitos para que se possa alcançar um Sistema de Gestão de Qualidade, a ISO 9004 é responsável pela otimização de processos fornecendo diretrizes para que se alcance a satisfação dos clientes e a ISO 19011 é a norma que fornece um guia de auditoria de um Sistema de Gestão de Qualidade.</w:t>
      </w:r>
    </w:p>
    <w:p w:rsidR="00926BD9" w:rsidRPr="00B67770" w:rsidRDefault="00926BD9" w:rsidP="00D31FFB">
      <w:pPr>
        <w:spacing w:line="360" w:lineRule="auto"/>
        <w:ind w:firstLine="720"/>
        <w:jc w:val="both"/>
        <w:rPr>
          <w:rFonts w:ascii="Arial" w:hAnsi="Arial" w:cs="Arial"/>
          <w:sz w:val="24"/>
          <w:szCs w:val="24"/>
        </w:rPr>
      </w:pPr>
      <w:r>
        <w:rPr>
          <w:rFonts w:ascii="Arial" w:hAnsi="Arial" w:cs="Arial"/>
          <w:sz w:val="24"/>
          <w:szCs w:val="24"/>
        </w:rPr>
        <w:t>No seguinte trabalho, será apresentado uma contextualização desta Família, partindo da definição e criação desta série, sua história e o seu histórico de atualizações e aprimoramentos ao decorrer dos anos, sua atual composição, além de um aprofundamento em umas das normas (ISO 9001) onde será falado sobre certificação e métodos de avaliação, logo após será apresentado os objetivos, aplicabilidade e tendências futuras em relação à Família ISO 9000 e, por fim, a relação desta Série com a disciplina de Qualidade de Software.</w:t>
      </w:r>
    </w:p>
    <w:p w:rsidR="00926BD9" w:rsidRPr="00572FE4" w:rsidRDefault="00926BD9" w:rsidP="00F8771D">
      <w:pPr>
        <w:pStyle w:val="Ttulo1"/>
        <w:numPr>
          <w:ilvl w:val="0"/>
          <w:numId w:val="48"/>
        </w:numPr>
        <w:rPr>
          <w:rFonts w:cs="Arial"/>
        </w:rPr>
      </w:pPr>
      <w:r>
        <w:br w:type="page"/>
      </w:r>
      <w:bookmarkStart w:id="3" w:name="_Toc24469047"/>
      <w:r w:rsidRPr="00572FE4">
        <w:rPr>
          <w:rFonts w:cs="Arial"/>
        </w:rPr>
        <w:lastRenderedPageBreak/>
        <w:t>Responsável</w:t>
      </w:r>
      <w:bookmarkEnd w:id="3"/>
    </w:p>
    <w:p w:rsidR="00926BD9" w:rsidRPr="001D4181" w:rsidRDefault="00926BD9" w:rsidP="001D4181">
      <w:pPr>
        <w:pStyle w:val="PargrafodaLista"/>
        <w:spacing w:line="360" w:lineRule="auto"/>
        <w:ind w:left="0" w:firstLine="72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926BD9" w:rsidRPr="00572FE4" w:rsidRDefault="00926BD9" w:rsidP="00F8771D">
      <w:pPr>
        <w:pStyle w:val="Ttulo1"/>
        <w:numPr>
          <w:ilvl w:val="0"/>
          <w:numId w:val="48"/>
        </w:numPr>
        <w:rPr>
          <w:rFonts w:cs="Arial"/>
          <w:color w:val="000000"/>
        </w:rPr>
      </w:pPr>
      <w:r>
        <w:br w:type="page"/>
      </w:r>
      <w:bookmarkStart w:id="4" w:name="_Toc24469048"/>
      <w:r w:rsidRPr="00572FE4">
        <w:rPr>
          <w:rFonts w:cs="Arial"/>
        </w:rPr>
        <w:lastRenderedPageBreak/>
        <w:t>Definição</w:t>
      </w:r>
      <w:bookmarkEnd w:id="4"/>
    </w:p>
    <w:p w:rsidR="00926BD9" w:rsidRPr="00AF5B97" w:rsidRDefault="00926BD9" w:rsidP="00AF5B97">
      <w:pPr>
        <w:pStyle w:val="PargrafodaLista"/>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926BD9" w:rsidRPr="00AF5B97" w:rsidRDefault="00926BD9"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926BD9" w:rsidRPr="00554F2F" w:rsidRDefault="00926BD9" w:rsidP="00554F2F">
      <w:pPr>
        <w:spacing w:line="360" w:lineRule="auto"/>
        <w:ind w:left="2268"/>
        <w:jc w:val="both"/>
        <w:rPr>
          <w:rFonts w:ascii="Arial" w:hAnsi="Arial" w:cs="Arial"/>
          <w:i/>
          <w:color w:val="000000"/>
          <w:sz w:val="20"/>
          <w:szCs w:val="20"/>
        </w:rPr>
      </w:pPr>
      <w:r w:rsidRPr="00554F2F">
        <w:rPr>
          <w:rFonts w:ascii="Arial" w:hAnsi="Arial" w:cs="Arial"/>
          <w:i/>
          <w:color w:val="000000"/>
          <w:sz w:val="20"/>
          <w:szCs w:val="20"/>
          <w:lang w:val="en-US"/>
        </w:rPr>
        <w:t xml:space="preserve">“The standards provide guidance and tools for companies and organizations who want to ensure that their products and services consistently meet customer’s requirements, and that quality is consistently improved.”  </w:t>
      </w:r>
      <w:r w:rsidRPr="00554F2F">
        <w:rPr>
          <w:rFonts w:ascii="Arial" w:hAnsi="Arial" w:cs="Arial"/>
          <w:i/>
          <w:color w:val="000000"/>
          <w:sz w:val="20"/>
          <w:szCs w:val="20"/>
        </w:rPr>
        <w:t>(ISO, 2018)</w:t>
      </w:r>
    </w:p>
    <w:p w:rsidR="00926BD9" w:rsidRPr="00AF5B97" w:rsidRDefault="00926BD9"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926BD9" w:rsidRPr="00AF5B97" w:rsidRDefault="00926BD9"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926BD9" w:rsidRPr="00AF5B97" w:rsidRDefault="00926BD9"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926BD9" w:rsidRPr="00AF5B97" w:rsidRDefault="00926BD9"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926BD9" w:rsidRPr="00AF5B97" w:rsidRDefault="00926BD9"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926BD9" w:rsidRPr="00AF5B97" w:rsidRDefault="00926BD9"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lastRenderedPageBreak/>
        <w:t>Liderança;</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926BD9" w:rsidRPr="00AF5B97" w:rsidRDefault="00926BD9"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926BD9" w:rsidRPr="00572FE4" w:rsidRDefault="00926BD9" w:rsidP="00F8771D">
      <w:pPr>
        <w:pStyle w:val="Ttulo1"/>
        <w:numPr>
          <w:ilvl w:val="0"/>
          <w:numId w:val="48"/>
        </w:numPr>
        <w:rPr>
          <w:rFonts w:cs="Arial"/>
        </w:rPr>
      </w:pPr>
      <w:r>
        <w:br w:type="page"/>
      </w:r>
      <w:bookmarkStart w:id="5" w:name="_Toc24469049"/>
      <w:r w:rsidRPr="00572FE4">
        <w:rPr>
          <w:rFonts w:cs="Arial"/>
        </w:rPr>
        <w:lastRenderedPageBreak/>
        <w:t>Histórico</w:t>
      </w:r>
      <w:bookmarkEnd w:id="5"/>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926BD9" w:rsidRDefault="00926BD9" w:rsidP="00CE65C8">
      <w:pPr>
        <w:pStyle w:val="PargrafodaLista"/>
        <w:spacing w:line="360" w:lineRule="auto"/>
        <w:ind w:left="0"/>
        <w:jc w:val="both"/>
        <w:rPr>
          <w:rFonts w:ascii="Arial" w:hAnsi="Arial" w:cs="Arial"/>
          <w:b/>
          <w:color w:val="000000"/>
          <w:sz w:val="24"/>
          <w:szCs w:val="24"/>
        </w:rPr>
      </w:pPr>
    </w:p>
    <w:p w:rsidR="00926BD9" w:rsidRPr="00AF5B97" w:rsidRDefault="00482BB4" w:rsidP="00E11EAF">
      <w:pPr>
        <w:pStyle w:val="PargrafodaLista"/>
        <w:spacing w:line="360" w:lineRule="auto"/>
        <w:ind w:left="360"/>
        <w:jc w:val="center"/>
        <w:rPr>
          <w:rFonts w:ascii="Arial" w:hAnsi="Arial" w:cs="Arial"/>
          <w:b/>
          <w:color w:val="000000"/>
          <w:sz w:val="24"/>
          <w:szCs w:val="24"/>
        </w:rPr>
      </w:pPr>
      <w:r>
        <w:rPr>
          <w:noProof/>
          <w:lang w:val="en-US" w:eastAsia="ja-JP"/>
        </w:rPr>
        <w:lastRenderedPageBreak/>
        <mc:AlternateContent>
          <mc:Choice Requires="wps">
            <w:drawing>
              <wp:anchor distT="0" distB="0" distL="114300" distR="114300" simplePos="0" relativeHeight="251650048" behindDoc="0" locked="0" layoutInCell="1" allowOverlap="1">
                <wp:simplePos x="0" y="0"/>
                <wp:positionH relativeFrom="column">
                  <wp:posOffset>-228600</wp:posOffset>
                </wp:positionH>
                <wp:positionV relativeFrom="paragraph">
                  <wp:posOffset>3680460</wp:posOffset>
                </wp:positionV>
                <wp:extent cx="1028700" cy="571500"/>
                <wp:effectExtent l="13335" t="7620" r="5715" b="1143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0">
                          <a:solidFill>
                            <a:srgbClr val="FFFFFF"/>
                          </a:solidFill>
                          <a:miter lim="800000"/>
                          <a:headEnd/>
                          <a:tailEnd/>
                        </a:ln>
                      </wps:spPr>
                      <wps:txbx>
                        <w:txbxContent>
                          <w:p w:rsidR="003E556C" w:rsidRPr="003D4D10" w:rsidRDefault="003E556C" w:rsidP="003D4D10">
                            <w:r w:rsidRPr="003D4D10">
                              <w:rPr>
                                <w:color w:val="000000"/>
                              </w:rPr>
                              <w:t>Diretrizes</w:t>
                            </w:r>
                            <w:r>
                              <w:rPr>
                                <w:color w:val="000000"/>
                              </w:rPr>
                              <w:t xml:space="preserve"> </w:t>
                            </w:r>
                            <w:r w:rsidRPr="003D4D10">
                              <w:rPr>
                                <w:color w:val="000000"/>
                              </w:rPr>
                              <w:t>genéricas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89.8pt;width:81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F+HgIAAE4EAAAOAAAAZHJzL2Uyb0RvYy54bWysVM1u2zAMvg/YOwi6L3ayZM2MOEWXLsOA&#10;7gdo9wCyLMfCZFGjlNjZ05eS0zTbbsV8EEiR+kh+JL26HjrDDgq9Blvy6STnTFkJtba7kv942L5Z&#10;cuaDsLUwYFXJj8rz6/XrV6veFWoGLZhaISMQ64velbwNwRVZ5mWrOuEn4JQlYwPYiUAq7rIaRU/o&#10;nclmef4u6wFrhyCV93R7Oxr5OuE3jZLhW9N4FZgpOeUW0onprOKZrVei2KFwrZanNMQLsuiEthT0&#10;DHUrgmB71P9AdVoieGjCREKXQdNoqVINVM00/6ua+1Y4lWohcrw70+T/H6z8eviOTNclf0udsqKj&#10;Hj2oIbAPMLBZpKd3viCve0d+YaBranMq1bs7kD89s7Bphd2pG0ToWyVqSm8aX2YXT0ccH0Gq/gvU&#10;FEbsAySgocEuckdsMEKnNh3PrYmpyBgyny2vcjJJsi2upguSYwhRPL126MMnBR2LQsmRWp/QxeHO&#10;h9H1ySUG82B0vdXGJAV31cYgOwgak236Tuh/uBnL+pjZS993OtCwG92VfJnHLwYRReTso62THIQ2&#10;o0ylGXsiMfI2MhiGaiDHyGwF9ZHoRBiHmpaQhBbwN2c9DXTJ/a+9QMWZ+WypJe+n83ncgKTMF1cz&#10;UvDSUl1ahJUEVfLA2Shuwrg1e4d611KkcQgs3FAbG50Yfs7qlDcNberRacHiVlzqyev5N7B+BAAA&#10;//8DAFBLAwQUAAYACAAAACEA+jrqRN8AAAALAQAADwAAAGRycy9kb3ducmV2LnhtbEyPwU7DMBBE&#10;70j8g7VIXFDrEISBkE2FilCFOJFy4ebGSxKI18F22/D3OCc47uxo5k25muwgDuRD7xjhcpmBIG6c&#10;6blFeNs+LW5BhKjZ6MExIfxQgFV1elLqwrgjv9Khjq1IIRwKjdDFOBZShqYjq8PSjcTp9+G81TGd&#10;vpXG62MKt4PMs0xJq3tODZ0ead1R81XvLcJzI/vpc/1oN5FeLr59zu/beoN4fjY93IOINMU/M8z4&#10;CR2qxLRzezZBDAiLK5W2RITrmzsFYnbks7JDUCopsirl/w3VLwAAAP//AwBQSwECLQAUAAYACAAA&#10;ACEAtoM4kv4AAADhAQAAEwAAAAAAAAAAAAAAAAAAAAAAW0NvbnRlbnRfVHlwZXNdLnhtbFBLAQIt&#10;ABQABgAIAAAAIQA4/SH/1gAAAJQBAAALAAAAAAAAAAAAAAAAAC8BAABfcmVscy8ucmVsc1BLAQIt&#10;ABQABgAIAAAAIQDgsPF+HgIAAE4EAAAOAAAAAAAAAAAAAAAAAC4CAABkcnMvZTJvRG9jLnhtbFBL&#10;AQItABQABgAIAAAAIQD6OupE3wAAAAsBAAAPAAAAAAAAAAAAAAAAAHgEAABkcnMvZG93bnJldi54&#10;bWxQSwUGAAAAAAQABADzAAAAhAUAAAAA&#10;" strokecolor="white" strokeweight="0">
                <v:textbox>
                  <w:txbxContent>
                    <w:p w:rsidR="003E556C" w:rsidRPr="003D4D10" w:rsidRDefault="003E556C" w:rsidP="003D4D10">
                      <w:r w:rsidRPr="003D4D10">
                        <w:rPr>
                          <w:color w:val="000000"/>
                        </w:rPr>
                        <w:t>Diretrizes</w:t>
                      </w:r>
                      <w:r>
                        <w:rPr>
                          <w:color w:val="000000"/>
                        </w:rPr>
                        <w:t xml:space="preserve"> </w:t>
                      </w:r>
                      <w:r w:rsidRPr="003D4D10">
                        <w:rPr>
                          <w:color w:val="000000"/>
                        </w:rPr>
                        <w:t>genéricas</w:t>
                      </w:r>
                    </w:p>
                  </w:txbxContent>
                </v:textbox>
              </v:shape>
            </w:pict>
          </mc:Fallback>
        </mc:AlternateContent>
      </w:r>
      <w:r>
        <w:rPr>
          <w:noProof/>
          <w:lang w:val="en-US" w:eastAsia="ja-JP"/>
        </w:rPr>
        <mc:AlternateContent>
          <mc:Choice Requires="wps">
            <w:drawing>
              <wp:anchor distT="0" distB="0" distL="114300" distR="114300" simplePos="0" relativeHeight="251651072" behindDoc="0" locked="0" layoutInCell="1" allowOverlap="1">
                <wp:simplePos x="0" y="0"/>
                <wp:positionH relativeFrom="column">
                  <wp:posOffset>-228600</wp:posOffset>
                </wp:positionH>
                <wp:positionV relativeFrom="paragraph">
                  <wp:posOffset>4366260</wp:posOffset>
                </wp:positionV>
                <wp:extent cx="914400" cy="685800"/>
                <wp:effectExtent l="13335" t="7620" r="5715" b="11430"/>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0">
                          <a:solidFill>
                            <a:srgbClr val="FFFFFF"/>
                          </a:solidFill>
                          <a:miter lim="800000"/>
                          <a:headEnd/>
                          <a:tailEnd/>
                        </a:ln>
                      </wps:spPr>
                      <wps:txbx>
                        <w:txbxContent>
                          <w:p w:rsidR="003E556C" w:rsidRPr="003D4D10" w:rsidRDefault="003E556C" w:rsidP="003D4D10">
                            <w:r w:rsidRPr="003D4D10">
                              <w:rPr>
                                <w:rFonts w:cs="Calibri"/>
                                <w:color w:val="000000"/>
                              </w:rPr>
                              <w:t>Pensamento baseado em risco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8pt;margin-top:343.8pt;width:1in;height: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QpHwIAAFQEAAAOAAAAZHJzL2Uyb0RvYy54bWysVM1u2zAMvg/YOwi6L07StM2MOEWXLsOA&#10;7gdo9wCyLNvCZFGjlNjZ05eS0zTbbsV8EEiR+kh+JL26GTrD9gq9Blvw2WTKmbISKm2bgv943L5b&#10;cuaDsJUwYFXBD8rzm/XbN6ve5WoOLZhKISMQ6/PeFbwNweVZ5mWrOuEn4JQlYw3YiUAqNlmFoif0&#10;zmTz6fQq6wErhyCV93R7Nxr5OuHXtZLhW117FZgpOOUW0onpLOOZrVcib1C4VstjGuIVWXRCWwp6&#10;groTQbAd6n+gOi0RPNRhIqHLoK61VKkGqmY2/auah1Y4lWohcrw70eT/H6z8uv+OTFcFv7jmzIqO&#10;evSohsA+wMAuIj298zl5PTjyCwNdU5tTqd7dg/zpmYVNK2yjbhGhb5WoKL1ZfJmdPR1xfAQp+y9Q&#10;URixC5CAhhq7yB2xwQid2nQ4tSamIuny/WyxmJJFkulqebkkOUYQ+fNjhz58UtCxKBQcqfMJXOzv&#10;fRhdn11iLA9GV1ttTFKwKTcG2V7QlGzTd0T/w81Y1sfEXvu+04Fm3eiu4JQ/fTGIyCNlH22V5CC0&#10;GWUqzdgjh5G2kcAwlEPqViI48ltCdSBSEcbRplUkoQX8zVlPY11w/2snUHFmPltqTOKR9iApi8vr&#10;OXGK55by3CKsJKiCB85GcRPG3dk51E1LkcZRsHBLzax1Ivolq2P6NLqpVcc1i7txrievl5/B+gkA&#10;AP//AwBQSwMEFAAGAAgAAAAhAJEWhabgAAAACwEAAA8AAABkcnMvZG93bnJldi54bWxMj8FOwzAQ&#10;RO9I/IO1SFxQ61CEG0I2FSpCFeJEyoWbGy9JIF4H223D3+Oe4Dg7o9k35WqygziQD71jhOt5BoK4&#10;cabnFuFt+zTLQYSo2ejBMSH8UIBVdX5W6sK4I7/SoY6tSCUcCo3QxTgWUoamI6vD3I3Eyftw3uqY&#10;pG+l8fqYyu0gF1mmpNU9pw+dHmndUfNV7y3CcyP76XP9aDeRXq6+/YLft/UG8fJiergHEWmKf2E4&#10;4Sd0qBLTzu3ZBDEgzG5U2hIRVL5UIE6JLE+XHcLy7laBrEr5f0P1CwAA//8DAFBLAQItABQABgAI&#10;AAAAIQC2gziS/gAAAOEBAAATAAAAAAAAAAAAAAAAAAAAAABbQ29udGVudF9UeXBlc10ueG1sUEsB&#10;Ai0AFAAGAAgAAAAhADj9If/WAAAAlAEAAAsAAAAAAAAAAAAAAAAALwEAAF9yZWxzLy5yZWxzUEsB&#10;Ai0AFAAGAAgAAAAhAMJIdCkfAgAAVAQAAA4AAAAAAAAAAAAAAAAALgIAAGRycy9lMm9Eb2MueG1s&#10;UEsBAi0AFAAGAAgAAAAhAJEWhabgAAAACwEAAA8AAAAAAAAAAAAAAAAAeQQAAGRycy9kb3ducmV2&#10;LnhtbFBLBQYAAAAABAAEAPMAAACGBQAAAAA=&#10;" strokecolor="white" strokeweight="0">
                <v:textbox>
                  <w:txbxContent>
                    <w:p w:rsidR="003E556C" w:rsidRPr="003D4D10" w:rsidRDefault="003E556C" w:rsidP="003D4D10">
                      <w:r w:rsidRPr="003D4D10">
                        <w:rPr>
                          <w:rFonts w:cs="Calibri"/>
                          <w:color w:val="000000"/>
                        </w:rPr>
                        <w:t>Pensamento baseado em risco</w:t>
                      </w:r>
                    </w:p>
                  </w:txbxContent>
                </v:textbox>
              </v:shape>
            </w:pict>
          </mc:Fallback>
        </mc:AlternateContent>
      </w:r>
      <w:r>
        <w:rPr>
          <w:noProof/>
          <w:lang w:val="en-US" w:eastAsia="ja-JP"/>
        </w:rPr>
        <mc:AlternateContent>
          <mc:Choice Requires="wps">
            <w:drawing>
              <wp:anchor distT="0" distB="0" distL="114300" distR="114300" simplePos="0" relativeHeight="251649024" behindDoc="0" locked="0" layoutInCell="1" allowOverlap="1">
                <wp:simplePos x="0" y="0"/>
                <wp:positionH relativeFrom="column">
                  <wp:posOffset>5143500</wp:posOffset>
                </wp:positionH>
                <wp:positionV relativeFrom="paragraph">
                  <wp:posOffset>4251960</wp:posOffset>
                </wp:positionV>
                <wp:extent cx="1028700" cy="1257300"/>
                <wp:effectExtent l="13335" t="7620" r="5715" b="1143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7300"/>
                        </a:xfrm>
                        <a:prstGeom prst="rect">
                          <a:avLst/>
                        </a:prstGeom>
                        <a:solidFill>
                          <a:srgbClr val="FFFFFF"/>
                        </a:solidFill>
                        <a:ln w="0">
                          <a:solidFill>
                            <a:srgbClr val="FFFFFF"/>
                          </a:solidFill>
                          <a:miter lim="800000"/>
                          <a:headEnd/>
                          <a:tailEnd/>
                        </a:ln>
                      </wps:spPr>
                      <wps:txbx>
                        <w:txbxContent>
                          <w:p w:rsidR="003E556C" w:rsidRPr="00516480" w:rsidRDefault="003E556C"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405pt;margin-top:334.8pt;width:81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4IIwIAAFYEAAAOAAAAZHJzL2Uyb0RvYy54bWysVM1u2zAMvg/YOwi6L3bctM2MOEWXLsOA&#10;7gdo9wCyLNvCJFGTlNjZ05eS0zTbbsV8EESR/Eh+JL26GbUie+G8BFPR+SynRBgOjTRdRX88bt8t&#10;KfGBmYYpMKKiB+Hpzfrtm9VgS1FAD6oRjiCI8eVgK9qHYMss87wXmvkZWGFQ2YLTLKDouqxxbEB0&#10;rbIiz6+yAVxjHXDhPb7eTUq6TvhtK3j41rZeBKIqirmFdLp01vHM1itWdo7ZXvJjGuwVWWgmDQY9&#10;Qd2xwMjOyX+gtOQOPLRhxkFn0LaSi1QDVjPP/6rmoWdWpFqQHG9PNPn/B8u/7r87IpuKXlxRYpjG&#10;Hj2KMZAPMJJFpGewvkSrB4t2YcRnbHMq1dt74D89MbDpmenErXMw9II1mN48emZnrhOOjyD18AUa&#10;DMN2ARLQ2DoduUM2CKJjmw6n1sRUeAyZF8vrHFUcdfPi8voChRiDlc/u1vnwSYAm8VJRh71P8Gx/&#10;78Nk+mwSo3lQstlKpZLgunqjHNkznJNt+o7of5gpQ4aY2mv9tQw47Urqii7z+MUgrIykfTRNugcm&#10;1XTH0pQ5shiJmygMYz2mfhXRNzJcQ3NAWh1Mw43LiJce3G9KBhzsivpfO+YEJeqzwda8ny8WcROS&#10;sLi8LlBw55r6XMMMR6iKBkqm6yZM27OzTnY9RpqGwcAttrOVieiXrI7p4/CmVh0XLW7HuZysXn4H&#10;6ycAAAD//wMAUEsDBBQABgAIAAAAIQALXDeP4AAAAAsBAAAPAAAAZHJzL2Rvd25yZXYueG1sTI/B&#10;TsMwEETvSPyDtUhcUOs0B7dN41SoCFWIEykXbm68JIF4HWy3DX/PcoLjzoxm35TbyQ3ijCH2njQs&#10;5hkIpMbbnloNr4fH2QpETIasGTyhhm+MsK2ur0pTWH+hFzzXqRVcQrEwGrqUxkLK2HToTJz7EYm9&#10;dx+cSXyGVtpgLlzuBplnmZLO9MQfOjPirsPmsz45DU+N7KeP3YPbJ3y++wo5vR3qvda3N9P9BkTC&#10;Kf2F4Ref0aFipqM/kY1i0LBaZLwlaVBqrUBwYr3MWTmypZYKZFXK/xuqHwAAAP//AwBQSwECLQAU&#10;AAYACAAAACEAtoM4kv4AAADhAQAAEwAAAAAAAAAAAAAAAAAAAAAAW0NvbnRlbnRfVHlwZXNdLnht&#10;bFBLAQItABQABgAIAAAAIQA4/SH/1gAAAJQBAAALAAAAAAAAAAAAAAAAAC8BAABfcmVscy8ucmVs&#10;c1BLAQItABQABgAIAAAAIQDXof4IIwIAAFYEAAAOAAAAAAAAAAAAAAAAAC4CAABkcnMvZTJvRG9j&#10;LnhtbFBLAQItABQABgAIAAAAIQALXDeP4AAAAAsBAAAPAAAAAAAAAAAAAAAAAH0EAABkcnMvZG93&#10;bnJldi54bWxQSwUGAAAAAAQABADzAAAAigUAAAAA&#10;" strokecolor="white" strokeweight="0">
                <v:textbox>
                  <w:txbxContent>
                    <w:p w:rsidR="003E556C" w:rsidRPr="00516480" w:rsidRDefault="003E556C"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mc:Fallback>
        </mc:AlternateContent>
      </w:r>
      <w:r>
        <w:rPr>
          <w:noProof/>
          <w:lang w:val="en-US" w:eastAsia="ja-JP"/>
        </w:rPr>
        <mc:AlternateContent>
          <mc:Choice Requires="wps">
            <w:drawing>
              <wp:anchor distT="0" distB="0" distL="114300" distR="114300" simplePos="0" relativeHeight="251646976" behindDoc="0" locked="0" layoutInCell="1" allowOverlap="1">
                <wp:simplePos x="0" y="0"/>
                <wp:positionH relativeFrom="column">
                  <wp:posOffset>-228600</wp:posOffset>
                </wp:positionH>
                <wp:positionV relativeFrom="paragraph">
                  <wp:posOffset>2994660</wp:posOffset>
                </wp:positionV>
                <wp:extent cx="914400" cy="685800"/>
                <wp:effectExtent l="13335" t="7620" r="5715" b="11430"/>
                <wp:wrapNone/>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0">
                          <a:solidFill>
                            <a:srgbClr val="FFFFFF"/>
                          </a:solidFill>
                          <a:miter lim="800000"/>
                          <a:headEnd/>
                          <a:tailEnd/>
                        </a:ln>
                      </wps:spPr>
                      <wps:txbx>
                        <w:txbxContent>
                          <w:p w:rsidR="003E556C" w:rsidRPr="000A1703" w:rsidRDefault="003E556C"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8pt;margin-top:235.8pt;width:1in;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hHwIAAFQEAAAOAAAAZHJzL2Uyb0RvYy54bWysVM1u2zAMvg/YOwi6L06ypMuMOEWXLsOA&#10;7gdo9wCyLNvCZFGjlNjZ05eS0zTbbsV8ECiR/Eh+JL2+HjrDDgq9Blvw2WTKmbISKm2bgv942L1Z&#10;ceaDsJUwYFXBj8rz683rV+ve5WoOLZhKISMQ6/PeFbwNweVZ5mWrOuEn4JQlZQ3YiUBXbLIKRU/o&#10;ncnm0+lV1gNWDkEq7+n1dlTyTcKvayXDt7r2KjBTcMotpBPTWcYz26xF3qBwrZanNMQLsuiEthT0&#10;DHUrgmB71P9AdVoieKjDREKXQV1rqVINVM1s+lc1961wKtVC5Hh3psn/P1j59fAdma4K/nbJmRUd&#10;9ehBDYF9gIEtIz298zlZ3TuyCwM9U5tTqd7dgfzpmYVtK2yjbhChb5WoKL1Z9MwuXEccH0HK/gtU&#10;FEbsAySgocYuckdsMEKnNh3PrYmpSHp8P1sspqSRpLpaLVckxwgif3J26MMnBR2LQsGROp/AxeHO&#10;h9H0ySTG8mB0tdPGpAs25dYgOwiakl36Tuh/mBnL+pjYS/07HWjWje4KTvnTF4OIPFL20VZJDkKb&#10;UabSjD1xGGkbCQxDOYzdir6R3xKqI5GKMI42rSIJLeBvznoa64L7X3uBijPz2VJjEo+0B+myWL6b&#10;E6d4qSkvNcJKgip44GwUt2Hcnb1D3bQUaRwFCzfUzFonop+zOqVPo5tadVqzuBuX92T1/DPYPAIA&#10;AP//AwBQSwMEFAAGAAgAAAAhAN6vEb3hAAAACwEAAA8AAABkcnMvZG93bnJldi54bWxMj0FPwkAQ&#10;he8m/ofNmHgxsAWxYOmUGIwhxpPFi7elO7TV7mzdXaD+e5cTHt+8lzffy1eD6cSRnG8tI0zGCQji&#10;yuqWa4SP7ctoAcIHxVp1lgnhlzysiuurXGXanvidjmWoRSxhnymEJoQ+k9JXDRnlx7Ynjt7eOqNC&#10;lK6W2qlTLDednCZJKo1qOX5oVE/rhqrv8mAQXivZDl/rZ7MJ9Hb346b8uS03iLc3w9MSRKAhXMJw&#10;xo/oUESmnT2w9qJDGN2ncUtAmM0nKYhzIlnEyw7hYf6Ygixy+X9D8QcAAP//AwBQSwECLQAUAAYA&#10;CAAAACEAtoM4kv4AAADhAQAAEwAAAAAAAAAAAAAAAAAAAAAAW0NvbnRlbnRfVHlwZXNdLnhtbFBL&#10;AQItABQABgAIAAAAIQA4/SH/1gAAAJQBAAALAAAAAAAAAAAAAAAAAC8BAABfcmVscy8ucmVsc1BL&#10;AQItABQABgAIAAAAIQAoB/XhHwIAAFQEAAAOAAAAAAAAAAAAAAAAAC4CAABkcnMvZTJvRG9jLnht&#10;bFBLAQItABQABgAIAAAAIQDerxG94QAAAAsBAAAPAAAAAAAAAAAAAAAAAHkEAABkcnMvZG93bnJl&#10;di54bWxQSwUGAAAAAAQABADzAAAAhwUAAAAA&#10;" strokecolor="white" strokeweight="0">
                <v:textbox>
                  <w:txbxContent>
                    <w:p w:rsidR="003E556C" w:rsidRPr="000A1703" w:rsidRDefault="003E556C"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mc:Fallback>
        </mc:AlternateContent>
      </w:r>
      <w:r>
        <w:rPr>
          <w:noProof/>
          <w:lang w:val="en-US" w:eastAsia="ja-JP"/>
        </w:rPr>
        <mc:AlternateContent>
          <mc:Choice Requires="wps">
            <w:drawing>
              <wp:anchor distT="0" distB="0" distL="114300" distR="114300" simplePos="0" relativeHeight="251644928" behindDoc="0" locked="0" layoutInCell="1" allowOverlap="1">
                <wp:simplePos x="0" y="0"/>
                <wp:positionH relativeFrom="column">
                  <wp:posOffset>-228600</wp:posOffset>
                </wp:positionH>
                <wp:positionV relativeFrom="paragraph">
                  <wp:posOffset>2423160</wp:posOffset>
                </wp:positionV>
                <wp:extent cx="914400" cy="457200"/>
                <wp:effectExtent l="13335" t="7620" r="5715" b="1143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0">
                          <a:solidFill>
                            <a:srgbClr val="FFFFFF"/>
                          </a:solidFill>
                          <a:miter lim="800000"/>
                          <a:headEnd/>
                          <a:tailEnd/>
                        </a:ln>
                      </wps:spPr>
                      <wps:txbx>
                        <w:txbxContent>
                          <w:p w:rsidR="003E556C" w:rsidRDefault="003E556C" w:rsidP="000771FA">
                            <w:r>
                              <w:t>Princípios de auditoria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18pt;margin-top:190.8pt;width:1in;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LhHgIAAFQEAAAOAAAAZHJzL2Uyb0RvYy54bWysVM1u2zAMvg/YOwi6L3a6rOuMOEWXLsOA&#10;7gdo9wCyLMfCJFGjlNjZ04+S0zTbbsV8ECiR/Eh+JL28Hq1he4VBg6v5fFZyppyEVrttzb8/bF5d&#10;cRaicK0w4FTNDyrw69XLF8vBV+oCejCtQkYgLlSDr3kfo6+KIsheWRFm4JUjZQdoRaQrbosWxUDo&#10;1hQXZXlZDICtR5AqBHq9nZR8lfG7Tsn4teuCiszUnHKL+cR8NuksVktRbVH4XstjGuIZWVihHQU9&#10;Qd2KKNgO9T9QVkuEAF2cSbAFdJ2WKtdA1czLv6q574VXuRYiJ/gTTeH/wcov+2/IdFvz1wvOnLDU&#10;owc1RvYeRnaZ6Bl8qMjq3pNdHOmZ2pxLDf4O5I/AHKx74bbqBhGGXomW0psnz+LMdcIJCaQZPkNL&#10;YcQuQgYaO7SJO2KDETq16XBqTUpF0uO7+WJRkkaSavHmLbU+RxDVo7PHED8qsCwJNUfqfAYX+7sQ&#10;UzKiejRJsQIY3W60MfmC22ZtkO0FTckmf0f0P8yMY0NK7Ln+VkeadaNtza/K9KUgokqUfXBtlqPQ&#10;ZpIpX+OOHCbaJgLj2Iy5W4vkm/htoD0QqQjTaNMqktAD/uJsoLGuefi5E6g4M58cNSbzSHuQL5lI&#10;zvBc05xrhJMEVfPI2SSu47Q7O49621OkaRQc3FAzO52JfsrqmD6Nbub/uGZpN87v2erpZ7D6DQAA&#10;//8DAFBLAwQUAAYACAAAACEAn/rAyOEAAAALAQAADwAAAGRycy9kb3ducmV2LnhtbEyPwU7DMBBE&#10;70j8g7VIXFDrtIEoCtlUqAhViBMpF25uvE1S4nWw3Tb8Pe4JjrMzmn1TriYziBM531tGWMwTEMSN&#10;1T23CB/bl1kOwgfFWg2WCeGHPKyq66tSFdqe+Z1OdWhFLGFfKIQuhLGQ0jcdGeXndiSO3t46o0KU&#10;rpXaqXMsN4NcJkkmjeo5fujUSOuOmq/6aBBeG9lPh/Wz2QR6u/t2S/7c1hvE25vp6RFEoCn8heGC&#10;H9Ghikw7e2TtxYAwS7O4JSCk+SIDcUkkebzsEO4f0gxkVcr/G6pfAAAA//8DAFBLAQItABQABgAI&#10;AAAAIQC2gziS/gAAAOEBAAATAAAAAAAAAAAAAAAAAAAAAABbQ29udGVudF9UeXBlc10ueG1sUEsB&#10;Ai0AFAAGAAgAAAAhADj9If/WAAAAlAEAAAsAAAAAAAAAAAAAAAAALwEAAF9yZWxzLy5yZWxzUEsB&#10;Ai0AFAAGAAgAAAAhAJAmMuEeAgAAVAQAAA4AAAAAAAAAAAAAAAAALgIAAGRycy9lMm9Eb2MueG1s&#10;UEsBAi0AFAAGAAgAAAAhAJ/6wMjhAAAACwEAAA8AAAAAAAAAAAAAAAAAeAQAAGRycy9kb3ducmV2&#10;LnhtbFBLBQYAAAAABAAEAPMAAACGBQAAAAA=&#10;" strokecolor="white" strokeweight="0">
                <v:textbox>
                  <w:txbxContent>
                    <w:p w:rsidR="003E556C" w:rsidRDefault="003E556C" w:rsidP="000771FA">
                      <w:r>
                        <w:t>Princípios de auditoria</w:t>
                      </w:r>
                    </w:p>
                  </w:txbxContent>
                </v:textbox>
              </v:shape>
            </w:pict>
          </mc:Fallback>
        </mc:AlternateContent>
      </w:r>
      <w:r>
        <w:rPr>
          <w:noProof/>
          <w:lang w:val="en-US" w:eastAsia="ja-JP"/>
        </w:rPr>
        <mc:AlternateContent>
          <mc:Choice Requires="wps">
            <w:drawing>
              <wp:anchor distT="0" distB="0" distL="114300" distR="114300" simplePos="0" relativeHeight="251648000" behindDoc="0" locked="0" layoutInCell="1" allowOverlap="1">
                <wp:simplePos x="0" y="0"/>
                <wp:positionH relativeFrom="column">
                  <wp:posOffset>5143500</wp:posOffset>
                </wp:positionH>
                <wp:positionV relativeFrom="paragraph">
                  <wp:posOffset>3451860</wp:posOffset>
                </wp:positionV>
                <wp:extent cx="914400" cy="685800"/>
                <wp:effectExtent l="13335" t="7620" r="5715" b="11430"/>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0">
                          <a:solidFill>
                            <a:srgbClr val="FFFFFF"/>
                          </a:solidFill>
                          <a:miter lim="800000"/>
                          <a:headEnd/>
                          <a:tailEnd/>
                        </a:ln>
                      </wps:spPr>
                      <wps:txbx>
                        <w:txbxContent>
                          <w:p w:rsidR="003E556C" w:rsidRPr="000A1703" w:rsidRDefault="003E556C" w:rsidP="000A1703">
                            <w:pPr>
                              <w:rPr>
                                <w:rFonts w:cs="Calibri"/>
                              </w:rPr>
                            </w:pPr>
                            <w:r w:rsidRPr="000A1703">
                              <w:rPr>
                                <w:rFonts w:cs="Calibri"/>
                                <w:color w:val="000000"/>
                                <w:shd w:val="clear" w:color="auto" w:fill="FFFFFF"/>
                              </w:rPr>
                              <w:t>Modelo de “Sucesso sustentado”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405pt;margin-top:271.8pt;width:1in;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dXIAIAAFQEAAAOAAAAZHJzL2Uyb0RvYy54bWysVM1u2zAMvg/YOwi6L07SpM2MOEWXLsOA&#10;7gdo9wCyLNvCZFGjlNjd05eS0zTbbsV8ECiR/Eh+JL2+HjrDDgq9Blvw2WTKmbISKm2bgv942L1b&#10;ceaDsJUwYFXBH5Xn15u3b9a9y9UcWjCVQkYg1ue9K3gbgsuzzMtWdcJPwClLyhqwE4Gu2GQVip7Q&#10;O5PNp9PLrAesHIJU3tPr7ajkm4Rf10qGb3XtVWCm4JRbSCems4xntlmLvEHhWi2PaYhXZNEJbSno&#10;CepWBMH2qP+B6rRE8FCHiYQug7rWUqUaqJrZ9K9q7lvhVKqFyPHuRJP/f7Dy6+E7Ml0V/OKCMys6&#10;6tGDGgL7AAO7ivT0zudkde/ILgz0TG1OpXp3B/KnZxa2rbCNukGEvlWiovRm0TM7cx1xfAQp+y9Q&#10;URixD5CAhhq7yB2xwQid2vR4ak1MRdLj+9liMSWNJNXlarkiOUYQ+bOzQx8+KehYFAqO1PkELg53&#10;PoymzyYxlgejq502Jl2wKbcG2UHQlOzSd0T/w8xY1sfEXuvf6UCzbnRXcMqfvhhE5JGyj7ZKchDa&#10;jDKVZuyRw0jbSGAYyiF1axl9I78lVI9EKsI42rSKJLSAvznraawL7n/tBSrOzGdLjUk80h6ky2J5&#10;NSdO8VxTnmuElQRV8MDZKG7DuDt7h7ppKdI4ChZuqJm1TkS/ZHVMn0Y3teq4ZnE3zu/J6uVnsHkC&#10;AAD//wMAUEsDBBQABgAIAAAAIQD9ibeS4QAAAAsBAAAPAAAAZHJzL2Rvd25yZXYueG1sTI/BTsMw&#10;EETvSPyDtUhcEHVSmqgNcSpUhCrEiZQLNzfeJoF4HWy3DX/PcoLj7Ixm35TryQ7ihD70jhSkswQE&#10;UuNMT62Ct93T7RJEiJqMHhyhgm8MsK4uL0pdGHemVzzVsRVcQqHQCroYx0LK0HRodZi5EYm9g/NW&#10;R5a+lcbrM5fbQc6TJJdW98QfOj3ipsPmsz5aBc+N7KePzaPdRny5+fJzet/VW6Wur6aHexARp/gX&#10;hl98RoeKmfbuSCaIQcEyTXhLVJAt7nIQnFhlC77sFeRZmoOsSvl/Q/UDAAD//wMAUEsBAi0AFAAG&#10;AAgAAAAhALaDOJL+AAAA4QEAABMAAAAAAAAAAAAAAAAAAAAAAFtDb250ZW50X1R5cGVzXS54bWxQ&#10;SwECLQAUAAYACAAAACEAOP0h/9YAAACUAQAACwAAAAAAAAAAAAAAAAAvAQAAX3JlbHMvLnJlbHNQ&#10;SwECLQAUAAYACAAAACEAUFlnVyACAABUBAAADgAAAAAAAAAAAAAAAAAuAgAAZHJzL2Uyb0RvYy54&#10;bWxQSwECLQAUAAYACAAAACEA/Ym3kuEAAAALAQAADwAAAAAAAAAAAAAAAAB6BAAAZHJzL2Rvd25y&#10;ZXYueG1sUEsFBgAAAAAEAAQA8wAAAIgFAAAAAA==&#10;" strokecolor="white" strokeweight="0">
                <v:textbox>
                  <w:txbxContent>
                    <w:p w:rsidR="003E556C" w:rsidRPr="000A1703" w:rsidRDefault="003E556C" w:rsidP="000A1703">
                      <w:pPr>
                        <w:rPr>
                          <w:rFonts w:cs="Calibri"/>
                        </w:rPr>
                      </w:pPr>
                      <w:r w:rsidRPr="000A1703">
                        <w:rPr>
                          <w:rFonts w:cs="Calibri"/>
                          <w:color w:val="000000"/>
                          <w:shd w:val="clear" w:color="auto" w:fill="FFFFFF"/>
                        </w:rPr>
                        <w:t>Modelo de “Sucesso sustentado”</w:t>
                      </w:r>
                    </w:p>
                  </w:txbxContent>
                </v:textbox>
              </v:shape>
            </w:pict>
          </mc:Fallback>
        </mc:AlternateContent>
      </w:r>
      <w:r>
        <w:rPr>
          <w:noProof/>
          <w:lang w:val="en-US" w:eastAsia="ja-JP"/>
        </w:rPr>
        <mc:AlternateContent>
          <mc:Choice Requires="wps">
            <w:drawing>
              <wp:anchor distT="0" distB="0" distL="114300" distR="114300" simplePos="0" relativeHeight="251643904" behindDoc="0" locked="0" layoutInCell="1" allowOverlap="1">
                <wp:simplePos x="0" y="0"/>
                <wp:positionH relativeFrom="column">
                  <wp:posOffset>5143500</wp:posOffset>
                </wp:positionH>
                <wp:positionV relativeFrom="paragraph">
                  <wp:posOffset>1508760</wp:posOffset>
                </wp:positionV>
                <wp:extent cx="1028700" cy="1485900"/>
                <wp:effectExtent l="13335" t="7620" r="5715" b="1143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85900"/>
                        </a:xfrm>
                        <a:prstGeom prst="rect">
                          <a:avLst/>
                        </a:prstGeom>
                        <a:solidFill>
                          <a:srgbClr val="FFFFFF"/>
                        </a:solidFill>
                        <a:ln w="0">
                          <a:solidFill>
                            <a:srgbClr val="FFFFFF"/>
                          </a:solidFill>
                          <a:miter lim="800000"/>
                          <a:headEnd/>
                          <a:tailEnd/>
                        </a:ln>
                      </wps:spPr>
                      <wps:txbx>
                        <w:txbxContent>
                          <w:p w:rsidR="003E556C" w:rsidRDefault="003E556C" w:rsidP="00135594">
                            <w:r>
                              <w:t>Combinação da ISO 9001, ISO 9002 e ISO 9003; princípios de Gestão de Qualidade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405pt;margin-top:118.8pt;width:81pt;height:11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Q6IwIAAFYEAAAOAAAAZHJzL2Uyb0RvYy54bWysVM1u2zAMvg/YOwi6L3aytE2NOEWXLsOA&#10;7gdo9wCyLMfCZFGjlNjZ05eS0zTbbsV8EESR/Eh+JL28GTrD9gq9Blvy6STnTFkJtbbbkv943Lxb&#10;cOaDsLUwYFXJD8rzm9XbN8veFWoGLZhaISMQ64velbwNwRVZ5mWrOuEn4JQlZQPYiUAibrMaRU/o&#10;nclmeX6Z9YC1Q5DKe3q9G5V8lfCbRsnwrWm8CsyUnHIL6cR0VvHMVktRbFG4VstjGuIVWXRCWwp6&#10;groTQbAd6n+gOi0RPDRhIqHLoGm0VKkGqmaa/1XNQyucSrUQOd6daPL/D1Z+3X9HpuuSv59xZkVH&#10;PXpUQ2AfYGCLSE/vfEFWD47swkDP1OZUqnf3IH96ZmHdCrtVt4jQt0rUlN40emZnriOOjyBV/wVq&#10;CiN2ARLQ0GAXuSM2GKFTmw6n1sRUZAyZzxZXOakk6abzxcU1CTGGKJ7dHfrwSUHH4qXkSL1P8GJ/&#10;78No+mwSo3kwut5oY5KA22ptkO0FzckmfUf0P8yMZX1M7bX+nQ407UZ3JV/k8YtBRBFJ+2jrdA9C&#10;m/FOpRl7ZDESN1IYhmpI/bqMvpHhCuoD0YowDjctI11awN+c9TTYJfe/dgIVZ+azpdZcT+fzuAlJ&#10;mF9czUjAc011rhFWElTJA2fjdR3G7dk51NuWIo3DYOGW2tnoRPRLVsf0aXhTq46LFrfjXE5WL7+D&#10;1RMAAAD//wMAUEsDBBQABgAIAAAAIQCLbcAi4QAAAAsBAAAPAAAAZHJzL2Rvd25yZXYueG1sTI/B&#10;TsMwEETvSPyDtUhcEHUSUFJCNhUqQhXqiZQLNzdekkC8Drbbhr/HnOA4O6PZN9VqNqM4kvODZYR0&#10;kYAgbq0euEN43T1dL0H4oFir0TIhfJOHVX1+VqlS2xO/0LEJnYgl7EuF0IcwlVL6tiej/MJOxNF7&#10;t86oEKXrpHbqFMvNKLMkyaVRA8cPvZpo3VP72RwMwnMrh/lj/Wg2gbZXXy7jt12zQby8mB/uQQSa&#10;w18YfvEjOtSRaW8PrL0YEZZpErcEhOymyEHExF2Rxcse4bZIc5B1Jf9vqH8AAAD//wMAUEsBAi0A&#10;FAAGAAgAAAAhALaDOJL+AAAA4QEAABMAAAAAAAAAAAAAAAAAAAAAAFtDb250ZW50X1R5cGVzXS54&#10;bWxQSwECLQAUAAYACAAAACEAOP0h/9YAAACUAQAACwAAAAAAAAAAAAAAAAAvAQAAX3JlbHMvLnJl&#10;bHNQSwECLQAUAAYACAAAACEAi1NkOiMCAABWBAAADgAAAAAAAAAAAAAAAAAuAgAAZHJzL2Uyb0Rv&#10;Yy54bWxQSwECLQAUAAYACAAAACEAi23AIuEAAAALAQAADwAAAAAAAAAAAAAAAAB9BAAAZHJzL2Rv&#10;d25yZXYueG1sUEsFBgAAAAAEAAQA8wAAAIsFAAAAAA==&#10;" strokecolor="white" strokeweight="0">
                <v:textbox>
                  <w:txbxContent>
                    <w:p w:rsidR="003E556C" w:rsidRDefault="003E556C" w:rsidP="00135594">
                      <w:r>
                        <w:t>Combinação da ISO 9001, ISO 9002 e ISO 9003; princípios de Gestão de Qualidade</w:t>
                      </w:r>
                    </w:p>
                  </w:txbxContent>
                </v:textbox>
              </v:shape>
            </w:pict>
          </mc:Fallback>
        </mc:AlternateContent>
      </w:r>
      <w:r>
        <w:rPr>
          <w:noProof/>
          <w:lang w:val="en-US" w:eastAsia="ja-JP"/>
        </w:rPr>
        <mc:AlternateContent>
          <mc:Choice Requires="wps">
            <w:drawing>
              <wp:anchor distT="0" distB="0" distL="114300" distR="114300" simplePos="0" relativeHeight="251645952" behindDoc="0" locked="0" layoutInCell="1" allowOverlap="1">
                <wp:simplePos x="0" y="0"/>
                <wp:positionH relativeFrom="column">
                  <wp:posOffset>3886200</wp:posOffset>
                </wp:positionH>
                <wp:positionV relativeFrom="paragraph">
                  <wp:posOffset>3223260</wp:posOffset>
                </wp:positionV>
                <wp:extent cx="1485900" cy="228600"/>
                <wp:effectExtent l="13335" t="7620" r="5715" b="1143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0">
                          <a:solidFill>
                            <a:srgbClr val="FFFFFF"/>
                          </a:solidFill>
                          <a:miter lim="800000"/>
                          <a:headEnd/>
                          <a:tailEnd/>
                        </a:ln>
                      </wps:spPr>
                      <wps:txbx>
                        <w:txbxContent>
                          <w:p w:rsidR="003E556C" w:rsidRPr="000771FA" w:rsidRDefault="003E556C" w:rsidP="000771FA">
                            <w:r w:rsidRPr="000771FA">
                              <w:rPr>
                                <w:rFonts w:cs="Calibri"/>
                                <w:color w:val="000000"/>
                                <w:shd w:val="clear" w:color="auto" w:fill="FFFFFF"/>
                              </w:rPr>
                              <w:t xml:space="preserve">Fundamentos de </w:t>
                            </w:r>
                            <w:r>
                              <w:rPr>
                                <w:rFonts w:cs="Calibri"/>
                                <w:color w:val="000000"/>
                                <w:shd w:val="clear" w:color="auto" w:fill="FFFFFF"/>
                              </w:rPr>
                              <w:t>SGQ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306pt;margin-top:253.8pt;width:117pt;height:1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9IgIAAFUEAAAOAAAAZHJzL2Uyb0RvYy54bWysVM1u2zAMvg/YOwi6L3aytE2MOEWXLsOA&#10;7gdo9wCyLMfCZFGjlNjd05eS0zTbbsV8EEiR+kh+JL26HjrDDgq9Blvy6STnTFkJtba7kv942L5b&#10;cOaDsLUwYFXJH5Xn1+u3b1a9K9QMWjC1QkYg1he9K3kbgiuyzMtWdcJPwClLxgawE4FU3GU1ip7Q&#10;O5PN8vwy6wFrhyCV93R7Oxr5OuE3jZLhW9N4FZgpOeUW0onprOKZrVei2KFwrZbHNMQrsuiEthT0&#10;BHUrgmB71P9AdVoieGjCREKXQdNoqVINVM00/6ua+1Y4lWohcrw70eT/H6z8eviOTNclfz/lzIqO&#10;evSghsA+wMCWkZ7e+YK87h35hYGuqc2pVO/uQP70zMKmFXanbhChb5WoKb1pfJmdPR1xfASp+i9Q&#10;UxixD5CAhga7yB2xwQid2vR4ak1MRcaQ88XFMieTJNtstrgkOYYQxfNrhz58UtCxKJQcqfUJXRzu&#10;fBhdn11iMA9G11ttTFJwV20MsoOgMdmm74j+h5uxrI+ZvfZ9pwMNu9FdyRd5/GIQUUTOPto6yUFo&#10;M8pUmrFHEiNvI4NhqIbUrqv4NhJcQf1IrCKMs027SEIL+Juznua65P7XXqDizHy21JnldD6Pi5CU&#10;+cXVjBQ8t1TnFmElQZU8cDaKmzAuz96h3rUUaZwFCzfUzUYnol+yOqZPs5taddyzuBznevJ6+Rus&#10;nwAAAP//AwBQSwMEFAAGAAgAAAAhAKwokVbgAAAACwEAAA8AAABkcnMvZG93bnJldi54bWxMj8FO&#10;wzAQRO9I/IO1SFwQdRqKqUKcChWhCvVEyoWbGy9JIF4H223D37Oc4Lizo5k35WpygzhiiL0nDfNZ&#10;BgKp8banVsPr7ul6CSImQ9YMnlDDN0ZYVednpSmsP9ELHuvUCg6hWBgNXUpjIWVsOnQmzvyIxL93&#10;H5xJfIZW2mBOHO4GmWeZks70xA2dGXHdYfNZH5yG50b208f60W0Sbq++Qk5vu3qj9eXF9HAPIuGU&#10;/szwi8/oUDHT3h/IRjFoUPOctyQNt9mdAsGO5UKxsmdlcaNAVqX8v6H6AQAA//8DAFBLAQItABQA&#10;BgAIAAAAIQC2gziS/gAAAOEBAAATAAAAAAAAAAAAAAAAAAAAAABbQ29udGVudF9UeXBlc10ueG1s&#10;UEsBAi0AFAAGAAgAAAAhADj9If/WAAAAlAEAAAsAAAAAAAAAAAAAAAAALwEAAF9yZWxzLy5yZWxz&#10;UEsBAi0AFAAGAAgAAAAhADf50n0iAgAAVQQAAA4AAAAAAAAAAAAAAAAALgIAAGRycy9lMm9Eb2Mu&#10;eG1sUEsBAi0AFAAGAAgAAAAhAKwokVbgAAAACwEAAA8AAAAAAAAAAAAAAAAAfAQAAGRycy9kb3du&#10;cmV2LnhtbFBLBQYAAAAABAAEAPMAAACJBQAAAAA=&#10;" strokecolor="white" strokeweight="0">
                <v:textbox>
                  <w:txbxContent>
                    <w:p w:rsidR="003E556C" w:rsidRPr="000771FA" w:rsidRDefault="003E556C"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mc:Fallback>
        </mc:AlternateContent>
      </w:r>
      <w:r>
        <w:rPr>
          <w:noProof/>
          <w:lang w:val="en-US" w:eastAsia="ja-JP"/>
        </w:rPr>
        <mc:AlternateContent>
          <mc:Choice Requires="wps">
            <w:drawing>
              <wp:anchor distT="0" distB="0" distL="114300" distR="114300" simplePos="0" relativeHeight="251641856" behindDoc="0" locked="0" layoutInCell="1" allowOverlap="1">
                <wp:simplePos x="0" y="0"/>
                <wp:positionH relativeFrom="column">
                  <wp:posOffset>5143500</wp:posOffset>
                </wp:positionH>
                <wp:positionV relativeFrom="paragraph">
                  <wp:posOffset>480060</wp:posOffset>
                </wp:positionV>
                <wp:extent cx="914400" cy="800100"/>
                <wp:effectExtent l="13335" t="7620" r="5715" b="1143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00100"/>
                        </a:xfrm>
                        <a:prstGeom prst="rect">
                          <a:avLst/>
                        </a:prstGeom>
                        <a:solidFill>
                          <a:srgbClr val="FFFFFF"/>
                        </a:solidFill>
                        <a:ln w="0">
                          <a:solidFill>
                            <a:srgbClr val="FFFFFF"/>
                          </a:solidFill>
                          <a:miter lim="800000"/>
                          <a:headEnd/>
                          <a:tailEnd/>
                        </a:ln>
                      </wps:spPr>
                      <wps:txbx>
                        <w:txbxContent>
                          <w:p w:rsidR="003E556C" w:rsidRDefault="003E556C" w:rsidP="00E11EAF">
                            <w:r>
                              <w:t>Primeira composição da Família ISO 9000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405pt;margin-top:37.8pt;width:1in;height:6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JxIAIAAFUEAAAOAAAAZHJzL2Uyb0RvYy54bWysVNtu2zAMfR+wfxD0vtjJsi0z4hRdugwD&#10;ugvQ7gNkWbaFyaJGKbGzry8lp2nQvRXzgyCJ1OHhIen11dgbdlDoNdiSz2c5Z8pKqLVtS/7rfvdm&#10;xZkPwtbCgFUlPyrPrzavX60HV6gFdGBqhYxArC8GV/IuBFdkmZed6oWfgVOWjA1gLwIdsc1qFAOh&#10;9yZb5Pn7bACsHYJU3tPtzWTkm4TfNEqGH03jVWCm5MQtpBXTWsU126xF0aJwnZYnGuIFLHqhLQU9&#10;Q92IINge9T9QvZYIHpowk9Bn0DRaqpQDZTPPn2Vz1wmnUi4kjndnmfz/g5XfDz+R6brkb0keK3qq&#10;0b0aA/sEI5snfQbnC3K7c+QYRrqnOqdcvbsF+dszC9tO2FZdI8LQKVETv3lUNrt4GiviCx9BquEb&#10;1BRH7AMkoLHBPopHcjBCJyLHc20iF0mXH+fLZU4WSaZVTlolbpkoHh879OGLgp7FTcmRSp/AxeHW&#10;h0hGFI8uMZYHo+udNiYdsK22BtlBUJvs0pf4P3Mzlg2R2Evf9zpQsxvdpxTyKQVRRMk+2zq1YhDa&#10;THvia+xJwyjbJGAYqzGVaxUJRkkrqI8kKsLU2zSLtOkA/3I2UF+X3P/ZC1Scma+WCpN0pEFIh+W7&#10;DwvSFC8t1aVFWElQJQ+cTdttmIZn71C3HUWaWsHCNRWz0UnoJ1Yn+tS7Sf/TnMXhuDwnr6e/weYB&#10;AAD//wMAUEsDBBQABgAIAAAAIQAjqQds4AAAAAoBAAAPAAAAZHJzL2Rvd25yZXYueG1sTI/BTsMw&#10;EETvSPyDtUhcELUT0VBCnAoVoQr1RNpLb26yJIF4HWy3DX/PcoLj7Ixm3xTLyQ7ihD70jjQkMwUC&#10;qXZNT62G3fbldgEiREONGRyhhm8MsCwvLwqTN+5Mb3iqYiu4hEJuNHQxjrmUoe7QmjBzIxJ7785b&#10;E1n6VjbenLncDjJVKpPW9MQfOjPiqsP6szpaDa+17KeP1bNdR9zcfPmU9ttqrfX11fT0CCLiFP/C&#10;8IvP6FAy08EdqQli0LBIFG+JGu7nGQgOPMzv+HDQkKokA1kW8v+E8gcAAP//AwBQSwECLQAUAAYA&#10;CAAAACEAtoM4kv4AAADhAQAAEwAAAAAAAAAAAAAAAAAAAAAAW0NvbnRlbnRfVHlwZXNdLnhtbFBL&#10;AQItABQABgAIAAAAIQA4/SH/1gAAAJQBAAALAAAAAAAAAAAAAAAAAC8BAABfcmVscy8ucmVsc1BL&#10;AQItABQABgAIAAAAIQAdKOJxIAIAAFUEAAAOAAAAAAAAAAAAAAAAAC4CAABkcnMvZTJvRG9jLnht&#10;bFBLAQItABQABgAIAAAAIQAjqQds4AAAAAoBAAAPAAAAAAAAAAAAAAAAAHoEAABkcnMvZG93bnJl&#10;di54bWxQSwUGAAAAAAQABADzAAAAhwUAAAAA&#10;" strokecolor="white" strokeweight="0">
                <v:textbox>
                  <w:txbxContent>
                    <w:p w:rsidR="003E556C" w:rsidRDefault="003E556C" w:rsidP="00E11EAF">
                      <w:r>
                        <w:t>Primeira composição da Família ISO 9000</w:t>
                      </w:r>
                    </w:p>
                  </w:txbxContent>
                </v:textbox>
              </v:shape>
            </w:pict>
          </mc:Fallback>
        </mc:AlternateContent>
      </w:r>
      <w:r>
        <w:rPr>
          <w:noProof/>
          <w:lang w:val="en-US" w:eastAsia="ja-JP"/>
        </w:rPr>
        <mc:AlternateContent>
          <mc:Choice Requires="wps">
            <w:drawing>
              <wp:anchor distT="0" distB="0" distL="114300" distR="114300" simplePos="0" relativeHeight="251640832" behindDoc="0" locked="0" layoutInCell="1" allowOverlap="1">
                <wp:simplePos x="0" y="0"/>
                <wp:positionH relativeFrom="column">
                  <wp:posOffset>-228600</wp:posOffset>
                </wp:positionH>
                <wp:positionV relativeFrom="paragraph">
                  <wp:posOffset>22860</wp:posOffset>
                </wp:positionV>
                <wp:extent cx="1143000" cy="800100"/>
                <wp:effectExtent l="13335" t="7620" r="5715" b="1143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w="0">
                          <a:solidFill>
                            <a:srgbClr val="FFFFFF"/>
                          </a:solidFill>
                          <a:miter lim="800000"/>
                          <a:headEnd/>
                          <a:tailEnd/>
                        </a:ln>
                      </wps:spPr>
                      <wps:txbx>
                        <w:txbxContent>
                          <w:p w:rsidR="003E556C" w:rsidRDefault="003E556C">
                            <w:r>
                              <w:t>Norma Britânica de Gestão base de criação da Família ISO 9000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left:0;text-align:left;margin-left:-18pt;margin-top:1.8pt;width:90pt;height:6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5HJAIAAFYEAAAOAAAAZHJzL2Uyb0RvYy54bWysVF+P0zAMf0fiO0R5Z+3GgFu17nTsGEI6&#10;/kh3fIA0TduINA5Otvb49Oek2xjwdmIPkV3bP9s/21tfj71hB4Vegy35fJZzpqyEWtu25N8fdq+u&#10;OPNB2FoYsKrkj8rz683LF+vBFWoBHZhaISMQ64vBlbwLwRVZ5mWneuFn4JQlYwPYi0AqtlmNYiD0&#10;3mSLPH+bDYC1Q5DKe/p6Oxn5JuE3jZLha9N4FZgpOdUW0ovpreKbbdaiaFG4TstjGeIZVfRCW0p6&#10;hroVQbA96n+gei0RPDRhJqHPoGm0VKkH6mae/9XNfSecSr0QOd6dafL/D1Z+OXxDpuuSL1acWdHT&#10;jB7UGNh7GNl8HvkZnC/I7d6RYxjpO8059erdHcgfnlnYdsK26gYRhk6JmupLkdlF6ITjI0g1fIaa&#10;8oh9gAQ0NthH8ogORug0p8fzbGItMqacL1/nOZkk2a5yIisNLxPFKdqhDx8V9CwKJUeafUIXhzsf&#10;qA9yPbnEZB6MrnfamKRgW20NsoOgPdmlX2ydQv5wM5YNsbLnxvc60LYb3acWYjtp/yJnH2yd5CC0&#10;mWRKbizVEEmMvE0MhrEa07xWp9lUUD8SqwjTctMxktAB/uJsoMUuuf+5F6g4M58sTWY1Xy7jJSRl&#10;+ebdghS8tFSXFmElQZU8cDaJ2zBdz96hbjvKNO2ChRuaZqMT0bHiqapj+bS8iczjocXruNST1++/&#10;g80TAAAA//8DAFBLAwQUAAYACAAAACEAgiBTc98AAAAJAQAADwAAAGRycy9kb3ducmV2LnhtbEyP&#10;wU7DMBBE70j9B2srcUGtQ1pFEOJUVRGqEKemXLi58ZKExutgu234e7YnuO1oRrNvitVoe3FGHzpH&#10;Cu7nCQik2pmOGgXv+5fZA4gQNRndO0IFPxhgVU5uCp0bd6EdnqvYCC6hkGsFbYxDLmWoW7Q6zN2A&#10;xN6n81ZHlr6RxusLl9tepkmSSas74g+tHnDTYn2sTlbBay278WvzbLcR3+6+fUof+2qr1O10XD+B&#10;iDjGvzBc8RkdSmY6uBOZIHoFs0XGW6KCRQbi6i+XrA98pI8ZyLKQ/xeUvwAAAP//AwBQSwECLQAU&#10;AAYACAAAACEAtoM4kv4AAADhAQAAEwAAAAAAAAAAAAAAAAAAAAAAW0NvbnRlbnRfVHlwZXNdLnht&#10;bFBLAQItABQABgAIAAAAIQA4/SH/1gAAAJQBAAALAAAAAAAAAAAAAAAAAC8BAABfcmVscy8ucmVs&#10;c1BLAQItABQABgAIAAAAIQB4uO5HJAIAAFYEAAAOAAAAAAAAAAAAAAAAAC4CAABkcnMvZTJvRG9j&#10;LnhtbFBLAQItABQABgAIAAAAIQCCIFNz3wAAAAkBAAAPAAAAAAAAAAAAAAAAAH4EAABkcnMvZG93&#10;bnJldi54bWxQSwUGAAAAAAQABADzAAAAigUAAAAA&#10;" strokecolor="white" strokeweight="0">
                <v:textbox>
                  <w:txbxContent>
                    <w:p w:rsidR="003E556C" w:rsidRDefault="003E556C">
                      <w:r>
                        <w:t>Norma Britânica de Gestão base de criação da Família ISO 9000</w:t>
                      </w:r>
                    </w:p>
                  </w:txbxContent>
                </v:textbox>
              </v:shape>
            </w:pict>
          </mc:Fallback>
        </mc:AlternateContent>
      </w:r>
      <w:r>
        <w:rPr>
          <w:noProof/>
          <w:lang w:val="en-US" w:eastAsia="ja-JP"/>
        </w:rPr>
        <mc:AlternateContent>
          <mc:Choice Requires="wps">
            <w:drawing>
              <wp:anchor distT="0" distB="0" distL="114300" distR="114300" simplePos="0" relativeHeight="251642880" behindDoc="0" locked="0" layoutInCell="1" allowOverlap="1">
                <wp:simplePos x="0" y="0"/>
                <wp:positionH relativeFrom="column">
                  <wp:posOffset>-228600</wp:posOffset>
                </wp:positionH>
                <wp:positionV relativeFrom="paragraph">
                  <wp:posOffset>1051560</wp:posOffset>
                </wp:positionV>
                <wp:extent cx="1143000" cy="1257300"/>
                <wp:effectExtent l="13335" t="7620" r="5715" b="11430"/>
                <wp:wrapNone/>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57300"/>
                        </a:xfrm>
                        <a:prstGeom prst="rect">
                          <a:avLst/>
                        </a:prstGeom>
                        <a:solidFill>
                          <a:srgbClr val="FFFFFF"/>
                        </a:solidFill>
                        <a:ln w="0">
                          <a:solidFill>
                            <a:srgbClr val="FFFFFF"/>
                          </a:solidFill>
                          <a:miter lim="800000"/>
                          <a:headEnd/>
                          <a:tailEnd/>
                        </a:ln>
                      </wps:spPr>
                      <wps:txbx>
                        <w:txbxContent>
                          <w:p w:rsidR="003E556C" w:rsidRDefault="003E556C" w:rsidP="00E11EAF">
                            <w:r>
                              <w:t>Aprimoramento das normas da Série ISO 9000 em relação ao gerenciamento de processos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left:0;text-align:left;margin-left:-18pt;margin-top:82.8pt;width:90pt;height:9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8VJAIAAFgEAAAOAAAAZHJzL2Uyb0RvYy54bWysVNtu2zAMfR+wfxD0vviydO2MOEWXLsOA&#10;7gK0+wBZlm1hkqhJSuzs60vJaZptb8XyIIgmdUieQ2Z1PWlF9sJ5CaamxSKnRBgOrTR9TX88bN9c&#10;UeIDMy1TYERND8LT6/XrV6vRVqKEAVQrHEEQ46vR1nQIwVZZ5vkgNPMLsMKgswOnWUDT9Vnr2Ijo&#10;WmVlnr/LRnCtdcCF9/j1dnbSdcLvOsHDt67zIhBVU6wtpNOls4lntl6xqnfMDpIfy2AvqEIzaTDp&#10;CeqWBUZ2Tv4DpSV34KELCw46g66TXKQesJsi/6ub+4FZkXpBcrw90eT/Hyz/uv/uiGxrWqJShmnU&#10;6EFMgXyAiRRl5Ge0vsKwe4uBYcLvqHPq1ds74D89MbAZmOnFjXMwDoK1WF8RX2ZnT2ccH0Ga8Qu0&#10;mIftAiSgqXM6kod0EERHnQ4nbWItPKYslm/zHF0cfUV5cYlWysGqp+fW+fBJgCbxUlOH4id4tr/z&#10;IZbDqqeQmM2Dku1WKpUM1zcb5cie4aBs0++I/keYMmSMpb30vZYBx11JXdMr7GZugVWRtI+mTcMY&#10;mFTzHetV5shiJG6mMEzNlAQrUv+R4gbaA/LqYB5vXEe8DOB+UzLiaNfU/9oxJyhRnw1q875YLuMu&#10;JGN5cVmi4c49zbmHGY5QNQ2UzNdNmPdnZ53sB8w0T4OBG9Szk4np56qO9eP4JgGOqxb349xOUc9/&#10;COtHAAAA//8DAFBLAwQUAAYACAAAACEA19riZeAAAAALAQAADwAAAGRycy9kb3ducmV2LnhtbEyP&#10;wU7DMBBE70j8g7VIXFDr0BQLhTgVKkIV4tSUCzc3XpJAvA6224a/Z3uC486MZt+Uq8kN4ogh9p40&#10;3M4zEEiNtz21Gt52z7N7EDEZsmbwhBp+MMKqurwoTWH9ibZ4rFMruIRiYTR0KY2FlLHp0Jk49yMS&#10;ex8+OJP4DK20wZy43A1ykWVKOtMTf+jMiOsOm6/64DS8NLKfPtdPbpPw9eY7LOh9V2+0vr6aHh9A&#10;JJzSXxjO+IwOFTPt/YFsFIOGWa54S2JD3SkQ58RyycpeQ65yBbIq5f8N1S8AAAD//wMAUEsBAi0A&#10;FAAGAAgAAAAhALaDOJL+AAAA4QEAABMAAAAAAAAAAAAAAAAAAAAAAFtDb250ZW50X1R5cGVzXS54&#10;bWxQSwECLQAUAAYACAAAACEAOP0h/9YAAACUAQAACwAAAAAAAAAAAAAAAAAvAQAAX3JlbHMvLnJl&#10;bHNQSwECLQAUAAYACAAAACEA8d4PFSQCAABYBAAADgAAAAAAAAAAAAAAAAAuAgAAZHJzL2Uyb0Rv&#10;Yy54bWxQSwECLQAUAAYACAAAACEA19riZeAAAAALAQAADwAAAAAAAAAAAAAAAAB+BAAAZHJzL2Rv&#10;d25yZXYueG1sUEsFBgAAAAAEAAQA8wAAAIsFAAAAAA==&#10;" strokecolor="white" strokeweight="0">
                <v:textbox>
                  <w:txbxContent>
                    <w:p w:rsidR="003E556C" w:rsidRDefault="003E556C" w:rsidP="00E11EAF">
                      <w:r>
                        <w:t>Aprimoramento das normas da Série ISO 9000 em relação ao gerenciamento de processos</w:t>
                      </w:r>
                    </w:p>
                  </w:txbxContent>
                </v:textbox>
              </v:shape>
            </w:pict>
          </mc:Fallback>
        </mc:AlternateContent>
      </w:r>
      <w:r>
        <w:rPr>
          <w:rFonts w:ascii="Arial" w:hAnsi="Arial" w:cs="Arial"/>
          <w:b/>
          <w:noProof/>
          <w:color w:val="000000"/>
          <w:sz w:val="24"/>
          <w:szCs w:val="24"/>
          <w:lang w:val="en-US" w:eastAsia="ja-JP"/>
        </w:rPr>
        <w:drawing>
          <wp:inline distT="0" distB="0" distL="0" distR="0">
            <wp:extent cx="4137660" cy="5699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5699760"/>
                    </a:xfrm>
                    <a:prstGeom prst="rect">
                      <a:avLst/>
                    </a:prstGeom>
                    <a:noFill/>
                    <a:ln>
                      <a:noFill/>
                    </a:ln>
                  </pic:spPr>
                </pic:pic>
              </a:graphicData>
            </a:graphic>
          </wp:inline>
        </w:drawing>
      </w:r>
    </w:p>
    <w:p w:rsidR="00926BD9" w:rsidRPr="00572FE4" w:rsidRDefault="00926BD9" w:rsidP="00F8771D">
      <w:pPr>
        <w:pStyle w:val="Ttulo2"/>
        <w:numPr>
          <w:ilvl w:val="1"/>
          <w:numId w:val="48"/>
        </w:numPr>
        <w:rPr>
          <w:rFonts w:cs="Arial"/>
        </w:rPr>
      </w:pPr>
      <w:bookmarkStart w:id="6" w:name="_Toc24469050"/>
      <w:r w:rsidRPr="00572FE4">
        <w:rPr>
          <w:rFonts w:cs="Arial"/>
        </w:rPr>
        <w:t>Família ISO 9000:1987</w:t>
      </w:r>
      <w:bookmarkEnd w:id="6"/>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926BD9" w:rsidRPr="00AF5B97" w:rsidRDefault="00926BD9"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926BD9" w:rsidRPr="00AF5B97" w:rsidRDefault="00926BD9"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926BD9" w:rsidRPr="00AF5B97" w:rsidRDefault="00926BD9" w:rsidP="00AF5B97">
      <w:pPr>
        <w:pStyle w:val="PargrafodaLista"/>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lastRenderedPageBreak/>
        <w:t>ISO 9003:1987 Modelo de garantia da qualidade para inspeção final e teste - abrangia apenas a inspeção final do produto e não se preocupava como o produto era feito.</w:t>
      </w:r>
    </w:p>
    <w:p w:rsidR="00926BD9" w:rsidRPr="00AF5B97" w:rsidRDefault="00926BD9"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0A0" w:firstRow="1" w:lastRow="0" w:firstColumn="1" w:lastColumn="0" w:noHBand="0" w:noVBand="0"/>
      </w:tblPr>
      <w:tblGrid>
        <w:gridCol w:w="721"/>
        <w:gridCol w:w="5273"/>
        <w:gridCol w:w="1004"/>
        <w:gridCol w:w="1004"/>
        <w:gridCol w:w="1004"/>
      </w:tblGrid>
      <w:tr w:rsidR="00926BD9"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b/>
                <w:bCs/>
                <w:color w:val="000000"/>
                <w:sz w:val="28"/>
                <w:szCs w:val="28"/>
                <w:lang w:eastAsia="pt-BR"/>
              </w:rPr>
            </w:pPr>
            <w:r w:rsidRPr="000241AE">
              <w:rPr>
                <w:rFonts w:cs="Calibri"/>
                <w:b/>
                <w:bCs/>
                <w:color w:val="000000"/>
                <w:sz w:val="28"/>
                <w:szCs w:val="28"/>
                <w:lang w:eastAsia="pt-BR"/>
              </w:rPr>
              <w:t>Família ISO 9000:1987</w:t>
            </w:r>
          </w:p>
        </w:tc>
      </w:tr>
      <w:tr w:rsidR="00926BD9" w:rsidRPr="000241AE" w:rsidTr="000241AE">
        <w:trPr>
          <w:trHeight w:val="315"/>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9003</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Produtos Não-confo</w:t>
            </w:r>
            <w:r>
              <w:rPr>
                <w:rFonts w:cs="Calibri"/>
                <w:color w:val="000000"/>
                <w:lang w:eastAsia="pt-BR"/>
              </w:rPr>
              <w:t>r</w:t>
            </w:r>
            <w:r w:rsidRPr="000241AE">
              <w:rPr>
                <w:rFonts w:cs="Calibri"/>
                <w:color w:val="000000"/>
                <w:lang w:eastAsia="pt-BR"/>
              </w:rPr>
              <w:t>mes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Técnicas Estatísticas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bl>
    <w:p w:rsidR="00926BD9" w:rsidRPr="00AF5B97" w:rsidRDefault="00926BD9" w:rsidP="00AF5B97">
      <w:pPr>
        <w:pStyle w:val="PargrafodaLista"/>
        <w:spacing w:line="360" w:lineRule="auto"/>
        <w:ind w:left="1077"/>
        <w:jc w:val="both"/>
        <w:rPr>
          <w:rFonts w:ascii="Arial" w:hAnsi="Arial" w:cs="Arial"/>
          <w:color w:val="000000"/>
          <w:sz w:val="24"/>
          <w:szCs w:val="24"/>
        </w:rPr>
      </w:pPr>
    </w:p>
    <w:p w:rsidR="00926BD9" w:rsidRPr="00572FE4" w:rsidRDefault="00926BD9" w:rsidP="00F8771D">
      <w:pPr>
        <w:pStyle w:val="Ttulo2"/>
        <w:numPr>
          <w:ilvl w:val="1"/>
          <w:numId w:val="48"/>
        </w:numPr>
        <w:rPr>
          <w:rFonts w:cs="Arial"/>
        </w:rPr>
      </w:pPr>
      <w:bookmarkStart w:id="7" w:name="_Toc24469051"/>
      <w:r w:rsidRPr="00572FE4">
        <w:rPr>
          <w:rFonts w:cs="Arial"/>
        </w:rPr>
        <w:t>Família ISO 9000:1994</w:t>
      </w:r>
      <w:bookmarkEnd w:id="7"/>
    </w:p>
    <w:p w:rsidR="00926BD9"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926BD9" w:rsidRPr="00AF5B97" w:rsidRDefault="00926BD9"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0A0" w:firstRow="1" w:lastRow="0" w:firstColumn="1" w:lastColumn="0" w:noHBand="0" w:noVBand="0"/>
      </w:tblPr>
      <w:tblGrid>
        <w:gridCol w:w="721"/>
        <w:gridCol w:w="5273"/>
        <w:gridCol w:w="1004"/>
        <w:gridCol w:w="1004"/>
        <w:gridCol w:w="1004"/>
      </w:tblGrid>
      <w:tr w:rsidR="00926BD9"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b/>
                <w:bCs/>
                <w:color w:val="000000"/>
                <w:sz w:val="28"/>
                <w:szCs w:val="28"/>
                <w:lang w:eastAsia="pt-BR"/>
              </w:rPr>
            </w:pPr>
            <w:r w:rsidRPr="00382402">
              <w:rPr>
                <w:rFonts w:cs="Calibri"/>
                <w:b/>
                <w:bCs/>
                <w:color w:val="000000"/>
                <w:sz w:val="28"/>
                <w:szCs w:val="28"/>
                <w:lang w:eastAsia="pt-BR"/>
              </w:rPr>
              <w:t>Família ISO 9000:1994</w:t>
            </w:r>
          </w:p>
        </w:tc>
      </w:tr>
      <w:tr w:rsidR="00926BD9" w:rsidRPr="00382402" w:rsidTr="00382402">
        <w:trPr>
          <w:trHeight w:val="315"/>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9003</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Produtos Não-confomes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Técnicas Estátisticas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bl>
    <w:p w:rsidR="00926BD9" w:rsidRDefault="00926BD9" w:rsidP="00382402">
      <w:pPr>
        <w:pStyle w:val="PargrafodaLista"/>
        <w:spacing w:line="360" w:lineRule="auto"/>
        <w:ind w:left="360"/>
        <w:jc w:val="both"/>
        <w:rPr>
          <w:rFonts w:ascii="Arial" w:hAnsi="Arial" w:cs="Arial"/>
          <w:b/>
          <w:color w:val="000000"/>
          <w:sz w:val="24"/>
          <w:szCs w:val="24"/>
        </w:rPr>
      </w:pPr>
    </w:p>
    <w:p w:rsidR="00926BD9" w:rsidRPr="00572FE4" w:rsidRDefault="00926BD9" w:rsidP="00F8771D">
      <w:pPr>
        <w:pStyle w:val="Ttulo2"/>
        <w:numPr>
          <w:ilvl w:val="1"/>
          <w:numId w:val="48"/>
        </w:numPr>
        <w:rPr>
          <w:rFonts w:cs="Arial"/>
        </w:rPr>
      </w:pPr>
      <w:bookmarkStart w:id="8" w:name="_Toc24469052"/>
      <w:r w:rsidRPr="00572FE4">
        <w:rPr>
          <w:rFonts w:cs="Arial"/>
        </w:rPr>
        <w:t>Família ISO 9000:2000</w:t>
      </w:r>
      <w:bookmarkEnd w:id="8"/>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lastRenderedPageBreak/>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926BD9"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926BD9" w:rsidRPr="00AF5B97" w:rsidRDefault="00926BD9" w:rsidP="00A4316B">
      <w:pPr>
        <w:spacing w:after="0" w:line="360" w:lineRule="auto"/>
        <w:ind w:left="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lastRenderedPageBreak/>
        <w:t>A ideia por trás desses princípios é que eles ajam como uma base que ajudará a guiar uma organização em direção a um me</w:t>
      </w:r>
      <w:r>
        <w:rPr>
          <w:rFonts w:ascii="Arial" w:hAnsi="Arial" w:cs="Arial"/>
          <w:color w:val="000000"/>
          <w:sz w:val="24"/>
          <w:szCs w:val="24"/>
        </w:rPr>
        <w:t xml:space="preserve">lhor desempenho e produtividade, além de </w:t>
      </w:r>
      <w:r>
        <w:rPr>
          <w:rFonts w:ascii="Arial" w:hAnsi="Arial" w:cs="Arial"/>
          <w:color w:val="222222"/>
          <w:shd w:val="clear" w:color="auto" w:fill="FFFFFF"/>
        </w:rPr>
        <w:t>Integrar a </w:t>
      </w:r>
      <w:r>
        <w:rPr>
          <w:rFonts w:ascii="Arial" w:hAnsi="Arial" w:cs="Arial"/>
          <w:b/>
          <w:bCs/>
          <w:color w:val="222222"/>
          <w:shd w:val="clear" w:color="auto" w:fill="FFFFFF"/>
        </w:rPr>
        <w:t>melhoria contínua</w:t>
      </w:r>
      <w:r>
        <w:rPr>
          <w:rFonts w:ascii="Arial" w:hAnsi="Arial" w:cs="Arial"/>
          <w:color w:val="222222"/>
          <w:shd w:val="clear" w:color="auto" w:fill="FFFFFF"/>
        </w:rPr>
        <w:t> nos negócios da empresa.</w:t>
      </w:r>
    </w:p>
    <w:p w:rsidR="00926BD9" w:rsidRDefault="00482BB4" w:rsidP="00AF5B97">
      <w:pPr>
        <w:spacing w:line="360" w:lineRule="auto"/>
        <w:ind w:left="360"/>
        <w:jc w:val="both"/>
        <w:rPr>
          <w:rFonts w:ascii="Arial" w:hAnsi="Arial" w:cs="Arial"/>
          <w:color w:val="000000"/>
          <w:sz w:val="24"/>
          <w:szCs w:val="24"/>
        </w:rPr>
      </w:pPr>
      <w:r>
        <w:rPr>
          <w:noProof/>
          <w:lang w:val="en-US" w:eastAsia="ja-JP"/>
        </w:rPr>
        <mc:AlternateContent>
          <mc:Choice Requires="wps">
            <w:drawing>
              <wp:anchor distT="0" distB="0" distL="114300" distR="114300" simplePos="0" relativeHeight="251656192" behindDoc="0" locked="0" layoutInCell="1" allowOverlap="1">
                <wp:simplePos x="0" y="0"/>
                <wp:positionH relativeFrom="column">
                  <wp:posOffset>1733550</wp:posOffset>
                </wp:positionH>
                <wp:positionV relativeFrom="paragraph">
                  <wp:posOffset>131445</wp:posOffset>
                </wp:positionV>
                <wp:extent cx="2144395" cy="655955"/>
                <wp:effectExtent l="13335" t="10795" r="13970" b="9525"/>
                <wp:wrapNone/>
                <wp:docPr id="2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655955"/>
                        </a:xfrm>
                        <a:prstGeom prst="rect">
                          <a:avLst/>
                        </a:prstGeom>
                        <a:solidFill>
                          <a:srgbClr val="FFFFFF"/>
                        </a:solidFill>
                        <a:ln w="9525">
                          <a:solidFill>
                            <a:srgbClr val="000000"/>
                          </a:solidFill>
                          <a:miter lim="800000"/>
                          <a:headEnd/>
                          <a:tailEnd/>
                        </a:ln>
                      </wps:spPr>
                      <wps:txbx>
                        <w:txbxContent>
                          <w:p w:rsidR="003E556C" w:rsidRPr="00161CB4" w:rsidRDefault="003E556C" w:rsidP="00161CB4">
                            <w:pPr>
                              <w:jc w:val="center"/>
                              <w:rPr>
                                <w:b/>
                                <w:sz w:val="24"/>
                              </w:rPr>
                            </w:pPr>
                            <w:r w:rsidRPr="00161CB4">
                              <w:rPr>
                                <w:b/>
                                <w:sz w:val="24"/>
                              </w:rPr>
                              <w:t>Melhoria Contínua do Sistema de Gestão de Qualidade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left:0;text-align:left;margin-left:136.5pt;margin-top:10.35pt;width:168.85pt;height:5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lhLQIAAFoEAAAOAAAAZHJzL2Uyb0RvYy54bWysVNtu2zAMfR+wfxD0vjh247Yx4hRdugwD&#10;ugvQ7gNkWbaFyZJGKbG7ry8lJ2l2exnmB4EUqUPykPTqZuwV2Qtw0uiSprM5JUJzU0vdlvTr4/bN&#10;NSXOM10zZbQo6ZNw9Gb9+tVqsIXITGdULYAgiHbFYEvaeW+LJHG8Ez1zM2OFRmNjoGceVWiTGtiA&#10;6L1Ksvn8MhkM1BYMF87h7d1kpOuI3zSC+89N44QnqqSYm48nxLMKZ7JesaIFZjvJD2mwf8iiZ1Jj&#10;0BPUHfOM7ED+BtVLDsaZxs+46RPTNJKLWANWk85/qeahY1bEWpAcZ080uf8Hyz/tvwCRdUmzK0o0&#10;67FHj2L05K0ZSXoR+BmsK9DtwaKjH/Ee+xxrdfbe8G+OaLPpmG7FLYAZOsFqzC8NL5OzpxOOCyDV&#10;8NHUGIftvIlAYwN9IA/pIIiOfXo69SbkwvEySxeLi2VOCUfbZZ4v8zyGYMXxtQXn3wvTkyCUFLD3&#10;EZ3t750P2bDi6BKCOaNkvZVKRQXaaqOA7BnOyTZ+B/Sf3JQmQ0mXeZZPBPwVYh6/P0H00uPAK9mX&#10;9PrkxIpA2ztdx3H0TKpJxpSVPvAYqJtI9GM1xpalkeVAcmXqJ2QWzDTguJAodAZ+UDLgcJfUfd8x&#10;EJSoDxq7s0QywzZEZZFfZajAuaU6tzDNEaqknpJJ3Phpg3YWZNthpOM83GJHtzKS/ZLVIX8c4NiD&#10;w7KFDTnXo9fLL2H9DAAA//8DAFBLAwQUAAYACAAAACEAr3+9vt8AAAAKAQAADwAAAGRycy9kb3du&#10;cmV2LnhtbEyPwU7DMBBE70j8g7VI3KjdAG0V4lSIqmdKQUK9ObYbR43XIXbTlK9neyq3Ge3T7Eyx&#10;HH3LBtvHJqCE6UQAs6iDabCW8PW5flgAi0mhUW1AK+FsIyzL25tC5Sac8MMO21QzCsGYKwkupS7n&#10;PGpnvYqT0Fmk2z70XiWyfc1Nr04U7lueCTHjXjVIH5zq7Juz+rA9eglxtfnp9H5THZw5/76vhmf9&#10;vd5JeX83vr4AS3ZMVxgu9ak6lNSpCkc0kbUSsvkjbUkkxBwYAbPpRVREZk8CeFnw/xPKPwAAAP//&#10;AwBQSwECLQAUAAYACAAAACEAtoM4kv4AAADhAQAAEwAAAAAAAAAAAAAAAAAAAAAAW0NvbnRlbnRf&#10;VHlwZXNdLnhtbFBLAQItABQABgAIAAAAIQA4/SH/1gAAAJQBAAALAAAAAAAAAAAAAAAAAC8BAABf&#10;cmVscy8ucmVsc1BLAQItABQABgAIAAAAIQA6pBlhLQIAAFoEAAAOAAAAAAAAAAAAAAAAAC4CAABk&#10;cnMvZTJvRG9jLnhtbFBLAQItABQABgAIAAAAIQCvf72+3wAAAAoBAAAPAAAAAAAAAAAAAAAAAIcE&#10;AABkcnMvZG93bnJldi54bWxQSwUGAAAAAAQABADzAAAAkwUAAAAA&#10;">
                <v:textbox style="mso-fit-shape-to-text:t">
                  <w:txbxContent>
                    <w:p w:rsidR="003E556C" w:rsidRPr="00161CB4" w:rsidRDefault="003E556C" w:rsidP="00161CB4">
                      <w:pPr>
                        <w:jc w:val="center"/>
                        <w:rPr>
                          <w:b/>
                          <w:sz w:val="24"/>
                        </w:rPr>
                      </w:pPr>
                      <w:r w:rsidRPr="00161CB4">
                        <w:rPr>
                          <w:b/>
                          <w:sz w:val="24"/>
                        </w:rPr>
                        <w:t>Melhoria Contínua do Sistema de Gestão de Qualidade</w:t>
                      </w:r>
                    </w:p>
                  </w:txbxContent>
                </v:textbox>
              </v:shape>
            </w:pict>
          </mc:Fallback>
        </mc:AlternateContent>
      </w:r>
      <w:r>
        <w:rPr>
          <w:noProof/>
          <w:lang w:val="en-US" w:eastAsia="ja-JP"/>
        </w:rPr>
        <mc:AlternateContent>
          <mc:Choice Requires="wps">
            <w:drawing>
              <wp:anchor distT="0" distB="0" distL="114300" distR="114300" simplePos="0" relativeHeight="251654144" behindDoc="0" locked="0" layoutInCell="1" allowOverlap="1">
                <wp:simplePos x="0" y="0"/>
                <wp:positionH relativeFrom="column">
                  <wp:posOffset>4614545</wp:posOffset>
                </wp:positionH>
                <wp:positionV relativeFrom="paragraph">
                  <wp:posOffset>461010</wp:posOffset>
                </wp:positionV>
                <wp:extent cx="1077595" cy="2701290"/>
                <wp:effectExtent l="8255" t="6985" r="9525" b="635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701290"/>
                        </a:xfrm>
                        <a:prstGeom prst="rect">
                          <a:avLst/>
                        </a:prstGeom>
                        <a:solidFill>
                          <a:srgbClr val="FFFFFF"/>
                        </a:solidFill>
                        <a:ln w="9525">
                          <a:solidFill>
                            <a:srgbClr val="000000"/>
                          </a:solidFill>
                          <a:miter lim="800000"/>
                          <a:headEnd/>
                          <a:tailEnd/>
                        </a:ln>
                      </wps:spPr>
                      <wps:txbx>
                        <w:txbxContent>
                          <w:p w:rsidR="003E556C" w:rsidRDefault="003E556C" w:rsidP="00161CB4">
                            <w:pPr>
                              <w:jc w:val="center"/>
                            </w:pPr>
                            <w:r>
                              <w:t>Clientes (ISO 9001) e outras partes interessadas (ISO 9004)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left:0;text-align:left;margin-left:363.35pt;margin-top:36.3pt;width:84.85pt;height:21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cjMAIAAFsEAAAOAAAAZHJzL2Uyb0RvYy54bWysVNuO2yAQfa/Uf0C8N74o2WysOKtttqkq&#10;bS/Sbj8AY2yjYoYCiZ1+fQecpNG2fanqB8TAcGbmnBmv78ZekYOwToIuaTZLKRGaQy11W9Kvz7s3&#10;t5Q4z3TNFGhR0qNw9G7z+tV6MIXIoQNVC0sQRLtiMCXtvDdFkjjeiZ65GRih8bIB2zOPpm2T2rIB&#10;0XuV5Gl6kwxga2OBC+fw9GG6pJuI3zSC+89N44QnqqSYm4+rjWsV1mSzZkVrmekkP6XB/iGLnkmN&#10;QS9QD8wzsrfyN6hecgsOGj/j0CfQNJKLWANWk6UvqnnqmBGxFiTHmQtN7v/B8k+HL5bIuqT5DSWa&#10;9ajRsxg9eQsjyeaBn8G4At2eDDr6Ec9R51irM4/AvzmiYdsx3Yp7a2HoBKsxvyy8TK6eTjgugFTD&#10;R6gxDtt7iEBjY/tAHtJBEB11Ol60CbnwEDJdLherBSUc7/JlmuWrqF7CivNzY51/L6AnYVNSi+JH&#10;eHZ4dD6kw4qzS4jmQMl6J5WKhm2rrbLkwLBRdvGLFbxwU5oMJV0t8sXEwF8h0vj9CaKXHjteyb6k&#10;txcnVgTe3uk69qNnUk17TFnpE5GBu4lFP1Zj1CzLzwJVUB+RWgtTh+NE4qYD+4OSAbu7pO77nllB&#10;ifqgUZ5VNp+HcYjGfLHM0bDXN9X1DdMcoUrqKZm2Wz+N0N5Y2XYYaWoIDfcoaSMj2UH7KatT/tjB&#10;UYPTtIURubaj169/wuYnAAAA//8DAFBLAwQUAAYACAAAACEAtHWWN98AAAAKAQAADwAAAGRycy9k&#10;b3ducmV2LnhtbEyPy07DMBBF90j8gzVIbFDrUKK8iFMhJBDsSqlg68bTJMIeB9tNw99j2MBuRnN0&#10;59x6PRvNJnR+sCTgepkAQ2qtGqgTsHt9WBTAfJCkpLaEAr7Qw7o5P6tlpeyJXnDaho7FEPKVFNCH&#10;MFac+7ZHI/3SjkjxdrDOyBBX13Hl5CmGG81XSZJxIweKH3o54n2P7cf2aAQU6dP07p9vNm9tdtBl&#10;uMqnx08nxOXFfHcLLOAc/mD40Y/q0ESnvT2S8kwLyFdZHtHfAVgEijJLge0FpGWRAG9q/r9C8w0A&#10;AP//AwBQSwECLQAUAAYACAAAACEAtoM4kv4AAADhAQAAEwAAAAAAAAAAAAAAAAAAAAAAW0NvbnRl&#10;bnRfVHlwZXNdLnhtbFBLAQItABQABgAIAAAAIQA4/SH/1gAAAJQBAAALAAAAAAAAAAAAAAAAAC8B&#10;AABfcmVscy8ucmVsc1BLAQItABQABgAIAAAAIQBRv1cjMAIAAFsEAAAOAAAAAAAAAAAAAAAAAC4C&#10;AABkcnMvZTJvRG9jLnhtbFBLAQItABQABgAIAAAAIQC0dZY33wAAAAoBAAAPAAAAAAAAAAAAAAAA&#10;AIoEAABkcnMvZG93bnJldi54bWxQSwUGAAAAAAQABADzAAAAlgUAAAAA&#10;">
                <v:textbox>
                  <w:txbxContent>
                    <w:p w:rsidR="003E556C" w:rsidRDefault="003E556C" w:rsidP="00161CB4">
                      <w:pPr>
                        <w:jc w:val="center"/>
                      </w:pPr>
                      <w:r>
                        <w:t>Clientes (ISO 9001) e outras partes interessadas (ISO 9004)</w:t>
                      </w:r>
                    </w:p>
                  </w:txbxContent>
                </v:textbox>
              </v:shape>
            </w:pict>
          </mc:Fallback>
        </mc:AlternateContent>
      </w:r>
      <w:r>
        <w:rPr>
          <w:noProof/>
          <w:lang w:val="en-US" w:eastAsia="ja-JP"/>
        </w:rPr>
        <mc:AlternateContent>
          <mc:Choice Requires="wps">
            <w:drawing>
              <wp:anchor distT="0" distB="0" distL="114300" distR="114300" simplePos="0" relativeHeight="251652096" behindDoc="0" locked="0" layoutInCell="1" allowOverlap="1">
                <wp:simplePos x="0" y="0"/>
                <wp:positionH relativeFrom="column">
                  <wp:posOffset>-62230</wp:posOffset>
                </wp:positionH>
                <wp:positionV relativeFrom="paragraph">
                  <wp:posOffset>461010</wp:posOffset>
                </wp:positionV>
                <wp:extent cx="1077595" cy="2701290"/>
                <wp:effectExtent l="8255" t="6985" r="9525" b="635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701290"/>
                        </a:xfrm>
                        <a:prstGeom prst="rect">
                          <a:avLst/>
                        </a:prstGeom>
                        <a:solidFill>
                          <a:srgbClr val="FFFFFF"/>
                        </a:solidFill>
                        <a:ln w="9525">
                          <a:solidFill>
                            <a:srgbClr val="000000"/>
                          </a:solidFill>
                          <a:miter lim="800000"/>
                          <a:headEnd/>
                          <a:tailEnd/>
                        </a:ln>
                      </wps:spPr>
                      <wps:txbx>
                        <w:txbxContent>
                          <w:p w:rsidR="003E556C" w:rsidRDefault="003E556C" w:rsidP="00161CB4">
                            <w:pPr>
                              <w:jc w:val="center"/>
                            </w:pPr>
                            <w:r>
                              <w:t>Clientes (ISO 9001) e outras partes interessadas (ISO 9004)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2" o:spid="_x0000_s1039" type="#_x0000_t202" style="position:absolute;left:0;text-align:left;margin-left:-4.9pt;margin-top:36.3pt;width:84.85pt;height:21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gMgIAAGAEAAAOAAAAZHJzL2Uyb0RvYy54bWysVNtu2zAMfR+wfxD0vtrxmqUx4hRdug4D&#10;ugvQ7gNoWY6FyaImKbG7rx8lJ1nQDXsY5gdBDKlD8hwyq+ux12wvnVdoKj67yDmTRmCjzLbiXx/v&#10;Xl1x5gOYBjQaWfEn6fn1+uWL1WBLWWCHupGOEYjx5WAr3oVgyyzzopM9+Au00pCzRddDINNts8bB&#10;QOi9zoo8f5MN6BrrUEjv6dfbycnXCb9tpQif29bLwHTFqbaQTpfOOp7ZegXl1oHtlDiUAf9QRQ/K&#10;UNIT1C0EYDunfoPqlXDosQ0XAvsM21YJmXqgbmb5s24eOrAy9ULkeHuiyf8/WPFp/8Ux1VS8mHNm&#10;oCeNNqBGYI1kj3IMyIpI0mB9SbEPlqLD+BZHEjs17O09im+eGdx0YLbyxjkcOgkNFTmLL7OzpxOO&#10;jyD18BEbSga7gAlobF0fGSROGKGTWE8ngagOJmLKfLGYL6lQQb5ikc+KZZIwg/L43Dof3kvsWbxU&#10;3NEEJHjY3/sQy4HyGBKzedSquVNaJ8Nt6412bA80LXfpSx08C9OGDRVfzomxv0Pk6fsTRK8Cjb1W&#10;fcWvTkFQRt7emSYNZQClpzuVrM2ByMjdxGIY6zEJN3t9FKjG5omodTiNOa0lXTp0PzgbaMQr7r/v&#10;wEnO9AdD8ixnl5dxJ5JxOV8UZLhzT33uASMIquKBs+m6CdMe7axT244yTQNh8IYkbVUiO2o/VXWo&#10;n8Y4aXBYubgn53aK+vXHsP4JAAD//wMAUEsDBBQABgAIAAAAIQDo50VA3wAAAAkBAAAPAAAAZHJz&#10;L2Rvd25yZXYueG1sTI/BTsMwEETvSPyDtUhcUOtQShqHbCqEBKI3KAiubuwmEfY62G4a/h73BMfR&#10;jGbeVOvJGjZqH3pHCNfzDJimxqmeWoT3t8dZASxESUoaRxrhRwdY1+dnlSyVO9KrHrexZamEQikR&#10;uhiHkvPQdNrKMHeDpuTtnbcyJulbrrw8pnJr+CLLcm5lT2mhk4N+6HTztT1YhGL5PH6Gzc3LR5Pv&#10;jYhXq/Hp2yNeXkz3d8CinuJfGE74CR3qxLRzB1KBGYSZSOQRYbXIgZ38WyGA7RCWosiA1xX//6D+&#10;BQAA//8DAFBLAQItABQABgAIAAAAIQC2gziS/gAAAOEBAAATAAAAAAAAAAAAAAAAAAAAAABbQ29u&#10;dGVudF9UeXBlc10ueG1sUEsBAi0AFAAGAAgAAAAhADj9If/WAAAAlAEAAAsAAAAAAAAAAAAAAAAA&#10;LwEAAF9yZWxzLy5yZWxzUEsBAi0AFAAGAAgAAAAhAKt7/uAyAgAAYAQAAA4AAAAAAAAAAAAAAAAA&#10;LgIAAGRycy9lMm9Eb2MueG1sUEsBAi0AFAAGAAgAAAAhAOjnRUDfAAAACQEAAA8AAAAAAAAAAAAA&#10;AAAAjAQAAGRycy9kb3ducmV2LnhtbFBLBQYAAAAABAAEAPMAAACYBQAAAAA=&#10;">
                <v:textbox>
                  <w:txbxContent>
                    <w:p w:rsidR="003E556C" w:rsidRDefault="003E556C" w:rsidP="00161CB4">
                      <w:pPr>
                        <w:jc w:val="center"/>
                      </w:pPr>
                      <w:r>
                        <w:t>Clientes (ISO 9001) e outras partes interessadas (ISO 9004)</w:t>
                      </w:r>
                    </w:p>
                  </w:txbxContent>
                </v:textbox>
              </v:shape>
            </w:pict>
          </mc:Fallback>
        </mc:AlternateContent>
      </w:r>
      <w:r>
        <w:rPr>
          <w:noProof/>
          <w:lang w:val="en-US" w:eastAsia="ja-JP"/>
        </w:rPr>
        <mc:AlternateContent>
          <mc:Choice Requires="wps">
            <w:drawing>
              <wp:anchor distT="0" distB="0" distL="114300" distR="114300" simplePos="0" relativeHeight="251657216" behindDoc="0" locked="0" layoutInCell="1" allowOverlap="1">
                <wp:simplePos x="0" y="0"/>
                <wp:positionH relativeFrom="column">
                  <wp:posOffset>1482725</wp:posOffset>
                </wp:positionH>
                <wp:positionV relativeFrom="paragraph">
                  <wp:posOffset>812165</wp:posOffset>
                </wp:positionV>
                <wp:extent cx="2656840" cy="2350135"/>
                <wp:effectExtent l="10160" t="5715" r="9525" b="6350"/>
                <wp:wrapNone/>
                <wp:docPr id="2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6840" cy="2350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7C6B65" id="Oval 16" o:spid="_x0000_s1026" style="position:absolute;margin-left:116.75pt;margin-top:63.95pt;width:209.2pt;height:18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RwGwIAADAEAAAOAAAAZHJzL2Uyb0RvYy54bWysU19vEzEMf0fiO0R5p/dnbdlOvU5TRxHS&#10;2CYNPkCay/UicnFw0l7Hp8fJdaUDnhB5iOzY+dn+2V5cH3rD9gq9BlvzYpJzpqyERtttzb9+Wb+7&#10;5MwHYRthwKqaPyvPr5dv3ywGV6kSOjCNQkYg1leDq3kXgquyzMtO9cJPwClLxhawF4FU3GYNioHQ&#10;e5OVeT7PBsDGIUjlPb3ejka+TPhtq2R4aFuvAjM1p9xCujHdm3hny4Wotihcp+UxDfEPWfRCWwp6&#10;groVQbAd6j+gei0RPLRhIqHPoG21VKkGqqbIf6vmqRNOpVqIHO9ONPn/Byvv94/IdFPzcsqZFT31&#10;6GEvDCvmkZvB+Ypcntwjxuq8uwP5zTMLq07YrbpBhKFToqGMiuifvfoQFU9f2Wb4DA0hi12ARNOh&#10;xT4CEgHskLrxfOqGOgQm6bGcz+aXU2qaJFt5McuLi1mKIaqX7w59+KigZ1GouTJGOx8ZE5XY3/kQ&#10;MxLVi1eqAIxu1tqYpOB2szLIqN6ar9M5BvDnbsayoeZXs3KWkF/Z/DlEns7fIBB2tkmzFtn6cJSD&#10;0GaUKUtjj/RFxkbmN9A8E3sI49jSmpHQAf7gbKCRrbn/vhOoODOfLHXgqphGukJSprP3JSl4btmc&#10;W4SVBFXzwNkorsK4FzuHettRpCKVa+GGutbqRGbs6JjVMVkay8TxcYXi3J/ryevXoi9/AgAA//8D&#10;AFBLAwQUAAYACAAAACEAERV0OeAAAAALAQAADwAAAGRycy9kb3ducmV2LnhtbEyPTU/DMAyG70j8&#10;h8hI3Fj6QctWmk4TExIcOFDgnjVeW61xqibryr/HnOBm6330+nG5XewgZpx870hBvIpAIDXO9NQq&#10;+Px4vluD8EGT0YMjVPCNHrbV9VWpC+Mu9I5zHVrBJeQLraALYSyk9E2HVvuVG5E4O7rJ6sDr1Eoz&#10;6QuX20EmUZRLq3viC50e8anD5lSfrYJ9u6vzWaYhS4/7l5Cdvt5e01ip25tl9wgi4BL+YPjVZ3Wo&#10;2OngzmS8GBQkaZoxykHysAHBRJ7FPBwU3G/WEciqlP9/qH4AAAD//wMAUEsBAi0AFAAGAAgAAAAh&#10;ALaDOJL+AAAA4QEAABMAAAAAAAAAAAAAAAAAAAAAAFtDb250ZW50X1R5cGVzXS54bWxQSwECLQAU&#10;AAYACAAAACEAOP0h/9YAAACUAQAACwAAAAAAAAAAAAAAAAAvAQAAX3JlbHMvLnJlbHNQSwECLQAU&#10;AAYACAAAACEAHu6UcBsCAAAwBAAADgAAAAAAAAAAAAAAAAAuAgAAZHJzL2Uyb0RvYy54bWxQSwEC&#10;LQAUAAYACAAAACEAERV0OeAAAAALAQAADwAAAAAAAAAAAAAAAAB1BAAAZHJzL2Rvd25yZXYueG1s&#10;UEsFBgAAAAAEAAQA8wAAAIIFAAAAAA==&#10;"/>
            </w:pict>
          </mc:Fallback>
        </mc:AlternateContent>
      </w:r>
      <w:r>
        <w:rPr>
          <w:noProof/>
          <w:lang w:val="en-US" w:eastAsia="ja-JP"/>
        </w:rPr>
        <mc:AlternateContent>
          <mc:Choice Requires="wps">
            <w:drawing>
              <wp:anchor distT="0" distB="0" distL="114300" distR="114300" simplePos="0" relativeHeight="251670528" behindDoc="0" locked="0" layoutInCell="1" allowOverlap="1">
                <wp:simplePos x="0" y="0"/>
                <wp:positionH relativeFrom="column">
                  <wp:posOffset>1786890</wp:posOffset>
                </wp:positionH>
                <wp:positionV relativeFrom="paragraph">
                  <wp:posOffset>1280160</wp:posOffset>
                </wp:positionV>
                <wp:extent cx="318135" cy="476250"/>
                <wp:effectExtent l="19050" t="6985" r="5715" b="21590"/>
                <wp:wrapNone/>
                <wp:docPr id="2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18135" cy="476250"/>
                        </a:xfrm>
                        <a:custGeom>
                          <a:avLst/>
                          <a:gdLst>
                            <a:gd name="G0" fmla="+- 8712 0 0"/>
                            <a:gd name="G1" fmla="+- 17964 0 0"/>
                            <a:gd name="G2" fmla="+- 7632 0 0"/>
                            <a:gd name="G3" fmla="*/ 8712 1 2"/>
                            <a:gd name="G4" fmla="+- G3 10800 0"/>
                            <a:gd name="G5" fmla="+- 21600 8712 17964"/>
                            <a:gd name="G6" fmla="+- 17964 7632 0"/>
                            <a:gd name="G7" fmla="*/ G6 1 2"/>
                            <a:gd name="G8" fmla="*/ 17964 2 1"/>
                            <a:gd name="G9" fmla="+- G8 0 21600"/>
                            <a:gd name="G10" fmla="*/ 21600 G0 G1"/>
                            <a:gd name="G11" fmla="*/ 21600 G4 G1"/>
                            <a:gd name="G12" fmla="*/ 21600 G5 G1"/>
                            <a:gd name="G13" fmla="*/ 21600 G7 G1"/>
                            <a:gd name="G14" fmla="*/ 17964 1 2"/>
                            <a:gd name="G15" fmla="+- G5 0 G4"/>
                            <a:gd name="G16" fmla="+- G0 0 G4"/>
                            <a:gd name="G17" fmla="*/ G2 G15 G16"/>
                            <a:gd name="T0" fmla="*/ 15156 w 21600"/>
                            <a:gd name="T1" fmla="*/ 0 h 21600"/>
                            <a:gd name="T2" fmla="*/ 8712 w 21600"/>
                            <a:gd name="T3" fmla="*/ 7632 h 21600"/>
                            <a:gd name="T4" fmla="*/ 0 w 21600"/>
                            <a:gd name="T5" fmla="*/ 18224 h 21600"/>
                            <a:gd name="T6" fmla="*/ 8982 w 21600"/>
                            <a:gd name="T7" fmla="*/ 21600 h 21600"/>
                            <a:gd name="T8" fmla="*/ 17964 w 21600"/>
                            <a:gd name="T9" fmla="*/ 15388 h 21600"/>
                            <a:gd name="T10" fmla="*/ 21600 w 21600"/>
                            <a:gd name="T11" fmla="*/ 7632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156" y="0"/>
                              </a:moveTo>
                              <a:lnTo>
                                <a:pt x="8712" y="7632"/>
                              </a:lnTo>
                              <a:lnTo>
                                <a:pt x="12348" y="7632"/>
                              </a:lnTo>
                              <a:lnTo>
                                <a:pt x="12348" y="14847"/>
                              </a:lnTo>
                              <a:lnTo>
                                <a:pt x="0" y="14847"/>
                              </a:lnTo>
                              <a:lnTo>
                                <a:pt x="0" y="21600"/>
                              </a:lnTo>
                              <a:lnTo>
                                <a:pt x="17964" y="21600"/>
                              </a:lnTo>
                              <a:lnTo>
                                <a:pt x="17964" y="7632"/>
                              </a:lnTo>
                              <a:lnTo>
                                <a:pt x="21600" y="7632"/>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AE718" id="AutoShape 17" o:spid="_x0000_s1026" style="position:absolute;margin-left:140.7pt;margin-top:100.8pt;width:25.05pt;height:37.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8GgwQAAMENAAAOAAAAZHJzL2Uyb0RvYy54bWysV2uPozYU/V6p/8HiY6sdMOGVaJjVarYT&#10;Vdq2K236Azw8AipgapPH7K/vvTYQk0C6WzUfEhMO1+eec42vH9+f64ocMyFL3sQWfXAskjUJT8tm&#10;H1t/7l7eRRaRHWtSVvEmi623TFrvn3784fHUbjKXF7xKM0EgSCM3pza2iq5rN7YtkyKrmXzgbdbA&#10;zZyLmnVwKfZ2KtgJoteV7TpOYJ+4SFvBk0xK+Pejvmk9qfh5niXdH3kus45UsQXcOvUt1PcrfttP&#10;j2yzF6wtyqSnwf4Di5qVDUw6hvrIOkYOorwJVZeJ4JLn3UPCa5vneZlkKgfIhjpX2XwpWJupXEAc&#10;2Y4yyf8vbPL78bMgZRpb7soiDavBow+HjqupCQ1RoFMrN4D70n4WmKJsP/HkL0ka/lywZp99EIKf&#10;ioylQIsi3p48gBcSHiWvp994CuEZhFdanXNRE8HBE+pEDn7U3yAKOSuH3kaHsnNHEvhzRSO68i2S&#10;wC0vDFxfOWizDcZCcslBdtuMqzE7fpKdNjiFkbIn7XPcQjHkdQVe//yORCF1iUOGahgx1MDQcB14&#10;cyDXAIXBajYQSKsn+8nWk1Hi9qU3TuYNGCC0XRElyS0lyH2k7dLAcfp4yO46YmBgNX3N7xoXDjhg&#10;tw3IDDdYxCN/Hcklymoo+DGB9QDCBCKQSvG7noyOwsNsOoOtQ7Y30ego/gXnzeFG/S84fw5netDP&#10;G87hRh8gns51RhBq+rD1IdntjfzU1B9ynMVMtHeBD3IPrkTbmZpRn/oBOc2quzNFc0gxDzIVU6W/&#10;EMxUTFXOQjxTMWeJ2SgYyhq5rrfEblQNgNE6cpcCmsppPxfo3RbvQr5jASNFfxVFSxRnangh5KSK&#10;72lITVNoGKy90HUIrG9Y4YHvr25KgpruUFWo0f0HTJu+6QHTMh+t8O5PYDp3H2l6dx9pmrdYW9R0&#10;bgvv8oVKcM11tKVLleWaq+imtGCz2Q/bCSuGHSY5N/0WAyMC22Js7cBT3HNaLnE/w0UMuxYsUdwi&#10;Yac6N2rDusBXEzgUBMJXi3BvAgd3Ee4vwv0JHLxCuNrfZ8kEEzjYgPD1YvRwAscFgngofyNZPU8v&#10;k4DWDJuyHYXY0ALs0ERozHZoErRmO3BB7d0t61BlpSQMyQlaFdz4LFIMI7xX82O24wrVodzqNalY&#10;DC3CBVE1JhJfgQqI67PnOyCG31bHdFeeVuI7oNSLvEHmIdzwq8Nqsb4Vp5PXsg5xht+epmoG0IDv&#10;wf5rSr3qEHYGmlRcZpoUGqYqfHQOjTf6MsmrMn0pqwrdkmL/+lwJcmRQDC/q03swgVUNGr/2XV3G&#10;k3uTEPjGhOLQVCawuuzgqFGVdWz13SaA2AY711+aVI07VlZ6DJQrWJ+qlcXuVXfBrzx9g05W9azg&#10;Gpx7oHILLr5a5ARniNiSfx+YyCxS/dpAN7ymngewTl14PrzRocTNO6/mHdYkECq2OgveHzh87uAK&#10;Hjm0otwX2CarRdZwbNDzEltbxU+z6i/gnKDE7880eBAxrxXqcvJ6+gcAAP//AwBQSwMEFAAGAAgA&#10;AAAhAI+Daw7gAAAACwEAAA8AAABkcnMvZG93bnJldi54bWxMj01Pg0AQhu8m/ofNmHizC0WwoSxN&#10;Y0IP3KzG88JOWSq7i+zSor/e8aS3+XjyzjPFbjEDu+Dke2cFxKsIGNrWqd52At5eq4cNMB+kVXJw&#10;FgV8oYddeXtTyFy5q33ByzF0jEKsz6UAHcKYc+5bjUb6lRvR0u7kJiMDtVPH1SSvFG4Gvo6ijBvZ&#10;W7qg5YjPGtuP42wEdFqn5+a8r77TqXqfD591cqhrIe7vlv0WWMAl/MHwq0/qUJJT42arPBsErDfx&#10;I6FURHEGjIgkiVNgDU2esgx4WfD/P5Q/AAAA//8DAFBLAQItABQABgAIAAAAIQC2gziS/gAAAOEB&#10;AAATAAAAAAAAAAAAAAAAAAAAAABbQ29udGVudF9UeXBlc10ueG1sUEsBAi0AFAAGAAgAAAAhADj9&#10;If/WAAAAlAEAAAsAAAAAAAAAAAAAAAAALwEAAF9yZWxzLy5yZWxzUEsBAi0AFAAGAAgAAAAhAEZE&#10;7waDBAAAwQ0AAA4AAAAAAAAAAAAAAAAALgIAAGRycy9lMm9Eb2MueG1sUEsBAi0AFAAGAAgAAAAh&#10;AI+Daw7gAAAACwEAAA8AAAAAAAAAAAAAAAAA3QYAAGRycy9kb3ducmV2LnhtbFBLBQYAAAAABAAE&#10;APMAAADqBwAAAAA=&#10;" path="m15156,l8712,7632r3636,l12348,14847,,14847r,6753l17964,21600r,-13968l21600,7632,15156,xe">
                <v:stroke joinstyle="miter"/>
                <v:path o:connecttype="custom" o:connectlocs="223225,0;128314,168275;0,401814;132291,476250;264582,339284;318135,168275" o:connectangles="270,180,180,90,0,0" textboxrect="0,14847,17964,21600"/>
              </v:shape>
            </w:pict>
          </mc:Fallback>
        </mc:AlternateContent>
      </w:r>
      <w:r>
        <w:rPr>
          <w:noProof/>
          <w:lang w:val="en-US" w:eastAsia="ja-JP"/>
        </w:rPr>
        <mc:AlternateContent>
          <mc:Choice Requires="wps">
            <w:drawing>
              <wp:anchor distT="0" distB="0" distL="114300" distR="114300" simplePos="0" relativeHeight="251672576" behindDoc="0" locked="0" layoutInCell="1" allowOverlap="1">
                <wp:simplePos x="0" y="0"/>
                <wp:positionH relativeFrom="column">
                  <wp:posOffset>3439160</wp:posOffset>
                </wp:positionH>
                <wp:positionV relativeFrom="paragraph">
                  <wp:posOffset>1218565</wp:posOffset>
                </wp:positionV>
                <wp:extent cx="428625" cy="381000"/>
                <wp:effectExtent l="19050" t="16510" r="9525" b="12065"/>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28625" cy="381000"/>
                        </a:xfrm>
                        <a:custGeom>
                          <a:avLst/>
                          <a:gdLst>
                            <a:gd name="G0" fmla="+- 8712 0 0"/>
                            <a:gd name="G1" fmla="+- 17964 0 0"/>
                            <a:gd name="G2" fmla="+- 7632 0 0"/>
                            <a:gd name="G3" fmla="*/ 8712 1 2"/>
                            <a:gd name="G4" fmla="+- G3 10800 0"/>
                            <a:gd name="G5" fmla="+- 21600 8712 17964"/>
                            <a:gd name="G6" fmla="+- 17964 7632 0"/>
                            <a:gd name="G7" fmla="*/ G6 1 2"/>
                            <a:gd name="G8" fmla="*/ 17964 2 1"/>
                            <a:gd name="G9" fmla="+- G8 0 21600"/>
                            <a:gd name="G10" fmla="*/ 21600 G0 G1"/>
                            <a:gd name="G11" fmla="*/ 21600 G4 G1"/>
                            <a:gd name="G12" fmla="*/ 21600 G5 G1"/>
                            <a:gd name="G13" fmla="*/ 21600 G7 G1"/>
                            <a:gd name="G14" fmla="*/ 17964 1 2"/>
                            <a:gd name="G15" fmla="+- G5 0 G4"/>
                            <a:gd name="G16" fmla="+- G0 0 G4"/>
                            <a:gd name="G17" fmla="*/ G2 G15 G16"/>
                            <a:gd name="T0" fmla="*/ 15156 w 21600"/>
                            <a:gd name="T1" fmla="*/ 0 h 21600"/>
                            <a:gd name="T2" fmla="*/ 8712 w 21600"/>
                            <a:gd name="T3" fmla="*/ 7632 h 21600"/>
                            <a:gd name="T4" fmla="*/ 0 w 21600"/>
                            <a:gd name="T5" fmla="*/ 18224 h 21600"/>
                            <a:gd name="T6" fmla="*/ 8982 w 21600"/>
                            <a:gd name="T7" fmla="*/ 21600 h 21600"/>
                            <a:gd name="T8" fmla="*/ 17964 w 21600"/>
                            <a:gd name="T9" fmla="*/ 15388 h 21600"/>
                            <a:gd name="T10" fmla="*/ 21600 w 21600"/>
                            <a:gd name="T11" fmla="*/ 7632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156" y="0"/>
                              </a:moveTo>
                              <a:lnTo>
                                <a:pt x="8712" y="7632"/>
                              </a:lnTo>
                              <a:lnTo>
                                <a:pt x="12348" y="7632"/>
                              </a:lnTo>
                              <a:lnTo>
                                <a:pt x="12348" y="14847"/>
                              </a:lnTo>
                              <a:lnTo>
                                <a:pt x="0" y="14847"/>
                              </a:lnTo>
                              <a:lnTo>
                                <a:pt x="0" y="21600"/>
                              </a:lnTo>
                              <a:lnTo>
                                <a:pt x="17964" y="21600"/>
                              </a:lnTo>
                              <a:lnTo>
                                <a:pt x="17964" y="7632"/>
                              </a:lnTo>
                              <a:lnTo>
                                <a:pt x="21600" y="7632"/>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70B74" id="AutoShape 18" o:spid="_x0000_s1026" style="position:absolute;margin-left:270.8pt;margin-top:95.95pt;width:33.75pt;height:3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AifwQAAMENAAAOAAAAZHJzL2Uyb0RvYy54bWysV12PozYUfa/U/2Dx2GonmAAh0WRWq9lO&#10;VGnbrrTpD/DwEVABU5uZzOyv77nmI04C092qeUhMOL4+95xrfLl9/1KV7DlVupD11uE3rsPSOpZJ&#10;UR+2zp/7h3eRw3Qr6kSUsk63zmuqnfd3P/5we2w2qSdzWSapYghS682x2Tp52zabxULHeVoJfSOb&#10;tMbNTKpKtLhUh0WixBHRq3LhuW64OEqVNErGqdb492N307kz8bMsjds/skynLSu3Dri15luZ70f6&#10;Xtzdis1BiSYv4p6G+A8sKlHUWHQM9VG0gj2p4ipUVcRKapm1N7GsFjLLijg1OSAb7l5k8yUXTWpy&#10;gTi6GWXS/1/Y+Pfnz4oVydbxPIfVooJHH55aaZZmPCKBjo3eAPel+awoRd18kvFfmtXyPhf1If2g&#10;lDzmqUhAixN+cTaBLjSmssfjbzJBeIHwRquXTFVMSXjCQ3iJj/kborAX49Dr6FD60rIYf/peFHqB&#10;w2LcWkacptCCYkOxiFz8pNtdKs1YPH/SbWdwgpGxJ+lz3KEYsqqE1z+/Y9GKe8xlQzWMGG5h+God&#10;+lMgyDYGWoXLyUDLAfPToluMM68vvXExf8CA0G7JuBu5E5SQ+7iax0NADHnD7jJiaGE7+h2/S9xq&#10;wIHdLmQT3LCJu1WB6CJ5zFiNgh8TWA8gSiCCVIbf5WJ8FB6xugx2LttdReOj+CecP4Ub9T/hgimc&#10;7UG/7moKN/ow5johCLd92AVIdudfZWrrjxwnMWfae+BD3MOLUHtbMx7wIGTHSXX3tmguy6dBtmKm&#10;emaC2YqZypmJZyvmzjEbBSNZI8/z59iNqgEYrSNvLqCtXOfnDL3r4p3Jdyxgohgso2iO4kQNz4Q8&#10;q+K3NOS2KXwVrv2V5zLsb+zwMAiWVyXBbXe42ZTR2xNsm75pgm1ZQFb4by9gO/c20vbubaRt3mxt&#10;cdu5HZ7lM5Xg2ftox+cqy7N30VVp4bA5DMeJyIcTJn6p+yMGI4Zjcevs4SmdOY3UdJ7RJsaphS3a&#10;nVjAmQPrBF+ewVEQBF/Owv0zONwleDALD87g8Irgq1l4eAaHDQRfz8JXZ3DaIIRH+VvJQrmTTAqt&#10;GTVle/QY1JbtyUQ0ZnsyCa3ZHi6Ys7sRLalslMSQHdGq0MHnsHwY0b1KPqd7aVAtyW0ek4bF0CKc&#10;EGVtI+kRaIC0P3u+A2L4bbqY3tLvlPgOKPcjf5B5CDf8dmE7sb4V1yXfyTrEGX57mtSqmIy+B/uv&#10;KfWqw9cJaFxKnXakyDDTk43OkfFWX6ZlWSQPRVmSW1odHu9LxZ4FiuHBfHoPzmBlTcavAzR/ZtZs&#10;CHpijl3hWYiqaPGqURbV1kFr1YPEhjrXX+rE1ForirIbg3KJ/WlaWepeuy74USav6GRNzwrX8N6D&#10;ys2l+uqwI94hto7++0mo1GHlrzW64TX3fcBac+EHeKKjxO07j/YdUccItXVaB88PGt63uMKUp0YV&#10;h5zaZJN7LalBzwpqbQ2/jlV/gfcEI37/TkMvIva1QZ3evO7+AQAA//8DAFBLAwQUAAYACAAAACEA&#10;vZapQdwAAAALAQAADwAAAGRycy9kb3ducmV2LnhtbEyPTW6DMBCF95V6B2sqddcYokCBYKIqUldd&#10;Nc0BDJ4CCh4DdgK9fSerdjnzPr2f8rDaQdxw9r0jBfEmAoHUONNTq+D89f6SgfBBk9GDI1Twgx4O&#10;1eNDqQvjFvrE2ym0gk3IF1pBF8JYSOmbDq32GzcisfbtZqsDn3MrzawXNreD3EZRKq3uiRM6PeKx&#10;w+ZyulrONdMxT5s2zv3HlC/LWOeTfFXq+Wl924MIuIY/GO71uTpU3Kl2VzJeDAqSXbJjlIUsi0Ew&#10;kUb3T61gmyQpyKqU/zdUvwAAAP//AwBQSwECLQAUAAYACAAAACEAtoM4kv4AAADhAQAAEwAAAAAA&#10;AAAAAAAAAAAAAAAAW0NvbnRlbnRfVHlwZXNdLnhtbFBLAQItABQABgAIAAAAIQA4/SH/1gAAAJQB&#10;AAALAAAAAAAAAAAAAAAAAC8BAABfcmVscy8ucmVsc1BLAQItABQABgAIAAAAIQDzyRAifwQAAMEN&#10;AAAOAAAAAAAAAAAAAAAAAC4CAABkcnMvZTJvRG9jLnhtbFBLAQItABQABgAIAAAAIQC9lqlB3AAA&#10;AAsBAAAPAAAAAAAAAAAAAAAAANkGAABkcnMvZG93bnJldi54bWxQSwUGAAAAAAQABADzAAAA4gcA&#10;AAAA&#10;" path="m15156,l8712,7632r3636,l12348,14847,,14847r,6753l17964,21600r,-13968l21600,7632,15156,xe">
                <v:stroke joinstyle="miter"/>
                <v:path o:connecttype="custom" o:connectlocs="300752,0;172879,134620;0,321451;178237,381000;356473,271427;428625,134620" o:connectangles="270,180,180,90,0,0" textboxrect="0,14847,17964,21600"/>
              </v:shape>
            </w:pict>
          </mc:Fallback>
        </mc:AlternateContent>
      </w:r>
      <w:r>
        <w:rPr>
          <w:noProof/>
          <w:lang w:val="en-US" w:eastAsia="ja-JP"/>
        </w:rPr>
        <mc:AlternateContent>
          <mc:Choice Requires="wps">
            <w:drawing>
              <wp:anchor distT="0" distB="0" distL="114300" distR="114300" simplePos="0" relativeHeight="251663360" behindDoc="0" locked="0" layoutInCell="1" allowOverlap="1">
                <wp:simplePos x="0" y="0"/>
                <wp:positionH relativeFrom="column">
                  <wp:posOffset>1015365</wp:posOffset>
                </wp:positionH>
                <wp:positionV relativeFrom="paragraph">
                  <wp:posOffset>1232535</wp:posOffset>
                </wp:positionV>
                <wp:extent cx="1085850" cy="0"/>
                <wp:effectExtent l="19050" t="54610" r="19050" b="5969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0"/>
                        </a:xfrm>
                        <a:prstGeom prst="straightConnector1">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BF42AD" id="_x0000_t32" coordsize="21600,21600" o:spt="32" o:oned="t" path="m,l21600,21600e" filled="f">
                <v:path arrowok="t" fillok="f" o:connecttype="none"/>
                <o:lock v:ext="edit" shapetype="t"/>
              </v:shapetype>
              <v:shape id="AutoShape 19" o:spid="_x0000_s1026" type="#_x0000_t32" style="position:absolute;margin-left:79.95pt;margin-top:97.05pt;width:85.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y0TAIAAKUEAAAOAAAAZHJzL2Uyb0RvYy54bWysVMFu2zAMvQ/YPwi6p7azpEuMOkVhJ9uh&#10;2wq0+wBFkmNhsiRIapxg2L+PlNO03S7FMB9kySIf+chHX10fek320gdlTUWLi5wSabgVyuwq+v1h&#10;M1lQEiIzgmlrZEWPMtDr1ft3V4Mr5dR2VgvpCYCYUA6uol2MrsyywDvZs3BhnTRw2VrfswhHv8uE&#10;ZwOg9zqb5vllNlgvnLdchgBfm/GSrhJ+20oev7VtkJHoikJuMa0+rVtcs9UVK3eeuU7xUxrsH7Lo&#10;mTIQ9AzVsMjIo1d/QfWKextsGy+47TPbtorLxAHYFPkfbO475mTiAsUJ7lym8P9g+df9nSdKVHRa&#10;UGJYDz26eYw2hSbFEgs0uFCCXW3uPFLkB3Pvbi3/EYixdcfMTibrh6MD5wI9slcueAgOwmyHL1aA&#10;DYMAqVqH1vek1cp9RkcEh4qQQ2rP8dweeYiEw8ciX8wXc+gif7rLWIkQ6Oh8iJ+k7QluKhqiZ2rX&#10;xdoaAyKwfoRn+9sQMcFnB3Q2dqO0TlrQhgwVXc6n85RPsFoJvESz4HfbWnuyZ6im9CS2cPPSDDNo&#10;WOhGu3AMjY2j0Lx9NCKF6SQTayNITEWLXkEZtaQYu5eCEi1hnHCXrCNT+q3WQE0bzBbKBmRPu1GM&#10;P5f5cr1YL2aT2fRyPZnlTTO52dSzyeWm+DhvPjR13RS/kHgxKzslhDTI/WkwitnbhHca0VHS59E4&#10;Fzl7jZ66Ack+vVPSSUEomlF+WyuOdx4bh2KCWUjGp7nFYXt5TlbPf5fVbwAAAP//AwBQSwMEFAAG&#10;AAgAAAAhANBP50bdAAAACwEAAA8AAABkcnMvZG93bnJldi54bWxMj0tPwzAQhO9I/AdrkbhRu4RX&#10;QpwKISEuXFqKxNGNNw/VXofYadN/zyIhwW1ndjT7bbmavRMHHGMfSMNyoUAg1cH21GrYvr9cPYCI&#10;yZA1LhBqOGGEVXV+VprChiOt8bBJreASioXR0KU0FFLGukNv4iIMSLxrwuhNYjm20o7myOXeyWul&#10;7qQ3PfGFzgz43GG930xeQ2pOb+vmviH39fE5qX376udtpvXlxfz0CCLhnP7C8IPP6FAx0y5MZKNw&#10;rG/znKM85DdLEJzIMsXO7teRVSn//1B9AwAA//8DAFBLAQItABQABgAIAAAAIQC2gziS/gAAAOEB&#10;AAATAAAAAAAAAAAAAAAAAAAAAABbQ29udGVudF9UeXBlc10ueG1sUEsBAi0AFAAGAAgAAAAhADj9&#10;If/WAAAAlAEAAAsAAAAAAAAAAAAAAAAALwEAAF9yZWxzLy5yZWxzUEsBAi0AFAAGAAgAAAAhABjk&#10;nLRMAgAApQQAAA4AAAAAAAAAAAAAAAAALgIAAGRycy9lMm9Eb2MueG1sUEsBAi0AFAAGAAgAAAAh&#10;ANBP50bdAAAACwEAAA8AAAAAAAAAAAAAAAAApgQAAGRycy9kb3ducmV2LnhtbFBLBQYAAAAABAAE&#10;APMAAACwBQAAAAA=&#10;">
                <v:stroke dashstyle="1 1" startarrow="block" endarrow="block"/>
              </v:shape>
            </w:pict>
          </mc:Fallback>
        </mc:AlternateContent>
      </w:r>
      <w:r>
        <w:rPr>
          <w:noProof/>
          <w:lang w:val="en-US" w:eastAsia="ja-JP"/>
        </w:rPr>
        <mc:AlternateContent>
          <mc:Choice Requires="wps">
            <w:drawing>
              <wp:anchor distT="0" distB="0" distL="114300" distR="114300" simplePos="0" relativeHeight="251660288" behindDoc="0" locked="0" layoutInCell="1" allowOverlap="1">
                <wp:simplePos x="0" y="0"/>
                <wp:positionH relativeFrom="column">
                  <wp:posOffset>2101215</wp:posOffset>
                </wp:positionH>
                <wp:positionV relativeFrom="paragraph">
                  <wp:posOffset>1013460</wp:posOffset>
                </wp:positionV>
                <wp:extent cx="1362075" cy="476250"/>
                <wp:effectExtent l="9525" t="6985" r="9525" b="12065"/>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76250"/>
                        </a:xfrm>
                        <a:prstGeom prst="flowChartAlternateProcess">
                          <a:avLst/>
                        </a:prstGeom>
                        <a:solidFill>
                          <a:srgbClr val="FFFFFF"/>
                        </a:solidFill>
                        <a:ln w="9525">
                          <a:solidFill>
                            <a:srgbClr val="000000"/>
                          </a:solidFill>
                          <a:miter lim="800000"/>
                          <a:headEnd/>
                          <a:tailEnd/>
                        </a:ln>
                      </wps:spPr>
                      <wps:txbx>
                        <w:txbxContent>
                          <w:p w:rsidR="003E556C" w:rsidRDefault="003E556C" w:rsidP="0023043A">
                            <w:pPr>
                              <w:jc w:val="center"/>
                            </w:pPr>
                            <w:r>
                              <w:t>Responsabilidade de Gerência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 o:spid="_x0000_s1040" type="#_x0000_t176" style="position:absolute;left:0;text-align:left;margin-left:165.45pt;margin-top:79.8pt;width:107.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QOAIAAGYEAAAOAAAAZHJzL2Uyb0RvYy54bWysVNtu2zAMfR+wfxD0vjrOkl6MOEXQrsOA&#10;bivQ7QMYWY6FyaJGKXG6rx8lp1m67WmYHwRRpI4OD0kvrve9FTtNwaCrZXk2kUI7hY1xm1p+/XL3&#10;5lKKEME1YNHpWj7pIK+Xr18tBl/pKXZoG02CQVyoBl/LLkZfFUVQne4hnKHXjp0tUg+RTdoUDcHA&#10;6L0tppPJeTEgNZ5Q6RD49HZ0ymXGb1ut4ue2DToKW0vmFvNKeV2ntVguoNoQ+M6oAw34BxY9GMeP&#10;HqFuIYLYkvkDqjeKMGAbzxT2BbatUTrnwNmUk9+yeezA65wLixP8Uabw/2DVp90DCdPUcsryOOi5&#10;RqttxPy04DMWaPCh4rhH/0ApxeDvUX0LwuFNB26jV0Q4dBoaplWm+OLFhWQEvirWw0dsGB4YPmu1&#10;b6lPgKyC2OeSPB1LovdRKD4s355PJxdzKRT7Zhfn03mmVED1fNtTiO819iJtatlaHJgXxZWNmhxE&#10;/TB2R34SdvchJopQPd/LKaE1zZ2xNhu0Wd9YEjvgnrnLX86KMz8Ns04MtbyaT+cZ+YUvnEJM8vc3&#10;iN4wRWFNX8vLYxBUSct3rsmtGcHYcc+UrTuIm/Qc6xL3630uXzl7LtUamyeWm3Bsdh5O3nRIP6QY&#10;uNFrGb5vgbQU9oPjkl2Vs1majGzM5hepD+jUsz71gFMMVcsoxbi9ieM0bT2ZTccvlVkOh6mLWpPF&#10;Ti0wsjrw52bONTgMXpqWUztH/fo9LH8CAAD//wMAUEsDBBQABgAIAAAAIQBTC7Vp4AAAAAsBAAAP&#10;AAAAZHJzL2Rvd25yZXYueG1sTI/LTsMwEEX3SPyDNUjsqNPmQRPiVBUIVmwIldg6sYkj4nEUO2ng&#10;6xlWdDm6R/eeKQ+rHdiiJ987FLDdRMA0tk712Ak4vT/f7YH5IFHJwaEW8K09HKrrq1IWyp3xTS91&#10;6BiVoC+kABPCWHDuW6Ot9Bs3aqTs001WBjqnjqtJnqncDnwXRRm3skdaMHLUj0a3X/VsBayvP00+&#10;v2zbOph9dv8RL0/HExfi9mY9PgALeg3/MPzpkzpU5NS4GZVng4A4jnJCKUjzDBgRaZImwBoBuzjJ&#10;gFclv/yh+gUAAP//AwBQSwECLQAUAAYACAAAACEAtoM4kv4AAADhAQAAEwAAAAAAAAAAAAAAAAAA&#10;AAAAW0NvbnRlbnRfVHlwZXNdLnhtbFBLAQItABQABgAIAAAAIQA4/SH/1gAAAJQBAAALAAAAAAAA&#10;AAAAAAAAAC8BAABfcmVscy8ucmVsc1BLAQItABQABgAIAAAAIQDm/xiQOAIAAGYEAAAOAAAAAAAA&#10;AAAAAAAAAC4CAABkcnMvZTJvRG9jLnhtbFBLAQItABQABgAIAAAAIQBTC7Vp4AAAAAsBAAAPAAAA&#10;AAAAAAAAAAAAAJIEAABkcnMvZG93bnJldi54bWxQSwUGAAAAAAQABADzAAAAnwUAAAAA&#10;">
                <v:textbox>
                  <w:txbxContent>
                    <w:p w:rsidR="003E556C" w:rsidRDefault="003E556C" w:rsidP="0023043A">
                      <w:pPr>
                        <w:jc w:val="center"/>
                      </w:pPr>
                      <w:r>
                        <w:t>Responsabilidade de Gerência</w:t>
                      </w:r>
                    </w:p>
                  </w:txbxContent>
                </v:textbox>
              </v:shape>
            </w:pict>
          </mc:Fallback>
        </mc:AlternateContent>
      </w:r>
      <w:r>
        <w:rPr>
          <w:noProof/>
          <w:lang w:val="en-US" w:eastAsia="ja-JP"/>
        </w:rPr>
        <mc:AlternateContent>
          <mc:Choice Requires="wps">
            <w:drawing>
              <wp:anchor distT="0" distB="0" distL="114300" distR="114300" simplePos="0" relativeHeight="251655168" behindDoc="0" locked="0" layoutInCell="1" allowOverlap="1">
                <wp:simplePos x="0" y="0"/>
                <wp:positionH relativeFrom="column">
                  <wp:posOffset>4752340</wp:posOffset>
                </wp:positionH>
                <wp:positionV relativeFrom="paragraph">
                  <wp:posOffset>1556385</wp:posOffset>
                </wp:positionV>
                <wp:extent cx="825500" cy="904875"/>
                <wp:effectExtent l="12700" t="6985" r="9525" b="12065"/>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04875"/>
                        </a:xfrm>
                        <a:prstGeom prst="rect">
                          <a:avLst/>
                        </a:prstGeom>
                        <a:solidFill>
                          <a:srgbClr val="FFFFFF"/>
                        </a:solidFill>
                        <a:ln w="9525">
                          <a:solidFill>
                            <a:srgbClr val="000000"/>
                          </a:solidFill>
                          <a:miter lim="800000"/>
                          <a:headEnd/>
                          <a:tailEnd/>
                        </a:ln>
                      </wps:spPr>
                      <wps:txbx>
                        <w:txbxContent>
                          <w:p w:rsidR="003E556C" w:rsidRDefault="003E556C" w:rsidP="00161CB4">
                            <w:pPr>
                              <w:jc w:val="center"/>
                            </w:pPr>
                          </w:p>
                          <w:p w:rsidR="003E556C" w:rsidRDefault="003E556C" w:rsidP="00161CB4">
                            <w:pPr>
                              <w:jc w:val="center"/>
                            </w:pPr>
                            <w:r>
                              <w:t>Satisfação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left:0;text-align:left;margin-left:374.2pt;margin-top:122.55pt;width:65pt;height:7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03KgIAAFkEAAAOAAAAZHJzL2Uyb0RvYy54bWysVNtu2zAMfR+wfxD0vtgx4rUx4hRdugwD&#10;ugvQ7gMUWbaFSaImKbGzrx8lp2l2exnmB4EUqUPykPTqZtSKHITzEkxN57OcEmE4NNJ0Nf3yuH11&#10;TYkPzDRMgRE1PQpPb9YvX6wGW4kCelCNcARBjK8GW9M+BFtlmee90MzPwAqDxhacZgFV12WNYwOi&#10;a5UVef46G8A11gEX3uPt3WSk64TftoKHT23rRSCqpphbSKdL5y6e2XrFqs4x20t+SoP9QxaaSYNB&#10;z1B3LDCyd/I3KC25Aw9tmHHQGbSt5CLVgNXM81+qeeiZFakWJMfbM03+/8Hyj4fPjsgGe7ekxDCN&#10;PXoUYyBvYCTFPPIzWF+h24NFxzDiPfqmWr29B/7VEwObnplO3DoHQy9Yg/mll9nF0wnHR5Dd8AEa&#10;jMP2ARLQ2DodyUM6CKJjn47n3sRcOF5eF2WZo4WjaZkvrq/KmFvGqqfH1vnwToAmUaipw9YncHa4&#10;92FyfXKJsTwo2WylUklx3W6jHDkwHJNt+k7oP7kpQwaMXhblVP9fIfL0/QlCy4DzrqTGis5OrIqs&#10;vTVNmsbApJpkrE4ZLDLSGJmbOAzjbpw6liiIxh00RyTWwTTfuI8o9OC+UzLgbNfUf9szJyhR7w02&#10;ZzlfLOIyJGVRXhWouEvL7tLCDEeomgZKJnETpgXaWye7HiNN42DgFhvaykT2c1an/HF+U7tOuxYX&#10;5FJPXs9/hPUPAAAA//8DAFBLAwQUAAYACAAAACEA9uZixuEAAAALAQAADwAAAGRycy9kb3ducmV2&#10;LnhtbEyPwU7DMAyG70i8Q2QkLmhLt5U2lLoTQgKxG2wIrlnjtRVNUpKsK29PdoKj7U+/v79cT7pn&#10;IznfWYOwmCfAyNRWdaZBeN89zQQwH6RRsreGEH7Iw7q6vChloezJvNG4DQ2LIcYXEqENYSg493VL&#10;Wvq5HcjE28E6LUMcXcOVk6cYrnu+TJKMa9mZ+KGVAz22VH9tjxpBpC/jp9+sXj/q7NDfhZt8fP52&#10;iNdX08M9sEBT+IPhrB/VoYpOe3s0yrMeIU9FGlGEZXq7ABYJkZ83e4SVyDPgVcn/d6h+AQAA//8D&#10;AFBLAQItABQABgAIAAAAIQC2gziS/gAAAOEBAAATAAAAAAAAAAAAAAAAAAAAAABbQ29udGVudF9U&#10;eXBlc10ueG1sUEsBAi0AFAAGAAgAAAAhADj9If/WAAAAlAEAAAsAAAAAAAAAAAAAAAAALwEAAF9y&#10;ZWxzLy5yZWxzUEsBAi0AFAAGAAgAAAAhACcOvTcqAgAAWQQAAA4AAAAAAAAAAAAAAAAALgIAAGRy&#10;cy9lMm9Eb2MueG1sUEsBAi0AFAAGAAgAAAAhAPbmYsbhAAAACwEAAA8AAAAAAAAAAAAAAAAAhAQA&#10;AGRycy9kb3ducmV2LnhtbFBLBQYAAAAABAAEAPMAAACSBQAAAAA=&#10;">
                <v:textbox>
                  <w:txbxContent>
                    <w:p w:rsidR="003E556C" w:rsidRDefault="003E556C" w:rsidP="00161CB4">
                      <w:pPr>
                        <w:jc w:val="center"/>
                      </w:pPr>
                    </w:p>
                    <w:p w:rsidR="003E556C" w:rsidRDefault="003E556C" w:rsidP="00161CB4">
                      <w:pPr>
                        <w:jc w:val="center"/>
                      </w:pPr>
                      <w:r>
                        <w:t>Satisfação</w:t>
                      </w:r>
                    </w:p>
                  </w:txbxContent>
                </v:textbox>
              </v:shape>
            </w:pict>
          </mc:Fallback>
        </mc:AlternateContent>
      </w:r>
      <w:r>
        <w:rPr>
          <w:noProof/>
          <w:lang w:val="en-US" w:eastAsia="ja-JP"/>
        </w:rPr>
        <mc:AlternateContent>
          <mc:Choice Requires="wps">
            <w:drawing>
              <wp:anchor distT="0" distB="0" distL="114300" distR="114300" simplePos="0" relativeHeight="251659264" behindDoc="0" locked="0" layoutInCell="1" allowOverlap="1">
                <wp:simplePos x="0" y="0"/>
                <wp:positionH relativeFrom="column">
                  <wp:posOffset>3284220</wp:posOffset>
                </wp:positionH>
                <wp:positionV relativeFrom="paragraph">
                  <wp:posOffset>1623060</wp:posOffset>
                </wp:positionV>
                <wp:extent cx="800100" cy="666750"/>
                <wp:effectExtent l="11430" t="6985" r="7620" b="1206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66750"/>
                        </a:xfrm>
                        <a:prstGeom prst="flowChartAlternateProcess">
                          <a:avLst/>
                        </a:prstGeom>
                        <a:solidFill>
                          <a:srgbClr val="FFFFFF"/>
                        </a:solidFill>
                        <a:ln w="9525">
                          <a:solidFill>
                            <a:srgbClr val="000000"/>
                          </a:solidFill>
                          <a:miter lim="800000"/>
                          <a:headEnd/>
                          <a:tailEnd/>
                        </a:ln>
                      </wps:spPr>
                      <wps:txbx>
                        <w:txbxContent>
                          <w:p w:rsidR="003E556C" w:rsidRDefault="003E556C" w:rsidP="0023043A">
                            <w:pPr>
                              <w:jc w:val="center"/>
                            </w:pPr>
                            <w:r>
                              <w:t>Medição, análise, melhoria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42" type="#_x0000_t176" style="position:absolute;left:0;text-align:left;margin-left:258.6pt;margin-top:127.8pt;width:63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lNQIAAGUEAAAOAAAAZHJzL2Uyb0RvYy54bWysVMFu2zAMvQ/YPwi6L06CJm2NOkXQrsOA&#10;bgvQ7QMYWY6FyaJGKXGyrx8lp2m67TTMB0EUySfyPco3t/vOip2mYNBVcjIaS6Gdwtq4TSW/fX14&#10;dyVFiOBqsOh0JQ86yNvF2zc3vS/1FFu0tSbBIC6Uva9kG6MviyKoVncQRui1Y2eD1EFkkzZFTdAz&#10;emeL6Xg8L3qk2hMqHQKf3g9Oucj4TaNV/NI0QUdhK8m1xbxSXtdpLRY3UG4IfGvUsQz4hyo6MI4v&#10;PUHdQwSxJfMHVGcUYcAmjhR2BTaNUTr3wN1Mxr9189SC17kXJif4E03h/8Gqz7sVCVOzdqyUg441&#10;Wm4j5qvFdJoI6n0oOe7Jryi1GPwjqu9BOLxrwW30kgj7VkPNZU1SfPEqIRmBU8W6/4Q1wwPDZ672&#10;DXUJkFkQ+yzJ4SSJ3keh+PBqzLSwcIpd8/n8cpYlK6B8TvYU4geNnUibSjYWey6L4tJGTQ6iXg3D&#10;kW+E3WOIqUIon/NyR2hN/WCszQZt1neWxA54ZB7yl5vixs/DrBN9Ja9n01lGfuUL5xDj/P0NojNc&#10;orCmy21yWAqCMlH53tV5H8HYYc8lW3fkNtE5yBL36/2g3jwlJ67XWB+YbcJh1vlt8qZF+ilFz3Ne&#10;yfBjC6SlsB8dK3Y9ubhIDyMbF7PLKRt07lmfe8AphqpklGLY3sXhMW09mU3LN00yHQ7TEDUmk/1S&#10;1bF+nuWswfHdpcdybueol7/D4hcAAAD//wMAUEsDBBQABgAIAAAAIQCbLnAf4AAAAAsBAAAPAAAA&#10;ZHJzL2Rvd25yZXYueG1sTI9NT4QwEIbvJv6HZky8ueVDurtI2Ww0evIibuK10Fkg0imhhUV/vfWk&#10;x5l58s7zFofVDGzByfWWJMSbCBhSY3VPrYTT+/PdDpjzirQaLKGEL3RwKK+vCpVre6E3XCrfshBC&#10;LlcSOu/HnHPXdGiU29gRKdzOdjLKh3FquZ7UJYSbgSdRJLhRPYUPnRrxscPms5qNhPX1u97PL3FT&#10;+W4nth/p8nQ8cSlvb9bjAzCPq/+D4Vc/qEMZnGo7k3ZskJDF2ySgEpIsE8ACIe7TsKklpCISwMuC&#10;/+9Q/gAAAP//AwBQSwECLQAUAAYACAAAACEAtoM4kv4AAADhAQAAEwAAAAAAAAAAAAAAAAAAAAAA&#10;W0NvbnRlbnRfVHlwZXNdLnhtbFBLAQItABQABgAIAAAAIQA4/SH/1gAAAJQBAAALAAAAAAAAAAAA&#10;AAAAAC8BAABfcmVscy8ucmVsc1BLAQItABQABgAIAAAAIQA4u+TlNQIAAGUEAAAOAAAAAAAAAAAA&#10;AAAAAC4CAABkcnMvZTJvRG9jLnhtbFBLAQItABQABgAIAAAAIQCbLnAf4AAAAAsBAAAPAAAAAAAA&#10;AAAAAAAAAI8EAABkcnMvZG93bnJldi54bWxQSwUGAAAAAAQABADzAAAAnAUAAAAA&#10;">
                <v:textbox>
                  <w:txbxContent>
                    <w:p w:rsidR="003E556C" w:rsidRDefault="003E556C" w:rsidP="0023043A">
                      <w:pPr>
                        <w:jc w:val="center"/>
                      </w:pPr>
                      <w:r>
                        <w:t>Medição, análise, melhoria</w:t>
                      </w:r>
                    </w:p>
                  </w:txbxContent>
                </v:textbox>
              </v:shape>
            </w:pict>
          </mc:Fallback>
        </mc:AlternateContent>
      </w:r>
      <w:r>
        <w:rPr>
          <w:noProof/>
          <w:lang w:val="en-US" w:eastAsia="ja-JP"/>
        </w:rPr>
        <mc:AlternateContent>
          <mc:Choice Requires="wps">
            <w:drawing>
              <wp:anchor distT="0" distB="0" distL="114300" distR="114300" simplePos="0" relativeHeight="251664384" behindDoc="0" locked="0" layoutInCell="1" allowOverlap="1">
                <wp:simplePos x="0" y="0"/>
                <wp:positionH relativeFrom="column">
                  <wp:posOffset>4084320</wp:posOffset>
                </wp:positionH>
                <wp:positionV relativeFrom="paragraph">
                  <wp:posOffset>1985010</wp:posOffset>
                </wp:positionV>
                <wp:extent cx="668020" cy="0"/>
                <wp:effectExtent l="20955" t="54610" r="15875" b="59690"/>
                <wp:wrapNone/>
                <wp:docPr id="1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straightConnector1">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8FEF6" id="AutoShape 23" o:spid="_x0000_s1026" type="#_x0000_t32" style="position:absolute;margin-left:321.6pt;margin-top:156.3pt;width:52.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RQIAAJoEAAAOAAAAZHJzL2Uyb0RvYy54bWysVMtu2zAQvBfoPxC825Ic23GEyEEg2b2k&#10;bYCkH0CTlEWU4hIkY9ko+u9d0o8m7SUoqgNFirOP2Z3V7d2+12QnnVdgKlqMc0qk4SCU2Vb02/N6&#10;tKDEB2YE02BkRQ/S07vlxw+3gy3lBDrQQjqCTowvB1vRLgRbZpnnneyZH4OVBi9bcD0LeHTbTDg2&#10;oPdeZ5M8n2cDOGEdcOk9fm2Ol3SZ/Let5OFr23oZiK4o5hbS6tK6iWu2vGXl1jHbKX5Kg/1DFj1T&#10;BoNeXDUsMPLi1F+uesUdeGjDmEOfQdsqLhMHZFPkf7B56piViQsWx9tLmfz/c8u/7B4dUQJ7d02J&#10;YT326P4lQApNJlexQIP1JeJq8+giRb43T/YB+HdPDNQdM1uZ0M8Hi8ZFtMjemMSDtxhmM3wGgRiG&#10;AVK19q3ro0usA9mnphwuTZH7QDh+nM8X+QRbx89XGSvPdtb58ElCT+Kmoj44prZdqMEY7Dy4IkVh&#10;uwcfYlasPBvEoAbWSuskAG3IUNGb2WSWDDxoJeJlhHm33dTakR2LEkpPoog3r2HRc8N8d8T5g28g&#10;HNXl4MWIFKaTTKyMICFVKjiFtdOSxti9FJRoiTMUdwkdmNLvRSM1bWK2WDUke9odFfjjJr9ZLVaL&#10;6Wg6ma9G07xpRvfrejqar4vrWXPV1HVT/IzEi2nZKSGkidzP01BM36e201wedXyZh0uRs7feUzcw&#10;2fM7JZ1kE5Vy1NwGxOHRxcZFBeEAJPBpWOOEvT4n1O9fyvIXAAAA//8DAFBLAwQUAAYACAAAACEA&#10;D7vizOAAAAALAQAADwAAAGRycy9kb3ducmV2LnhtbEyPwU7DMAyG70i8Q2QkbixdV7VbaTqhIcQJ&#10;oQ122C1rTFvROFGSboWnJ0iT4Gj70+/vr9aTHtgJne8NCZjPEmBIjVE9tQLe357ulsB8kKTkYAgF&#10;fKGHdX19VclSmTNt8bQLLYsh5EspoAvBlpz7pkMt/cxYpHj7ME7LEEfXcuXkOYbrgadJknMte4of&#10;Omlx02HzuRu1gE3ui97uw/NoX79XWywOL4/uIMTtzfRwDyzgFP5g+NWP6lBHp6MZSXk2CMizRRpR&#10;AYt5mgOLRJEtM2DHy4bXFf/fof4BAAD//wMAUEsBAi0AFAAGAAgAAAAhALaDOJL+AAAA4QEAABMA&#10;AAAAAAAAAAAAAAAAAAAAAFtDb250ZW50X1R5cGVzXS54bWxQSwECLQAUAAYACAAAACEAOP0h/9YA&#10;AACUAQAACwAAAAAAAAAAAAAAAAAvAQAAX3JlbHMvLnJlbHNQSwECLQAUAAYACAAAACEABa5f/0UC&#10;AACaBAAADgAAAAAAAAAAAAAAAAAuAgAAZHJzL2Uyb0RvYy54bWxQSwECLQAUAAYACAAAACEAD7vi&#10;zOAAAAALAQAADwAAAAAAAAAAAAAAAACfBAAAZHJzL2Rvd25yZXYueG1sUEsFBgAAAAAEAAQA8wAA&#10;AKwFAAAAAA==&#10;">
                <v:stroke dashstyle="1 1" startarrow="block" endarrow="block"/>
              </v:shape>
            </w:pict>
          </mc:Fallback>
        </mc:AlternateContent>
      </w:r>
      <w:r>
        <w:rPr>
          <w:noProof/>
          <w:lang w:val="en-US" w:eastAsia="ja-JP"/>
        </w:rPr>
        <mc:AlternateContent>
          <mc:Choice Requires="wps">
            <w:drawing>
              <wp:anchor distT="0" distB="0" distL="114300" distR="114300" simplePos="0" relativeHeight="251658240" behindDoc="0" locked="0" layoutInCell="1" allowOverlap="1">
                <wp:simplePos x="0" y="0"/>
                <wp:positionH relativeFrom="column">
                  <wp:posOffset>1482725</wp:posOffset>
                </wp:positionH>
                <wp:positionV relativeFrom="paragraph">
                  <wp:posOffset>1756410</wp:posOffset>
                </wp:positionV>
                <wp:extent cx="800100" cy="476250"/>
                <wp:effectExtent l="10160" t="6985" r="8890" b="12065"/>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6250"/>
                        </a:xfrm>
                        <a:prstGeom prst="flowChartAlternateProcess">
                          <a:avLst/>
                        </a:prstGeom>
                        <a:solidFill>
                          <a:srgbClr val="FFFFFF"/>
                        </a:solidFill>
                        <a:ln w="9525">
                          <a:solidFill>
                            <a:srgbClr val="000000"/>
                          </a:solidFill>
                          <a:miter lim="800000"/>
                          <a:headEnd/>
                          <a:tailEnd/>
                        </a:ln>
                      </wps:spPr>
                      <wps:txbx>
                        <w:txbxContent>
                          <w:p w:rsidR="003E556C" w:rsidRDefault="003E556C" w:rsidP="0023043A">
                            <w:pPr>
                              <w:jc w:val="center"/>
                            </w:pPr>
                            <w:r>
                              <w:t>Gestão de Recursos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3" type="#_x0000_t176" style="position:absolute;left:0;text-align:left;margin-left:116.75pt;margin-top:138.3pt;width:63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1hQNQIAAGUEAAAOAAAAZHJzL2Uyb0RvYy54bWysVM1u2zAMvg/YOwi6L06C/LRGnaJol2FA&#10;twXo9gCMLMfCZFGjlDjd04+S0zbddhrmg0CK5CfyI+mr62NnxUFTMOgqORmNpdBOYW3crpLfvq7f&#10;XUgRIrgaLDpdyUcd5PXq7Zur3pd6ii3aWpNgEBfK3leyjdGXRRFUqzsII/TasbFB6iCySruiJugZ&#10;vbPFdDxeFD1S7QmVDoFv7wajXGX8ptEqfmmaoKOwleTcYj4pn9t0FqsrKHcEvjXqlAb8QxYdGMeP&#10;PkPdQQSxJ/MHVGcUYcAmjhR2BTaNUTrXwNVMxr9V89CC17kWJif4Z5rC/4NVnw8bEqbm3i2kcNBx&#10;j272EfPTYjpLBPU+lOz34DeUSgz+HtX3IBzetuB2+oYI+1ZDzWlNkn/xKiApgUPFtv+ENcMDw2eu&#10;jg11CZBZEMfcksfnluhjFIovL8ZMCzdOsWm2XEznuWUFlE/BnkL8oLETSahkY7HntCje2KjJQdSb&#10;YTjyi3C4DzFlCOVTXK4IranXxtqs0G57a0kcgEdmnb9cFBd+7mad6Ct5OZ/OM/IrWziHGOfvbxCd&#10;4RSFNV0uk92SE5SJyveuznIEYweZU7buxG2ic2hLPG6PQ/eWKThxvcX6kdkmHGadd5OFFumnFD3P&#10;eSXDjz2QlsJ+dNyxy8lslhYjK7P5csoKnVu25xZwiqEqGaUYxNs4LNPek9m1/NIk0+EwDVFjMtkv&#10;WZ3y51nOPTjtXVqWcz17vfwdVr8AAAD//wMAUEsDBBQABgAIAAAAIQABW6AP3wAAAAsBAAAPAAAA&#10;ZHJzL2Rvd25yZXYueG1sTI/BTsMwEETvSPyDtUjcqJNGddsQp6pAcOJCqMTViU0cEa+j2EkDX8/2&#10;RG+zO6PZt8VhcT2bzRg6jxLSVQLMYON1h62E08fLww5YiAq16j0aCT8mwKG8vSlUrv0Z381cxZZR&#10;CYZcSbAxDjnnobHGqbDyg0HyvvzoVKRxbLke1ZnKXc/XSSK4Ux3SBasG82RN811NTsLy9lvvp9e0&#10;qaLdie1nNj8fT1zK+7vl+AgsmiX+h+GCT+hQElPtJ9SB9RLWWbahKImtEMAokW32tKkvIhXAy4Jf&#10;/1D+AQAA//8DAFBLAQItABQABgAIAAAAIQC2gziS/gAAAOEBAAATAAAAAAAAAAAAAAAAAAAAAABb&#10;Q29udGVudF9UeXBlc10ueG1sUEsBAi0AFAAGAAgAAAAhADj9If/WAAAAlAEAAAsAAAAAAAAAAAAA&#10;AAAALwEAAF9yZWxzLy5yZWxzUEsBAi0AFAAGAAgAAAAhADdfWFA1AgAAZQQAAA4AAAAAAAAAAAAA&#10;AAAALgIAAGRycy9lMm9Eb2MueG1sUEsBAi0AFAAGAAgAAAAhAAFboA/fAAAACwEAAA8AAAAAAAAA&#10;AAAAAAAAjwQAAGRycy9kb3ducmV2LnhtbFBLBQYAAAAABAAEAPMAAACbBQAAAAA=&#10;">
                <v:textbox>
                  <w:txbxContent>
                    <w:p w:rsidR="003E556C" w:rsidRDefault="003E556C" w:rsidP="0023043A">
                      <w:pPr>
                        <w:jc w:val="center"/>
                      </w:pPr>
                      <w:r>
                        <w:t>Gestão de Recursos</w:t>
                      </w:r>
                    </w:p>
                  </w:txbxContent>
                </v:textbox>
              </v:shape>
            </w:pict>
          </mc:Fallback>
        </mc:AlternateContent>
      </w:r>
      <w:r>
        <w:rPr>
          <w:noProof/>
          <w:lang w:val="en-US" w:eastAsia="ja-JP"/>
        </w:rPr>
        <mc:AlternateContent>
          <mc:Choice Requires="wps">
            <w:drawing>
              <wp:anchor distT="0" distB="0" distL="114300" distR="114300" simplePos="0" relativeHeight="251653120" behindDoc="0" locked="0" layoutInCell="1" allowOverlap="1">
                <wp:simplePos x="0" y="0"/>
                <wp:positionH relativeFrom="column">
                  <wp:posOffset>66040</wp:posOffset>
                </wp:positionH>
                <wp:positionV relativeFrom="paragraph">
                  <wp:posOffset>1985010</wp:posOffset>
                </wp:positionV>
                <wp:extent cx="825500" cy="904875"/>
                <wp:effectExtent l="12700" t="6985" r="9525" b="12065"/>
                <wp:wrapNone/>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04875"/>
                        </a:xfrm>
                        <a:prstGeom prst="rect">
                          <a:avLst/>
                        </a:prstGeom>
                        <a:solidFill>
                          <a:srgbClr val="FFFFFF"/>
                        </a:solidFill>
                        <a:ln w="9525">
                          <a:solidFill>
                            <a:srgbClr val="000000"/>
                          </a:solidFill>
                          <a:miter lim="800000"/>
                          <a:headEnd/>
                          <a:tailEnd/>
                        </a:ln>
                      </wps:spPr>
                      <wps:txbx>
                        <w:txbxContent>
                          <w:p w:rsidR="003E556C" w:rsidRDefault="003E556C" w:rsidP="00161CB4">
                            <w:pPr>
                              <w:jc w:val="center"/>
                            </w:pPr>
                          </w:p>
                          <w:p w:rsidR="003E556C" w:rsidRDefault="003E556C" w:rsidP="00161CB4">
                            <w:pPr>
                              <w:jc w:val="center"/>
                            </w:pPr>
                            <w:r>
                              <w:t>Requisitos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left:0;text-align:left;margin-left:5.2pt;margin-top:156.3pt;width:65pt;height:7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CzKQIAAFkEAAAOAAAAZHJzL2Uyb0RvYy54bWysVNFu2yAUfZ+0f0C8L3aieE2tOFWXLtOk&#10;rpvU7gMwxjYacBmQ2N3X74KTLOqmPUzzAwLu5XDuORevb0atyEE4L8FUdD7LKRGGQyNNV9GvT7s3&#10;K0p8YKZhCoyo6LPw9Gbz+tV6sKVYQA+qEY4giPHlYCvah2DLLPO8F5r5GVhhMNiC0yzg0nVZ49iA&#10;6Fplizx/mw3gGuuAC+9x924K0k3Cb1vBw+e29SIQVVHkFtLo0ljHMdusWdk5ZnvJjzTYP7DQTBq8&#10;9Ax1xwIjeyd/g9KSO/DQhhkHnUHbSi5SDVjNPH9RzWPPrEi1oDjenmXy/w+WPxy+OCIb9K6gxDCN&#10;Hj2JMZB3MJJFEfUZrC8x7dFiYhhxH3NTrd7eA//miYFtz0wnbp2DoResQX7zeDK7ODrh+AhSD5+g&#10;wXvYPkACGluno3goB0F09On57E3kwnFztSiKHCMcQ9f5cnWVuGWsPB22zocPAjSJk4o6tD6Bs8O9&#10;D5EMK08p8S4PSjY7qVRauK7eKkcODNtkl77E/0WaMmTA2wvU5e8Qefr+BKFlwH5XUmNF5yRWRtXe&#10;myZ1Y2BSTXOkrMxRxqjcpGEY63FybHWyp4bmGYV1MPU3vkec9OB+UDJgb1fUf98zJyhRHw2acz1f&#10;LuNjSItlcbXAhbuM1JcRZjhCVTRQMk23YXpAe+tk1+NNUzsYuEVDW5nEjs5PrI78sX+TB8e3Fh/I&#10;5Tpl/fojbH4CAAD//wMAUEsDBBQABgAIAAAAIQCrSTQY3wAAAAoBAAAPAAAAZHJzL2Rvd25yZXYu&#10;eG1sTI/BTsMwDIbvSLxDZCQuaEu7dWWUphNCArEbbAiuWeO1FYlTkqwrb096guNvf/r9udyMRrMB&#10;ne8sCUjnCTCk2qqOGgHv+6fZGpgPkpTUllDAD3rYVJcXpSyUPdMbDrvQsFhCvpAC2hD6gnNft2ik&#10;n9seKe6O1hkZYnQNV06eY7nRfJEkOTeyo3ihlT0+tlh/7U5GwDp7GT79dvn6UedHfRdubofnbyfE&#10;9dX4cA8s4Bj+YJj0ozpU0elgT6Q80zEnWSQFLNNFDmwCsmlyEJCtVinwquT/X6h+AQAA//8DAFBL&#10;AQItABQABgAIAAAAIQC2gziS/gAAAOEBAAATAAAAAAAAAAAAAAAAAAAAAABbQ29udGVudF9UeXBl&#10;c10ueG1sUEsBAi0AFAAGAAgAAAAhADj9If/WAAAAlAEAAAsAAAAAAAAAAAAAAAAALwEAAF9yZWxz&#10;Ly5yZWxzUEsBAi0AFAAGAAgAAAAhAOgoULMpAgAAWQQAAA4AAAAAAAAAAAAAAAAALgIAAGRycy9l&#10;Mm9Eb2MueG1sUEsBAi0AFAAGAAgAAAAhAKtJNBjfAAAACgEAAA8AAAAAAAAAAAAAAAAAgwQAAGRy&#10;cy9kb3ducmV2LnhtbFBLBQYAAAAABAAEAPMAAACPBQAAAAA=&#10;">
                <v:textbox>
                  <w:txbxContent>
                    <w:p w:rsidR="003E556C" w:rsidRDefault="003E556C" w:rsidP="00161CB4">
                      <w:pPr>
                        <w:jc w:val="center"/>
                      </w:pPr>
                    </w:p>
                    <w:p w:rsidR="003E556C" w:rsidRDefault="003E556C" w:rsidP="00161CB4">
                      <w:pPr>
                        <w:jc w:val="center"/>
                      </w:pPr>
                      <w:r>
                        <w:t>Requisitos</w:t>
                      </w:r>
                    </w:p>
                  </w:txbxContent>
                </v:textbox>
              </v:shape>
            </w:pict>
          </mc:Fallback>
        </mc:AlternateContent>
      </w:r>
      <w:r>
        <w:rPr>
          <w:noProof/>
          <w:lang w:val="en-US" w:eastAsia="ja-JP"/>
        </w:rPr>
        <mc:AlternateContent>
          <mc:Choice Requires="wps">
            <w:drawing>
              <wp:anchor distT="0" distB="0" distL="114300" distR="114300" simplePos="0" relativeHeight="251671552" behindDoc="0" locked="0" layoutInCell="1" allowOverlap="1">
                <wp:simplePos x="0" y="0"/>
                <wp:positionH relativeFrom="column">
                  <wp:posOffset>1701165</wp:posOffset>
                </wp:positionH>
                <wp:positionV relativeFrom="paragraph">
                  <wp:posOffset>2318385</wp:posOffset>
                </wp:positionV>
                <wp:extent cx="485775" cy="314325"/>
                <wp:effectExtent l="9525" t="6985" r="19050" b="21590"/>
                <wp:wrapNone/>
                <wp:docPr id="14"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5775" cy="314325"/>
                        </a:xfrm>
                        <a:custGeom>
                          <a:avLst/>
                          <a:gdLst>
                            <a:gd name="G0" fmla="+- 8712 0 0"/>
                            <a:gd name="G1" fmla="+- 17964 0 0"/>
                            <a:gd name="G2" fmla="+- 7632 0 0"/>
                            <a:gd name="G3" fmla="*/ 8712 1 2"/>
                            <a:gd name="G4" fmla="+- G3 10800 0"/>
                            <a:gd name="G5" fmla="+- 21600 8712 17964"/>
                            <a:gd name="G6" fmla="+- 17964 7632 0"/>
                            <a:gd name="G7" fmla="*/ G6 1 2"/>
                            <a:gd name="G8" fmla="*/ 17964 2 1"/>
                            <a:gd name="G9" fmla="+- G8 0 21600"/>
                            <a:gd name="G10" fmla="*/ 21600 G0 G1"/>
                            <a:gd name="G11" fmla="*/ 21600 G4 G1"/>
                            <a:gd name="G12" fmla="*/ 21600 G5 G1"/>
                            <a:gd name="G13" fmla="*/ 21600 G7 G1"/>
                            <a:gd name="G14" fmla="*/ 17964 1 2"/>
                            <a:gd name="G15" fmla="+- G5 0 G4"/>
                            <a:gd name="G16" fmla="+- G0 0 G4"/>
                            <a:gd name="G17" fmla="*/ G2 G15 G16"/>
                            <a:gd name="T0" fmla="*/ 15156 w 21600"/>
                            <a:gd name="T1" fmla="*/ 0 h 21600"/>
                            <a:gd name="T2" fmla="*/ 8712 w 21600"/>
                            <a:gd name="T3" fmla="*/ 7632 h 21600"/>
                            <a:gd name="T4" fmla="*/ 0 w 21600"/>
                            <a:gd name="T5" fmla="*/ 18224 h 21600"/>
                            <a:gd name="T6" fmla="*/ 8982 w 21600"/>
                            <a:gd name="T7" fmla="*/ 21600 h 21600"/>
                            <a:gd name="T8" fmla="*/ 17964 w 21600"/>
                            <a:gd name="T9" fmla="*/ 15388 h 21600"/>
                            <a:gd name="T10" fmla="*/ 21600 w 21600"/>
                            <a:gd name="T11" fmla="*/ 7632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156" y="0"/>
                              </a:moveTo>
                              <a:lnTo>
                                <a:pt x="8712" y="7632"/>
                              </a:lnTo>
                              <a:lnTo>
                                <a:pt x="12348" y="7632"/>
                              </a:lnTo>
                              <a:lnTo>
                                <a:pt x="12348" y="14847"/>
                              </a:lnTo>
                              <a:lnTo>
                                <a:pt x="0" y="14847"/>
                              </a:lnTo>
                              <a:lnTo>
                                <a:pt x="0" y="21600"/>
                              </a:lnTo>
                              <a:lnTo>
                                <a:pt x="17964" y="21600"/>
                              </a:lnTo>
                              <a:lnTo>
                                <a:pt x="17964" y="7632"/>
                              </a:lnTo>
                              <a:lnTo>
                                <a:pt x="21600" y="7632"/>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D28EA" id="AutoShape 26" o:spid="_x0000_s1026" style="position:absolute;margin-left:133.95pt;margin-top:182.55pt;width:38.25pt;height:24.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ePhAQAAMANAAAOAAAAZHJzL2Uyb0RvYy54bWysV9uO2zYQfS/QfyD02CIrUXcb6w2CTVco&#10;kLYB4n4ArYslVBJVUr5svr4zpCTTa8lNivpB1uVweOacoTh6fH9uanLMhax4u7Hog2ORvE15VrX7&#10;jfXn9uVdbBHZszZjNW/zjfWaS+v9048/PJ66de7yktdZLggEaeX61G2ssu+7tW3LtMwbJh94l7fw&#10;sOCiYT1cir2dCXaC6E1tu44T2icusk7wNJcS7n7UD60nFb8o8rT/oyhk3pN6YwG3Xh2FOu7waD89&#10;svVesK6s0oEG+w8sGla1MOkU6iPrGTmI6iZUU6WCS170DylvbF4UVZqrHCAb6rzJ5kvJulzlAuLI&#10;bpJJ/n9h09+PnwWpMvDOt0jLGvDow6HnamrihijQqZNrwH3pPgtMUXafePqXJC1/Llm7zz8IwU9l&#10;zjKgRRFvXw3ACwlDye70G88gPIPwSqtzIRoiOHgS+A7+1F3QhJyVQa+TQfm5Jync9OMgigKLpPDI&#10;o77nBmo+tsZQyC09yD7JuTpnx0+y1/5mcKbcyYYUE6iFoqnB6p/fkTiiLnHIWAwThhoYGq1Cfw7k&#10;GqAo9GYDeSPmJ1tPRok7VN40Gag/EUo8Qp3YmaEEuU8ol4YAUeQVu7cRQwOr6Wt+b3HRiAN2SUhm&#10;uMEa1rMCQkdyiXIa6n1KYDWCQNEkBqkUv7eT0Ul4iKUzSByS3ESjk/gXnD+Hm/S/4II5nOnBMG80&#10;h5t8mHKdEYSaPiQBJJv4N5ma+kOOs5gr7V3gg9zVojOk3Zqa0YAGITnNqrs1RXNIOQ8yFVPVsxDM&#10;VExVzkI8UzFnidkkGMoau66/xG5SDYDxKnaXAprKaT8X6N0W70K+UwEjxcCL4yWKMzW8EPKqiu9p&#10;SE1TaBSu/Mh1CKxvWOFhEHg3JUFNd6halPH9AaZN3zTAtCxAK/z7E5jO3Uea3t1HmuYt1hY1nUvg&#10;Xb5QCa65jhK6VFmuuYpuSsvGhTlsJ6wcd5j03A734IzArrixtuAp7jkdl7if4SKGXQuWKO6QsFOd&#10;W7VhXeDeFRwKAuHeIty/goO7CB/3w9vowRUcvEJ4tBg9vIKDDQhfLcKjKzguEMRD+RvJ6qQHmQR0&#10;ZtiTbSnEhg5giyZCX7ZFk6Az24ILau/uWI8qKyXhlJw2lvLEIuV4hs8afsy3XKF6lFu9JhULta3D&#10;3BdE3ZpIfAUqIK7Pge+IGP87HdP1fK3Ed0CpH/ujzGO48V+H1WJ9K04nr2Ud44z/A01sVVRG34P9&#10;15QG1cHXGWhac5lrUmiYqvDJOTTe6Mskr6vspaprdEuK/e65FuTIoBhe1G/w4ApWt2j8KoCGT41a&#10;DIFvTGgkNZWrEE3Vw5dGXTUbC1qrAcTW2Lj+0mYwgK17VtX6HCjXsD5VJ4vNq26Cdzx7hUZWtazg&#10;Gnz2QOWWXHy1yAk+ITaW/PvARG6R+tcWmuEV9X2A9erCD+CNDiVuPtmZT1ibQqiN1Vvw/sDT5x6u&#10;YMihE9W+hJmoyr3l2J8XFba2ip9mNVzAZ4ISf/ikwe8Q81qhLh9eT/8AAAD//wMAUEsDBBQABgAI&#10;AAAAIQD39Jo13AAAAAsBAAAPAAAAZHJzL2Rvd25yZXYueG1sTI/LTsMwEEX3SPyDNUjsqPNqVUKc&#10;ClVii0ToB7j2NInwI9humvw9wwqWo3t075nmsFjDZgxx9E5AvsmAoVNej64XcPp8e9oDi0k6LY13&#10;KGDFCIf2/q6RtfY394Fzl3pGJS7WUsCQ0lRzHtWAVsaNn9BRdvHBykRn6LkO8kbl1vAiy3bcytHR&#10;wiAnPA6ovrqrFXBcla+wyM3abdX7cplD/I5BiMeH5fUFWMIl/cHwq0/q0JLT2V+djswIKPZ5RaiA&#10;cpvvgBFRltkzsLOAijLgbcP//9D+AAAA//8DAFBLAQItABQABgAIAAAAIQC2gziS/gAAAOEBAAAT&#10;AAAAAAAAAAAAAAAAAAAAAABbQ29udGVudF9UeXBlc10ueG1sUEsBAi0AFAAGAAgAAAAhADj9If/W&#10;AAAAlAEAAAsAAAAAAAAAAAAAAAAALwEAAF9yZWxzLy5yZWxzUEsBAi0AFAAGAAgAAAAhAECuR4+E&#10;BAAAwA0AAA4AAAAAAAAAAAAAAAAALgIAAGRycy9lMm9Eb2MueG1sUEsBAi0AFAAGAAgAAAAhAPf0&#10;mjXcAAAACwEAAA8AAAAAAAAAAAAAAAAA3gYAAGRycy9kb3ducmV2LnhtbFBLBQYAAAAABAAEAPMA&#10;AADnBwAAAAA=&#10;" path="m15156,l8712,7632r3636,l12348,14847,,14847r,6753l17964,21600r,-13968l21600,7632,15156,xe">
                <v:stroke joinstyle="miter"/>
                <v:path o:connecttype="custom" o:connectlocs="340852,0;195929,111062;0,265197;202001,314325;404003,223927;485775,111062" o:connectangles="270,180,180,90,0,0" textboxrect="0,14847,17964,21600"/>
              </v:shape>
            </w:pict>
          </mc:Fallback>
        </mc:AlternateContent>
      </w:r>
      <w:r>
        <w:rPr>
          <w:noProof/>
          <w:lang w:val="en-US" w:eastAsia="ja-JP"/>
        </w:rPr>
        <mc:AlternateContent>
          <mc:Choice Requires="wps">
            <w:drawing>
              <wp:anchor distT="0" distB="0" distL="114300" distR="114300" simplePos="0" relativeHeight="251669504" behindDoc="0" locked="0" layoutInCell="1" allowOverlap="1">
                <wp:simplePos x="0" y="0"/>
                <wp:positionH relativeFrom="column">
                  <wp:posOffset>4255135</wp:posOffset>
                </wp:positionH>
                <wp:positionV relativeFrom="paragraph">
                  <wp:posOffset>2498090</wp:posOffset>
                </wp:positionV>
                <wp:extent cx="544830" cy="268605"/>
                <wp:effectExtent l="1270" t="0" r="0" b="1905"/>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6C" w:rsidRDefault="003E556C">
                            <w:r>
                              <w:t>Saída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5" type="#_x0000_t202" style="position:absolute;left:0;text-align:left;margin-left:335.05pt;margin-top:196.7pt;width:42.9pt;height:2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YU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FM1tfcZBZ+B2P4Cj2cM5+DqueriT1VeNhFy2VGzYjVJybBmtIb/Q3vTP&#10;rk442oKsxw+yhjh0a6QD2jeqt8WDciBAhz49nnpjc6ngMCYkuQRLBaZolsyC2EWg2fHyoLR5x2SP&#10;7CLHClrvwOnuThubDM2OLjaWkCXvOtf+Tjw7AMfpBELDVWuzSbhu/kiDdJWsEuKRaLbySFAU3k25&#10;JN6sDOdxcVksl0X408YNSdbyumbChjkqKyR/1rmDxidNnLSlZcdrC2dT0mqzXnYK7Sgou3TfoSBn&#10;bv7zNFwRgMsLSmFEgtso9cpZMvdISWIvnQeJF4TpbToLSEqK8jmlOy7Yv1NCY47TOIonLf2WW+C+&#10;19xo1nMDs6PjfY6TkxPNrAJXonatNZR30/qsFDb9p1JAu4+Ndnq1Ep3Eavbr/fQ0Uhveinkt60dQ&#10;sJKgMBAjDD5YtFJ9x2iEIZJj/W1LFcOoey/gFaQhIXbquA2J5xFs1LllfW6hogKoHBuMpuXSTJNq&#10;Oyi+aSHS9O6EvIGX03Cn6qesDu8NBoUjdxhqdhKd753X0+hd/AIAAP//AwBQSwMEFAAGAAgAAAAh&#10;APdHxmLgAAAACwEAAA8AAABkcnMvZG93bnJldi54bWxMj8tOwzAQRfdI/IM1SOyoXZI0JGRSIRBb&#10;EOUhsXPjaRIRj6PYbcLfY1awHN2je89U28UO4kST7x0jrFcKBHHjTM8twtvr49UNCB80Gz04JoRv&#10;8rCtz88qXRo38wuddqEVsYR9qRG6EMZSSt90ZLVfuZE4Zgc3WR3iObXSTHqO5XaQ10ptpNU9x4VO&#10;j3TfUfO1O1qE96fD50eqntsHm42zW5RkW0jEy4vl7hZEoCX8wfCrH9Whjk57d2TjxYCwydU6oghJ&#10;kaQgIpFnWQFij5AmWQ6yruT/H+ofAAAA//8DAFBLAQItABQABgAIAAAAIQC2gziS/gAAAOEBAAAT&#10;AAAAAAAAAAAAAAAAAAAAAABbQ29udGVudF9UeXBlc10ueG1sUEsBAi0AFAAGAAgAAAAhADj9If/W&#10;AAAAlAEAAAsAAAAAAAAAAAAAAAAALwEAAF9yZWxzLy5yZWxzUEsBAi0AFAAGAAgAAAAhADp1VhS4&#10;AgAAwgUAAA4AAAAAAAAAAAAAAAAALgIAAGRycy9lMm9Eb2MueG1sUEsBAi0AFAAGAAgAAAAhAPdH&#10;xmLgAAAACwEAAA8AAAAAAAAAAAAAAAAAEgUAAGRycy9kb3ducmV2LnhtbFBLBQYAAAAABAAEAPMA&#10;AAAfBgAAAAA=&#10;" filled="f" stroked="f">
                <v:textbox>
                  <w:txbxContent>
                    <w:p w:rsidR="003E556C" w:rsidRDefault="003E556C">
                      <w:r>
                        <w:t>Saída</w:t>
                      </w:r>
                    </w:p>
                  </w:txbxContent>
                </v:textbox>
              </v:shape>
            </w:pict>
          </mc:Fallback>
        </mc:AlternateContent>
      </w:r>
      <w:r>
        <w:rPr>
          <w:noProof/>
          <w:lang w:val="en-US" w:eastAsia="ja-JP"/>
        </w:rPr>
        <mc:AlternateContent>
          <mc:Choice Requires="wps">
            <w:drawing>
              <wp:anchor distT="0" distB="0" distL="114300" distR="114300" simplePos="0" relativeHeight="251667456" behindDoc="0" locked="0" layoutInCell="1" allowOverlap="1">
                <wp:simplePos x="0" y="0"/>
                <wp:positionH relativeFrom="column">
                  <wp:posOffset>1015365</wp:posOffset>
                </wp:positionH>
                <wp:positionV relativeFrom="paragraph">
                  <wp:posOffset>2766695</wp:posOffset>
                </wp:positionV>
                <wp:extent cx="1085850" cy="0"/>
                <wp:effectExtent l="9525" t="55245" r="19050" b="5905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1B3D5" id="AutoShape 28" o:spid="_x0000_s1026" type="#_x0000_t32" style="position:absolute;margin-left:79.95pt;margin-top:217.85pt;width:8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0MNQIAAF8EAAAOAAAAZHJzL2Uyb0RvYy54bWysVNuO2yAQfa/Uf0C8J7402TpWnNXKTvqy&#10;7Uba7QcQwDYqBgQkTlT13zuQS3fbl6qqH/DguZ2ZOePl/XGQ6MCtE1pVOJumGHFFNROqq/DXl82k&#10;wMh5ohiRWvEKn7jD96v375ajKXmuey0ZtwiCKFeOpsK996ZMEkd7PhA31YYrULbaDsTD1XYJs2SE&#10;6INM8jS9S0ZtmbGacufga3NW4lWM37ac+qe2ddwjWWHA5uNp47kLZ7JakrKzxPSCXmCQf0AxEKEg&#10;6S1UQzxBeyv+CDUIarXTrZ9SPSS6bQXlsQaoJkt/q+a5J4bHWqA5ztza5P5fWPrlsLVIMJhdjpEi&#10;A8zoYe91TI3yIjRoNK4Eu1ptbSiRHtWzedT0m0NK1z1RHY/WLycDzlnwSN64hIszkGY3ftYMbAgk&#10;iN06tnYIIaEP6BiHcroNhR89ovAxS4t5MYfZ0asuIeXV0VjnP3E9oCBU2HlLRNf7WisFo9c2i2nI&#10;4dH5AIuUV4eQVemNkDIyQCo0Vngxz+fRwWkpWFAGM2e7XS0tOpDAofjEGkHz2szqvWIxWM8JW19k&#10;T4QEGfnYHG8FtEtyHLINnGEkOaxNkM7wpAoZoXQAfJHONPq+SBfrYl3MJrP8bj2ZpU0zedjUs8nd&#10;Jvs4bz40dd1kPwL4bFb2gjGuAv4rpbPZ31HmslxnMt5IfWtU8jZ67CiAvb4j6Dj7MO4zcXaanbY2&#10;VBdoACyOxpeNC2vy+h6tfv0XVj8BAAD//wMAUEsDBBQABgAIAAAAIQA5pH++3wAAAAsBAAAPAAAA&#10;ZHJzL2Rvd25yZXYueG1sTI9BS8NAEIXvgv9hGcGb3WhsNDGbohYxFwVbEY/b7JgsZmdDdtum/npH&#10;EPT43ny8ea9cTK4XOxyD9aTgfJaAQGq8sdQqeF0/nF2DCFGT0b0nVHDAAIvq+KjUhfF7esHdKraC&#10;QygUWkEX41BIGZoOnQ4zPyDx7cOPTkeWYyvNqPcc7np5kSSZdNoSf+j0gPcdNp+rrVMQl++HLntr&#10;7nL7vH58yuxXXddLpU5PptsbEBGn+AfDT32uDhV32vgtmSB61vM8Z1TBZTq/AsFEmibsbH4dWZXy&#10;/4bqGwAA//8DAFBLAQItABQABgAIAAAAIQC2gziS/gAAAOEBAAATAAAAAAAAAAAAAAAAAAAAAABb&#10;Q29udGVudF9UeXBlc10ueG1sUEsBAi0AFAAGAAgAAAAhADj9If/WAAAAlAEAAAsAAAAAAAAAAAAA&#10;AAAALwEAAF9yZWxzLy5yZWxzUEsBAi0AFAAGAAgAAAAhAA9WTQw1AgAAXwQAAA4AAAAAAAAAAAAA&#10;AAAALgIAAGRycy9lMm9Eb2MueG1sUEsBAi0AFAAGAAgAAAAhADmkf77fAAAACwEAAA8AAAAAAAAA&#10;AAAAAAAAjwQAAGRycy9kb3ducmV2LnhtbFBLBQYAAAAABAAEAPMAAACbBQAAAAA=&#10;">
                <v:stroke endarrow="block"/>
              </v:shape>
            </w:pict>
          </mc:Fallback>
        </mc:AlternateContent>
      </w:r>
      <w:r>
        <w:rPr>
          <w:noProof/>
          <w:lang w:val="en-US" w:eastAsia="ja-JP"/>
        </w:rPr>
        <mc:AlternateContent>
          <mc:Choice Requires="wps">
            <w:drawing>
              <wp:anchor distT="0" distB="0" distL="114300" distR="114300" simplePos="0" relativeHeight="251665408" behindDoc="0" locked="0" layoutInCell="1" allowOverlap="1">
                <wp:simplePos x="0" y="0"/>
                <wp:positionH relativeFrom="column">
                  <wp:posOffset>3463290</wp:posOffset>
                </wp:positionH>
                <wp:positionV relativeFrom="paragraph">
                  <wp:posOffset>2766060</wp:posOffset>
                </wp:positionV>
                <wp:extent cx="178435" cy="635"/>
                <wp:effectExtent l="9525" t="6985" r="12065" b="11430"/>
                <wp:wrapNone/>
                <wp:docPr id="1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C03BD" id="AutoShape 29" o:spid="_x0000_s1026" type="#_x0000_t32" style="position:absolute;margin-left:272.7pt;margin-top:217.8pt;width:14.0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KDKgIAAEgEAAAOAAAAZHJzL2Uyb0RvYy54bWysVMGO2jAQvVfqP1i+QxI2sBARVqsE2sN2&#10;i7TbDzC2Q6w6tmUbAqr67x07LC3tparKwYztmTdvZp6zfDh1Eh25dUKrEmfjFCOuqGZC7Uv85XUz&#10;mmPkPFGMSK14ic/c4YfV+3fL3hR8olstGbcIQJQrelPi1ntTJImjLe+IG2vDFVw22nbEw9buE2ZJ&#10;D+idTCZpOkt6bZmxmnLn4LQeLvEq4jcNp/5z0zjukSwxcPNxtXHdhTVZLUmxt8S0gl5okH9g0RGh&#10;IOkVqiaeoIMVf0B1glrtdOPHVHeJbhpBeawBqsnS36p5aYnhsRZojjPXNrn/B0ufj1uLBIPZZRgp&#10;0sGMHg9ex9RosggN6o0rwK9SWxtKpCf1Yp40/eqQ0lVL1J5H79ezgeAsRCQ3IWHjDKTZ9Z80Ax8C&#10;CWK3To3tUCOF+RgCAzh0BJ3ieM7X8fCTRxQOs/t5fjfFiMLVDIyQiBQBI0Qa6/wHrjsUjBI7b4nY&#10;t77SSoEKtB3wyfHJ+SHwLSAEK70RUsI5KaRCfYkX08k0EnJaChYuw52z+10lLTqSIKf4u7C4cbP6&#10;oFgEazlh64vtiZCDDaylCnhQGdC5WINevi3SxXq+nuejfDJbj/K0rkePmyofzTbZ/bS+q6uqzr4H&#10;alletIIxrgK7N+1m+d9p4/KKBtVd1XttQ3KLHhsNZN/+I+k45DDXQSE7zc5bG1ob5g1yjc6XpxXe&#10;w6/76PXzA7D6AQAA//8DAFBLAwQUAAYACAAAACEAFbniwd8AAAALAQAADwAAAGRycy9kb3ducmV2&#10;LnhtbEyPwU7DMAyG70i8Q2Qkbizd1rRTaTpNSCAOqNIG3LPGtGWNU5qs7d6ewAWOtj/9/v58O5uO&#10;jTi41pKE5SIChlRZ3VIt4e318W4DzHlFWnWWUMIFHWyL66tcZdpOtMfx4GsWQshlSkLjfZ9x7qoG&#10;jXIL2yOF24cdjPJhHGquBzWFcNPxVRQl3KiWwodG9fjQYHU6nI2EL0ov7zEfN59l6ZOn55easJyk&#10;vL2Zd/fAPM7+D4Yf/aAORXA62jNpxzoJIhZxQCXEa5EAC4RI1wLY8XeTAi9y/r9D8Q0AAP//AwBQ&#10;SwECLQAUAAYACAAAACEAtoM4kv4AAADhAQAAEwAAAAAAAAAAAAAAAAAAAAAAW0NvbnRlbnRfVHlw&#10;ZXNdLnhtbFBLAQItABQABgAIAAAAIQA4/SH/1gAAAJQBAAALAAAAAAAAAAAAAAAAAC8BAABfcmVs&#10;cy8ucmVsc1BLAQItABQABgAIAAAAIQCtaZKDKgIAAEgEAAAOAAAAAAAAAAAAAAAAAC4CAABkcnMv&#10;ZTJvRG9jLnhtbFBLAQItABQABgAIAAAAIQAVueLB3wAAAAsBAAAPAAAAAAAAAAAAAAAAAIQEAABk&#10;cnMvZG93bnJldi54bWxQSwUGAAAAAAQABADzAAAAkAUAAAAA&#10;"/>
            </w:pict>
          </mc:Fallback>
        </mc:AlternateContent>
      </w:r>
      <w:r>
        <w:rPr>
          <w:noProof/>
          <w:lang w:val="en-US" w:eastAsia="ja-JP"/>
        </w:rPr>
        <mc:AlternateContent>
          <mc:Choice Requires="wps">
            <w:drawing>
              <wp:anchor distT="0" distB="0" distL="114300" distR="114300" simplePos="0" relativeHeight="251666432" behindDoc="0" locked="0" layoutInCell="1" allowOverlap="1">
                <wp:simplePos x="0" y="0"/>
                <wp:positionH relativeFrom="column">
                  <wp:posOffset>4330065</wp:posOffset>
                </wp:positionH>
                <wp:positionV relativeFrom="paragraph">
                  <wp:posOffset>2766060</wp:posOffset>
                </wp:positionV>
                <wp:extent cx="284480" cy="635"/>
                <wp:effectExtent l="9525" t="54610" r="20320" b="5905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C6552" id="AutoShape 30" o:spid="_x0000_s1026" type="#_x0000_t32" style="position:absolute;margin-left:340.95pt;margin-top:217.8pt;width:22.4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ajNgIAAGAEAAAOAAAAZHJzL2Uyb0RvYy54bWysVMGO2jAQvVfqP1i+s0kgUIgIq1UCvWy7&#10;SLv9AGM7xKpjW7YhoKr/3rEJtLSXqmoOzjgev3nzZibLx1Mn0ZFbJ7QqcfaQYsQV1UyofYm/vG1G&#10;c4ycJ4oRqRUv8Zk7/Lh6/27Zm4KPdasl4xYBiHJFb0rcem+KJHG05R1xD9pwBYeNth3xsLX7hFnS&#10;A3onk3GazpJeW2asptw5+FpfDvEq4jcNp/6laRz3SJYYuPm42rjuwpqslqTYW2JaQQca5B9YdEQo&#10;CHqDqokn6GDFH1CdoFY73fgHqrtEN42gPOYA2WTpb9m8tsTwmAuI48xNJvf/YOnn49YiwaB2II8i&#10;HdTo6eB1DI0mUaDeuAL8KrW1IUV6Uq/mWdOvDildtUTtefR+Oxu4nAVJk7srYeMMhNn1nzQDHwIB&#10;olqnxnYBEnRAp1iU860o/OQRhY/jeZ7PgRuFo9lkGuFJcb1prPMfue5QMErsvCVi3/pKKwW11zaL&#10;ccjx2fnAixTXCyGs0hshZWwBqVBf4sV0PI0XnJaChcPg5ux+V0mLjiQ0UXwGFnduVh8Ui2AtJ2w9&#10;2J4ICTbyUR1vBeglOQ7ROs4wkhzmJlgXelKFiJA7EB6sSx99W6SL9Xw9z0f5eLYe5Wldj542VT6a&#10;bbIP03pSV1WdfQ/ks7xoBWNcBf7Xns7yv+uZYbou3Xjr6ptQyT16VBTIXt+RdCx+qHcYQlfsNDtv&#10;bcgu7KCNo/MwcmFOft1Hr58/htUPAAAA//8DAFBLAwQUAAYACAAAACEACWzKuuIAAAALAQAADwAA&#10;AGRycy9kb3ducmV2LnhtbEyPwU7DMAyG70i8Q2QkbizdgHQrTSdgQvQCEhtCHLPGNBGNUzXZ1vH0&#10;BC5wtP3p9/eXy9F1bI9DsJ4kTCcZMKTGa0uthNfNw8UcWIiKtOo8oYQjBlhWpyelKrQ/0Avu17Fl&#10;KYRCoSSYGPuC89AYdCpMfI+Ubh9+cCqmcWi5HtQhhbuOz7JMcKcspQ9G9XhvsPlc75yEuHo/GvHW&#10;3C3s8+bxSdivuq5XUp6fjbc3wCKO8Q+GH/2kDlVy2vod6cA6CWI+XSRUwtXltQCWiHwmcmDb300O&#10;vCr5/w7VNwAAAP//AwBQSwECLQAUAAYACAAAACEAtoM4kv4AAADhAQAAEwAAAAAAAAAAAAAAAAAA&#10;AAAAW0NvbnRlbnRfVHlwZXNdLnhtbFBLAQItABQABgAIAAAAIQA4/SH/1gAAAJQBAAALAAAAAAAA&#10;AAAAAAAAAC8BAABfcmVscy8ucmVsc1BLAQItABQABgAIAAAAIQBQfMajNgIAAGAEAAAOAAAAAAAA&#10;AAAAAAAAAC4CAABkcnMvZTJvRG9jLnhtbFBLAQItABQABgAIAAAAIQAJbMq64gAAAAsBAAAPAAAA&#10;AAAAAAAAAAAAAJAEAABkcnMvZG93bnJldi54bWxQSwUGAAAAAAQABADzAAAAnwUAAAAA&#10;">
                <v:stroke endarrow="block"/>
              </v:shape>
            </w:pict>
          </mc:Fallback>
        </mc:AlternateContent>
      </w:r>
      <w:r>
        <w:rPr>
          <w:noProof/>
          <w:lang w:val="en-US" w:eastAsia="ja-JP"/>
        </w:rPr>
        <mc:AlternateContent>
          <mc:Choice Requires="wps">
            <w:drawing>
              <wp:anchor distT="0" distB="0" distL="114300" distR="114300" simplePos="0" relativeHeight="251662336" behindDoc="0" locked="0" layoutInCell="1" allowOverlap="1">
                <wp:simplePos x="0" y="0"/>
                <wp:positionH relativeFrom="column">
                  <wp:posOffset>3641725</wp:posOffset>
                </wp:positionH>
                <wp:positionV relativeFrom="paragraph">
                  <wp:posOffset>2623185</wp:posOffset>
                </wp:positionV>
                <wp:extent cx="688340" cy="266700"/>
                <wp:effectExtent l="6985" t="6985" r="9525" b="12065"/>
                <wp:wrapNone/>
                <wp:docPr id="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340" cy="266700"/>
                        </a:xfrm>
                        <a:prstGeom prst="flowChartAlternateProcess">
                          <a:avLst/>
                        </a:prstGeom>
                        <a:solidFill>
                          <a:srgbClr val="FFFFFF"/>
                        </a:solidFill>
                        <a:ln w="9525">
                          <a:solidFill>
                            <a:srgbClr val="000000"/>
                          </a:solidFill>
                          <a:miter lim="800000"/>
                          <a:headEnd/>
                          <a:tailEnd/>
                        </a:ln>
                      </wps:spPr>
                      <wps:txbx>
                        <w:txbxContent>
                          <w:p w:rsidR="003E556C" w:rsidRDefault="003E556C" w:rsidP="0023043A">
                            <w:pPr>
                              <w:jc w:val="center"/>
                            </w:pPr>
                            <w:r>
                              <w:t>Produto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6" type="#_x0000_t176" style="position:absolute;left:0;text-align:left;margin-left:286.75pt;margin-top:206.55pt;width:54.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87NAIAAGQEAAAOAAAAZHJzL2Uyb0RvYy54bWysVFGP2jAMfp+0/xDlfbRwwHEV5YS4MU26&#10;bUi3/YCQpm20NM6cQHv79XNT4LhtT9P6EMWx/dn+bHd53zWGHRV6DTbn41HKmbISCm2rnH/7un23&#10;4MwHYQthwKqcPyvP71dv3yxbl6kJ1GAKhYxArM9al/M6BJcliZe1aoQfgVOWlCVgIwKJWCUFipbQ&#10;G5NM0nSetICFQ5DKe3p9GJR8FfHLUsnwpSy9CszknHIL8cR47vszWS1FVqFwtZanNMQ/ZNEIbSno&#10;BepBBMEOqP+AarRE8FCGkYQmgbLUUsUaqJpx+ls1T7VwKtZC5Hh3ocn/P1j5+bhDpouc33FmRUMt&#10;Wh8CxMjsZtzz0zqfkdmT22FfoXePIL97ZmFTC1upNSK0tRIFZRXtk1cOveDJle3bT1AQvCD4SFVX&#10;YtMDEgmsix15vnREdYFJepwvFjdT6psk1WQ+v01jxxKRnZ0d+vBBQcP6S85LAy2lhWFtgkIrgtoN&#10;sxEjiuOjD1QR+Z/9YkVgdLHVxkQBq/3GIDsKmpht/HoSyMVfmxnLWuJsNplF5Fc6fw2Rxu9vEI2m&#10;FJnRTc4XFyOR9VS+t0UczCC0Ge4U31hK40zn0JbQ7bvYvEnkpVfuoXgmthGGUafVpEsN+JOzlsY8&#10;5/7HQaDizHy01LG78bTnN0RhOrslIIbXmv21RlhJUDkPnA3XTRh26eBQVzVFGkc6LPRDVOpI9ktW&#10;p/xplCOhp7Xrd+VajlYvP4fVLwAAAP//AwBQSwMEFAAGAAgAAAAhAIujeizgAAAACwEAAA8AAABk&#10;cnMvZG93bnJldi54bWxMj8FOhDAQhu8mvkMzJt7cUhGWZSmbjUZPXsRNvBY6C0TaElpY9OkdT3qc&#10;mS//fH9xWM3AFpx876wEsYmAoW2c7m0r4fT+fJcB80FZrQZnUcIXejiU11eFyrW72DdcqtAyCrE+&#10;VxK6EMacc990aJTfuBEt3c5uMirQOLVcT+pC4Wbg91GUcqN6Sx86NeJjh81nNRsJ6+t3vZtfRFOF&#10;Lku3H/HydDxxKW9v1uMeWMA1/MHwq0/qUJJT7WarPRskJNs4IVTCg4gFMCLSTOyA1bRJEgG8LPj/&#10;DuUPAAAA//8DAFBLAQItABQABgAIAAAAIQC2gziS/gAAAOEBAAATAAAAAAAAAAAAAAAAAAAAAABb&#10;Q29udGVudF9UeXBlc10ueG1sUEsBAi0AFAAGAAgAAAAhADj9If/WAAAAlAEAAAsAAAAAAAAAAAAA&#10;AAAALwEAAF9yZWxzLy5yZWxzUEsBAi0AFAAGAAgAAAAhAKCXXzs0AgAAZAQAAA4AAAAAAAAAAAAA&#10;AAAALgIAAGRycy9lMm9Eb2MueG1sUEsBAi0AFAAGAAgAAAAhAIujeizgAAAACwEAAA8AAAAAAAAA&#10;AAAAAAAAjgQAAGRycy9kb3ducmV2LnhtbFBLBQYAAAAABAAEAPMAAACbBQAAAAA=&#10;">
                <v:textbox>
                  <w:txbxContent>
                    <w:p w:rsidR="003E556C" w:rsidRDefault="003E556C" w:rsidP="0023043A">
                      <w:pPr>
                        <w:jc w:val="center"/>
                      </w:pPr>
                      <w:r>
                        <w:t>Produto</w:t>
                      </w:r>
                    </w:p>
                  </w:txbxContent>
                </v:textbox>
              </v:shape>
            </w:pict>
          </mc:Fallback>
        </mc:AlternateContent>
      </w:r>
      <w:r>
        <w:rPr>
          <w:noProof/>
          <w:lang w:val="en-US" w:eastAsia="ja-JP"/>
        </w:rPr>
        <mc:AlternateContent>
          <mc:Choice Requires="wps">
            <w:drawing>
              <wp:anchor distT="0" distB="0" distL="114300" distR="114300" simplePos="0" relativeHeight="251661312" behindDoc="0" locked="0" layoutInCell="1" allowOverlap="1">
                <wp:simplePos x="0" y="0"/>
                <wp:positionH relativeFrom="column">
                  <wp:posOffset>2101215</wp:posOffset>
                </wp:positionH>
                <wp:positionV relativeFrom="paragraph">
                  <wp:posOffset>2527935</wp:posOffset>
                </wp:positionV>
                <wp:extent cx="1362075" cy="476250"/>
                <wp:effectExtent l="9525" t="6985" r="9525" b="12065"/>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76250"/>
                        </a:xfrm>
                        <a:prstGeom prst="flowChartAlternateProcess">
                          <a:avLst/>
                        </a:prstGeom>
                        <a:solidFill>
                          <a:srgbClr val="FFFFFF"/>
                        </a:solidFill>
                        <a:ln w="9525">
                          <a:solidFill>
                            <a:srgbClr val="000000"/>
                          </a:solidFill>
                          <a:miter lim="800000"/>
                          <a:headEnd/>
                          <a:tailEnd/>
                        </a:ln>
                      </wps:spPr>
                      <wps:txbx>
                        <w:txbxContent>
                          <w:p w:rsidR="003E556C" w:rsidRDefault="003E556C" w:rsidP="0023043A">
                            <w:pPr>
                              <w:jc w:val="center"/>
                            </w:pPr>
                            <w:r>
                              <w:t>Realização de Produtos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47" type="#_x0000_t176" style="position:absolute;left:0;text-align:left;margin-left:165.45pt;margin-top:199.05pt;width:107.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LYNgIAAGUEAAAOAAAAZHJzL2Uyb0RvYy54bWysVMFu2zAMvQ/YPwi6r07cpF2NOEXRrsOA&#10;rivQ7QMYWY6FyaJGKXG6rx8lp2m67TTMB0EUqafHR9KLy11vxVZTMOhqOT2ZSKGdwsa4dS2/fb19&#10;916KEME1YNHpWj7pIC+Xb98sBl/pEju0jSbBIC5Ug69lF6OviiKoTvcQTtBrx84WqYfIJq2LhmBg&#10;9N4W5WRyVgxIjSdUOgQ+vRmdcpnx21ar+KVtg47C1pK5xbxSXldpLZYLqNYEvjNqTwP+gUUPxvGj&#10;B6gbiCA2ZP6A6o0iDNjGE4V9gW1rlM45cDbTyW/ZPHbgdc6FxQn+IFP4f7DqfvtAwjS15EI56LlE&#10;V5uI+WVxWiZ9Bh8qDnv0D5QyDP4O1fcgHF534Nb6igiHTkPDrKYpvnh1IRmBr4rV8BkbhgeGz1Lt&#10;WuoTIIsgdrkiT4eK6F0Uig+np2fl5HwuhWLf7PysnOeSFVA93/YU4keNvUibWrYWB+ZF8cpGTQ6i&#10;fhibIz8J27sQE0Wonu/llNCa5tZYmw1ar64tiS1wy9zmL2fFmR+HWSeGWl7My3lGfuULxxCT/P0N&#10;ojdMUVjTs/iHIKiSlh9ckzszgrHjnilbtxc36TnWJe5Wu1y9MkufxF5h88RyE469zrPJmw7ppxQD&#10;93ktw48NkJbCfnJcsovpbJYGIxuz+XnJBh17VscecIqhahmlGLfXcRymjSez7vilaZbDYeqi1mSx&#10;X1jt+XMv5xrs5y4Ny7Gdo17+DstfAAAA//8DAFBLAwQUAAYACAAAACEALLELZuAAAAALAQAADwAA&#10;AGRycy9kb3ducmV2LnhtbEyPwU6EMBCG7ya+QzMm3tyCsLuAlM1Goycv4iZeCx0pkU4JLSz69NaT&#10;e5vJfPnn+8vDaga24OR6SwLiTQQMqbWqp07A6f35LgPmvCQlB0so4BsdHKrrq1IWyp7pDZfadyyE&#10;kCukAO39WHDuWo1Guo0dkcLt005G+rBOHVeTPIdwM/D7KNpxI3sKH7Qc8VFj+1XPRsD6+tPk80vc&#10;1l5nu/1HsjwdT1yI25v1+ADM4+r/YfjTD+pQBafGzqQcGwQkSZQHNAx5FgMLxDbdpsAaAek+iYFX&#10;Jb/sUP0CAAD//wMAUEsBAi0AFAAGAAgAAAAhALaDOJL+AAAA4QEAABMAAAAAAAAAAAAAAAAAAAAA&#10;AFtDb250ZW50X1R5cGVzXS54bWxQSwECLQAUAAYACAAAACEAOP0h/9YAAACUAQAACwAAAAAAAAAA&#10;AAAAAAAvAQAAX3JlbHMvLnJlbHNQSwECLQAUAAYACAAAACEAIEUS2DYCAABlBAAADgAAAAAAAAAA&#10;AAAAAAAuAgAAZHJzL2Uyb0RvYy54bWxQSwECLQAUAAYACAAAACEALLELZuAAAAALAQAADwAAAAAA&#10;AAAAAAAAAACQBAAAZHJzL2Rvd25yZXYueG1sUEsFBgAAAAAEAAQA8wAAAJ0FAAAAAA==&#10;">
                <v:textbox>
                  <w:txbxContent>
                    <w:p w:rsidR="003E556C" w:rsidRDefault="003E556C" w:rsidP="0023043A">
                      <w:pPr>
                        <w:jc w:val="center"/>
                      </w:pPr>
                      <w:r>
                        <w:t>Realização de Produtos</w:t>
                      </w:r>
                    </w:p>
                  </w:txbxContent>
                </v:textbox>
              </v:shape>
            </w:pict>
          </mc:Fallback>
        </mc:AlternateContent>
      </w:r>
      <w:r>
        <w:rPr>
          <w:noProof/>
          <w:lang w:val="en-US" w:eastAsia="ja-JP"/>
        </w:rPr>
        <mc:AlternateContent>
          <mc:Choice Requires="wps">
            <w:drawing>
              <wp:anchor distT="0" distB="0" distL="114300" distR="114300" simplePos="0" relativeHeight="251674624" behindDoc="0" locked="0" layoutInCell="1" allowOverlap="1">
                <wp:simplePos x="0" y="0"/>
                <wp:positionH relativeFrom="column">
                  <wp:posOffset>3404235</wp:posOffset>
                </wp:positionH>
                <wp:positionV relativeFrom="paragraph">
                  <wp:posOffset>796290</wp:posOffset>
                </wp:positionV>
                <wp:extent cx="1617980" cy="543560"/>
                <wp:effectExtent l="97155" t="0" r="83185" b="43815"/>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7280508">
                          <a:off x="0" y="0"/>
                          <a:ext cx="1617980" cy="543560"/>
                        </a:xfrm>
                        <a:prstGeom prst="curvedUpArrow">
                          <a:avLst>
                            <a:gd name="adj1" fmla="val 41893"/>
                            <a:gd name="adj2" fmla="val 101316"/>
                            <a:gd name="adj3" fmla="val 742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10CA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3" o:spid="_x0000_s1026" type="#_x0000_t104" style="position:absolute;margin-left:268.05pt;margin-top:62.7pt;width:127.4pt;height:42.8pt;rotation:-646566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cyXgIAAMsEAAAOAAAAZHJzL2Uyb0RvYy54bWysVNtuEzEQfUfiHyy/073luuqmqlqKkApU&#10;Kv0Ax/ZmDb5hO9mUr+/sJA0b4AmxD5bHM3t8Zs6ML6/2RpOdDFE529DiIqdEWu6EspuGPn29e7eg&#10;JCZmBdPOyoY+y0ivVm/fXPa+lqXrnBYyEACxse59Q7uUfJ1lkXfSsHjhvLTgbF0wLIEZNpkIrAd0&#10;o7Myz2dZ74LwwXEZI5zeHpx0hfhtK3n60rZRJqIbCtwSrgHX9bBmq0tWbwLzneJHGuwfWBimLFx6&#10;grpliZFtUH9AGcWDi65NF9yZzLWt4hJzgGyK/LdsHjvmJeYCxYn+VKb4/2D5591DIEo0dE6JZQYk&#10;ut4mhzeTqhrq0/tYQ9ijfwhDhtHfO/49EutuOmY38joE13eSCWBVDPHZ2Q+DEeFXsu4/OQHwDOCx&#10;VPs2GBIcSFLNy0U+zRd4DDUhexTo+SSQ3CfC4bCYFfPlAnTk4JtOqukMFcxYPYAN7HyI6YN0hgyb&#10;hvJt2Enx5JEkwrPdfUyolDjmy8S3gpLWaBB+xzSZFIslJg5qjmLKcUyRF1UxO3bPKKgaB80nZYUx&#10;wO94LexeGWItnVbiTmmNRtisb3QgwKGhd/hhOaHk4zBtSd/Q5bScYj5nvjiGyPH7G4RRCYZOK9PQ&#10;xSmI1YOI763AkUhM6cMeKGt7VHUQ8tAQayeeQVSUD/SAFwCq3bnwk5Iepqmh8ceWBUmJ/mihMZbF&#10;ZDKMHxqT6bwEI4w967GHWQ5QDU2UHLY36TCyWx/UpoObCszduqFXW5Veu+7A6kgWJgZ2ZyM5tjHq&#10;1xu0egEAAP//AwBQSwMEFAAGAAgAAAAhACjx1z7hAAAACgEAAA8AAABkcnMvZG93bnJldi54bWxM&#10;j8tOwzAQRfdI/IM1SOyoTQppGzKpKl6LLpAIFYKdEw9JRDwOsduGv8esYDmao3vPzdeT7cWBRt85&#10;RricKRDEtTMdNwi7l4eLJQgfNBvdOyaEb/KwLk5Pcp0Zd+RnOpShETGEfaYR2hCGTEpft2S1n7mB&#10;OP4+3Gh1iOfYSDPqYwy3vUyUSqXVHceGVg9021L9We4twltYTqvNu3r92s0f78qkerrfdoR4fjZt&#10;bkAEmsIfDL/6UR2K6FS5PRsveoQ0UYuIIlypOCECC5XOQVQIyeo6BVnk8v+E4gcAAP//AwBQSwEC&#10;LQAUAAYACAAAACEAtoM4kv4AAADhAQAAEwAAAAAAAAAAAAAAAAAAAAAAW0NvbnRlbnRfVHlwZXNd&#10;LnhtbFBLAQItABQABgAIAAAAIQA4/SH/1gAAAJQBAAALAAAAAAAAAAAAAAAAAC8BAABfcmVscy8u&#10;cmVsc1BLAQItABQABgAIAAAAIQAfaLcyXgIAAMsEAAAOAAAAAAAAAAAAAAAAAC4CAABkcnMvZTJv&#10;RG9jLnhtbFBLAQItABQABgAIAAAAIQAo8dc+4QAAAAoBAAAPAAAAAAAAAAAAAAAAALgEAABkcnMv&#10;ZG93bnJldi54bWxQSwUGAAAAAAQABADzAAAAxgUAAAAA&#10;" adj="14248,19444,16035"/>
            </w:pict>
          </mc:Fallback>
        </mc:AlternateContent>
      </w:r>
    </w:p>
    <w:p w:rsidR="00926BD9" w:rsidRPr="00AF5B97" w:rsidRDefault="00926BD9" w:rsidP="00AF5B97">
      <w:pPr>
        <w:spacing w:line="360" w:lineRule="auto"/>
        <w:ind w:left="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482BB4" w:rsidP="00AF5B97">
      <w:pPr>
        <w:spacing w:line="360" w:lineRule="auto"/>
        <w:ind w:firstLine="360"/>
        <w:jc w:val="both"/>
        <w:rPr>
          <w:rFonts w:ascii="Arial" w:hAnsi="Arial" w:cs="Arial"/>
          <w:color w:val="000000"/>
          <w:sz w:val="24"/>
          <w:szCs w:val="24"/>
        </w:rPr>
      </w:pPr>
      <w:r>
        <w:rPr>
          <w:noProof/>
          <w:lang w:val="en-US" w:eastAsia="ja-JP"/>
        </w:rPr>
        <mc:AlternateContent>
          <mc:Choice Requires="wps">
            <w:drawing>
              <wp:anchor distT="0" distB="0" distL="114300" distR="114300" simplePos="0" relativeHeight="251673600" behindDoc="0" locked="0" layoutInCell="1" allowOverlap="1">
                <wp:simplePos x="0" y="0"/>
                <wp:positionH relativeFrom="column">
                  <wp:posOffset>3463290</wp:posOffset>
                </wp:positionH>
                <wp:positionV relativeFrom="paragraph">
                  <wp:posOffset>340360</wp:posOffset>
                </wp:positionV>
                <wp:extent cx="381000" cy="333375"/>
                <wp:effectExtent l="9525" t="16510" r="19050" b="12065"/>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33375"/>
                        </a:xfrm>
                        <a:custGeom>
                          <a:avLst/>
                          <a:gdLst>
                            <a:gd name="G0" fmla="+- 8712 0 0"/>
                            <a:gd name="G1" fmla="+- 17964 0 0"/>
                            <a:gd name="G2" fmla="+- 7632 0 0"/>
                            <a:gd name="G3" fmla="*/ 8712 1 2"/>
                            <a:gd name="G4" fmla="+- G3 10800 0"/>
                            <a:gd name="G5" fmla="+- 21600 8712 17964"/>
                            <a:gd name="G6" fmla="+- 17964 7632 0"/>
                            <a:gd name="G7" fmla="*/ G6 1 2"/>
                            <a:gd name="G8" fmla="*/ 17964 2 1"/>
                            <a:gd name="G9" fmla="+- G8 0 21600"/>
                            <a:gd name="G10" fmla="*/ 21600 G0 G1"/>
                            <a:gd name="G11" fmla="*/ 21600 G4 G1"/>
                            <a:gd name="G12" fmla="*/ 21600 G5 G1"/>
                            <a:gd name="G13" fmla="*/ 21600 G7 G1"/>
                            <a:gd name="G14" fmla="*/ 17964 1 2"/>
                            <a:gd name="G15" fmla="+- G5 0 G4"/>
                            <a:gd name="G16" fmla="+- G0 0 G4"/>
                            <a:gd name="G17" fmla="*/ G2 G15 G16"/>
                            <a:gd name="T0" fmla="*/ 15156 w 21600"/>
                            <a:gd name="T1" fmla="*/ 0 h 21600"/>
                            <a:gd name="T2" fmla="*/ 8712 w 21600"/>
                            <a:gd name="T3" fmla="*/ 7632 h 21600"/>
                            <a:gd name="T4" fmla="*/ 0 w 21600"/>
                            <a:gd name="T5" fmla="*/ 18224 h 21600"/>
                            <a:gd name="T6" fmla="*/ 8982 w 21600"/>
                            <a:gd name="T7" fmla="*/ 21600 h 21600"/>
                            <a:gd name="T8" fmla="*/ 17964 w 21600"/>
                            <a:gd name="T9" fmla="*/ 15388 h 21600"/>
                            <a:gd name="T10" fmla="*/ 21600 w 21600"/>
                            <a:gd name="T11" fmla="*/ 7632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156" y="0"/>
                              </a:moveTo>
                              <a:lnTo>
                                <a:pt x="8712" y="7632"/>
                              </a:lnTo>
                              <a:lnTo>
                                <a:pt x="12348" y="7632"/>
                              </a:lnTo>
                              <a:lnTo>
                                <a:pt x="12348" y="14847"/>
                              </a:lnTo>
                              <a:lnTo>
                                <a:pt x="0" y="14847"/>
                              </a:lnTo>
                              <a:lnTo>
                                <a:pt x="0" y="21600"/>
                              </a:lnTo>
                              <a:lnTo>
                                <a:pt x="17964" y="21600"/>
                              </a:lnTo>
                              <a:lnTo>
                                <a:pt x="17964" y="7632"/>
                              </a:lnTo>
                              <a:lnTo>
                                <a:pt x="21600" y="7632"/>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A5F38" id="AutoShape 34" o:spid="_x0000_s1026" style="position:absolute;margin-left:272.7pt;margin-top:26.8pt;width:30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ieAQAALENAAAOAAAAZHJzL2Uyb0RvYy54bWysV9uO2zYQfS/QfyD02CJrUXcbqw2CTdco&#10;kLYB4n4ArYslVBJVUr5svr4zpKSlbMlNivrBlsyjw5lzhuLw8f2lrsgpE7LkTWzRB9siWZPwtGwO&#10;sfXn7uVdZBHZsSZlFW+y2HrNpPX+6ccfHs/tJnN4was0EwRIGrk5t7FVdF27Wa1kUmQ1kw+8zRoY&#10;zLmoWQe34rBKBTsDe12tHNsOVmcu0lbwJJMS/v2oB60nxZ/nWdL9kecy60gVWxBbp76F+t7j9+rp&#10;kW0OgrVFmfRhsP8QRc3KBiYdqT6yjpGjKG+o6jIRXPK8e0h4veJ5XiaZygGyofZVNl8K1mYqFxBH&#10;tqNM8v+jTX4/fRakTGMrsEjDarDow7HjambieqjPuZUbgH1pPwvMULafePKXJA1/LlhzyD4Iwc9F&#10;xlKIiiJ+NXkAbyQ8Svbn33gK9AzolVSXXNRICCKQi3LkdXQku3QkgT/diNo2+JbAkAuf0FczsM3w&#10;cHKU3TbjioidPslOG5rClbIj7ZPaAkleV+Dtz+9IFFKH2GRwf8RQA0PDdeDNgRwDFAbuLJE7YH5a&#10;6ckocfpSGyfzBgwEtHUJtSN7JiTfQDk0AIgKXkV3zQgOjinq8HV817hwwEF024DMxAaLVjMBQjM5&#10;RHkLBT4msB5AmEAEUqn4riejo/DApTPY2mR7w0ZH8d9w3hxu1P8N58/hTA/6ecM53OjDmOuMINT0&#10;YetDslu1Nkw9qKk/5DiLmWjvQDwYe3Al2s7UjPrUD8h5Vt2dKZpNinmQqZiqngUyUzFVOQt8pmL2&#10;UmSjYChr5DjeUnSjagCM1pGzRGgqp/1cCO+2eBfyHQsYQ/TdKFoKcaaGFygnVXxPQ2qaQsNg7YWO&#10;TWB9wwoPfN+9KQlqukPVoozuP2Da9E0PmJb5aIV3fwLTuftI07v7SNO8xdqipnNbeJcvVIJjrqMt&#10;Xaosx1xFN6W1wjXebyesGHaY5NL0/8EVgX0wtnbgKe45LZe4n+Eihl0LlijuiWwDOBw14O4EDgWB&#10;cHcR7k3g4C7Ch/3wlt2fwMErhIeL7MEEDjYgfL0IDydwXCCIh/I3ktVJ9zIJaMWwCdtR4IY2bIcm&#10;QiO2Q5OgFduBC2rvblmHKisl4ZKcY0t5YpFiuMKxmp+yHVeoDuVWr0kVhdrWYe43RNWYSHwFKiCu&#10;zz7eATH8tprTcT2txHdAqRd5g8wD3fCrabVY34rTyWtZB57htw8TWxWV0fdg/zWlXnXwdQaaVFxm&#10;Oig0TFX46Bwab/Rlkldl+lJWFbolxWH/XAlyYlAML+rTezCBVQ0av/YdXcaTsQkFvjGhQ9ShTGB1&#10;2cHRoirr2ILWqgexDbaqvzQpPMA2HSsrfQ0hV7A+Ve+K7apue/c8fYXWVXB9boBzDlwUXHy1yBnO&#10;DLEl/z4ykVmk+rWB9ndNPQ/M7dSN58MbHUrcHNmbI6xJgCq2OgveH3j53MEdPHJsRXkoYCaqFlnD&#10;sSPPS2xtVXw6qv4GzgVK/P4MgwcP816h3k5aT/8AAAD//wMAUEsDBBQABgAIAAAAIQAmm5q03QAA&#10;AAoBAAAPAAAAZHJzL2Rvd25yZXYueG1sTI/LTsMwEEX3SPyDNUhsELX7iiDEqQCJJUIpldrlJDZx&#10;RDyOYrcNf890Bbt5HN05U2wm34uTHWMXSMN8pkBYaoLpqNWw+3y7fwARE5LBPpDV8GMjbMrrqwJz&#10;E85U2dM2tYJDKOaowaU05FLGxlmPcRYGS7z7CqPHxO3YSjPimcN9LxdKZdJjR3zB4WBfnW2+t0ev&#10;4a7aYTTv1b5dvnws6seDytyktL69mZ6fQCQ7pT8YLvqsDiU71eFIJopew3q1XjHKxTIDwUCmLoOa&#10;SZXNQZaF/P9C+QsAAP//AwBQSwECLQAUAAYACAAAACEAtoM4kv4AAADhAQAAEwAAAAAAAAAAAAAA&#10;AAAAAAAAW0NvbnRlbnRfVHlwZXNdLnhtbFBLAQItABQABgAIAAAAIQA4/SH/1gAAAJQBAAALAAAA&#10;AAAAAAAAAAAAAC8BAABfcmVscy8ucmVsc1BLAQItABQABgAIAAAAIQDRvkDieAQAALENAAAOAAAA&#10;AAAAAAAAAAAAAC4CAABkcnMvZTJvRG9jLnhtbFBLAQItABQABgAIAAAAIQAmm5q03QAAAAoBAAAP&#10;AAAAAAAAAAAAAAAAANIGAABkcnMvZG93bnJldi54bWxQSwUGAAAAAAQABADzAAAA3AcAAAAA&#10;" path="m15156,l8712,7632r3636,l12348,14847,,14847r,6753l17964,21600r,-13968l21600,7632,15156,xe">
                <v:stroke joinstyle="miter"/>
                <v:path o:connecttype="custom" o:connectlocs="267335,0;153670,117793;0,281270;158433,333375;316865,237499;381000,117793" o:connectangles="270,180,180,90,0,0" textboxrect="0,14847,17964,21600"/>
              </v:shape>
            </w:pict>
          </mc:Fallback>
        </mc:AlternateContent>
      </w:r>
    </w:p>
    <w:p w:rsidR="00926BD9" w:rsidRDefault="00482BB4" w:rsidP="00AF5B97">
      <w:pPr>
        <w:spacing w:line="360" w:lineRule="auto"/>
        <w:ind w:firstLine="360"/>
        <w:jc w:val="both"/>
        <w:rPr>
          <w:rFonts w:ascii="Arial" w:hAnsi="Arial" w:cs="Arial"/>
          <w:color w:val="000000"/>
          <w:sz w:val="24"/>
          <w:szCs w:val="24"/>
        </w:rPr>
      </w:pPr>
      <w:r>
        <w:rPr>
          <w:noProof/>
          <w:lang w:val="en-US" w:eastAsia="ja-JP"/>
        </w:rPr>
        <mc:AlternateContent>
          <mc:Choice Requires="wps">
            <w:drawing>
              <wp:anchor distT="0" distB="0" distL="114300" distR="114300" simplePos="0" relativeHeight="251668480" behindDoc="0" locked="0" layoutInCell="1" allowOverlap="1">
                <wp:simplePos x="0" y="0"/>
                <wp:positionH relativeFrom="column">
                  <wp:posOffset>1198245</wp:posOffset>
                </wp:positionH>
                <wp:positionV relativeFrom="paragraph">
                  <wp:posOffset>188595</wp:posOffset>
                </wp:positionV>
                <wp:extent cx="719455" cy="310515"/>
                <wp:effectExtent l="1905" t="0" r="2540" b="0"/>
                <wp:wrapNone/>
                <wp:docPr id="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6C" w:rsidRDefault="003E556C">
                            <w:r>
                              <w:t>Entrada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left:0;text-align:left;margin-left:94.35pt;margin-top:14.85pt;width:56.6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oyuw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YCdpBiR7ZaNCdHNF1bNMz9DqFWw893DMjnEOZXai6v5flN42EXDVUbNmtUnJoGK2AXmhf+hdP&#10;JxxtQTbDR1mBH7oz0gGNteps7iAbCNChTE+n0lguJRzOw4TEQLEE03UYxKHj5tP0+LhX2rxnskN2&#10;kWEFlXfgdH+vjSVD0+MV60vIgretq34rnh3AxekEXMNTa7MkXDF/JkGyXqwXxCPRbO2RIM+922JF&#10;vFkRzuP8Ol+t8vCX9RuStOFVxYR1cxRWSP6scAeJT5I4SUvLllcWzlLSartZtQrtKQi7cJ9LOVjO&#10;1/znNFwSIJYXIYURCe6ixCtmi7lHChJ7yTxYeEGY3CWzgCQkL56HdM8F+/eQ0JDhJI7iSUtn0i9i&#10;C9z3OjaadtzA6Gh5l+HF6RJNrQLXonKlNZS30/oiFZb+ORVQ7mOhnV6tRCexmnEzus6IomMfbGT1&#10;BApWEhQGMoW5B4tGqh8YDTBDMqy/76hiGLUfBHRBEhJih47bkHgewUZdWjaXFipKgMqwwWharsw0&#10;qHa94tsGPE19J+QtdE7Nnapti02sDv0Gc8IFd5hpdhBd7t2t8+Rd/gYAAP//AwBQSwMEFAAGAAgA&#10;AAAhAPnx9M3cAAAACQEAAA8AAABkcnMvZG93bnJldi54bWxMj8tOwzAQRfdI/IM1SOzomABtGuJU&#10;CMQWRHlI7Nx4mkTE4yh2m/D3DCtYja7m6D7Kzex7daQxdoENXC40KOI6uI4bA2+vjxc5qJgsO9sH&#10;JgPfFGFTnZ6UtnBh4hc6blOjxIRjYQ20KQ0FYqxb8jYuwkAsv30YvU0ixwbdaCcx9z1mWi/R244l&#10;obUD3bdUf20P3sD70/7z41o/Nw/+ZpjCrJH9Go05P5vvbkElmtMfDL/1pTpU0mkXDuyi6kXn+UpQ&#10;A9largBXOpNxOwOrfAlYlfh/QfUDAAD//wMAUEsBAi0AFAAGAAgAAAAhALaDOJL+AAAA4QEAABMA&#10;AAAAAAAAAAAAAAAAAAAAAFtDb250ZW50X1R5cGVzXS54bWxQSwECLQAUAAYACAAAACEAOP0h/9YA&#10;AACUAQAACwAAAAAAAAAAAAAAAAAvAQAAX3JlbHMvLnJlbHNQSwECLQAUAAYACAAAACEAe8xaMrsC&#10;AADBBQAADgAAAAAAAAAAAAAAAAAuAgAAZHJzL2Uyb0RvYy54bWxQSwECLQAUAAYACAAAACEA+fH0&#10;zdwAAAAJAQAADwAAAAAAAAAAAAAAAAAVBQAAZHJzL2Rvd25yZXYueG1sUEsFBgAAAAAEAAQA8wAA&#10;AB4GAAAAAA==&#10;" filled="f" stroked="f">
                <v:textbox>
                  <w:txbxContent>
                    <w:p w:rsidR="003E556C" w:rsidRDefault="003E556C">
                      <w:r>
                        <w:t>Entrada</w:t>
                      </w:r>
                    </w:p>
                  </w:txbxContent>
                </v:textbox>
              </v:shape>
            </w:pict>
          </mc:Fallback>
        </mc:AlternateContent>
      </w: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926BD9" w:rsidRPr="00AF5B97" w:rsidRDefault="00482BB4" w:rsidP="00223CDE">
      <w:pPr>
        <w:spacing w:line="360" w:lineRule="auto"/>
        <w:ind w:left="360"/>
        <w:jc w:val="both"/>
        <w:rPr>
          <w:rFonts w:ascii="Arial" w:hAnsi="Arial" w:cs="Arial"/>
          <w:color w:val="000000"/>
          <w:sz w:val="24"/>
          <w:szCs w:val="24"/>
        </w:rPr>
      </w:pPr>
      <w:r>
        <w:rPr>
          <w:rFonts w:ascii="Arial" w:hAnsi="Arial" w:cs="Arial"/>
          <w:noProof/>
          <w:color w:val="000000"/>
          <w:sz w:val="24"/>
          <w:szCs w:val="24"/>
          <w:lang w:val="en-US" w:eastAsia="ja-JP"/>
        </w:rPr>
        <w:drawing>
          <wp:inline distT="0" distB="0" distL="0" distR="0">
            <wp:extent cx="5059680" cy="31699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3169920"/>
                    </a:xfrm>
                    <a:prstGeom prst="rect">
                      <a:avLst/>
                    </a:prstGeom>
                    <a:noFill/>
                    <a:ln>
                      <a:noFill/>
                    </a:ln>
                  </pic:spPr>
                </pic:pic>
              </a:graphicData>
            </a:graphic>
          </wp:inline>
        </w:drawing>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shd w:val="clear" w:color="auto" w:fill="FFFFFF"/>
        </w:rPr>
        <w:lastRenderedPageBreak/>
        <w:t>ISO 9001:2000 explica que o ciclo PDCA aplica-se aos processos da seguinte forma:</w:t>
      </w:r>
    </w:p>
    <w:p w:rsidR="00926BD9" w:rsidRPr="00AF5B97" w:rsidRDefault="00926BD9"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926BD9" w:rsidRPr="00AF5B97" w:rsidRDefault="00926BD9"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926BD9" w:rsidRPr="00AF5B97" w:rsidRDefault="00926BD9"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926BD9" w:rsidRPr="00AF5B97" w:rsidRDefault="00926BD9"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ISO 9004 evoluiu juntamente a companheira de família, porém com suas diferenças. Pois esta norma tem papel de fornecer diretrizes além dos requisitos estabelecidos na ISO 9001, a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926BD9" w:rsidRPr="00572FE4" w:rsidRDefault="00926BD9" w:rsidP="00F8771D">
      <w:pPr>
        <w:pStyle w:val="Ttulo2"/>
        <w:numPr>
          <w:ilvl w:val="1"/>
          <w:numId w:val="48"/>
        </w:numPr>
        <w:rPr>
          <w:rFonts w:cs="Arial"/>
        </w:rPr>
      </w:pPr>
      <w:bookmarkStart w:id="9" w:name="_Toc24469053"/>
      <w:r w:rsidRPr="00572FE4">
        <w:rPr>
          <w:rFonts w:cs="Arial"/>
        </w:rPr>
        <w:t>ISO 19011:2002</w:t>
      </w:r>
      <w:bookmarkEnd w:id="9"/>
    </w:p>
    <w:p w:rsidR="00926BD9" w:rsidRPr="00AF5B97" w:rsidRDefault="00926BD9"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926BD9" w:rsidRPr="00AF5B97" w:rsidRDefault="00926BD9" w:rsidP="00AF5B97">
      <w:pPr>
        <w:pStyle w:val="PargrafodaLista"/>
        <w:spacing w:line="360" w:lineRule="auto"/>
        <w:ind w:left="0" w:firstLine="360"/>
        <w:jc w:val="both"/>
        <w:rPr>
          <w:rFonts w:ascii="Arial" w:hAnsi="Arial" w:cs="Arial"/>
          <w:color w:val="000000"/>
          <w:sz w:val="24"/>
          <w:szCs w:val="24"/>
        </w:rPr>
      </w:pPr>
    </w:p>
    <w:p w:rsidR="00926BD9" w:rsidRPr="00572FE4" w:rsidRDefault="00926BD9" w:rsidP="00F8771D">
      <w:pPr>
        <w:pStyle w:val="Ttulo2"/>
        <w:numPr>
          <w:ilvl w:val="1"/>
          <w:numId w:val="48"/>
        </w:numPr>
        <w:rPr>
          <w:rFonts w:cs="Arial"/>
        </w:rPr>
      </w:pPr>
      <w:bookmarkStart w:id="10" w:name="_Toc24469054"/>
      <w:r w:rsidRPr="00572FE4">
        <w:rPr>
          <w:rFonts w:cs="Arial"/>
        </w:rPr>
        <w:lastRenderedPageBreak/>
        <w:t>ISO 9000:2005</w:t>
      </w:r>
      <w:bookmarkEnd w:id="10"/>
    </w:p>
    <w:p w:rsidR="00926BD9" w:rsidRPr="00AF5B97" w:rsidRDefault="00926BD9"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926BD9" w:rsidRPr="00AF5B97" w:rsidRDefault="00926BD9" w:rsidP="00AF5B97">
      <w:pPr>
        <w:pStyle w:val="PargrafodaLista"/>
        <w:spacing w:line="360" w:lineRule="auto"/>
        <w:ind w:left="0" w:firstLine="360"/>
        <w:jc w:val="both"/>
        <w:rPr>
          <w:rFonts w:ascii="Arial" w:hAnsi="Arial" w:cs="Arial"/>
          <w:color w:val="000000"/>
          <w:sz w:val="24"/>
          <w:szCs w:val="24"/>
          <w:shd w:val="clear" w:color="auto" w:fill="FFFFFF"/>
        </w:rPr>
      </w:pPr>
    </w:p>
    <w:p w:rsidR="00926BD9" w:rsidRPr="00572FE4" w:rsidRDefault="00926BD9" w:rsidP="00F8771D">
      <w:pPr>
        <w:pStyle w:val="Ttulo2"/>
        <w:numPr>
          <w:ilvl w:val="1"/>
          <w:numId w:val="48"/>
        </w:numPr>
        <w:rPr>
          <w:rFonts w:cs="Arial"/>
        </w:rPr>
      </w:pPr>
      <w:bookmarkStart w:id="11" w:name="_Toc24469055"/>
      <w:r w:rsidRPr="00572FE4">
        <w:rPr>
          <w:rFonts w:cs="Arial"/>
        </w:rPr>
        <w:t>ISO 9001:2008</w:t>
      </w:r>
      <w:bookmarkEnd w:id="11"/>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Pr>
          <w:rFonts w:ascii="Arial" w:hAnsi="Arial" w:cs="Arial"/>
          <w:sz w:val="24"/>
          <w:szCs w:val="24"/>
        </w:rPr>
        <w:t xml:space="preserve"> (</w:t>
      </w:r>
      <w:r w:rsidRPr="00F50D8A">
        <w:rPr>
          <w:rFonts w:ascii="Arial" w:hAnsi="Arial" w:cs="Arial"/>
          <w:color w:val="222222"/>
          <w:sz w:val="24"/>
          <w:shd w:val="clear" w:color="auto" w:fill="FFFFFF"/>
        </w:rPr>
        <w:t>uma série de normas que determinam diretrizes para garantir que determinada empresa pratique a gestão ambiental</w:t>
      </w:r>
      <w:r>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2"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926BD9" w:rsidRPr="00572FE4" w:rsidRDefault="00926BD9" w:rsidP="00F8771D">
      <w:pPr>
        <w:pStyle w:val="Ttulo2"/>
        <w:numPr>
          <w:ilvl w:val="1"/>
          <w:numId w:val="48"/>
        </w:numPr>
        <w:rPr>
          <w:rFonts w:cs="Arial"/>
        </w:rPr>
      </w:pPr>
      <w:bookmarkStart w:id="12" w:name="_Toc24469056"/>
      <w:r w:rsidRPr="00572FE4">
        <w:rPr>
          <w:rFonts w:cs="Arial"/>
        </w:rPr>
        <w:t>ISO 9004:2009</w:t>
      </w:r>
      <w:bookmarkEnd w:id="12"/>
    </w:p>
    <w:p w:rsidR="00926BD9" w:rsidRPr="00AF5B97" w:rsidRDefault="00926BD9"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w:t>
      </w:r>
      <w:r>
        <w:rPr>
          <w:rFonts w:ascii="Arial" w:hAnsi="Arial" w:cs="Arial"/>
          <w:color w:val="000000"/>
          <w:sz w:val="24"/>
          <w:szCs w:val="24"/>
          <w:shd w:val="clear" w:color="auto" w:fill="FFFFFF"/>
        </w:rPr>
        <w:t xml:space="preserve"> </w:t>
      </w:r>
      <w:r w:rsidRPr="00AF5B97">
        <w:rPr>
          <w:rFonts w:ascii="Arial" w:hAnsi="Arial" w:cs="Arial"/>
          <w:color w:val="000000"/>
          <w:sz w:val="24"/>
          <w:szCs w:val="24"/>
          <w:shd w:val="clear" w:color="auto" w:fill="FFFFFF"/>
        </w:rPr>
        <w:t>é a terceira versão, sendo que a primeira publicada em 1987.</w:t>
      </w:r>
    </w:p>
    <w:p w:rsidR="00926BD9" w:rsidRPr="00572FE4" w:rsidRDefault="00926BD9" w:rsidP="00F8771D">
      <w:pPr>
        <w:pStyle w:val="Ttulo2"/>
        <w:numPr>
          <w:ilvl w:val="1"/>
          <w:numId w:val="48"/>
        </w:numPr>
        <w:rPr>
          <w:rFonts w:cs="Arial"/>
        </w:rPr>
      </w:pPr>
      <w:bookmarkStart w:id="13" w:name="_Toc24469057"/>
      <w:r w:rsidRPr="00572FE4">
        <w:rPr>
          <w:rFonts w:cs="Arial"/>
        </w:rPr>
        <w:t>ISO 19011:2011</w:t>
      </w:r>
      <w:bookmarkEnd w:id="13"/>
    </w:p>
    <w:p w:rsidR="00926BD9" w:rsidRPr="00AF5B97" w:rsidRDefault="00926BD9"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926BD9" w:rsidRPr="00AF5B97" w:rsidRDefault="00926BD9"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926BD9" w:rsidRPr="00AF5B97" w:rsidRDefault="00926BD9"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926BD9" w:rsidRPr="00AF5B97" w:rsidRDefault="00926BD9"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926BD9" w:rsidRPr="00572FE4" w:rsidRDefault="00926BD9" w:rsidP="00F8771D">
      <w:pPr>
        <w:pStyle w:val="Ttulo2"/>
        <w:numPr>
          <w:ilvl w:val="1"/>
          <w:numId w:val="48"/>
        </w:numPr>
        <w:rPr>
          <w:rFonts w:cs="Arial"/>
        </w:rPr>
      </w:pPr>
      <w:bookmarkStart w:id="14" w:name="_Toc24469058"/>
      <w:r w:rsidRPr="00572FE4">
        <w:rPr>
          <w:rFonts w:cs="Arial"/>
        </w:rPr>
        <w:lastRenderedPageBreak/>
        <w:t>Família ISO 9000:2015</w:t>
      </w:r>
      <w:bookmarkEnd w:id="14"/>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versão mais atual da norma é a ISO 9001. A mudança mais significativa na ISO 9001 é que todo o documento agora está focado na ideia de pensamento baseado em risco, tornando o gerenciamento de riscos uma característica central do padrão.</w:t>
      </w:r>
    </w:p>
    <w:p w:rsidR="00926BD9"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926BD9" w:rsidRPr="00AF5B97" w:rsidRDefault="00926BD9" w:rsidP="00004F1E">
      <w:pPr>
        <w:spacing w:line="360" w:lineRule="auto"/>
        <w:jc w:val="both"/>
        <w:rPr>
          <w:rFonts w:ascii="Arial" w:hAnsi="Arial" w:cs="Arial"/>
          <w:color w:val="000000"/>
          <w:sz w:val="24"/>
          <w:szCs w:val="24"/>
        </w:rPr>
      </w:pPr>
      <w:r>
        <w:rPr>
          <w:rFonts w:ascii="Arial" w:hAnsi="Arial" w:cs="Arial"/>
          <w:color w:val="000000"/>
          <w:sz w:val="24"/>
          <w:szCs w:val="24"/>
        </w:rPr>
        <w:t xml:space="preserve">Segue uma correlação da tabela da ISO 9001:2015 e sua antecessora, comparando a estrutura e as terminologias, apresentando o a estrutura atual necessária para a confecção do </w:t>
      </w:r>
      <w:r w:rsidRPr="00BE5B5F">
        <w:rPr>
          <w:rFonts w:ascii="Arial" w:hAnsi="Arial" w:cs="Arial"/>
          <w:b/>
          <w:color w:val="000000"/>
          <w:sz w:val="24"/>
          <w:szCs w:val="24"/>
        </w:rPr>
        <w:t>Manual de Qualidade</w:t>
      </w:r>
      <w:r>
        <w:rPr>
          <w:rFonts w:ascii="Arial" w:hAnsi="Arial" w:cs="Arial"/>
          <w:color w:val="000000"/>
          <w:sz w:val="24"/>
          <w:szCs w:val="24"/>
        </w:rPr>
        <w:t>:</w:t>
      </w:r>
    </w:p>
    <w:tbl>
      <w:tblPr>
        <w:tblW w:w="8560" w:type="dxa"/>
        <w:tblInd w:w="55" w:type="dxa"/>
        <w:tblCellMar>
          <w:left w:w="70" w:type="dxa"/>
          <w:right w:w="70" w:type="dxa"/>
        </w:tblCellMar>
        <w:tblLook w:val="00A0" w:firstRow="1" w:lastRow="0" w:firstColumn="1" w:lastColumn="0" w:noHBand="0" w:noVBand="0"/>
      </w:tblPr>
      <w:tblGrid>
        <w:gridCol w:w="4280"/>
        <w:gridCol w:w="4280"/>
      </w:tblGrid>
      <w:tr w:rsidR="00926BD9"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jc w:val="center"/>
              <w:rPr>
                <w:rFonts w:cs="Calibri"/>
                <w:b/>
                <w:bCs/>
                <w:color w:val="000000"/>
                <w:sz w:val="28"/>
                <w:szCs w:val="28"/>
                <w:lang w:eastAsia="pt-BR"/>
              </w:rPr>
            </w:pPr>
            <w:r>
              <w:rPr>
                <w:rFonts w:cs="Calibri"/>
                <w:b/>
                <w:bCs/>
                <w:color w:val="000000"/>
                <w:sz w:val="28"/>
                <w:szCs w:val="28"/>
                <w:lang w:eastAsia="pt-BR"/>
              </w:rPr>
              <w:t>ISSO</w:t>
            </w:r>
            <w:r w:rsidRPr="005E1911">
              <w:rPr>
                <w:rFonts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vAlign w:val="bottom"/>
          </w:tcPr>
          <w:p w:rsidR="00926BD9" w:rsidRPr="005E1911" w:rsidRDefault="00926BD9" w:rsidP="005E1911">
            <w:pPr>
              <w:spacing w:after="0" w:line="240" w:lineRule="auto"/>
              <w:jc w:val="center"/>
              <w:rPr>
                <w:rFonts w:cs="Calibri"/>
                <w:b/>
                <w:bCs/>
                <w:color w:val="000000"/>
                <w:sz w:val="28"/>
                <w:szCs w:val="28"/>
                <w:lang w:eastAsia="pt-BR"/>
              </w:rPr>
            </w:pPr>
            <w:r w:rsidRPr="005E1911">
              <w:rPr>
                <w:rFonts w:cs="Calibri"/>
                <w:b/>
                <w:bCs/>
                <w:color w:val="000000"/>
                <w:sz w:val="28"/>
                <w:szCs w:val="28"/>
                <w:lang w:eastAsia="pt-BR"/>
              </w:rPr>
              <w:t>ISO 9001:2008</w:t>
            </w:r>
          </w:p>
        </w:tc>
      </w:tr>
      <w:tr w:rsidR="00926BD9" w:rsidRPr="005E1911" w:rsidTr="005E1911">
        <w:trPr>
          <w:trHeight w:val="300"/>
        </w:trPr>
        <w:tc>
          <w:tcPr>
            <w:tcW w:w="4280" w:type="dxa"/>
            <w:vMerge w:val="restart"/>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 Escopo</w:t>
            </w:r>
          </w:p>
        </w:tc>
        <w:tc>
          <w:tcPr>
            <w:tcW w:w="4280" w:type="dxa"/>
            <w:vMerge w:val="restart"/>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b/>
                <w:bCs/>
                <w:color w:val="000000"/>
                <w:sz w:val="24"/>
                <w:szCs w:val="24"/>
                <w:lang w:eastAsia="pt-BR"/>
              </w:rPr>
              <w:t xml:space="preserve">1 Escopo </w:t>
            </w:r>
            <w:r w:rsidRPr="005E1911">
              <w:rPr>
                <w:rFonts w:cs="Calibri"/>
                <w:b/>
                <w:bCs/>
                <w:color w:val="000000"/>
                <w:lang w:eastAsia="pt-BR"/>
              </w:rPr>
              <w:t xml:space="preserve"> </w:t>
            </w:r>
            <w:r w:rsidRPr="005E1911">
              <w:rPr>
                <w:rFonts w:cs="Calibri"/>
                <w:color w:val="000000"/>
                <w:lang w:eastAsia="pt-BR"/>
              </w:rPr>
              <w:t xml:space="preserve">                                                                       1.1 Generalidades</w:t>
            </w:r>
          </w:p>
        </w:tc>
      </w:tr>
      <w:tr w:rsidR="00926BD9"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tcPr>
          <w:p w:rsidR="00926BD9" w:rsidRPr="005E1911" w:rsidRDefault="00926BD9" w:rsidP="005E1911">
            <w:pPr>
              <w:spacing w:after="0" w:line="240" w:lineRule="auto"/>
              <w:rPr>
                <w:rFonts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tcPr>
          <w:p w:rsidR="00926BD9" w:rsidRPr="005E1911" w:rsidRDefault="00926BD9" w:rsidP="005E1911">
            <w:pPr>
              <w:spacing w:after="0" w:line="240" w:lineRule="auto"/>
              <w:rPr>
                <w:rFonts w:cs="Calibri"/>
                <w:color w:val="000000"/>
                <w:lang w:eastAsia="pt-BR"/>
              </w:rPr>
            </w:pP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Contexto de Organização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Sistema de Gestão de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noWrap/>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4.1 Entendendo a Organização e seu contexto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4.3 Determinando o escopo do sistema de gestão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1.2 Aplicação                                                                                         4.2.2 Manual de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4.4 Sistema de gestão de qualidade e seus processos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4.1 Requisitos Gerais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noWrap/>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Liderança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Responsabilidade de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Liderança e comprometimento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5.1.2 Foco no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 Foco no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 Política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5.2.2 Comunicando a política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Papéis, responsabilidades e autoridades organizacionais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5.5.1 Responsabilidade e autoridade                                       5.5.2 Representante de direção                                               5.4.2 Planejamento do sistema de gestão da qualidade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lastRenderedPageBreak/>
              <w:t>6 Planejamento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                                                                                     8.5.3 Ação preventiva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5.4.1 Objetivos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6.3 Planejamento de mudanças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Apoio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Gestão de recurso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 Recursos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 Gestão de recurso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Provisão de recursos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7.1.2 Pessoas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Provisão de recursos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7.1.3 Infraestrutura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6.3 Infraestrutura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7.1.4 Ambiente para operação de processos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6.4 Ambiente de trabalho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 Recursos de monitoramento e medição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7.1.5.2 Rastreabilidade de medição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7.1.6 Conhecimento organizacional</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i/>
                <w:iCs/>
                <w:color w:val="000000"/>
                <w:lang w:eastAsia="pt-BR"/>
              </w:rPr>
            </w:pPr>
            <w:r w:rsidRPr="005E1911">
              <w:rPr>
                <w:rFonts w:cs="Calibri"/>
                <w:i/>
                <w:iCs/>
                <w:color w:val="000000"/>
                <w:lang w:eastAsia="pt-BR"/>
              </w:rPr>
              <w:t>Nenhuma Seção Equivalente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 Competência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6.2.1 Generalidades                                                                     6.2.2 Competência, treinamento e conscientização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 Conscientização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6.2.2 Competência, treinamento e conscientização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 Comunicação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5.5.3 Comunicação interna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 Informação documentada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 Requisitos de documentação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4.2.1 Generalidades</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7.5.2 Criando e atualizando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7.5.3 Controle de informação documentada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Operação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Realização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8.1 Planejamento e controle operacionais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 Planejamento de realização do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 Requisitos para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 Processos relacionados a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8.2.1 Comunicação com 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7.2.3 Comunicação com o cliente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Determinação de requisitos relacionados ao produto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 Projeto e desenvolvimento de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lastRenderedPageBreak/>
              <w:t>8.3.1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8.3.3 Entradas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7.3.2 Entradas de projeto e desenvolvimento</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8.3.4 Controle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7.3.4 Análise crítica de projeto e desenvolvimento            7.3.5 Verificação de projeto e desenvolvimento              7.3.6 Validação de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8.3.5 Saídas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7.3.3 Saídas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8.3.6 Mudanças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 Controle de processos, produtos e serviços providos externamente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7.4.1 Processo de aquisição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 xml:space="preserve">4.1 Requisitos Gerais                                                         </w:t>
            </w:r>
            <w:r>
              <w:rPr>
                <w:rFonts w:cs="Calibri"/>
                <w:color w:val="000000"/>
                <w:lang w:eastAsia="pt-BR"/>
              </w:rPr>
              <w:t xml:space="preserve">            7.4.1 Processo de</w:t>
            </w:r>
            <w:r w:rsidRPr="005E1911">
              <w:rPr>
                <w:rFonts w:cs="Calibri"/>
                <w:color w:val="000000"/>
                <w:lang w:eastAsia="pt-BR"/>
              </w:rPr>
              <w:t xml:space="preserve"> aquisição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8.4.2 Tipo de extensão do controle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Pr>
                <w:rFonts w:cs="Calibri"/>
                <w:color w:val="000000"/>
                <w:lang w:eastAsia="pt-BR"/>
              </w:rPr>
              <w:t>7.4.1 Processo de</w:t>
            </w:r>
            <w:r w:rsidRPr="005E1911">
              <w:rPr>
                <w:rFonts w:cs="Calibri"/>
                <w:color w:val="000000"/>
                <w:lang w:eastAsia="pt-BR"/>
              </w:rPr>
              <w:t xml:space="preserve"> aquisição                                                  7.4.3Verificação do produto adquirido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8.4.3 Informação para provedores externos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7.4.2 Informações de aquisição                                                  7.4.3Verificação do produto adquirido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 Produção e provisão de serviço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 Produção e prestação de serviço</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Controle de produção e prestação de serviço           7.5.2 Validação dos processos de produção e prestação de serviço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8.5.2 Identificação e rastreabilidade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7.5.3 Identificação e rastreabilidade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7.5.4 Propriedade do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8.5.4 Preservação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7.5.5 Preservação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8.5.5 Atividades pós-entrega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Controle de produção e prestação de serviço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8.5.6 Controle de mudanças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8.6 Liberação de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7.4.3 Verificação do produto adquirido                                   8.2.4 Monitoramento e medição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8.7 Controle de saídas não conformes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Controle de produto não-conforme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9 Avaliação de desempenho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Medição, análise e melhoria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 Monitoramento, medição, análise e avaliação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 Medição, análise e melhoria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8.1 Generalidades                                                                           8.2.3 Monitoramento e medição de processos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9.1.2 Satisfação do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8.2.1 Satisfação dos clientes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9.1.3 Análise e avaliação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 Análise de dados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9.2 Auditoria interna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8.2.2 Auditoria interna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 Análise crítica pela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5.6.1 Generalidades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5.6.2 Entradas pela análise crítica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lastRenderedPageBreak/>
              <w:t>9.3.3 Saídas de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5.6.3 Saídas pela análise crítica</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10 Melhoria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 xml:space="preserve">8.5 Melhoria </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Melhoria contínua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10.2 Não conformidade e ação corretiva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 Controle de produto não-conforme                                 8.5.2 Ação corretiva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10.3 Melhoria contínua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Melhoria contínua                                                                 8.5.3 Ação preventiva</w:t>
            </w:r>
          </w:p>
        </w:tc>
      </w:tr>
    </w:tbl>
    <w:p w:rsidR="00926BD9" w:rsidRDefault="00926BD9" w:rsidP="00AF5B97">
      <w:pPr>
        <w:spacing w:line="360" w:lineRule="auto"/>
        <w:ind w:firstLine="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926BD9" w:rsidRPr="00195672" w:rsidRDefault="00926BD9" w:rsidP="00F8771D">
      <w:pPr>
        <w:pStyle w:val="Ttulo2"/>
        <w:numPr>
          <w:ilvl w:val="1"/>
          <w:numId w:val="48"/>
        </w:numPr>
        <w:rPr>
          <w:rFonts w:cs="Arial"/>
        </w:rPr>
      </w:pPr>
      <w:bookmarkStart w:id="15" w:name="_Toc24469059"/>
      <w:r w:rsidRPr="00195672">
        <w:rPr>
          <w:rFonts w:cs="Arial"/>
        </w:rPr>
        <w:t>ISO 19011:2018</w:t>
      </w:r>
      <w:bookmarkEnd w:id="15"/>
    </w:p>
    <w:p w:rsidR="00926BD9" w:rsidRPr="00AF5B97" w:rsidRDefault="00926BD9"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926BD9" w:rsidRPr="00195672" w:rsidRDefault="00926BD9" w:rsidP="00F8771D">
      <w:pPr>
        <w:pStyle w:val="Ttulo2"/>
        <w:numPr>
          <w:ilvl w:val="1"/>
          <w:numId w:val="48"/>
        </w:numPr>
        <w:rPr>
          <w:rFonts w:cs="Arial"/>
        </w:rPr>
      </w:pPr>
      <w:bookmarkStart w:id="16" w:name="_Toc24469060"/>
      <w:r w:rsidRPr="00195672">
        <w:rPr>
          <w:rFonts w:cs="Arial"/>
        </w:rPr>
        <w:lastRenderedPageBreak/>
        <w:t>ISO 9004:2018</w:t>
      </w:r>
      <w:bookmarkEnd w:id="16"/>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926BD9" w:rsidRPr="00195672" w:rsidRDefault="00926BD9" w:rsidP="00F8771D">
      <w:pPr>
        <w:pStyle w:val="Ttulo1"/>
        <w:numPr>
          <w:ilvl w:val="0"/>
          <w:numId w:val="48"/>
        </w:numPr>
        <w:rPr>
          <w:rFonts w:cs="Arial"/>
        </w:rPr>
      </w:pPr>
      <w:bookmarkStart w:id="17" w:name="_Toc24469061"/>
      <w:r w:rsidRPr="00195672">
        <w:rPr>
          <w:rFonts w:cs="Arial"/>
        </w:rPr>
        <w:t>Desenvolvimento do Trabalho</w:t>
      </w:r>
      <w:bookmarkEnd w:id="17"/>
    </w:p>
    <w:p w:rsidR="00926BD9" w:rsidRPr="00AF5B97" w:rsidRDefault="00482BB4" w:rsidP="00F37683">
      <w:pPr>
        <w:pStyle w:val="PargrafodaLista"/>
        <w:spacing w:line="360" w:lineRule="auto"/>
        <w:ind w:left="360"/>
        <w:jc w:val="center"/>
        <w:rPr>
          <w:rFonts w:ascii="Arial" w:hAnsi="Arial" w:cs="Arial"/>
          <w:color w:val="000000"/>
          <w:sz w:val="24"/>
          <w:szCs w:val="24"/>
        </w:rPr>
      </w:pPr>
      <w:r>
        <w:rPr>
          <w:rFonts w:ascii="Arial" w:hAnsi="Arial" w:cs="Arial"/>
          <w:noProof/>
          <w:color w:val="000000"/>
          <w:sz w:val="24"/>
          <w:szCs w:val="24"/>
          <w:lang w:val="en-US" w:eastAsia="ja-JP"/>
        </w:rPr>
        <w:drawing>
          <wp:inline distT="0" distB="0" distL="0" distR="0">
            <wp:extent cx="3886200" cy="34061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406140"/>
                    </a:xfrm>
                    <a:prstGeom prst="rect">
                      <a:avLst/>
                    </a:prstGeom>
                    <a:noFill/>
                    <a:ln>
                      <a:noFill/>
                    </a:ln>
                  </pic:spPr>
                </pic:pic>
              </a:graphicData>
            </a:graphic>
          </wp:inline>
        </w:drawing>
      </w:r>
    </w:p>
    <w:p w:rsidR="00926BD9" w:rsidRPr="00195672" w:rsidRDefault="00926BD9" w:rsidP="00F8771D">
      <w:pPr>
        <w:pStyle w:val="Ttulo2"/>
        <w:numPr>
          <w:ilvl w:val="1"/>
          <w:numId w:val="48"/>
        </w:numPr>
        <w:rPr>
          <w:rFonts w:cs="Arial"/>
        </w:rPr>
      </w:pPr>
      <w:bookmarkStart w:id="18" w:name="_Toc24469062"/>
      <w:r w:rsidRPr="00195672">
        <w:rPr>
          <w:rFonts w:cs="Arial"/>
        </w:rPr>
        <w:t>ISO 9000</w:t>
      </w:r>
      <w:bookmarkEnd w:id="18"/>
    </w:p>
    <w:p w:rsidR="00926BD9" w:rsidRPr="00AF5B97" w:rsidRDefault="00926BD9"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lastRenderedPageBreak/>
        <w:t xml:space="preserve"> Organizações e partes interessadas que buscam melhorar a comunicação por meio de um entendimento comum do vocabulário usado na gestão da qualidade;</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926BD9" w:rsidRPr="00AF5B97" w:rsidRDefault="00926BD9"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926BD9" w:rsidRPr="00195672" w:rsidRDefault="00926BD9" w:rsidP="00F8771D">
      <w:pPr>
        <w:pStyle w:val="Ttulo2"/>
        <w:numPr>
          <w:ilvl w:val="1"/>
          <w:numId w:val="48"/>
        </w:numPr>
        <w:rPr>
          <w:rFonts w:cs="Arial"/>
        </w:rPr>
      </w:pPr>
      <w:bookmarkStart w:id="19" w:name="_Toc24469063"/>
      <w:r w:rsidRPr="00195672">
        <w:rPr>
          <w:rFonts w:cs="Arial"/>
        </w:rPr>
        <w:t>ISO 9002</w:t>
      </w:r>
      <w:bookmarkEnd w:id="19"/>
    </w:p>
    <w:p w:rsidR="00926BD9" w:rsidRPr="00AF5B97" w:rsidRDefault="00926BD9"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926BD9" w:rsidRPr="00195672" w:rsidRDefault="00926BD9" w:rsidP="00F8771D">
      <w:pPr>
        <w:pStyle w:val="Ttulo2"/>
        <w:numPr>
          <w:ilvl w:val="1"/>
          <w:numId w:val="48"/>
        </w:numPr>
        <w:rPr>
          <w:rFonts w:cs="Arial"/>
        </w:rPr>
      </w:pPr>
      <w:bookmarkStart w:id="20" w:name="_Toc24469064"/>
      <w:r w:rsidRPr="00195672">
        <w:rPr>
          <w:rFonts w:cs="Arial"/>
        </w:rPr>
        <w:t>ISO 9003</w:t>
      </w:r>
      <w:bookmarkEnd w:id="20"/>
    </w:p>
    <w:p w:rsidR="00926BD9" w:rsidRPr="00AF5B97" w:rsidRDefault="00926BD9"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926BD9" w:rsidRPr="00195672" w:rsidRDefault="00926BD9" w:rsidP="00F8771D">
      <w:pPr>
        <w:pStyle w:val="Ttulo2"/>
        <w:numPr>
          <w:ilvl w:val="1"/>
          <w:numId w:val="48"/>
        </w:numPr>
        <w:rPr>
          <w:rFonts w:cs="Arial"/>
        </w:rPr>
      </w:pPr>
      <w:bookmarkStart w:id="21" w:name="_Toc24469065"/>
      <w:r w:rsidRPr="00195672">
        <w:rPr>
          <w:rFonts w:cs="Arial"/>
        </w:rPr>
        <w:t>ISO 9004</w:t>
      </w:r>
      <w:bookmarkEnd w:id="21"/>
    </w:p>
    <w:p w:rsidR="00926BD9" w:rsidRPr="00AF5B97" w:rsidRDefault="00926BD9"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926BD9" w:rsidRPr="00195672" w:rsidRDefault="00926BD9" w:rsidP="00F8771D">
      <w:pPr>
        <w:pStyle w:val="Ttulo2"/>
        <w:numPr>
          <w:ilvl w:val="1"/>
          <w:numId w:val="48"/>
        </w:numPr>
        <w:rPr>
          <w:rFonts w:cs="Arial"/>
        </w:rPr>
      </w:pPr>
      <w:bookmarkStart w:id="22" w:name="_Toc24469066"/>
      <w:r w:rsidRPr="00195672">
        <w:rPr>
          <w:rFonts w:cs="Arial"/>
        </w:rPr>
        <w:lastRenderedPageBreak/>
        <w:t>ISO 19011</w:t>
      </w:r>
      <w:bookmarkEnd w:id="22"/>
    </w:p>
    <w:p w:rsidR="00926BD9" w:rsidRPr="00AF5B97" w:rsidRDefault="00926BD9"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926BD9" w:rsidRPr="00195672" w:rsidRDefault="00926BD9" w:rsidP="00F8771D">
      <w:pPr>
        <w:pStyle w:val="Ttulo2"/>
        <w:numPr>
          <w:ilvl w:val="1"/>
          <w:numId w:val="48"/>
        </w:numPr>
        <w:rPr>
          <w:rFonts w:cs="Arial"/>
        </w:rPr>
      </w:pPr>
      <w:bookmarkStart w:id="23" w:name="_Toc24469067"/>
      <w:r w:rsidRPr="00195672">
        <w:rPr>
          <w:rFonts w:cs="Arial"/>
        </w:rPr>
        <w:t>ISO 9001</w:t>
      </w:r>
      <w:bookmarkEnd w:id="23"/>
    </w:p>
    <w:p w:rsidR="00926BD9" w:rsidRPr="00AF5B97" w:rsidRDefault="00926BD9"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926BD9" w:rsidRPr="00AF5B97" w:rsidRDefault="00926BD9" w:rsidP="00572D25">
      <w:pPr>
        <w:spacing w:line="360" w:lineRule="auto"/>
        <w:ind w:firstLine="709"/>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926BD9" w:rsidRPr="00AF5B97" w:rsidRDefault="00926BD9"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926BD9" w:rsidRPr="00AF5B97" w:rsidRDefault="00926BD9"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926BD9" w:rsidRPr="00AF5B97" w:rsidRDefault="00926BD9"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Forte"/>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926BD9" w:rsidRPr="00AF5B97" w:rsidRDefault="00926BD9"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926BD9" w:rsidRPr="00195672" w:rsidRDefault="00926BD9" w:rsidP="00043BFA">
      <w:pPr>
        <w:pStyle w:val="Ttulo3"/>
        <w:rPr>
          <w:color w:val="000000"/>
          <w:sz w:val="28"/>
          <w:szCs w:val="28"/>
        </w:rPr>
      </w:pPr>
      <w:bookmarkStart w:id="24" w:name="_Toc24469068"/>
      <w:r w:rsidRPr="00043BFA">
        <w:lastRenderedPageBreak/>
        <w:t>Certificação</w:t>
      </w:r>
      <w:bookmarkEnd w:id="24"/>
    </w:p>
    <w:p w:rsidR="00926BD9" w:rsidRPr="00AF5B97" w:rsidRDefault="00926BD9"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926BD9" w:rsidRPr="00AF5B97" w:rsidRDefault="00926BD9"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926BD9" w:rsidRPr="00AF5B97" w:rsidRDefault="00926BD9"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926BD9" w:rsidRPr="00AF5B97" w:rsidRDefault="00926BD9"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926BD9" w:rsidRPr="00AF5B97" w:rsidRDefault="00926BD9" w:rsidP="0056494A">
      <w:pPr>
        <w:spacing w:line="240" w:lineRule="auto"/>
        <w:ind w:left="2268"/>
        <w:jc w:val="both"/>
        <w:rPr>
          <w:rFonts w:ascii="Arial" w:hAnsi="Arial" w:cs="Arial"/>
          <w:i/>
          <w:color w:val="000000"/>
          <w:sz w:val="24"/>
          <w:szCs w:val="24"/>
          <w:shd w:val="clear" w:color="auto" w:fill="FFFFFF"/>
        </w:rPr>
      </w:pPr>
      <w:r w:rsidRPr="0056494A">
        <w:rPr>
          <w:rFonts w:ascii="Arial" w:hAnsi="Arial" w:cs="Arial"/>
          <w:i/>
          <w:color w:val="000000"/>
          <w:sz w:val="20"/>
          <w:szCs w:val="24"/>
          <w:shd w:val="clear" w:color="auto" w:fill="FFFFFF"/>
        </w:rPr>
        <w:t xml:space="preserve">“Certificação é um processo no qual uma entidade independente (3ª parte) avalia se determinado produto atende às normas técnicas. Esta avaliação se baseia em auditorias no processo produtivo, na coleta e em ensaios de </w:t>
      </w:r>
      <w:r>
        <w:rPr>
          <w:rFonts w:ascii="Arial" w:hAnsi="Arial" w:cs="Arial"/>
          <w:i/>
          <w:color w:val="000000"/>
          <w:sz w:val="20"/>
          <w:szCs w:val="24"/>
          <w:shd w:val="clear" w:color="auto" w:fill="FFFFFF"/>
        </w:rPr>
        <w:t>amostras</w:t>
      </w:r>
      <w:r w:rsidRPr="0056494A">
        <w:rPr>
          <w:rFonts w:ascii="Arial" w:hAnsi="Arial" w:cs="Arial"/>
          <w:i/>
          <w:color w:val="000000"/>
          <w:sz w:val="20"/>
          <w:szCs w:val="24"/>
          <w:shd w:val="clear" w:color="auto" w:fill="FFFFFF"/>
        </w:rPr>
        <w:t xml:space="preserve">” </w:t>
      </w:r>
      <w:r>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ABNT</w:t>
      </w:r>
      <w:r>
        <w:rPr>
          <w:rFonts w:ascii="Arial" w:hAnsi="Arial" w:cs="Arial"/>
          <w:i/>
          <w:color w:val="000000"/>
          <w:sz w:val="20"/>
          <w:szCs w:val="24"/>
          <w:shd w:val="clear" w:color="auto" w:fill="FFFFFF"/>
        </w:rPr>
        <w:t>,2018)</w:t>
      </w:r>
      <w:r w:rsidRPr="0056494A">
        <w:rPr>
          <w:rFonts w:ascii="Arial" w:hAnsi="Arial" w:cs="Arial"/>
          <w:i/>
          <w:color w:val="000000"/>
          <w:sz w:val="20"/>
          <w:szCs w:val="24"/>
          <w:shd w:val="clear" w:color="auto" w:fill="FFFFFF"/>
        </w:rPr>
        <w:t>.</w:t>
      </w:r>
    </w:p>
    <w:p w:rsidR="00926BD9" w:rsidRPr="00AF5B97" w:rsidRDefault="00926BD9"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Melhorar a imagem da organização e de seus produtos ou atividades junto aos seus clientes;</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926BD9" w:rsidRPr="00AF5B97" w:rsidRDefault="00926BD9"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926BD9" w:rsidRPr="00AF5B97" w:rsidRDefault="00926BD9" w:rsidP="00AF5B97">
      <w:pPr>
        <w:pStyle w:val="PargrafodaLista"/>
        <w:spacing w:line="360" w:lineRule="auto"/>
        <w:ind w:left="1428"/>
        <w:jc w:val="both"/>
        <w:rPr>
          <w:rFonts w:ascii="Arial" w:hAnsi="Arial" w:cs="Arial"/>
          <w:color w:val="000000"/>
          <w:sz w:val="24"/>
          <w:szCs w:val="24"/>
          <w:lang w:eastAsia="pt-BR"/>
        </w:rPr>
      </w:pPr>
    </w:p>
    <w:p w:rsidR="00926BD9" w:rsidRPr="00195672" w:rsidRDefault="00926BD9" w:rsidP="00043BFA">
      <w:pPr>
        <w:pStyle w:val="Ttulo3"/>
      </w:pPr>
      <w:bookmarkStart w:id="25" w:name="_Toc24469069"/>
      <w:r w:rsidRPr="00195672">
        <w:t>Certificação ISO 9001</w:t>
      </w:r>
      <w:bookmarkEnd w:id="25"/>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926BD9" w:rsidRPr="00AF5B97" w:rsidRDefault="00926BD9"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926BD9" w:rsidRPr="00AF5B97" w:rsidRDefault="00926BD9"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926BD9" w:rsidRPr="00AF5B97" w:rsidRDefault="00926BD9"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926BD9" w:rsidRPr="00AF5B97" w:rsidRDefault="00926BD9"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926BD9" w:rsidRPr="00043BFA" w:rsidRDefault="00926BD9" w:rsidP="00043BFA">
      <w:pPr>
        <w:pStyle w:val="Ttulo3"/>
      </w:pPr>
      <w:bookmarkStart w:id="26" w:name="_Toc24469070"/>
      <w:r w:rsidRPr="00043BFA">
        <w:lastRenderedPageBreak/>
        <w:t>Organismo Certificador</w:t>
      </w:r>
      <w:bookmarkEnd w:id="26"/>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926BD9" w:rsidRPr="00195672" w:rsidRDefault="00926BD9" w:rsidP="00043BFA">
      <w:pPr>
        <w:pStyle w:val="Ttulo3"/>
      </w:pPr>
      <w:bookmarkStart w:id="27" w:name="_Toc24469071"/>
      <w:r w:rsidRPr="00195672">
        <w:t>Organismo Acreditador, Acreditação e Organismo de Avaliação de Qualidade</w:t>
      </w:r>
      <w:bookmarkEnd w:id="27"/>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926BD9" w:rsidRPr="00195672" w:rsidRDefault="00926BD9" w:rsidP="00F8771D">
      <w:pPr>
        <w:pStyle w:val="Ttulo4"/>
        <w:numPr>
          <w:ilvl w:val="3"/>
          <w:numId w:val="48"/>
        </w:numPr>
        <w:rPr>
          <w:rFonts w:cs="Arial"/>
          <w:shd w:val="clear" w:color="auto" w:fill="FFFFFF"/>
        </w:rPr>
      </w:pPr>
      <w:bookmarkStart w:id="28" w:name="_Toc24469072"/>
      <w:r w:rsidRPr="00195672">
        <w:rPr>
          <w:rFonts w:cs="Arial"/>
          <w:shd w:val="clear" w:color="auto" w:fill="FFFFFF"/>
        </w:rPr>
        <w:t>Acreditador</w:t>
      </w:r>
      <w:bookmarkEnd w:id="28"/>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926BD9" w:rsidRPr="00195672" w:rsidRDefault="00926BD9" w:rsidP="00F8771D">
      <w:pPr>
        <w:pStyle w:val="Ttulo4"/>
        <w:numPr>
          <w:ilvl w:val="3"/>
          <w:numId w:val="48"/>
        </w:numPr>
        <w:rPr>
          <w:rFonts w:cs="Arial"/>
          <w:shd w:val="clear" w:color="auto" w:fill="FFFFFF"/>
        </w:rPr>
      </w:pPr>
      <w:bookmarkStart w:id="29" w:name="_Toc24469073"/>
      <w:r w:rsidRPr="00195672">
        <w:rPr>
          <w:rFonts w:cs="Arial"/>
          <w:shd w:val="clear" w:color="auto" w:fill="FFFFFF"/>
        </w:rPr>
        <w:lastRenderedPageBreak/>
        <w:t>Acreditação</w:t>
      </w:r>
      <w:bookmarkEnd w:id="29"/>
    </w:p>
    <w:p w:rsidR="00926BD9" w:rsidRPr="00AF5B97" w:rsidRDefault="00926BD9"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926BD9" w:rsidRPr="00CD5C9A" w:rsidRDefault="00926BD9" w:rsidP="00CD5C9A">
      <w:pPr>
        <w:spacing w:line="360" w:lineRule="auto"/>
        <w:ind w:left="2268"/>
        <w:jc w:val="both"/>
        <w:rPr>
          <w:rFonts w:ascii="Arial" w:hAnsi="Arial" w:cs="Arial"/>
          <w:i/>
          <w:color w:val="000000"/>
          <w:sz w:val="20"/>
          <w:szCs w:val="20"/>
          <w:shd w:val="clear" w:color="auto" w:fill="FFFFFF"/>
        </w:rPr>
      </w:pPr>
      <w:r w:rsidRPr="00CD5C9A">
        <w:rPr>
          <w:rFonts w:ascii="Arial" w:hAnsi="Arial" w:cs="Arial"/>
          <w:i/>
          <w:color w:val="000000"/>
          <w:sz w:val="20"/>
          <w:szCs w:val="20"/>
          <w:shd w:val="clear" w:color="auto" w:fill="FFFFFF"/>
        </w:rPr>
        <w:t>“A acreditação é uma ferramenta estabelecida em escala internacional para gerar confiança na atuação de organizações que executam atividades de avaliação da conformidade.” (Inmetro, 2019).</w:t>
      </w:r>
    </w:p>
    <w:p w:rsidR="00926BD9" w:rsidRPr="00AF5B97" w:rsidRDefault="00926BD9"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926BD9" w:rsidRPr="00AF5B97" w:rsidRDefault="00926BD9" w:rsidP="00AC1264">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926BD9" w:rsidRPr="00AF5B97" w:rsidRDefault="00926BD9"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926BD9" w:rsidRPr="00AF5B97" w:rsidRDefault="00926BD9"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lastRenderedPageBreak/>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926BD9" w:rsidRPr="00AF5B97" w:rsidRDefault="00926BD9"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lastRenderedPageBreak/>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926BD9" w:rsidRPr="00195672" w:rsidRDefault="00926BD9" w:rsidP="00F8771D">
      <w:pPr>
        <w:pStyle w:val="Ttulo4"/>
        <w:numPr>
          <w:ilvl w:val="3"/>
          <w:numId w:val="48"/>
        </w:numPr>
        <w:rPr>
          <w:rFonts w:cs="Arial"/>
          <w:shd w:val="clear" w:color="auto" w:fill="FFFFFF"/>
        </w:rPr>
      </w:pPr>
      <w:bookmarkStart w:id="30" w:name="_Toc24469074"/>
      <w:r w:rsidRPr="00195672">
        <w:rPr>
          <w:rFonts w:cs="Arial"/>
          <w:shd w:val="clear" w:color="auto" w:fill="FFFFFF"/>
        </w:rPr>
        <w:t>Organismo de Avaliação de Qualidade</w:t>
      </w:r>
      <w:bookmarkEnd w:id="30"/>
    </w:p>
    <w:p w:rsidR="00926BD9" w:rsidRPr="00AF5B97" w:rsidRDefault="00926BD9" w:rsidP="00EF34EF">
      <w:pPr>
        <w:spacing w:line="360" w:lineRule="auto"/>
        <w:ind w:firstLine="72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926BD9" w:rsidRPr="00CD5C9A" w:rsidRDefault="00926BD9" w:rsidP="00CD5C9A">
      <w:pPr>
        <w:spacing w:line="360" w:lineRule="auto"/>
        <w:ind w:left="2268"/>
        <w:jc w:val="both"/>
        <w:rPr>
          <w:rFonts w:ascii="Arial" w:hAnsi="Arial" w:cs="Arial"/>
          <w:bCs/>
          <w:i/>
          <w:color w:val="000000"/>
          <w:sz w:val="20"/>
          <w:szCs w:val="20"/>
        </w:rPr>
      </w:pPr>
      <w:r w:rsidRPr="00CD5C9A">
        <w:rPr>
          <w:rFonts w:ascii="Arial" w:hAnsi="Arial" w:cs="Arial"/>
          <w:i/>
          <w:color w:val="000000"/>
          <w:sz w:val="20"/>
          <w:szCs w:val="20"/>
          <w:shd w:val="clear" w:color="auto" w:fill="FFFFFF"/>
        </w:rPr>
        <w:t>“</w:t>
      </w:r>
      <w:r w:rsidRPr="00CD5C9A">
        <w:rPr>
          <w:rFonts w:ascii="Arial" w:hAnsi="Arial" w:cs="Arial"/>
          <w:bCs/>
          <w:i/>
          <w:color w:val="000000"/>
          <w:sz w:val="20"/>
          <w:szCs w:val="20"/>
        </w:rPr>
        <w:t xml:space="preserve">Sua missão é prover confiança à sociedade brasileira nas medições e nos produtos, por meio da metrologia e da avaliação da conformidade, promovendo a harmonização das relações de consumo, a inovação e a competitividade do País.”, </w:t>
      </w:r>
      <w:r w:rsidRPr="00CD5C9A">
        <w:rPr>
          <w:rFonts w:ascii="Arial" w:hAnsi="Arial" w:cs="Arial"/>
          <w:i/>
          <w:color w:val="000000"/>
          <w:sz w:val="20"/>
          <w:szCs w:val="20"/>
          <w:shd w:val="clear" w:color="auto" w:fill="FFFFFF"/>
        </w:rPr>
        <w:t>Inmetro</w:t>
      </w:r>
      <w:r w:rsidRPr="00CD5C9A">
        <w:rPr>
          <w:rFonts w:ascii="Arial" w:hAnsi="Arial" w:cs="Arial"/>
          <w:bCs/>
          <w:i/>
          <w:color w:val="000000"/>
          <w:sz w:val="20"/>
          <w:szCs w:val="20"/>
        </w:rPr>
        <w:t>, 2019.</w:t>
      </w:r>
    </w:p>
    <w:p w:rsidR="00926BD9" w:rsidRPr="00195672" w:rsidRDefault="00926BD9" w:rsidP="00043BFA">
      <w:pPr>
        <w:pStyle w:val="Ttulo3"/>
      </w:pPr>
      <w:bookmarkStart w:id="31" w:name="_Toc24469075"/>
      <w:r w:rsidRPr="00195672">
        <w:t>Métodos de Avaliação ISO 9001</w:t>
      </w:r>
      <w:bookmarkEnd w:id="31"/>
    </w:p>
    <w:p w:rsidR="00926BD9" w:rsidRPr="00AF5B97" w:rsidRDefault="00926BD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Após conhecer um pouco sobre os organismos que avaliam e certificam, entra-se agora no processo de avaliação realizado por empresas que queiram obter a certificação ISO 9001. A avaliação das empresas é feitas a partir de auditorias, essas auditorias são divididas em duas etapas, implementação e auditoria, respectivamente:</w:t>
      </w:r>
    </w:p>
    <w:p w:rsidR="00926BD9" w:rsidRPr="00AF5B97" w:rsidRDefault="00926BD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926BD9" w:rsidRDefault="00926BD9" w:rsidP="00D32899">
      <w:pPr>
        <w:spacing w:before="100" w:beforeAutospacing="1" w:after="100" w:afterAutospacing="1" w:line="360" w:lineRule="auto"/>
        <w:ind w:firstLine="709"/>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926BD9" w:rsidRPr="00195672" w:rsidRDefault="00926BD9" w:rsidP="00043BFA">
      <w:pPr>
        <w:pStyle w:val="Ttulo3"/>
      </w:pPr>
      <w:bookmarkStart w:id="32" w:name="_Toc24469076"/>
      <w:r w:rsidRPr="00195672">
        <w:lastRenderedPageBreak/>
        <w:t>Efeito Halo</w:t>
      </w:r>
      <w:bookmarkEnd w:id="32"/>
    </w:p>
    <w:p w:rsidR="00926BD9" w:rsidRDefault="00926BD9" w:rsidP="006B5855">
      <w:pPr>
        <w:spacing w:before="100" w:beforeAutospacing="1" w:after="100" w:afterAutospacing="1" w:line="360" w:lineRule="auto"/>
        <w:ind w:firstLine="709"/>
        <w:jc w:val="both"/>
        <w:rPr>
          <w:rFonts w:ascii="Arial" w:hAnsi="Arial" w:cs="Arial"/>
          <w:sz w:val="24"/>
          <w:szCs w:val="24"/>
          <w:lang w:eastAsia="pt-BR"/>
        </w:rPr>
      </w:pPr>
      <w:r>
        <w:rPr>
          <w:rFonts w:ascii="Arial" w:hAnsi="Arial" w:cs="Arial"/>
          <w:sz w:val="24"/>
          <w:szCs w:val="24"/>
          <w:lang w:eastAsia="pt-BR"/>
        </w:rPr>
        <w:t>Apesar do processo de auditoria ser uma maneira de garantir a conformidade dos requisitos, essa avaliação pode ser facilmente “contaminada”, ou seja, o avaliador pode tirar conclusões de forma erronia a respeito da satisfação dos padrões estabelecidos pela norma, simplesmente por “simpatizar” com a organização auditada. Esta interferência é denominada como Efeito Halo.</w:t>
      </w:r>
    </w:p>
    <w:p w:rsidR="00926BD9" w:rsidRPr="0086246A" w:rsidRDefault="00926BD9" w:rsidP="006B5855">
      <w:pPr>
        <w:spacing w:before="100" w:beforeAutospacing="1" w:after="100" w:afterAutospacing="1" w:line="360" w:lineRule="auto"/>
        <w:ind w:firstLine="709"/>
        <w:jc w:val="both"/>
        <w:rPr>
          <w:rFonts w:ascii="Arial" w:hAnsi="Arial" w:cs="Arial"/>
          <w:color w:val="000000"/>
          <w:sz w:val="24"/>
        </w:rPr>
      </w:pPr>
      <w:r>
        <w:rPr>
          <w:rFonts w:ascii="Arial" w:hAnsi="Arial" w:cs="Arial"/>
          <w:sz w:val="24"/>
          <w:szCs w:val="24"/>
          <w:lang w:eastAsia="pt-BR"/>
        </w:rPr>
        <w:t xml:space="preserve">Este termo foi criado pelo psicólogo americano </w:t>
      </w:r>
      <w:r w:rsidRPr="0086246A">
        <w:rPr>
          <w:rFonts w:ascii="Arial" w:hAnsi="Arial" w:cs="Arial"/>
          <w:color w:val="000000"/>
          <w:sz w:val="24"/>
        </w:rPr>
        <w:t>Edward Thorndike, durante a Primeira Guerra Mundial. Edward afirmava que o cérebro humano tende a tirar conclusões, analisar e julgar a partir de uma única característica, ou seja, por estereótipos do individuo.</w:t>
      </w:r>
    </w:p>
    <w:p w:rsidR="00926BD9" w:rsidRDefault="00926BD9" w:rsidP="006B5855">
      <w:pPr>
        <w:spacing w:before="100" w:beforeAutospacing="1" w:after="100" w:afterAutospacing="1" w:line="360" w:lineRule="auto"/>
        <w:ind w:firstLine="709"/>
        <w:jc w:val="both"/>
        <w:rPr>
          <w:rFonts w:ascii="Arial" w:hAnsi="Arial" w:cs="Arial"/>
          <w:color w:val="000000"/>
          <w:sz w:val="24"/>
        </w:rPr>
      </w:pPr>
      <w:r w:rsidRPr="0086246A">
        <w:rPr>
          <w:rFonts w:ascii="Arial" w:hAnsi="Arial" w:cs="Arial"/>
          <w:color w:val="000000"/>
          <w:sz w:val="24"/>
        </w:rPr>
        <w:t>Assim faz-se necessário uma confecção de documentos, além de avaliações do auditor. Assim o órgão emissor da certificação pode conferir os documentos gerados no momento de avaliação e emitir ou não a certificação a uma empresa.</w:t>
      </w:r>
    </w:p>
    <w:p w:rsidR="00926BD9" w:rsidRPr="00195672" w:rsidRDefault="00926BD9" w:rsidP="002A49FF">
      <w:pPr>
        <w:pStyle w:val="Ttulo2"/>
        <w:numPr>
          <w:ilvl w:val="1"/>
          <w:numId w:val="48"/>
        </w:numPr>
        <w:rPr>
          <w:rFonts w:cs="Arial"/>
          <w:lang w:eastAsia="pt-BR"/>
        </w:rPr>
      </w:pPr>
      <w:bookmarkStart w:id="33" w:name="_Toc24469077"/>
      <w:r w:rsidRPr="00195672">
        <w:rPr>
          <w:rFonts w:cs="Arial"/>
          <w:lang w:eastAsia="pt-BR"/>
        </w:rPr>
        <w:t>ISO 9000-3</w:t>
      </w:r>
      <w:bookmarkEnd w:id="33"/>
    </w:p>
    <w:p w:rsidR="00926BD9" w:rsidRDefault="00926BD9" w:rsidP="00B44C28">
      <w:pPr>
        <w:pStyle w:val="Pr-formataoHTML"/>
        <w:shd w:val="clear" w:color="auto" w:fill="F8F9FA"/>
        <w:spacing w:line="360" w:lineRule="auto"/>
        <w:ind w:firstLine="720"/>
        <w:jc w:val="both"/>
        <w:rPr>
          <w:rFonts w:ascii="Arial" w:hAnsi="Arial" w:cs="Arial"/>
          <w:sz w:val="24"/>
          <w:szCs w:val="24"/>
        </w:rPr>
      </w:pPr>
      <w:r w:rsidRPr="00B44C28">
        <w:rPr>
          <w:rFonts w:ascii="Arial" w:hAnsi="Arial" w:cs="Arial"/>
          <w:sz w:val="24"/>
          <w:szCs w:val="24"/>
        </w:rPr>
        <w:t>Outra norma que surgiu da necessidade de Gerenciamento de Qualidade foi a ISO 9000-3, norma auxilia no gerenciamento da qualidade de software. Com base na ISO 9001, porém com aplicabilidade em empresas de software, esta norma visa fornecer guias para aplicação no processo de aquisição, fornecimento, desenvolvimento, operação e manutenção de software e serviços de suporte relacionados.</w:t>
      </w:r>
    </w:p>
    <w:p w:rsidR="00926BD9" w:rsidRDefault="00926BD9" w:rsidP="00BA38D0">
      <w:pPr>
        <w:pStyle w:val="Pr-formataoHTML"/>
        <w:shd w:val="clear" w:color="auto" w:fill="F8F9FA"/>
        <w:spacing w:line="360" w:lineRule="auto"/>
        <w:ind w:firstLine="720"/>
        <w:jc w:val="both"/>
        <w:rPr>
          <w:rFonts w:ascii="Arial" w:hAnsi="Arial" w:cs="Arial"/>
          <w:sz w:val="24"/>
          <w:szCs w:val="24"/>
        </w:rPr>
      </w:pPr>
      <w:r>
        <w:rPr>
          <w:rFonts w:ascii="Arial" w:hAnsi="Arial" w:cs="Arial"/>
          <w:sz w:val="24"/>
          <w:szCs w:val="24"/>
        </w:rPr>
        <w:t>Ao decorrer dos anos, assim como as demais, esta norma sofreu várias modificações e aprimoramentos. Tendo sua primeira versão em 1991, outra em 1997, outra atualização em 2004, mais uma modificação em 2008 e, por fim, sua atual versão, a ISO 9000-3:2018. Anteriormente, a ISO 9000-3 dava nomenclaturas diferentes da ISO 9001, sendo necessárias tabelas diferentes de mapeamento entre as diretrizes de ambas, causando diversos problemas. Este arranjo particular, ao decorrer de suas versões, foi abandonado para que possa seguir estritamente a mesma estrutura da ISO 9001, além das mesmas diretrizes, facilitando o processo de adequação a norma “superior“.</w:t>
      </w:r>
    </w:p>
    <w:p w:rsidR="00926BD9" w:rsidRDefault="00926BD9" w:rsidP="00993961">
      <w:pPr>
        <w:spacing w:line="360" w:lineRule="auto"/>
        <w:ind w:firstLine="720"/>
        <w:jc w:val="both"/>
        <w:rPr>
          <w:rFonts w:ascii="Arial" w:hAnsi="Arial" w:cs="Arial"/>
          <w:sz w:val="24"/>
          <w:szCs w:val="24"/>
        </w:rPr>
      </w:pPr>
      <w:r w:rsidRPr="00BA38D0">
        <w:rPr>
          <w:rFonts w:ascii="Arial" w:hAnsi="Arial" w:cs="Arial"/>
          <w:sz w:val="24"/>
          <w:szCs w:val="24"/>
        </w:rPr>
        <w:t>As diretrizes propostas na ISO 9000-3 cobrem questões como:</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t>Entendimento dos requisitos funcionais entre contratante e contratado</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lastRenderedPageBreak/>
        <w:t>Uso de metodologias consistentes para o desenvolvimento de software</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t>Gerenciamento de projeto desde a concepção até a manutenção.</w:t>
      </w:r>
    </w:p>
    <w:p w:rsidR="00926BD9" w:rsidRPr="002A49FF" w:rsidRDefault="00926BD9" w:rsidP="00E87751">
      <w:pPr>
        <w:spacing w:line="360" w:lineRule="auto"/>
        <w:ind w:firstLine="720"/>
        <w:jc w:val="both"/>
        <w:rPr>
          <w:rFonts w:ascii="Arial" w:hAnsi="Arial" w:cs="Arial"/>
          <w:sz w:val="24"/>
          <w:szCs w:val="24"/>
        </w:rPr>
      </w:pPr>
      <w:r>
        <w:rPr>
          <w:rFonts w:ascii="Arial" w:hAnsi="Arial" w:cs="Arial"/>
          <w:sz w:val="24"/>
          <w:szCs w:val="24"/>
        </w:rPr>
        <w:t>Uma das limitações desta norma é a não tratativa de melhoria contínua de processos de software, como o modelo CMM. A ISO 9000-3 trata apenas processos que uma organização deve manter.</w:t>
      </w:r>
    </w:p>
    <w:p w:rsidR="00926BD9" w:rsidRPr="00195672" w:rsidRDefault="00926BD9" w:rsidP="00365C83">
      <w:pPr>
        <w:pStyle w:val="Ttulo1"/>
        <w:numPr>
          <w:ilvl w:val="0"/>
          <w:numId w:val="48"/>
        </w:numPr>
        <w:rPr>
          <w:rFonts w:cs="Arial"/>
          <w:color w:val="000000"/>
          <w:lang w:eastAsia="pt-BR"/>
        </w:rPr>
      </w:pPr>
      <w:r>
        <w:br w:type="page"/>
      </w:r>
      <w:bookmarkStart w:id="34" w:name="_Toc24469078"/>
      <w:r w:rsidRPr="00195672">
        <w:rPr>
          <w:rFonts w:cs="Arial"/>
        </w:rPr>
        <w:lastRenderedPageBreak/>
        <w:t>Objetivo</w:t>
      </w:r>
      <w:bookmarkEnd w:id="34"/>
    </w:p>
    <w:p w:rsidR="00926BD9" w:rsidRPr="00291BA9" w:rsidRDefault="00926BD9" w:rsidP="006B5855">
      <w:pPr>
        <w:spacing w:before="100" w:beforeAutospacing="1" w:after="100" w:afterAutospacing="1" w:line="360" w:lineRule="auto"/>
        <w:ind w:firstLine="709"/>
        <w:jc w:val="both"/>
        <w:rPr>
          <w:rFonts w:ascii="Arial" w:hAnsi="Arial" w:cs="Arial"/>
          <w:color w:val="000000"/>
          <w:sz w:val="24"/>
          <w:szCs w:val="24"/>
          <w:lang w:eastAsia="pt-BR"/>
        </w:rPr>
      </w:pPr>
      <w:r>
        <w:rPr>
          <w:rFonts w:ascii="Arial" w:hAnsi="Arial" w:cs="Arial"/>
          <w:color w:val="000000"/>
          <w:sz w:val="24"/>
          <w:szCs w:val="24"/>
          <w:lang w:eastAsia="pt-BR"/>
        </w:rPr>
        <w:t>Auxiliar as empresas na garantia da qualidade de processos, projetos e produtos, utilizando princípios do gerenciamento de qualidade, no intuito de garantir que seus produtos e serviços atendam às necessidades do cliente, a família ISO 9000 é composto por normas que fornecem orientações para companhias e organizações. Normas estas que fornecem padrões internacionais que auxiliam no Gerenciamento da Qualidade de uma empresa, melhorando aspectos importantes na criação, monitoramento e manutenção de produtos de qualquer campo de atuação, além de minimizar perdas e “calcular” riscos. O principal objetivo desta Família é garantir a conformidade dos procedimentos com os requisitos do cliente.</w:t>
      </w:r>
    </w:p>
    <w:p w:rsidR="00926BD9" w:rsidRPr="00195672" w:rsidRDefault="00926BD9" w:rsidP="00F8771D">
      <w:pPr>
        <w:pStyle w:val="Ttulo1"/>
        <w:numPr>
          <w:ilvl w:val="0"/>
          <w:numId w:val="48"/>
        </w:numPr>
        <w:rPr>
          <w:rFonts w:cs="Arial"/>
          <w:color w:val="000000"/>
          <w:lang w:eastAsia="pt-BR"/>
        </w:rPr>
      </w:pPr>
      <w:r>
        <w:br w:type="page"/>
      </w:r>
      <w:bookmarkStart w:id="35" w:name="_Toc24469079"/>
      <w:r w:rsidRPr="00195672">
        <w:rPr>
          <w:rFonts w:cs="Arial"/>
        </w:rPr>
        <w:lastRenderedPageBreak/>
        <w:t>Aplicabilidade</w:t>
      </w:r>
      <w:bookmarkEnd w:id="35"/>
    </w:p>
    <w:p w:rsidR="00926BD9" w:rsidRPr="00AF5B97" w:rsidRDefault="00926BD9"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926BD9" w:rsidRPr="00195672" w:rsidRDefault="00926BD9" w:rsidP="00F8771D">
      <w:pPr>
        <w:pStyle w:val="Ttulo1"/>
        <w:numPr>
          <w:ilvl w:val="0"/>
          <w:numId w:val="48"/>
        </w:numPr>
        <w:rPr>
          <w:rFonts w:cs="Arial"/>
        </w:rPr>
      </w:pPr>
      <w:r>
        <w:br w:type="page"/>
      </w:r>
      <w:bookmarkStart w:id="36" w:name="_Toc24469080"/>
      <w:r w:rsidRPr="00195672">
        <w:rPr>
          <w:rFonts w:cs="Arial"/>
        </w:rPr>
        <w:lastRenderedPageBreak/>
        <w:t>Tendências Futuras</w:t>
      </w:r>
      <w:bookmarkEnd w:id="36"/>
    </w:p>
    <w:p w:rsidR="00926BD9" w:rsidRPr="00D6218E" w:rsidRDefault="00926BD9" w:rsidP="006B5855">
      <w:pPr>
        <w:spacing w:line="360" w:lineRule="auto"/>
        <w:ind w:firstLine="709"/>
        <w:jc w:val="both"/>
        <w:rPr>
          <w:rFonts w:ascii="Arial" w:hAnsi="Arial" w:cs="Arial"/>
          <w:sz w:val="24"/>
          <w:szCs w:val="24"/>
        </w:rPr>
      </w:pPr>
      <w:r w:rsidRPr="00D6218E">
        <w:rPr>
          <w:rFonts w:ascii="Arial" w:hAnsi="Arial" w:cs="Arial"/>
          <w:sz w:val="24"/>
          <w:szCs w:val="24"/>
        </w:rPr>
        <w:t>O futuro das certificações ISO foram discutidas na 33ª reunião plenária do ISO/TC176, em Bali, em setembro de 2017, onde teve-se um Workshop denominado “</w:t>
      </w:r>
      <w:r w:rsidRPr="00D6218E">
        <w:rPr>
          <w:rFonts w:ascii="Arial" w:hAnsi="Arial" w:cs="Arial"/>
          <w:i/>
          <w:sz w:val="24"/>
          <w:szCs w:val="24"/>
        </w:rPr>
        <w:t>Future Concepts Workshop</w:t>
      </w:r>
      <w:r w:rsidRPr="00D6218E">
        <w:rPr>
          <w:rFonts w:ascii="Arial" w:hAnsi="Arial" w:cs="Arial"/>
          <w:sz w:val="24"/>
          <w:szCs w:val="24"/>
        </w:rPr>
        <w:t>”. Lá foram levantados os desafios que a certificação pode passar com o avanço tecnológico atual conforme a imagem abaixo.</w:t>
      </w:r>
    </w:p>
    <w:p w:rsidR="00926BD9" w:rsidRPr="00D6218E" w:rsidRDefault="00482BB4" w:rsidP="00D6218E">
      <w:pPr>
        <w:spacing w:line="360" w:lineRule="auto"/>
        <w:jc w:val="both"/>
        <w:rPr>
          <w:rFonts w:ascii="Arial" w:hAnsi="Arial" w:cs="Arial"/>
          <w:sz w:val="24"/>
          <w:szCs w:val="24"/>
        </w:rPr>
      </w:pPr>
      <w:r>
        <w:rPr>
          <w:rFonts w:ascii="Arial" w:hAnsi="Arial" w:cs="Arial"/>
          <w:noProof/>
          <w:sz w:val="24"/>
          <w:szCs w:val="24"/>
          <w:lang w:val="en-US" w:eastAsia="ja-JP"/>
        </w:rPr>
        <w:drawing>
          <wp:inline distT="0" distB="0" distL="0" distR="0">
            <wp:extent cx="5935980" cy="4709160"/>
            <wp:effectExtent l="0" t="0" r="0" b="0"/>
            <wp:docPr id="4" name="Imagem 1" descr="gestã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gestão3"/>
                    <pic:cNvPicPr>
                      <a:picLocks noChangeAspect="1" noChangeArrowheads="1"/>
                    </pic:cNvPicPr>
                  </pic:nvPicPr>
                  <pic:blipFill>
                    <a:blip r:embed="rId14">
                      <a:extLst>
                        <a:ext uri="{28A0092B-C50C-407E-A947-70E740481C1C}">
                          <a14:useLocalDpi xmlns:a14="http://schemas.microsoft.com/office/drawing/2010/main" val="0"/>
                        </a:ext>
                      </a:extLst>
                    </a:blip>
                    <a:srcRect b="7272"/>
                    <a:stretch>
                      <a:fillRect/>
                    </a:stretch>
                  </pic:blipFill>
                  <pic:spPr bwMode="auto">
                    <a:xfrm>
                      <a:off x="0" y="0"/>
                      <a:ext cx="5935980" cy="4709160"/>
                    </a:xfrm>
                    <a:prstGeom prst="rect">
                      <a:avLst/>
                    </a:prstGeom>
                    <a:noFill/>
                    <a:ln>
                      <a:noFill/>
                    </a:ln>
                  </pic:spPr>
                </pic:pic>
              </a:graphicData>
            </a:graphic>
          </wp:inline>
        </w:drawing>
      </w:r>
    </w:p>
    <w:p w:rsidR="00926BD9" w:rsidRPr="00AF5B97" w:rsidRDefault="00926BD9" w:rsidP="006B5855">
      <w:pPr>
        <w:spacing w:line="360" w:lineRule="auto"/>
        <w:ind w:firstLine="709"/>
        <w:jc w:val="both"/>
        <w:rPr>
          <w:rFonts w:ascii="Arial" w:hAnsi="Arial" w:cs="Arial"/>
          <w:color w:val="000000"/>
          <w:sz w:val="24"/>
          <w:szCs w:val="24"/>
        </w:rPr>
      </w:pPr>
      <w:r w:rsidRPr="00D6218E">
        <w:rPr>
          <w:rFonts w:ascii="Arial" w:hAnsi="Arial" w:cs="Arial"/>
          <w:sz w:val="24"/>
          <w:szCs w:val="24"/>
        </w:rPr>
        <w:t>Além disso, a coleta dos dados acerca da ISO 9001:2015 já foram iniciados. Esses dados servirão de base para a próxima revisão da ISO, provavelmente no ano de 2020, dado os fenômenos macroeconômicos.</w:t>
      </w:r>
    </w:p>
    <w:p w:rsidR="00926BD9" w:rsidRPr="00195672" w:rsidRDefault="00926BD9" w:rsidP="00F8771D">
      <w:pPr>
        <w:pStyle w:val="Ttulo1"/>
        <w:numPr>
          <w:ilvl w:val="0"/>
          <w:numId w:val="48"/>
        </w:numPr>
        <w:rPr>
          <w:rFonts w:cs="Arial"/>
        </w:rPr>
      </w:pPr>
      <w:r>
        <w:br w:type="page"/>
      </w:r>
      <w:bookmarkStart w:id="37" w:name="_Toc24469081"/>
      <w:r w:rsidRPr="00195672">
        <w:rPr>
          <w:rFonts w:cs="Arial"/>
        </w:rPr>
        <w:lastRenderedPageBreak/>
        <w:t>Relação com a Disciplina</w:t>
      </w:r>
      <w:bookmarkEnd w:id="37"/>
    </w:p>
    <w:p w:rsidR="00926BD9" w:rsidRDefault="00926BD9" w:rsidP="006B5855">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 Família ISO 9000 tem relação direta com a disciplina de Qualidade de Software, pois utiliza os princípios e fundamento do Gerenciamento de Qualidade. Auxiliando na satisfação dos requisitos requisitados pelo cliente.</w:t>
      </w:r>
    </w:p>
    <w:p w:rsidR="00926BD9" w:rsidRDefault="00926BD9" w:rsidP="006B5855">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 Série ISO 9000 atende as três atividades da Gestão de Qualidade, sendo elas:</w:t>
      </w:r>
    </w:p>
    <w:p w:rsidR="00926BD9" w:rsidRDefault="00926BD9"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Garantia de Qualidade;</w:t>
      </w:r>
    </w:p>
    <w:p w:rsidR="00926BD9" w:rsidRDefault="00926BD9"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Planejamento de Qualidade;</w:t>
      </w:r>
    </w:p>
    <w:p w:rsidR="00926BD9" w:rsidRDefault="00926BD9"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Controle de Qualidade.</w:t>
      </w:r>
    </w:p>
    <w:p w:rsidR="00926BD9" w:rsidRDefault="00926BD9" w:rsidP="00BF5668">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Além disso, o Gerenciamento da Qualidade visa assegurar a minimização de defeitos e que atinja os padrões requeridos.</w:t>
      </w:r>
    </w:p>
    <w:p w:rsidR="00926BD9" w:rsidRPr="000341E3" w:rsidRDefault="00926BD9" w:rsidP="00BF5668">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Todas essas características são abordadas na Qualidade de Software, no intuito de estabelecer uma melhora contínua da qualidade de produtos de software e que os requisitos estabelecidos sejam compridos, assegurando contra riscos futuros, prevenções e controlando os processos de gerenciamento da qualidade.</w:t>
      </w:r>
    </w:p>
    <w:p w:rsidR="00926BD9" w:rsidRPr="00195672" w:rsidRDefault="00926BD9" w:rsidP="00F8771D">
      <w:pPr>
        <w:pStyle w:val="Ttulo1"/>
        <w:numPr>
          <w:ilvl w:val="0"/>
          <w:numId w:val="48"/>
        </w:numPr>
        <w:rPr>
          <w:rFonts w:cs="Arial"/>
        </w:rPr>
      </w:pPr>
      <w:r>
        <w:br w:type="page"/>
      </w:r>
      <w:bookmarkStart w:id="38" w:name="_Toc24469082"/>
      <w:r w:rsidRPr="00195672">
        <w:rPr>
          <w:rFonts w:cs="Arial"/>
        </w:rPr>
        <w:lastRenderedPageBreak/>
        <w:t>Conclusão</w:t>
      </w:r>
      <w:bookmarkEnd w:id="38"/>
    </w:p>
    <w:p w:rsidR="00926BD9" w:rsidRPr="001C4F5F" w:rsidRDefault="00926BD9" w:rsidP="004A0568">
      <w:pPr>
        <w:spacing w:line="360" w:lineRule="auto"/>
        <w:ind w:firstLine="709"/>
        <w:jc w:val="both"/>
        <w:rPr>
          <w:rFonts w:ascii="Arial" w:hAnsi="Arial" w:cs="Arial"/>
          <w:sz w:val="24"/>
          <w:szCs w:val="24"/>
        </w:rPr>
      </w:pPr>
      <w:r>
        <w:rPr>
          <w:rFonts w:ascii="Arial" w:hAnsi="Arial" w:cs="Arial"/>
          <w:sz w:val="24"/>
          <w:szCs w:val="24"/>
        </w:rPr>
        <w:t>Por fim, podemos concluir que a Família ISO 9000 surgiu a partir da necessidade de empresas na realização de Gerenciamento de seus Sistemas de garantia de Qualidade de produtos. Está série facilita a implementação de Sistemas de Gestão de Qualidade em organizações, no intuito de minimizar perdas e desperdícios, o desempenho do produto, aumento de produtividade e, principalmente, a satisfação do cliente. A fim de manter os padrões de excelência de produtos e serviços, as normas desta Série tem papel de extrema importância, pois os padrões disponibilizados em cada norma facilitam os processos dentro de uma organização. Sendo assim, a implantação destas normas podem gerar grandes benefícios para pequenas, médias e grandes empresas, dentre essas vantagens pode-se destacar: uma operação com melhor eficiência, cumprimento dos requisitos atendendo as necessidades do cliente, expansão do alcance de mercado, além de uma melhor identificação e solução de riscos decorrentes de contratempos.</w:t>
      </w:r>
    </w:p>
    <w:p w:rsidR="00926BD9" w:rsidRPr="00195672" w:rsidRDefault="00926BD9" w:rsidP="00F8771D">
      <w:pPr>
        <w:pStyle w:val="Ttulo1"/>
        <w:numPr>
          <w:ilvl w:val="0"/>
          <w:numId w:val="48"/>
        </w:numPr>
        <w:rPr>
          <w:rFonts w:cs="Arial"/>
        </w:rPr>
      </w:pPr>
      <w:r>
        <w:br w:type="page"/>
      </w:r>
      <w:bookmarkStart w:id="39" w:name="_Toc24469083"/>
      <w:r w:rsidRPr="00195672">
        <w:rPr>
          <w:rFonts w:cs="Arial"/>
        </w:rPr>
        <w:lastRenderedPageBreak/>
        <w:t>Referências Bibliográficas</w:t>
      </w:r>
      <w:bookmarkEnd w:id="39"/>
    </w:p>
    <w:sdt>
      <w:sdtPr>
        <w:id w:val="798337696"/>
        <w:docPartObj>
          <w:docPartGallery w:val="Bibliographies"/>
          <w:docPartUnique/>
        </w:docPartObj>
      </w:sdtPr>
      <w:sdtEndPr>
        <w:rPr>
          <w:rFonts w:eastAsia="Calibri" w:cs="Arial"/>
          <w:b w:val="0"/>
          <w:bCs w:val="0"/>
          <w:kern w:val="0"/>
          <w:szCs w:val="24"/>
        </w:rPr>
      </w:sdtEndPr>
      <w:sdtContent>
        <w:p w:rsidR="00FA2FAD" w:rsidRDefault="00FA2FAD">
          <w:pPr>
            <w:pStyle w:val="Ttulo1"/>
          </w:pPr>
        </w:p>
        <w:sdt>
          <w:sdtPr>
            <w:id w:val="111145805"/>
            <w:bibliography/>
          </w:sdtPr>
          <w:sdtEndPr>
            <w:rPr>
              <w:rFonts w:ascii="Arial" w:hAnsi="Arial" w:cs="Arial"/>
              <w:sz w:val="24"/>
              <w:szCs w:val="24"/>
            </w:rPr>
          </w:sdtEndPr>
          <w:sdtContent>
            <w:p w:rsidR="00FA2FAD" w:rsidRPr="00FA2FAD" w:rsidRDefault="00FA2FAD" w:rsidP="00FA2FAD">
              <w:pPr>
                <w:pStyle w:val="Bibliografia"/>
                <w:rPr>
                  <w:rFonts w:ascii="Arial" w:hAnsi="Arial" w:cs="Arial"/>
                  <w:noProof/>
                  <w:sz w:val="24"/>
                  <w:szCs w:val="24"/>
                </w:rPr>
              </w:pPr>
              <w:r w:rsidRPr="00FA2FAD">
                <w:rPr>
                  <w:rFonts w:ascii="Arial" w:hAnsi="Arial" w:cs="Arial"/>
                  <w:sz w:val="24"/>
                  <w:szCs w:val="24"/>
                </w:rPr>
                <w:fldChar w:fldCharType="begin"/>
              </w:r>
              <w:r w:rsidRPr="00FA2FAD">
                <w:rPr>
                  <w:rFonts w:ascii="Arial" w:hAnsi="Arial" w:cs="Arial"/>
                  <w:sz w:val="24"/>
                  <w:szCs w:val="24"/>
                </w:rPr>
                <w:instrText>BIBLIOGRAPHY</w:instrText>
              </w:r>
              <w:r w:rsidRPr="00FA2FAD">
                <w:rPr>
                  <w:rFonts w:ascii="Arial" w:hAnsi="Arial" w:cs="Arial"/>
                  <w:sz w:val="24"/>
                  <w:szCs w:val="24"/>
                </w:rPr>
                <w:fldChar w:fldCharType="separate"/>
              </w:r>
              <w:r w:rsidRPr="00FA2FAD">
                <w:rPr>
                  <w:rFonts w:ascii="Arial" w:hAnsi="Arial" w:cs="Arial"/>
                  <w:noProof/>
                  <w:sz w:val="24"/>
                  <w:szCs w:val="24"/>
                </w:rPr>
                <w:t xml:space="preserve">ABNT. </w:t>
              </w:r>
              <w:r w:rsidRPr="00FA2FAD">
                <w:rPr>
                  <w:rFonts w:ascii="Arial" w:hAnsi="Arial" w:cs="Arial"/>
                  <w:b/>
                  <w:bCs/>
                  <w:noProof/>
                  <w:sz w:val="24"/>
                  <w:szCs w:val="24"/>
                </w:rPr>
                <w:t>O que é Certificação e como obtê-la?</w:t>
              </w:r>
              <w:r w:rsidRPr="00FA2FAD">
                <w:rPr>
                  <w:rFonts w:ascii="Arial" w:hAnsi="Arial" w:cs="Arial"/>
                  <w:noProof/>
                  <w:sz w:val="24"/>
                  <w:szCs w:val="24"/>
                </w:rPr>
                <w:t>, 2014. Disponivel em: &lt;http://www.abnt.org.br/certificacao/o-que-e&gt;. Acesso em: 05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ACADEMIA PLATÔNICA. </w:t>
              </w:r>
              <w:r w:rsidRPr="00FA2FAD">
                <w:rPr>
                  <w:rFonts w:ascii="Arial" w:hAnsi="Arial" w:cs="Arial"/>
                  <w:b/>
                  <w:bCs/>
                  <w:noProof/>
                  <w:sz w:val="24"/>
                  <w:szCs w:val="24"/>
                </w:rPr>
                <w:t>A família ISO 9000</w:t>
              </w:r>
              <w:r w:rsidRPr="00FA2FAD">
                <w:rPr>
                  <w:rFonts w:ascii="Arial" w:hAnsi="Arial" w:cs="Arial"/>
                  <w:noProof/>
                  <w:sz w:val="24"/>
                  <w:szCs w:val="24"/>
                </w:rPr>
                <w:t>, 2012. Disponivel em: &lt;http://academiaplatonica.com.br/2012/gestao/a-familia-iso-9000/&gt;. Acesso em: 28 out.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ALVES, N. A. et al. </w:t>
              </w:r>
              <w:r w:rsidRPr="00FA2FAD">
                <w:rPr>
                  <w:rFonts w:ascii="Arial" w:hAnsi="Arial" w:cs="Arial"/>
                  <w:b/>
                  <w:bCs/>
                  <w:noProof/>
                  <w:sz w:val="24"/>
                  <w:szCs w:val="24"/>
                </w:rPr>
                <w:t>A evolução da norma ISO 9001 em 30 anos: benefícios e impactos</w:t>
              </w:r>
              <w:r w:rsidRPr="00FA2FAD">
                <w:rPr>
                  <w:rFonts w:ascii="Arial" w:hAnsi="Arial" w:cs="Arial"/>
                  <w:noProof/>
                  <w:sz w:val="24"/>
                  <w:szCs w:val="24"/>
                </w:rPr>
                <w:t>. ENEGEP. Santa Catarina, p. 18. 2017.</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ARAUJO, M. P. D. </w:t>
              </w:r>
              <w:r w:rsidRPr="00FA2FAD">
                <w:rPr>
                  <w:rFonts w:ascii="Arial" w:hAnsi="Arial" w:cs="Arial"/>
                  <w:b/>
                  <w:bCs/>
                  <w:noProof/>
                  <w:sz w:val="24"/>
                  <w:szCs w:val="24"/>
                </w:rPr>
                <w:t>ISO 9000 – conheça as normas para uma gestão de qualidade</w:t>
              </w:r>
              <w:r w:rsidRPr="00FA2FAD">
                <w:rPr>
                  <w:rFonts w:ascii="Arial" w:hAnsi="Arial" w:cs="Arial"/>
                  <w:noProof/>
                  <w:sz w:val="24"/>
                  <w:szCs w:val="24"/>
                </w:rPr>
                <w:t>, 2018. Disponivel em: &lt;https://www.sienge.com.br/blog/iso-9000-conheca-as-normas-de-qualidade/&gt;. Acesso em: 05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ARNOLD, K. L. </w:t>
              </w:r>
              <w:r w:rsidRPr="00FA2FAD">
                <w:rPr>
                  <w:rFonts w:ascii="Arial" w:hAnsi="Arial" w:cs="Arial"/>
                  <w:b/>
                  <w:bCs/>
                  <w:noProof/>
                  <w:sz w:val="24"/>
                  <w:szCs w:val="24"/>
                </w:rPr>
                <w:t>O guia gerencial para ISO 9000</w:t>
              </w:r>
              <w:r w:rsidRPr="00FA2FAD">
                <w:rPr>
                  <w:rFonts w:ascii="Arial" w:hAnsi="Arial" w:cs="Arial"/>
                  <w:noProof/>
                  <w:sz w:val="24"/>
                  <w:szCs w:val="24"/>
                </w:rPr>
                <w:t>. Rio de Janeiro: Campus, 1994.</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BSI GROUP. </w:t>
              </w:r>
              <w:r w:rsidRPr="00FA2FAD">
                <w:rPr>
                  <w:rFonts w:ascii="Arial" w:hAnsi="Arial" w:cs="Arial"/>
                  <w:b/>
                  <w:bCs/>
                  <w:noProof/>
                  <w:sz w:val="24"/>
                  <w:szCs w:val="24"/>
                </w:rPr>
                <w:t>Sobre o BSI</w:t>
              </w:r>
              <w:r w:rsidRPr="00FA2FAD">
                <w:rPr>
                  <w:rFonts w:ascii="Arial" w:hAnsi="Arial" w:cs="Arial"/>
                  <w:noProof/>
                  <w:sz w:val="24"/>
                  <w:szCs w:val="24"/>
                </w:rPr>
                <w:t>, 2013. Disponivel em: &lt;https://www.bsigroup.com/pt-BR/Sobre-o-BSI/media-center/Fatos-e-numeros/&gt;. Acesso em: 14 out.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CABEM TECHNOLOGIES. </w:t>
              </w:r>
              <w:r w:rsidRPr="00FA2FAD">
                <w:rPr>
                  <w:rFonts w:ascii="Arial" w:hAnsi="Arial" w:cs="Arial"/>
                  <w:b/>
                  <w:bCs/>
                  <w:noProof/>
                  <w:sz w:val="24"/>
                  <w:szCs w:val="24"/>
                </w:rPr>
                <w:t>The history of the ISO 9000 series</w:t>
              </w:r>
              <w:r w:rsidRPr="00FA2FAD">
                <w:rPr>
                  <w:rFonts w:ascii="Arial" w:hAnsi="Arial" w:cs="Arial"/>
                  <w:noProof/>
                  <w:sz w:val="24"/>
                  <w:szCs w:val="24"/>
                </w:rPr>
                <w:t>, 2017. Disponivel em: &lt;https://medium.com/@cabem/the-history-of-the-iso-9000-series-3e7b4e87c43&gt;. Acesso em: 11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CERQUEIRA, J. P. </w:t>
              </w:r>
              <w:r w:rsidRPr="00FA2FAD">
                <w:rPr>
                  <w:rFonts w:ascii="Arial" w:hAnsi="Arial" w:cs="Arial"/>
                  <w:b/>
                  <w:bCs/>
                  <w:noProof/>
                  <w:sz w:val="24"/>
                  <w:szCs w:val="24"/>
                </w:rPr>
                <w:t>O sistema ISO 9000 na prática</w:t>
              </w:r>
              <w:r w:rsidRPr="00FA2FAD">
                <w:rPr>
                  <w:rFonts w:ascii="Arial" w:hAnsi="Arial" w:cs="Arial"/>
                  <w:noProof/>
                  <w:sz w:val="24"/>
                  <w:szCs w:val="24"/>
                </w:rPr>
                <w:t>. São Paulo: Pioneira, 1996.</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CERTIFICAÇÃO ISO. </w:t>
              </w:r>
              <w:r w:rsidRPr="00FA2FAD">
                <w:rPr>
                  <w:rFonts w:ascii="Arial" w:hAnsi="Arial" w:cs="Arial"/>
                  <w:b/>
                  <w:bCs/>
                  <w:noProof/>
                  <w:sz w:val="24"/>
                  <w:szCs w:val="24"/>
                </w:rPr>
                <w:t>Como funciona a certificação ISO 9001?</w:t>
              </w:r>
              <w:r w:rsidRPr="00FA2FAD">
                <w:rPr>
                  <w:rFonts w:ascii="Arial" w:hAnsi="Arial" w:cs="Arial"/>
                  <w:noProof/>
                  <w:sz w:val="24"/>
                  <w:szCs w:val="24"/>
                </w:rPr>
                <w:t>, 2019. Disponivel em: &lt;https://certificacaoiso.com.br/iso-9001/como-funciona-certificacao-iso-9001/&gt;. Acesso em: 04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GESTÃO DE QUALIDADE. </w:t>
              </w:r>
              <w:r w:rsidRPr="00FA2FAD">
                <w:rPr>
                  <w:rFonts w:ascii="Arial" w:hAnsi="Arial" w:cs="Arial"/>
                  <w:b/>
                  <w:bCs/>
                  <w:noProof/>
                  <w:sz w:val="24"/>
                  <w:szCs w:val="24"/>
                </w:rPr>
                <w:t>ISO 9000</w:t>
              </w:r>
              <w:r w:rsidRPr="00FA2FAD">
                <w:rPr>
                  <w:rFonts w:ascii="Arial" w:hAnsi="Arial" w:cs="Arial"/>
                  <w:noProof/>
                  <w:sz w:val="24"/>
                  <w:szCs w:val="24"/>
                </w:rPr>
                <w:t>, 2019. Disponivel em: &lt;http://gestao-de-qualidade.info/iso-9000.html&gt;. Acesso em: 28 out.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INMETRO. </w:t>
              </w:r>
              <w:r w:rsidRPr="00FA2FAD">
                <w:rPr>
                  <w:rFonts w:ascii="Arial" w:hAnsi="Arial" w:cs="Arial"/>
                  <w:b/>
                  <w:bCs/>
                  <w:noProof/>
                  <w:sz w:val="24"/>
                  <w:szCs w:val="24"/>
                </w:rPr>
                <w:t>Coordenação Geral de Acreditação</w:t>
              </w:r>
              <w:r w:rsidRPr="00FA2FAD">
                <w:rPr>
                  <w:rFonts w:ascii="Arial" w:hAnsi="Arial" w:cs="Arial"/>
                  <w:noProof/>
                  <w:sz w:val="24"/>
                  <w:szCs w:val="24"/>
                </w:rPr>
                <w:t>, 2019. Disponivel em: &lt;http://www4.inmetro.gov.br/acreditacao/cgcre&gt;. Acesso em: 04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INMETRO. </w:t>
              </w:r>
              <w:r w:rsidRPr="00FA2FAD">
                <w:rPr>
                  <w:rFonts w:ascii="Arial" w:hAnsi="Arial" w:cs="Arial"/>
                  <w:b/>
                  <w:bCs/>
                  <w:noProof/>
                  <w:sz w:val="24"/>
                  <w:szCs w:val="24"/>
                </w:rPr>
                <w:t>O que é Inmetro</w:t>
              </w:r>
              <w:r w:rsidRPr="00FA2FAD">
                <w:rPr>
                  <w:rFonts w:ascii="Arial" w:hAnsi="Arial" w:cs="Arial"/>
                  <w:noProof/>
                  <w:sz w:val="24"/>
                  <w:szCs w:val="24"/>
                </w:rPr>
                <w:t>, 2019. Disponivel em: &lt;http://www.inmetro.gov.br/inmetro/oque.asp?iacao=imprimir&gt;. Acesso em: 04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ISO. </w:t>
              </w:r>
              <w:r w:rsidRPr="00FA2FAD">
                <w:rPr>
                  <w:rFonts w:ascii="Arial" w:hAnsi="Arial" w:cs="Arial"/>
                  <w:b/>
                  <w:bCs/>
                  <w:noProof/>
                  <w:sz w:val="24"/>
                  <w:szCs w:val="24"/>
                </w:rPr>
                <w:t>ISO 9000 Family – Quality Management</w:t>
              </w:r>
              <w:r w:rsidRPr="00FA2FAD">
                <w:rPr>
                  <w:rFonts w:ascii="Arial" w:hAnsi="Arial" w:cs="Arial"/>
                  <w:noProof/>
                  <w:sz w:val="24"/>
                  <w:szCs w:val="24"/>
                </w:rPr>
                <w:t>, 2019. Disponivel em: &lt;https://www.iso.org/iso-9001-quality-management.html&gt;. Acesso em: 07 set.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ISO 9001 CHECKLIST. </w:t>
              </w:r>
              <w:r w:rsidRPr="00FA2FAD">
                <w:rPr>
                  <w:rFonts w:ascii="Arial" w:hAnsi="Arial" w:cs="Arial"/>
                  <w:b/>
                  <w:bCs/>
                  <w:noProof/>
                  <w:sz w:val="24"/>
                  <w:szCs w:val="24"/>
                </w:rPr>
                <w:t>What is the ISO 9000 standard</w:t>
              </w:r>
              <w:r w:rsidRPr="00FA2FAD">
                <w:rPr>
                  <w:rFonts w:ascii="Arial" w:hAnsi="Arial" w:cs="Arial"/>
                  <w:noProof/>
                  <w:sz w:val="24"/>
                  <w:szCs w:val="24"/>
                </w:rPr>
                <w:t>, 2019. Disponivel em: &lt;https://www.iso-9001-checklist.co.uk/iso-9000-standards.htm&gt;. Acesso em: 11 nov. 2019.</w:t>
              </w:r>
            </w:p>
            <w:p w:rsidR="00FA2FAD" w:rsidRPr="00FA2FAD" w:rsidRDefault="00FA2FAD" w:rsidP="00FA2FAD">
              <w:pPr>
                <w:pStyle w:val="Bibliografia"/>
                <w:jc w:val="both"/>
                <w:rPr>
                  <w:rFonts w:ascii="Arial" w:hAnsi="Arial" w:cs="Arial"/>
                  <w:noProof/>
                  <w:sz w:val="24"/>
                  <w:szCs w:val="24"/>
                </w:rPr>
              </w:pPr>
              <w:r w:rsidRPr="00FA2FAD">
                <w:rPr>
                  <w:rFonts w:ascii="Arial" w:hAnsi="Arial" w:cs="Arial"/>
                  <w:noProof/>
                  <w:sz w:val="24"/>
                  <w:szCs w:val="24"/>
                </w:rPr>
                <w:lastRenderedPageBreak/>
                <w:t xml:space="preserve">MDIC. </w:t>
              </w:r>
              <w:r w:rsidRPr="00FA2FAD">
                <w:rPr>
                  <w:rFonts w:ascii="Arial" w:hAnsi="Arial" w:cs="Arial"/>
                  <w:b/>
                  <w:bCs/>
                  <w:noProof/>
                  <w:sz w:val="24"/>
                  <w:szCs w:val="24"/>
                </w:rPr>
                <w:t>Procedimentos de avaliação da conformidade</w:t>
              </w:r>
              <w:r w:rsidRPr="00FA2FAD">
                <w:rPr>
                  <w:rFonts w:ascii="Arial" w:hAnsi="Arial" w:cs="Arial"/>
                  <w:noProof/>
                  <w:sz w:val="24"/>
                  <w:szCs w:val="24"/>
                </w:rPr>
                <w:t>, 2019. Disponivel em: &lt;http://www.mdic.gov.br/arquivos/dwnl_1418043887.pdf&gt;. Acesso em: 30 out.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PORTAL EDUCAÇÃO. </w:t>
              </w:r>
              <w:r w:rsidRPr="00FA2FAD">
                <w:rPr>
                  <w:rFonts w:ascii="Arial" w:hAnsi="Arial" w:cs="Arial"/>
                  <w:b/>
                  <w:bCs/>
                  <w:noProof/>
                  <w:sz w:val="24"/>
                  <w:szCs w:val="24"/>
                </w:rPr>
                <w:t>A instituição ISO e a história</w:t>
              </w:r>
              <w:r w:rsidRPr="00FA2FAD">
                <w:rPr>
                  <w:rFonts w:ascii="Arial" w:hAnsi="Arial" w:cs="Arial"/>
                  <w:noProof/>
                  <w:sz w:val="24"/>
                  <w:szCs w:val="24"/>
                </w:rPr>
                <w:t>, 2019. Disponivel em: &lt;https://www.portaleducacao.com.br/conteudo/artigos/administracao/a-instituicao-iso-e-a-historia/54927&gt;. Acesso em: 03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PRODUCTIVITY KNOWHOW. </w:t>
              </w:r>
              <w:r w:rsidRPr="00FA2FAD">
                <w:rPr>
                  <w:rFonts w:ascii="Arial" w:hAnsi="Arial" w:cs="Arial"/>
                  <w:b/>
                  <w:bCs/>
                  <w:noProof/>
                  <w:sz w:val="24"/>
                  <w:szCs w:val="24"/>
                </w:rPr>
                <w:t>BS 5750 or ISO 9000</w:t>
              </w:r>
              <w:r w:rsidRPr="00FA2FAD">
                <w:rPr>
                  <w:rFonts w:ascii="Arial" w:hAnsi="Arial" w:cs="Arial"/>
                  <w:noProof/>
                  <w:sz w:val="24"/>
                  <w:szCs w:val="24"/>
                </w:rPr>
                <w:t>, 2019. Disponivel em: &lt;BS 5750 or ISO 9000&gt;. Acesso em: 11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QUALIDADE DE SOFTWARE UESB. </w:t>
              </w:r>
              <w:r w:rsidRPr="00FA2FAD">
                <w:rPr>
                  <w:rFonts w:ascii="Arial" w:hAnsi="Arial" w:cs="Arial"/>
                  <w:b/>
                  <w:bCs/>
                  <w:noProof/>
                  <w:sz w:val="24"/>
                  <w:szCs w:val="24"/>
                </w:rPr>
                <w:t>Qualidade de Software</w:t>
              </w:r>
              <w:r w:rsidRPr="00FA2FAD">
                <w:rPr>
                  <w:rFonts w:ascii="Arial" w:hAnsi="Arial" w:cs="Arial"/>
                  <w:noProof/>
                  <w:sz w:val="24"/>
                  <w:szCs w:val="24"/>
                </w:rPr>
                <w:t>, 2012. Disponivel em: &lt;https://qualidadesoftwareuesb.wordpress.com/iso-9000-3/&gt;. Acesso em: 12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SEBRAE. </w:t>
              </w:r>
              <w:r w:rsidRPr="00FA2FAD">
                <w:rPr>
                  <w:rFonts w:ascii="Arial" w:hAnsi="Arial" w:cs="Arial"/>
                  <w:b/>
                  <w:bCs/>
                  <w:noProof/>
                  <w:sz w:val="24"/>
                  <w:szCs w:val="24"/>
                </w:rPr>
                <w:t>Fundamentos da gestão da qualidade</w:t>
              </w:r>
              <w:r w:rsidRPr="00FA2FAD">
                <w:rPr>
                  <w:rFonts w:ascii="Arial" w:hAnsi="Arial" w:cs="Arial"/>
                  <w:noProof/>
                  <w:sz w:val="24"/>
                  <w:szCs w:val="24"/>
                </w:rPr>
                <w:t>, 2019. Disponivel em: &lt;http://www.sebrae.com.br/sites/PortalSebrae/artigos/fundamentos-da-gestao-da-qualidade,527e438af1c92410VgnVCM100000b272010aRCRD&gt;. Acesso em: 28 out.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SIENGE. </w:t>
              </w:r>
              <w:r w:rsidRPr="00FA2FAD">
                <w:rPr>
                  <w:rFonts w:ascii="Arial" w:hAnsi="Arial" w:cs="Arial"/>
                  <w:b/>
                  <w:bCs/>
                  <w:noProof/>
                  <w:sz w:val="24"/>
                  <w:szCs w:val="24"/>
                </w:rPr>
                <w:t>Gestão de Qualidade</w:t>
              </w:r>
              <w:r w:rsidRPr="00FA2FAD">
                <w:rPr>
                  <w:rFonts w:ascii="Arial" w:hAnsi="Arial" w:cs="Arial"/>
                  <w:noProof/>
                  <w:sz w:val="24"/>
                  <w:szCs w:val="24"/>
                </w:rPr>
                <w:t>, 2018. Disponivel em: &lt;https://www.sienge.com.br/gestao-da-qualidade/&gt;. Acesso em: 05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UPIS. </w:t>
              </w:r>
              <w:r w:rsidRPr="00FA2FAD">
                <w:rPr>
                  <w:rFonts w:ascii="Arial" w:hAnsi="Arial" w:cs="Arial"/>
                  <w:b/>
                  <w:bCs/>
                  <w:noProof/>
                  <w:sz w:val="24"/>
                  <w:szCs w:val="24"/>
                </w:rPr>
                <w:t>ISO 9000:</w:t>
              </w:r>
              <w:r w:rsidRPr="00FA2FAD">
                <w:rPr>
                  <w:rFonts w:ascii="Arial" w:hAnsi="Arial" w:cs="Arial"/>
                  <w:noProof/>
                  <w:sz w:val="24"/>
                  <w:szCs w:val="24"/>
                </w:rPr>
                <w:t xml:space="preserve"> O Guia completo para entender a certificação de qualidade, 2019. Disponivel em: &lt;https://upis.br/blog/iso-9000/&gt;. Acesso em: 03 nov. 2019.</w:t>
              </w:r>
            </w:p>
            <w:p w:rsidR="00FA2FAD" w:rsidRPr="00FA2FAD" w:rsidRDefault="00FA2FAD" w:rsidP="00FA2FAD">
              <w:pPr>
                <w:pStyle w:val="Bibliografia"/>
                <w:rPr>
                  <w:rFonts w:ascii="Arial" w:hAnsi="Arial" w:cs="Arial"/>
                  <w:noProof/>
                  <w:sz w:val="24"/>
                  <w:szCs w:val="24"/>
                </w:rPr>
              </w:pPr>
              <w:r w:rsidRPr="00FA2FAD">
                <w:rPr>
                  <w:rFonts w:ascii="Arial" w:hAnsi="Arial" w:cs="Arial"/>
                  <w:noProof/>
                  <w:sz w:val="24"/>
                  <w:szCs w:val="24"/>
                </w:rPr>
                <w:t xml:space="preserve">VAL, G. T. D. </w:t>
              </w:r>
              <w:r w:rsidRPr="00FA2FAD">
                <w:rPr>
                  <w:rFonts w:ascii="Arial" w:hAnsi="Arial" w:cs="Arial"/>
                  <w:b/>
                  <w:bCs/>
                  <w:noProof/>
                  <w:sz w:val="24"/>
                  <w:szCs w:val="24"/>
                </w:rPr>
                <w:t>Os impactos da mudança da ISO 9001:1994 para a ISO 9001:2000 em uma empresa metalúrgica</w:t>
              </w:r>
              <w:r w:rsidRPr="00FA2FAD">
                <w:rPr>
                  <w:rFonts w:ascii="Arial" w:hAnsi="Arial" w:cs="Arial"/>
                  <w:noProof/>
                  <w:sz w:val="24"/>
                  <w:szCs w:val="24"/>
                </w:rPr>
                <w:t>. Universidade Estadual de Campinas. Campinas, p. 76. 2004.</w:t>
              </w:r>
            </w:p>
            <w:p w:rsidR="00FA2FAD" w:rsidRPr="00FA2FAD" w:rsidRDefault="00FA2FAD" w:rsidP="00FA2FAD">
              <w:pPr>
                <w:rPr>
                  <w:rFonts w:ascii="Arial" w:hAnsi="Arial" w:cs="Arial"/>
                  <w:sz w:val="24"/>
                  <w:szCs w:val="24"/>
                </w:rPr>
              </w:pPr>
              <w:r w:rsidRPr="00FA2FAD">
                <w:rPr>
                  <w:rFonts w:ascii="Arial" w:hAnsi="Arial" w:cs="Arial"/>
                  <w:b/>
                  <w:bCs/>
                  <w:sz w:val="24"/>
                  <w:szCs w:val="24"/>
                </w:rPr>
                <w:fldChar w:fldCharType="end"/>
              </w:r>
            </w:p>
          </w:sdtContent>
        </w:sdt>
      </w:sdtContent>
    </w:sdt>
    <w:p w:rsidR="00926BD9" w:rsidRPr="00FA2FAD" w:rsidRDefault="00926BD9" w:rsidP="00B673CE">
      <w:pPr>
        <w:jc w:val="both"/>
        <w:rPr>
          <w:rFonts w:ascii="Arial" w:hAnsi="Arial" w:cs="Arial"/>
          <w:sz w:val="24"/>
          <w:szCs w:val="24"/>
        </w:rPr>
      </w:pPr>
    </w:p>
    <w:sectPr w:rsidR="00926BD9" w:rsidRPr="00FA2FAD" w:rsidSect="0074722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748C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6D6333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32E272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0367B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BC820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2F3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687F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7604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A90F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5AA30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15:restartNumberingAfterBreak="0">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15:restartNumberingAfterBreak="0">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15:restartNumberingAfterBreak="0">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15:restartNumberingAfterBreak="0">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DD926AF"/>
    <w:multiLevelType w:val="multilevel"/>
    <w:tmpl w:val="A20658DC"/>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pStyle w:val="Ttulo3"/>
      <w:isLgl/>
      <w:lvlText w:val="%1.%2.%3"/>
      <w:lvlJc w:val="left"/>
      <w:pPr>
        <w:ind w:left="1080" w:hanging="720"/>
      </w:pPr>
      <w:rPr>
        <w:rFonts w:cs="Times New Roman" w:hint="default"/>
        <w:sz w:val="24"/>
        <w:szCs w:val="24"/>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15:restartNumberingAfterBreak="0">
    <w:nsid w:val="3B5C7883"/>
    <w:multiLevelType w:val="hybridMultilevel"/>
    <w:tmpl w:val="F78ECF62"/>
    <w:lvl w:ilvl="0" w:tplc="04160003">
      <w:start w:val="1"/>
      <w:numFmt w:val="bullet"/>
      <w:lvlText w:val="o"/>
      <w:lvlJc w:val="left"/>
      <w:pPr>
        <w:tabs>
          <w:tab w:val="num" w:pos="1080"/>
        </w:tabs>
        <w:ind w:left="1080" w:hanging="360"/>
      </w:pPr>
      <w:rPr>
        <w:rFonts w:ascii="Courier New" w:hAnsi="Courier New"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04C550B"/>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9" w15:restartNumberingAfterBreak="0">
    <w:nsid w:val="4598275A"/>
    <w:multiLevelType w:val="hybridMultilevel"/>
    <w:tmpl w:val="C0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15:restartNumberingAfterBreak="0">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4EF54C29"/>
    <w:multiLevelType w:val="hybridMultilevel"/>
    <w:tmpl w:val="0D142D68"/>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15:restartNumberingAfterBreak="0">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5" w15:restartNumberingAfterBreak="0">
    <w:nsid w:val="56913715"/>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7" w15:restartNumberingAfterBreak="0">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9" w15:restartNumberingAfterBreak="0">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0" w15:restartNumberingAfterBreak="0">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42" w15:restartNumberingAfterBreak="0">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43" w15:restartNumberingAfterBreak="0">
    <w:nsid w:val="683628DA"/>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FE334BE"/>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6" w15:restartNumberingAfterBreak="0">
    <w:nsid w:val="73FA07F4"/>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7" w15:restartNumberingAfterBreak="0">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8" w15:restartNumberingAfterBreak="0">
    <w:nsid w:val="785F2A56"/>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9" w15:restartNumberingAfterBreak="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47"/>
  </w:num>
  <w:num w:numId="4">
    <w:abstractNumId w:val="26"/>
  </w:num>
  <w:num w:numId="5">
    <w:abstractNumId w:val="39"/>
  </w:num>
  <w:num w:numId="6">
    <w:abstractNumId w:val="15"/>
  </w:num>
  <w:num w:numId="7">
    <w:abstractNumId w:val="30"/>
  </w:num>
  <w:num w:numId="8">
    <w:abstractNumId w:val="28"/>
  </w:num>
  <w:num w:numId="9">
    <w:abstractNumId w:val="25"/>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2"/>
  </w:num>
  <w:num w:numId="23">
    <w:abstractNumId w:val="49"/>
  </w:num>
  <w:num w:numId="24">
    <w:abstractNumId w:val="10"/>
  </w:num>
  <w:num w:numId="25">
    <w:abstractNumId w:val="21"/>
  </w:num>
  <w:num w:numId="26">
    <w:abstractNumId w:val="34"/>
  </w:num>
  <w:num w:numId="27">
    <w:abstractNumId w:val="12"/>
  </w:num>
  <w:num w:numId="28">
    <w:abstractNumId w:val="42"/>
  </w:num>
  <w:num w:numId="29">
    <w:abstractNumId w:val="31"/>
  </w:num>
  <w:num w:numId="30">
    <w:abstractNumId w:val="11"/>
  </w:num>
  <w:num w:numId="31">
    <w:abstractNumId w:val="37"/>
  </w:num>
  <w:num w:numId="32">
    <w:abstractNumId w:val="36"/>
  </w:num>
  <w:num w:numId="33">
    <w:abstractNumId w:val="40"/>
  </w:num>
  <w:num w:numId="34">
    <w:abstractNumId w:val="41"/>
  </w:num>
  <w:num w:numId="35">
    <w:abstractNumId w:val="33"/>
  </w:num>
  <w:num w:numId="36">
    <w:abstractNumId w:val="44"/>
  </w:num>
  <w:num w:numId="37">
    <w:abstractNumId w:val="18"/>
  </w:num>
  <w:num w:numId="38">
    <w:abstractNumId w:val="38"/>
  </w:num>
  <w:num w:numId="39">
    <w:abstractNumId w:val="13"/>
  </w:num>
  <w:num w:numId="40">
    <w:abstractNumId w:val="48"/>
  </w:num>
  <w:num w:numId="41">
    <w:abstractNumId w:val="16"/>
  </w:num>
  <w:num w:numId="42">
    <w:abstractNumId w:val="29"/>
  </w:num>
  <w:num w:numId="43">
    <w:abstractNumId w:val="43"/>
  </w:num>
  <w:num w:numId="44">
    <w:abstractNumId w:val="45"/>
  </w:num>
  <w:num w:numId="45">
    <w:abstractNumId w:val="27"/>
  </w:num>
  <w:num w:numId="46">
    <w:abstractNumId w:val="35"/>
  </w:num>
  <w:num w:numId="47">
    <w:abstractNumId w:val="46"/>
  </w:num>
  <w:num w:numId="48">
    <w:abstractNumId w:val="20"/>
  </w:num>
  <w:num w:numId="49">
    <w:abstractNumId w:val="32"/>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8D"/>
    <w:rsid w:val="00001DAA"/>
    <w:rsid w:val="00002906"/>
    <w:rsid w:val="00003A87"/>
    <w:rsid w:val="00004F1E"/>
    <w:rsid w:val="00007604"/>
    <w:rsid w:val="000109E2"/>
    <w:rsid w:val="00012FB2"/>
    <w:rsid w:val="00014043"/>
    <w:rsid w:val="000166E9"/>
    <w:rsid w:val="000241AE"/>
    <w:rsid w:val="00030A88"/>
    <w:rsid w:val="00030D58"/>
    <w:rsid w:val="00032265"/>
    <w:rsid w:val="000341E3"/>
    <w:rsid w:val="00040712"/>
    <w:rsid w:val="0004200B"/>
    <w:rsid w:val="00043BFA"/>
    <w:rsid w:val="0004790F"/>
    <w:rsid w:val="00052FDE"/>
    <w:rsid w:val="0005668E"/>
    <w:rsid w:val="00060D9C"/>
    <w:rsid w:val="00062FAA"/>
    <w:rsid w:val="00064964"/>
    <w:rsid w:val="00067273"/>
    <w:rsid w:val="000675B4"/>
    <w:rsid w:val="00070B20"/>
    <w:rsid w:val="00072B3F"/>
    <w:rsid w:val="000771FA"/>
    <w:rsid w:val="000828F3"/>
    <w:rsid w:val="00084EB6"/>
    <w:rsid w:val="00094156"/>
    <w:rsid w:val="00094CCC"/>
    <w:rsid w:val="000A1703"/>
    <w:rsid w:val="000A3C9B"/>
    <w:rsid w:val="000B546B"/>
    <w:rsid w:val="000C394E"/>
    <w:rsid w:val="000C5269"/>
    <w:rsid w:val="000D4DCC"/>
    <w:rsid w:val="000D5C1F"/>
    <w:rsid w:val="000D7F3E"/>
    <w:rsid w:val="000E0365"/>
    <w:rsid w:val="000E2982"/>
    <w:rsid w:val="000E7E57"/>
    <w:rsid w:val="000F5A6D"/>
    <w:rsid w:val="001009A5"/>
    <w:rsid w:val="001040AC"/>
    <w:rsid w:val="001055BD"/>
    <w:rsid w:val="00106122"/>
    <w:rsid w:val="00106A7A"/>
    <w:rsid w:val="001123CF"/>
    <w:rsid w:val="001158E3"/>
    <w:rsid w:val="00120ADA"/>
    <w:rsid w:val="00130E32"/>
    <w:rsid w:val="00135594"/>
    <w:rsid w:val="0015371B"/>
    <w:rsid w:val="001562F2"/>
    <w:rsid w:val="0016042D"/>
    <w:rsid w:val="00161CB4"/>
    <w:rsid w:val="001629EA"/>
    <w:rsid w:val="00171AE4"/>
    <w:rsid w:val="001738DC"/>
    <w:rsid w:val="00176526"/>
    <w:rsid w:val="00176683"/>
    <w:rsid w:val="00195672"/>
    <w:rsid w:val="00195963"/>
    <w:rsid w:val="001A68B3"/>
    <w:rsid w:val="001B77B6"/>
    <w:rsid w:val="001B7F08"/>
    <w:rsid w:val="001C4F5F"/>
    <w:rsid w:val="001D1024"/>
    <w:rsid w:val="001D2FC3"/>
    <w:rsid w:val="001D4181"/>
    <w:rsid w:val="001D45E0"/>
    <w:rsid w:val="001D604D"/>
    <w:rsid w:val="001D713D"/>
    <w:rsid w:val="001E1D8A"/>
    <w:rsid w:val="001E2E8C"/>
    <w:rsid w:val="001E7746"/>
    <w:rsid w:val="001F32D2"/>
    <w:rsid w:val="001F67D4"/>
    <w:rsid w:val="001F72F8"/>
    <w:rsid w:val="00200681"/>
    <w:rsid w:val="00201313"/>
    <w:rsid w:val="002036DA"/>
    <w:rsid w:val="00223CDE"/>
    <w:rsid w:val="00225CB1"/>
    <w:rsid w:val="0023043A"/>
    <w:rsid w:val="0023325C"/>
    <w:rsid w:val="00240F90"/>
    <w:rsid w:val="00246245"/>
    <w:rsid w:val="00250F2A"/>
    <w:rsid w:val="00255B99"/>
    <w:rsid w:val="0025725A"/>
    <w:rsid w:val="0026505C"/>
    <w:rsid w:val="002759D3"/>
    <w:rsid w:val="002811BD"/>
    <w:rsid w:val="00291BA9"/>
    <w:rsid w:val="00293B70"/>
    <w:rsid w:val="002A3759"/>
    <w:rsid w:val="002A49FF"/>
    <w:rsid w:val="002A4F1C"/>
    <w:rsid w:val="002C34CF"/>
    <w:rsid w:val="002C3C75"/>
    <w:rsid w:val="002D110E"/>
    <w:rsid w:val="002D3114"/>
    <w:rsid w:val="002D4CA2"/>
    <w:rsid w:val="002D5437"/>
    <w:rsid w:val="002D5B66"/>
    <w:rsid w:val="002E7EF0"/>
    <w:rsid w:val="002F00EA"/>
    <w:rsid w:val="002F06ED"/>
    <w:rsid w:val="002F3FBB"/>
    <w:rsid w:val="00302A2B"/>
    <w:rsid w:val="00307A83"/>
    <w:rsid w:val="003131EA"/>
    <w:rsid w:val="00315BE2"/>
    <w:rsid w:val="00324820"/>
    <w:rsid w:val="00325256"/>
    <w:rsid w:val="003264C4"/>
    <w:rsid w:val="00331AD7"/>
    <w:rsid w:val="00340B26"/>
    <w:rsid w:val="00343E88"/>
    <w:rsid w:val="003462A2"/>
    <w:rsid w:val="00346C02"/>
    <w:rsid w:val="003475A7"/>
    <w:rsid w:val="00361089"/>
    <w:rsid w:val="003619A3"/>
    <w:rsid w:val="00365C83"/>
    <w:rsid w:val="003700C2"/>
    <w:rsid w:val="00370356"/>
    <w:rsid w:val="00373F89"/>
    <w:rsid w:val="003762AC"/>
    <w:rsid w:val="003802F1"/>
    <w:rsid w:val="00382258"/>
    <w:rsid w:val="00382402"/>
    <w:rsid w:val="00383F8C"/>
    <w:rsid w:val="0038538E"/>
    <w:rsid w:val="00391570"/>
    <w:rsid w:val="00397EEB"/>
    <w:rsid w:val="003A69F7"/>
    <w:rsid w:val="003A7E22"/>
    <w:rsid w:val="003B040A"/>
    <w:rsid w:val="003B41D5"/>
    <w:rsid w:val="003B536A"/>
    <w:rsid w:val="003C36C4"/>
    <w:rsid w:val="003D2692"/>
    <w:rsid w:val="003D4D10"/>
    <w:rsid w:val="003D54C6"/>
    <w:rsid w:val="003E1C61"/>
    <w:rsid w:val="003E2649"/>
    <w:rsid w:val="003E3EC4"/>
    <w:rsid w:val="003E556C"/>
    <w:rsid w:val="003F3D95"/>
    <w:rsid w:val="003F5C3E"/>
    <w:rsid w:val="003F6265"/>
    <w:rsid w:val="00415DD2"/>
    <w:rsid w:val="0042390F"/>
    <w:rsid w:val="00423C80"/>
    <w:rsid w:val="00425209"/>
    <w:rsid w:val="00425BA1"/>
    <w:rsid w:val="004305C8"/>
    <w:rsid w:val="00430D01"/>
    <w:rsid w:val="00435EE5"/>
    <w:rsid w:val="004472D0"/>
    <w:rsid w:val="00455999"/>
    <w:rsid w:val="0047159D"/>
    <w:rsid w:val="00472F99"/>
    <w:rsid w:val="004766E6"/>
    <w:rsid w:val="00481240"/>
    <w:rsid w:val="00482BB4"/>
    <w:rsid w:val="00487702"/>
    <w:rsid w:val="004905E0"/>
    <w:rsid w:val="00491326"/>
    <w:rsid w:val="0049172F"/>
    <w:rsid w:val="00495E07"/>
    <w:rsid w:val="004A0568"/>
    <w:rsid w:val="004A2338"/>
    <w:rsid w:val="004B1F46"/>
    <w:rsid w:val="004B5119"/>
    <w:rsid w:val="004C0C70"/>
    <w:rsid w:val="004C6369"/>
    <w:rsid w:val="004C6679"/>
    <w:rsid w:val="004D0974"/>
    <w:rsid w:val="004D1F50"/>
    <w:rsid w:val="004E0660"/>
    <w:rsid w:val="004E19BA"/>
    <w:rsid w:val="004E64F7"/>
    <w:rsid w:val="004F220C"/>
    <w:rsid w:val="004F66BD"/>
    <w:rsid w:val="00500F6F"/>
    <w:rsid w:val="0050145E"/>
    <w:rsid w:val="00510CF4"/>
    <w:rsid w:val="00511B24"/>
    <w:rsid w:val="00515369"/>
    <w:rsid w:val="00516480"/>
    <w:rsid w:val="00516E83"/>
    <w:rsid w:val="00520832"/>
    <w:rsid w:val="00522396"/>
    <w:rsid w:val="00522AFC"/>
    <w:rsid w:val="00524F72"/>
    <w:rsid w:val="00533354"/>
    <w:rsid w:val="00535F2C"/>
    <w:rsid w:val="00536EC8"/>
    <w:rsid w:val="00546463"/>
    <w:rsid w:val="00546933"/>
    <w:rsid w:val="005520F6"/>
    <w:rsid w:val="00554F2F"/>
    <w:rsid w:val="005612C7"/>
    <w:rsid w:val="005615A8"/>
    <w:rsid w:val="0056494A"/>
    <w:rsid w:val="00566702"/>
    <w:rsid w:val="005667B3"/>
    <w:rsid w:val="00567095"/>
    <w:rsid w:val="00572D25"/>
    <w:rsid w:val="00572FE4"/>
    <w:rsid w:val="0057357B"/>
    <w:rsid w:val="00574C8A"/>
    <w:rsid w:val="00576246"/>
    <w:rsid w:val="00583630"/>
    <w:rsid w:val="00587BDA"/>
    <w:rsid w:val="00587F3A"/>
    <w:rsid w:val="005960A9"/>
    <w:rsid w:val="005A5D76"/>
    <w:rsid w:val="005A5F22"/>
    <w:rsid w:val="005B0581"/>
    <w:rsid w:val="005B3B07"/>
    <w:rsid w:val="005C0A51"/>
    <w:rsid w:val="005C0E99"/>
    <w:rsid w:val="005C6D58"/>
    <w:rsid w:val="005D58ED"/>
    <w:rsid w:val="005E1911"/>
    <w:rsid w:val="005E5C61"/>
    <w:rsid w:val="005E6B44"/>
    <w:rsid w:val="005F0C42"/>
    <w:rsid w:val="005F15C0"/>
    <w:rsid w:val="005F1C26"/>
    <w:rsid w:val="005F5075"/>
    <w:rsid w:val="005F5A3E"/>
    <w:rsid w:val="005F5D7D"/>
    <w:rsid w:val="005F79DB"/>
    <w:rsid w:val="0060588D"/>
    <w:rsid w:val="00611218"/>
    <w:rsid w:val="00611A44"/>
    <w:rsid w:val="00614A78"/>
    <w:rsid w:val="00617B47"/>
    <w:rsid w:val="006251DA"/>
    <w:rsid w:val="00652F3B"/>
    <w:rsid w:val="00656824"/>
    <w:rsid w:val="0066202C"/>
    <w:rsid w:val="00665725"/>
    <w:rsid w:val="00667466"/>
    <w:rsid w:val="0067229A"/>
    <w:rsid w:val="00676147"/>
    <w:rsid w:val="0067722A"/>
    <w:rsid w:val="00692CC6"/>
    <w:rsid w:val="006A21A7"/>
    <w:rsid w:val="006B0271"/>
    <w:rsid w:val="006B5702"/>
    <w:rsid w:val="006B5855"/>
    <w:rsid w:val="006C560A"/>
    <w:rsid w:val="006C6296"/>
    <w:rsid w:val="006C7F19"/>
    <w:rsid w:val="006D576D"/>
    <w:rsid w:val="006D635B"/>
    <w:rsid w:val="006D7239"/>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63324"/>
    <w:rsid w:val="00773D0C"/>
    <w:rsid w:val="007750DF"/>
    <w:rsid w:val="00777EDB"/>
    <w:rsid w:val="00782AFD"/>
    <w:rsid w:val="00783BFE"/>
    <w:rsid w:val="00785371"/>
    <w:rsid w:val="007A3012"/>
    <w:rsid w:val="007A515E"/>
    <w:rsid w:val="007A79F5"/>
    <w:rsid w:val="007D7056"/>
    <w:rsid w:val="007F383C"/>
    <w:rsid w:val="007F7A50"/>
    <w:rsid w:val="00814FA3"/>
    <w:rsid w:val="00816080"/>
    <w:rsid w:val="00817BD2"/>
    <w:rsid w:val="008218BA"/>
    <w:rsid w:val="00821A2C"/>
    <w:rsid w:val="00825CFC"/>
    <w:rsid w:val="00832D88"/>
    <w:rsid w:val="00833C12"/>
    <w:rsid w:val="008342ED"/>
    <w:rsid w:val="008405E6"/>
    <w:rsid w:val="0084376F"/>
    <w:rsid w:val="00843CEE"/>
    <w:rsid w:val="008539C4"/>
    <w:rsid w:val="00854BA6"/>
    <w:rsid w:val="00854D52"/>
    <w:rsid w:val="0086246A"/>
    <w:rsid w:val="00863723"/>
    <w:rsid w:val="0086712B"/>
    <w:rsid w:val="008701C3"/>
    <w:rsid w:val="00870C58"/>
    <w:rsid w:val="00881294"/>
    <w:rsid w:val="00891996"/>
    <w:rsid w:val="00893D46"/>
    <w:rsid w:val="008977FD"/>
    <w:rsid w:val="008A56F4"/>
    <w:rsid w:val="008A5B16"/>
    <w:rsid w:val="008B26D3"/>
    <w:rsid w:val="008C0D16"/>
    <w:rsid w:val="008C3252"/>
    <w:rsid w:val="008C7FFB"/>
    <w:rsid w:val="008D144C"/>
    <w:rsid w:val="008E224F"/>
    <w:rsid w:val="008E2935"/>
    <w:rsid w:val="008E4F73"/>
    <w:rsid w:val="008E5483"/>
    <w:rsid w:val="008E7B0E"/>
    <w:rsid w:val="008F0868"/>
    <w:rsid w:val="008F5CBE"/>
    <w:rsid w:val="008F5DCC"/>
    <w:rsid w:val="008F5E59"/>
    <w:rsid w:val="00905075"/>
    <w:rsid w:val="00912040"/>
    <w:rsid w:val="0092191D"/>
    <w:rsid w:val="00926BD9"/>
    <w:rsid w:val="009322F0"/>
    <w:rsid w:val="0093590F"/>
    <w:rsid w:val="009411BB"/>
    <w:rsid w:val="009429EE"/>
    <w:rsid w:val="00943071"/>
    <w:rsid w:val="009430B0"/>
    <w:rsid w:val="009447E7"/>
    <w:rsid w:val="009544A8"/>
    <w:rsid w:val="009558F7"/>
    <w:rsid w:val="00963F93"/>
    <w:rsid w:val="0096434E"/>
    <w:rsid w:val="0096512B"/>
    <w:rsid w:val="00970354"/>
    <w:rsid w:val="00975DDB"/>
    <w:rsid w:val="009835E7"/>
    <w:rsid w:val="00987C09"/>
    <w:rsid w:val="00990BC1"/>
    <w:rsid w:val="00993961"/>
    <w:rsid w:val="009970D4"/>
    <w:rsid w:val="009A4B8D"/>
    <w:rsid w:val="009A4FC4"/>
    <w:rsid w:val="009B2A37"/>
    <w:rsid w:val="009B2AC3"/>
    <w:rsid w:val="009C274F"/>
    <w:rsid w:val="009C3CD7"/>
    <w:rsid w:val="009D2282"/>
    <w:rsid w:val="009D3D2B"/>
    <w:rsid w:val="009D4BF9"/>
    <w:rsid w:val="009D7625"/>
    <w:rsid w:val="009E568A"/>
    <w:rsid w:val="009E7431"/>
    <w:rsid w:val="009F14BB"/>
    <w:rsid w:val="009F3FB3"/>
    <w:rsid w:val="009F75F6"/>
    <w:rsid w:val="009F77CA"/>
    <w:rsid w:val="00A01A99"/>
    <w:rsid w:val="00A030D4"/>
    <w:rsid w:val="00A15BF3"/>
    <w:rsid w:val="00A227F0"/>
    <w:rsid w:val="00A23849"/>
    <w:rsid w:val="00A261A2"/>
    <w:rsid w:val="00A30552"/>
    <w:rsid w:val="00A31F87"/>
    <w:rsid w:val="00A3486A"/>
    <w:rsid w:val="00A420DB"/>
    <w:rsid w:val="00A4316B"/>
    <w:rsid w:val="00A462FA"/>
    <w:rsid w:val="00A55825"/>
    <w:rsid w:val="00A80731"/>
    <w:rsid w:val="00A82AA2"/>
    <w:rsid w:val="00A837CD"/>
    <w:rsid w:val="00A83F84"/>
    <w:rsid w:val="00A9796B"/>
    <w:rsid w:val="00AB393C"/>
    <w:rsid w:val="00AB48A9"/>
    <w:rsid w:val="00AC1264"/>
    <w:rsid w:val="00AC1294"/>
    <w:rsid w:val="00AC3E26"/>
    <w:rsid w:val="00AC5EFA"/>
    <w:rsid w:val="00AD172F"/>
    <w:rsid w:val="00AD1B51"/>
    <w:rsid w:val="00AD55C7"/>
    <w:rsid w:val="00AD7704"/>
    <w:rsid w:val="00AE78DD"/>
    <w:rsid w:val="00AF44B4"/>
    <w:rsid w:val="00AF5B97"/>
    <w:rsid w:val="00B144E0"/>
    <w:rsid w:val="00B20436"/>
    <w:rsid w:val="00B30EDD"/>
    <w:rsid w:val="00B31C59"/>
    <w:rsid w:val="00B44858"/>
    <w:rsid w:val="00B44C28"/>
    <w:rsid w:val="00B458EF"/>
    <w:rsid w:val="00B47330"/>
    <w:rsid w:val="00B56611"/>
    <w:rsid w:val="00B61D27"/>
    <w:rsid w:val="00B673CE"/>
    <w:rsid w:val="00B67770"/>
    <w:rsid w:val="00B7183F"/>
    <w:rsid w:val="00B76B75"/>
    <w:rsid w:val="00B84244"/>
    <w:rsid w:val="00B85EEE"/>
    <w:rsid w:val="00B907F1"/>
    <w:rsid w:val="00B93226"/>
    <w:rsid w:val="00BA1818"/>
    <w:rsid w:val="00BA38D0"/>
    <w:rsid w:val="00BA4F54"/>
    <w:rsid w:val="00BA6426"/>
    <w:rsid w:val="00BB6D4F"/>
    <w:rsid w:val="00BB709E"/>
    <w:rsid w:val="00BD1E2D"/>
    <w:rsid w:val="00BD2FA5"/>
    <w:rsid w:val="00BD3950"/>
    <w:rsid w:val="00BD5C9E"/>
    <w:rsid w:val="00BD7726"/>
    <w:rsid w:val="00BE511A"/>
    <w:rsid w:val="00BE56C3"/>
    <w:rsid w:val="00BE5B5F"/>
    <w:rsid w:val="00BE5FB5"/>
    <w:rsid w:val="00BF1A2F"/>
    <w:rsid w:val="00BF4E8A"/>
    <w:rsid w:val="00BF5668"/>
    <w:rsid w:val="00BF752B"/>
    <w:rsid w:val="00C039B6"/>
    <w:rsid w:val="00C048E9"/>
    <w:rsid w:val="00C06710"/>
    <w:rsid w:val="00C07576"/>
    <w:rsid w:val="00C21A67"/>
    <w:rsid w:val="00C21EAE"/>
    <w:rsid w:val="00C22465"/>
    <w:rsid w:val="00C26080"/>
    <w:rsid w:val="00C41ABE"/>
    <w:rsid w:val="00C42540"/>
    <w:rsid w:val="00C453C3"/>
    <w:rsid w:val="00C46AB1"/>
    <w:rsid w:val="00C53312"/>
    <w:rsid w:val="00C60C83"/>
    <w:rsid w:val="00C61C76"/>
    <w:rsid w:val="00C6765B"/>
    <w:rsid w:val="00C70DC1"/>
    <w:rsid w:val="00C74198"/>
    <w:rsid w:val="00C83A64"/>
    <w:rsid w:val="00C864AB"/>
    <w:rsid w:val="00C913DA"/>
    <w:rsid w:val="00C916E9"/>
    <w:rsid w:val="00C96523"/>
    <w:rsid w:val="00C97E3F"/>
    <w:rsid w:val="00CA27EA"/>
    <w:rsid w:val="00CA48DF"/>
    <w:rsid w:val="00CA52B3"/>
    <w:rsid w:val="00CB18AF"/>
    <w:rsid w:val="00CB3151"/>
    <w:rsid w:val="00CB5928"/>
    <w:rsid w:val="00CC0D7A"/>
    <w:rsid w:val="00CC6F9B"/>
    <w:rsid w:val="00CC7170"/>
    <w:rsid w:val="00CD5475"/>
    <w:rsid w:val="00CD5898"/>
    <w:rsid w:val="00CD5C9A"/>
    <w:rsid w:val="00CD7207"/>
    <w:rsid w:val="00CD7EF1"/>
    <w:rsid w:val="00CE10D9"/>
    <w:rsid w:val="00CE3E83"/>
    <w:rsid w:val="00CE65C8"/>
    <w:rsid w:val="00CF60A4"/>
    <w:rsid w:val="00D02945"/>
    <w:rsid w:val="00D1041A"/>
    <w:rsid w:val="00D15E86"/>
    <w:rsid w:val="00D17A1B"/>
    <w:rsid w:val="00D237C0"/>
    <w:rsid w:val="00D2397B"/>
    <w:rsid w:val="00D265BC"/>
    <w:rsid w:val="00D26A78"/>
    <w:rsid w:val="00D31FFB"/>
    <w:rsid w:val="00D32899"/>
    <w:rsid w:val="00D376AC"/>
    <w:rsid w:val="00D40B51"/>
    <w:rsid w:val="00D415F2"/>
    <w:rsid w:val="00D458E3"/>
    <w:rsid w:val="00D509DE"/>
    <w:rsid w:val="00D6218E"/>
    <w:rsid w:val="00D7123B"/>
    <w:rsid w:val="00D806D4"/>
    <w:rsid w:val="00D81725"/>
    <w:rsid w:val="00D9479B"/>
    <w:rsid w:val="00D97261"/>
    <w:rsid w:val="00DA10BF"/>
    <w:rsid w:val="00DB6781"/>
    <w:rsid w:val="00DC5619"/>
    <w:rsid w:val="00DD1A94"/>
    <w:rsid w:val="00DD2730"/>
    <w:rsid w:val="00DD6590"/>
    <w:rsid w:val="00DD7791"/>
    <w:rsid w:val="00DD7B38"/>
    <w:rsid w:val="00DE0E4D"/>
    <w:rsid w:val="00DE6C84"/>
    <w:rsid w:val="00E11EAF"/>
    <w:rsid w:val="00E13FB0"/>
    <w:rsid w:val="00E14E48"/>
    <w:rsid w:val="00E26773"/>
    <w:rsid w:val="00E26A07"/>
    <w:rsid w:val="00E42984"/>
    <w:rsid w:val="00E511E7"/>
    <w:rsid w:val="00E60639"/>
    <w:rsid w:val="00E6358C"/>
    <w:rsid w:val="00E70866"/>
    <w:rsid w:val="00E73039"/>
    <w:rsid w:val="00E74756"/>
    <w:rsid w:val="00E87751"/>
    <w:rsid w:val="00EA08D2"/>
    <w:rsid w:val="00EA1E40"/>
    <w:rsid w:val="00EA4E79"/>
    <w:rsid w:val="00EB333C"/>
    <w:rsid w:val="00EB3B79"/>
    <w:rsid w:val="00EC11F9"/>
    <w:rsid w:val="00EC4086"/>
    <w:rsid w:val="00EC67EE"/>
    <w:rsid w:val="00ED3F21"/>
    <w:rsid w:val="00ED57F5"/>
    <w:rsid w:val="00EE23D2"/>
    <w:rsid w:val="00EE2A12"/>
    <w:rsid w:val="00EF2979"/>
    <w:rsid w:val="00EF34EF"/>
    <w:rsid w:val="00EF489C"/>
    <w:rsid w:val="00EF7D24"/>
    <w:rsid w:val="00F22848"/>
    <w:rsid w:val="00F2666F"/>
    <w:rsid w:val="00F33548"/>
    <w:rsid w:val="00F34D24"/>
    <w:rsid w:val="00F37683"/>
    <w:rsid w:val="00F40646"/>
    <w:rsid w:val="00F42E36"/>
    <w:rsid w:val="00F4790F"/>
    <w:rsid w:val="00F50D8A"/>
    <w:rsid w:val="00F5333D"/>
    <w:rsid w:val="00F74265"/>
    <w:rsid w:val="00F8261E"/>
    <w:rsid w:val="00F860A2"/>
    <w:rsid w:val="00F8771D"/>
    <w:rsid w:val="00F97908"/>
    <w:rsid w:val="00FA2FAD"/>
    <w:rsid w:val="00FA4048"/>
    <w:rsid w:val="00FA4AF3"/>
    <w:rsid w:val="00FA681C"/>
    <w:rsid w:val="00FB02F9"/>
    <w:rsid w:val="00FB68A2"/>
    <w:rsid w:val="00FC2482"/>
    <w:rsid w:val="00FC5C45"/>
    <w:rsid w:val="00FC7200"/>
    <w:rsid w:val="00FC7C58"/>
    <w:rsid w:val="00FD163D"/>
    <w:rsid w:val="00FD2C29"/>
    <w:rsid w:val="00FD41B1"/>
    <w:rsid w:val="00FD5BCF"/>
    <w:rsid w:val="00FE487B"/>
    <w:rsid w:val="00FF23C6"/>
    <w:rsid w:val="00FF357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A986E7F"/>
  <w15:docId w15:val="{A73A293F-103E-4680-B95D-EA4D475C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A2B"/>
    <w:pPr>
      <w:spacing w:after="200" w:line="276" w:lineRule="auto"/>
    </w:pPr>
    <w:rPr>
      <w:lang w:eastAsia="en-US"/>
    </w:rPr>
  </w:style>
  <w:style w:type="paragraph" w:styleId="Ttulo1">
    <w:name w:val="heading 1"/>
    <w:basedOn w:val="Normal"/>
    <w:next w:val="Normal"/>
    <w:link w:val="Ttulo1Char"/>
    <w:autoRedefine/>
    <w:uiPriority w:val="9"/>
    <w:qFormat/>
    <w:locked/>
    <w:rsid w:val="00043BFA"/>
    <w:pPr>
      <w:keepNext/>
      <w:spacing w:before="240" w:after="60"/>
      <w:outlineLvl w:val="0"/>
    </w:pPr>
    <w:rPr>
      <w:rFonts w:ascii="Arial" w:eastAsia="Times New Roman" w:hAnsi="Arial"/>
      <w:b/>
      <w:bCs/>
      <w:kern w:val="32"/>
      <w:sz w:val="24"/>
      <w:szCs w:val="32"/>
    </w:rPr>
  </w:style>
  <w:style w:type="paragraph" w:styleId="Ttulo2">
    <w:name w:val="heading 2"/>
    <w:basedOn w:val="Normal"/>
    <w:next w:val="Normal"/>
    <w:link w:val="Ttulo2Char"/>
    <w:autoRedefine/>
    <w:uiPriority w:val="99"/>
    <w:qFormat/>
    <w:locked/>
    <w:rsid w:val="00043BFA"/>
    <w:pPr>
      <w:keepNext/>
      <w:spacing w:before="240" w:after="60"/>
      <w:outlineLvl w:val="1"/>
    </w:pPr>
    <w:rPr>
      <w:rFonts w:ascii="Arial" w:eastAsia="Times New Roman" w:hAnsi="Arial"/>
      <w:bCs/>
      <w:iCs/>
      <w:sz w:val="24"/>
      <w:szCs w:val="28"/>
    </w:rPr>
  </w:style>
  <w:style w:type="paragraph" w:styleId="Ttulo3">
    <w:name w:val="heading 3"/>
    <w:basedOn w:val="Normal"/>
    <w:link w:val="Ttulo3Char"/>
    <w:autoRedefine/>
    <w:uiPriority w:val="99"/>
    <w:qFormat/>
    <w:rsid w:val="00043BFA"/>
    <w:pPr>
      <w:numPr>
        <w:ilvl w:val="2"/>
        <w:numId w:val="48"/>
      </w:numPr>
      <w:spacing w:before="100" w:beforeAutospacing="1" w:after="100" w:afterAutospacing="1" w:line="240" w:lineRule="auto"/>
      <w:outlineLvl w:val="2"/>
    </w:pPr>
    <w:rPr>
      <w:rFonts w:ascii="Arial" w:hAnsi="Arial" w:cs="Arial"/>
      <w:sz w:val="24"/>
      <w:szCs w:val="24"/>
      <w:lang w:eastAsia="pt-BR"/>
    </w:rPr>
  </w:style>
  <w:style w:type="paragraph" w:styleId="Ttulo4">
    <w:name w:val="heading 4"/>
    <w:basedOn w:val="Normal"/>
    <w:next w:val="Normal"/>
    <w:link w:val="Ttulo4Char"/>
    <w:autoRedefine/>
    <w:uiPriority w:val="99"/>
    <w:qFormat/>
    <w:locked/>
    <w:rsid w:val="00043BFA"/>
    <w:pPr>
      <w:keepNext/>
      <w:spacing w:before="240" w:after="60"/>
      <w:outlineLvl w:val="3"/>
    </w:pPr>
    <w:rPr>
      <w:rFonts w:ascii="Arial" w:eastAsia="Times New Roman" w:hAnsi="Arial"/>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43BFA"/>
    <w:rPr>
      <w:rFonts w:ascii="Arial" w:eastAsia="Times New Roman" w:hAnsi="Arial"/>
      <w:b/>
      <w:bCs/>
      <w:kern w:val="32"/>
      <w:sz w:val="24"/>
      <w:szCs w:val="32"/>
      <w:lang w:eastAsia="en-US"/>
    </w:rPr>
  </w:style>
  <w:style w:type="character" w:customStyle="1" w:styleId="Ttulo2Char">
    <w:name w:val="Título 2 Char"/>
    <w:basedOn w:val="Fontepargpadro"/>
    <w:link w:val="Ttulo2"/>
    <w:uiPriority w:val="99"/>
    <w:locked/>
    <w:rsid w:val="00043BFA"/>
    <w:rPr>
      <w:rFonts w:ascii="Arial" w:eastAsia="Times New Roman" w:hAnsi="Arial"/>
      <w:bCs/>
      <w:iCs/>
      <w:sz w:val="24"/>
      <w:szCs w:val="28"/>
      <w:lang w:eastAsia="en-US"/>
    </w:rPr>
  </w:style>
  <w:style w:type="character" w:customStyle="1" w:styleId="Ttulo3Char">
    <w:name w:val="Título 3 Char"/>
    <w:basedOn w:val="Fontepargpadro"/>
    <w:link w:val="Ttulo3"/>
    <w:uiPriority w:val="99"/>
    <w:locked/>
    <w:rsid w:val="00043BFA"/>
    <w:rPr>
      <w:rFonts w:ascii="Arial" w:hAnsi="Arial" w:cs="Arial"/>
      <w:sz w:val="24"/>
      <w:szCs w:val="24"/>
    </w:rPr>
  </w:style>
  <w:style w:type="character" w:customStyle="1" w:styleId="Ttulo4Char">
    <w:name w:val="Título 4 Char"/>
    <w:basedOn w:val="Fontepargpadro"/>
    <w:link w:val="Ttulo4"/>
    <w:uiPriority w:val="99"/>
    <w:locked/>
    <w:rsid w:val="00043BFA"/>
    <w:rPr>
      <w:rFonts w:ascii="Arial" w:eastAsia="Times New Roman" w:hAnsi="Arial"/>
      <w:bCs/>
      <w:sz w:val="24"/>
      <w:szCs w:val="28"/>
      <w:lang w:eastAsia="en-US"/>
    </w:rPr>
  </w:style>
  <w:style w:type="paragraph" w:styleId="PargrafodaLista">
    <w:name w:val="List Paragraph"/>
    <w:basedOn w:val="Normal"/>
    <w:uiPriority w:val="99"/>
    <w:qFormat/>
    <w:rsid w:val="009A4B8D"/>
    <w:pPr>
      <w:ind w:left="720"/>
      <w:contextualSpacing/>
    </w:pPr>
  </w:style>
  <w:style w:type="character" w:styleId="Hyperlink">
    <w:name w:val="Hyperlink"/>
    <w:basedOn w:val="Fontepargpadro"/>
    <w:uiPriority w:val="99"/>
    <w:rsid w:val="009A4B8D"/>
    <w:rPr>
      <w:rFonts w:cs="Times New Roman"/>
      <w:color w:val="0000FF"/>
      <w:u w:val="single"/>
    </w:rPr>
  </w:style>
  <w:style w:type="character" w:styleId="Forte">
    <w:name w:val="Strong"/>
    <w:basedOn w:val="Fontepargpadro"/>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a">
    <w:name w:val="Date"/>
    <w:basedOn w:val="Normal"/>
    <w:next w:val="Normal"/>
    <w:link w:val="DataChar"/>
    <w:uiPriority w:val="99"/>
    <w:rsid w:val="0074722D"/>
    <w:rPr>
      <w:sz w:val="20"/>
      <w:szCs w:val="20"/>
    </w:rPr>
  </w:style>
  <w:style w:type="character" w:customStyle="1" w:styleId="DataChar">
    <w:name w:val="Data Char"/>
    <w:basedOn w:val="Fontepargpadro"/>
    <w:link w:val="Data"/>
    <w:uiPriority w:val="99"/>
    <w:semiHidden/>
    <w:locked/>
    <w:rsid w:val="00905075"/>
    <w:rPr>
      <w:lang w:eastAsia="en-US"/>
    </w:rPr>
  </w:style>
  <w:style w:type="paragraph" w:styleId="Textodebalo">
    <w:name w:val="Balloon Text"/>
    <w:basedOn w:val="Normal"/>
    <w:link w:val="TextodebaloChar"/>
    <w:uiPriority w:val="99"/>
    <w:semiHidden/>
    <w:rsid w:val="00161CB4"/>
    <w:pPr>
      <w:spacing w:after="0" w:line="240" w:lineRule="auto"/>
    </w:pPr>
    <w:rPr>
      <w:rFonts w:ascii="Tahoma" w:hAnsi="Tahoma"/>
      <w:sz w:val="16"/>
      <w:szCs w:val="20"/>
    </w:rPr>
  </w:style>
  <w:style w:type="character" w:customStyle="1" w:styleId="TextodebaloChar">
    <w:name w:val="Texto de balão Char"/>
    <w:basedOn w:val="Fontepargpadro"/>
    <w:link w:val="Textodebalo"/>
    <w:uiPriority w:val="99"/>
    <w:semiHidden/>
    <w:locked/>
    <w:rsid w:val="00161CB4"/>
    <w:rPr>
      <w:rFonts w:ascii="Tahoma" w:hAnsi="Tahoma"/>
      <w:sz w:val="16"/>
      <w:lang w:eastAsia="en-US"/>
    </w:rPr>
  </w:style>
  <w:style w:type="paragraph" w:styleId="SemEspaamento">
    <w:name w:val="No Spacing"/>
    <w:aliases w:val="Capa"/>
    <w:next w:val="Normal"/>
    <w:uiPriority w:val="99"/>
    <w:qFormat/>
    <w:rsid w:val="00106A7A"/>
    <w:pPr>
      <w:suppressAutoHyphens/>
      <w:spacing w:line="360" w:lineRule="auto"/>
      <w:jc w:val="center"/>
    </w:pPr>
    <w:rPr>
      <w:rFonts w:ascii="Arial" w:eastAsia="Times New Roman" w:hAnsi="Arial"/>
      <w:b/>
      <w:caps/>
      <w:sz w:val="24"/>
      <w:szCs w:val="20"/>
      <w:lang w:eastAsia="ar-SA"/>
    </w:rPr>
  </w:style>
  <w:style w:type="paragraph" w:styleId="Sumrio1">
    <w:name w:val="toc 1"/>
    <w:basedOn w:val="Normal"/>
    <w:next w:val="Normal"/>
    <w:autoRedefine/>
    <w:uiPriority w:val="99"/>
    <w:locked/>
    <w:rsid w:val="00DD7B38"/>
  </w:style>
  <w:style w:type="paragraph" w:styleId="Sumrio2">
    <w:name w:val="toc 2"/>
    <w:basedOn w:val="Normal"/>
    <w:next w:val="Normal"/>
    <w:autoRedefine/>
    <w:uiPriority w:val="99"/>
    <w:locked/>
    <w:rsid w:val="00DD7B38"/>
    <w:pPr>
      <w:ind w:left="220"/>
    </w:pPr>
  </w:style>
  <w:style w:type="paragraph" w:styleId="Sumrio3">
    <w:name w:val="toc 3"/>
    <w:basedOn w:val="Normal"/>
    <w:next w:val="Normal"/>
    <w:autoRedefine/>
    <w:uiPriority w:val="99"/>
    <w:locked/>
    <w:rsid w:val="00DD7B38"/>
    <w:pPr>
      <w:ind w:left="440"/>
    </w:pPr>
  </w:style>
  <w:style w:type="paragraph" w:styleId="Sumrio4">
    <w:name w:val="toc 4"/>
    <w:basedOn w:val="Normal"/>
    <w:next w:val="Normal"/>
    <w:autoRedefine/>
    <w:uiPriority w:val="99"/>
    <w:locked/>
    <w:rsid w:val="00DD7B38"/>
    <w:pPr>
      <w:ind w:left="660"/>
    </w:pPr>
  </w:style>
  <w:style w:type="paragraph" w:styleId="Ttulo">
    <w:name w:val="Title"/>
    <w:basedOn w:val="Normal"/>
    <w:next w:val="Normal"/>
    <w:link w:val="TtuloChar"/>
    <w:autoRedefine/>
    <w:uiPriority w:val="99"/>
    <w:qFormat/>
    <w:locked/>
    <w:rsid w:val="00043BFA"/>
    <w:pPr>
      <w:spacing w:before="240" w:after="60"/>
      <w:outlineLvl w:val="0"/>
    </w:pPr>
    <w:rPr>
      <w:rFonts w:ascii="Arial" w:eastAsia="Times New Roman" w:hAnsi="Arial"/>
      <w:b/>
      <w:bCs/>
      <w:kern w:val="28"/>
      <w:sz w:val="24"/>
      <w:szCs w:val="32"/>
    </w:rPr>
  </w:style>
  <w:style w:type="character" w:customStyle="1" w:styleId="TtuloChar">
    <w:name w:val="Título Char"/>
    <w:basedOn w:val="Fontepargpadro"/>
    <w:link w:val="Ttulo"/>
    <w:uiPriority w:val="99"/>
    <w:locked/>
    <w:rsid w:val="00043BFA"/>
    <w:rPr>
      <w:rFonts w:ascii="Arial" w:eastAsia="Times New Roman" w:hAnsi="Arial"/>
      <w:b/>
      <w:bCs/>
      <w:kern w:val="28"/>
      <w:sz w:val="24"/>
      <w:szCs w:val="32"/>
      <w:lang w:eastAsia="en-US"/>
    </w:rPr>
  </w:style>
  <w:style w:type="paragraph" w:styleId="Pr-formataoHTML">
    <w:name w:val="HTML Preformatted"/>
    <w:basedOn w:val="Normal"/>
    <w:link w:val="Pr-formataoHTMLChar"/>
    <w:uiPriority w:val="99"/>
    <w:rsid w:val="00B4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56087"/>
    <w:rPr>
      <w:rFonts w:ascii="Courier New" w:hAnsi="Courier New" w:cs="Courier New"/>
      <w:sz w:val="20"/>
      <w:szCs w:val="20"/>
      <w:lang w:eastAsia="en-US"/>
    </w:rPr>
  </w:style>
  <w:style w:type="character" w:styleId="HiperlinkVisitado">
    <w:name w:val="FollowedHyperlink"/>
    <w:basedOn w:val="Fontepargpadro"/>
    <w:uiPriority w:val="99"/>
    <w:semiHidden/>
    <w:unhideWhenUsed/>
    <w:rsid w:val="003E556C"/>
    <w:rPr>
      <w:color w:val="800080" w:themeColor="followedHyperlink"/>
      <w:u w:val="single"/>
    </w:rPr>
  </w:style>
  <w:style w:type="paragraph" w:styleId="Bibliografia">
    <w:name w:val="Bibliography"/>
    <w:basedOn w:val="Normal"/>
    <w:next w:val="Normal"/>
    <w:uiPriority w:val="37"/>
    <w:unhideWhenUsed/>
    <w:rsid w:val="00F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28024">
      <w:bodyDiv w:val="1"/>
      <w:marLeft w:val="0"/>
      <w:marRight w:val="0"/>
      <w:marTop w:val="0"/>
      <w:marBottom w:val="0"/>
      <w:divBdr>
        <w:top w:val="none" w:sz="0" w:space="0" w:color="auto"/>
        <w:left w:val="none" w:sz="0" w:space="0" w:color="auto"/>
        <w:bottom w:val="none" w:sz="0" w:space="0" w:color="auto"/>
        <w:right w:val="none" w:sz="0" w:space="0" w:color="auto"/>
      </w:divBdr>
    </w:div>
    <w:div w:id="1744789356">
      <w:marLeft w:val="0"/>
      <w:marRight w:val="0"/>
      <w:marTop w:val="0"/>
      <w:marBottom w:val="0"/>
      <w:divBdr>
        <w:top w:val="none" w:sz="0" w:space="0" w:color="auto"/>
        <w:left w:val="none" w:sz="0" w:space="0" w:color="auto"/>
        <w:bottom w:val="none" w:sz="0" w:space="0" w:color="auto"/>
        <w:right w:val="none" w:sz="0" w:space="0" w:color="auto"/>
      </w:divBdr>
    </w:div>
    <w:div w:id="1744789358">
      <w:marLeft w:val="0"/>
      <w:marRight w:val="0"/>
      <w:marTop w:val="0"/>
      <w:marBottom w:val="0"/>
      <w:divBdr>
        <w:top w:val="none" w:sz="0" w:space="0" w:color="auto"/>
        <w:left w:val="none" w:sz="0" w:space="0" w:color="auto"/>
        <w:bottom w:val="none" w:sz="0" w:space="0" w:color="auto"/>
        <w:right w:val="none" w:sz="0" w:space="0" w:color="auto"/>
      </w:divBdr>
    </w:div>
    <w:div w:id="1744789359">
      <w:marLeft w:val="0"/>
      <w:marRight w:val="0"/>
      <w:marTop w:val="0"/>
      <w:marBottom w:val="0"/>
      <w:divBdr>
        <w:top w:val="none" w:sz="0" w:space="0" w:color="auto"/>
        <w:left w:val="none" w:sz="0" w:space="0" w:color="auto"/>
        <w:bottom w:val="none" w:sz="0" w:space="0" w:color="auto"/>
        <w:right w:val="none" w:sz="0" w:space="0" w:color="auto"/>
      </w:divBdr>
    </w:div>
    <w:div w:id="1744789360">
      <w:marLeft w:val="0"/>
      <w:marRight w:val="0"/>
      <w:marTop w:val="0"/>
      <w:marBottom w:val="0"/>
      <w:divBdr>
        <w:top w:val="none" w:sz="0" w:space="0" w:color="auto"/>
        <w:left w:val="none" w:sz="0" w:space="0" w:color="auto"/>
        <w:bottom w:val="none" w:sz="0" w:space="0" w:color="auto"/>
        <w:right w:val="none" w:sz="0" w:space="0" w:color="auto"/>
      </w:divBdr>
    </w:div>
    <w:div w:id="1744789361">
      <w:marLeft w:val="0"/>
      <w:marRight w:val="0"/>
      <w:marTop w:val="0"/>
      <w:marBottom w:val="0"/>
      <w:divBdr>
        <w:top w:val="none" w:sz="0" w:space="0" w:color="auto"/>
        <w:left w:val="none" w:sz="0" w:space="0" w:color="auto"/>
        <w:bottom w:val="none" w:sz="0" w:space="0" w:color="auto"/>
        <w:right w:val="none" w:sz="0" w:space="0" w:color="auto"/>
      </w:divBdr>
    </w:div>
    <w:div w:id="1744789362">
      <w:marLeft w:val="0"/>
      <w:marRight w:val="0"/>
      <w:marTop w:val="0"/>
      <w:marBottom w:val="0"/>
      <w:divBdr>
        <w:top w:val="none" w:sz="0" w:space="0" w:color="auto"/>
        <w:left w:val="none" w:sz="0" w:space="0" w:color="auto"/>
        <w:bottom w:val="none" w:sz="0" w:space="0" w:color="auto"/>
        <w:right w:val="none" w:sz="0" w:space="0" w:color="auto"/>
      </w:divBdr>
    </w:div>
    <w:div w:id="1744789363">
      <w:marLeft w:val="0"/>
      <w:marRight w:val="0"/>
      <w:marTop w:val="0"/>
      <w:marBottom w:val="0"/>
      <w:divBdr>
        <w:top w:val="none" w:sz="0" w:space="0" w:color="auto"/>
        <w:left w:val="none" w:sz="0" w:space="0" w:color="auto"/>
        <w:bottom w:val="none" w:sz="0" w:space="0" w:color="auto"/>
        <w:right w:val="none" w:sz="0" w:space="0" w:color="auto"/>
      </w:divBdr>
    </w:div>
    <w:div w:id="1744789364">
      <w:marLeft w:val="0"/>
      <w:marRight w:val="0"/>
      <w:marTop w:val="0"/>
      <w:marBottom w:val="0"/>
      <w:divBdr>
        <w:top w:val="none" w:sz="0" w:space="0" w:color="auto"/>
        <w:left w:val="none" w:sz="0" w:space="0" w:color="auto"/>
        <w:bottom w:val="none" w:sz="0" w:space="0" w:color="auto"/>
        <w:right w:val="none" w:sz="0" w:space="0" w:color="auto"/>
      </w:divBdr>
    </w:div>
    <w:div w:id="1744789365">
      <w:marLeft w:val="0"/>
      <w:marRight w:val="0"/>
      <w:marTop w:val="0"/>
      <w:marBottom w:val="0"/>
      <w:divBdr>
        <w:top w:val="none" w:sz="0" w:space="0" w:color="auto"/>
        <w:left w:val="none" w:sz="0" w:space="0" w:color="auto"/>
        <w:bottom w:val="none" w:sz="0" w:space="0" w:color="auto"/>
        <w:right w:val="none" w:sz="0" w:space="0" w:color="auto"/>
      </w:divBdr>
    </w:div>
    <w:div w:id="1744789366">
      <w:marLeft w:val="0"/>
      <w:marRight w:val="0"/>
      <w:marTop w:val="0"/>
      <w:marBottom w:val="0"/>
      <w:divBdr>
        <w:top w:val="none" w:sz="0" w:space="0" w:color="auto"/>
        <w:left w:val="none" w:sz="0" w:space="0" w:color="auto"/>
        <w:bottom w:val="none" w:sz="0" w:space="0" w:color="auto"/>
        <w:right w:val="none" w:sz="0" w:space="0" w:color="auto"/>
      </w:divBdr>
    </w:div>
    <w:div w:id="1744789367">
      <w:marLeft w:val="0"/>
      <w:marRight w:val="0"/>
      <w:marTop w:val="0"/>
      <w:marBottom w:val="0"/>
      <w:divBdr>
        <w:top w:val="none" w:sz="0" w:space="0" w:color="auto"/>
        <w:left w:val="none" w:sz="0" w:space="0" w:color="auto"/>
        <w:bottom w:val="none" w:sz="0" w:space="0" w:color="auto"/>
        <w:right w:val="none" w:sz="0" w:space="0" w:color="auto"/>
      </w:divBdr>
    </w:div>
    <w:div w:id="1744789368">
      <w:marLeft w:val="0"/>
      <w:marRight w:val="0"/>
      <w:marTop w:val="0"/>
      <w:marBottom w:val="0"/>
      <w:divBdr>
        <w:top w:val="none" w:sz="0" w:space="0" w:color="auto"/>
        <w:left w:val="none" w:sz="0" w:space="0" w:color="auto"/>
        <w:bottom w:val="none" w:sz="0" w:space="0" w:color="auto"/>
        <w:right w:val="none" w:sz="0" w:space="0" w:color="auto"/>
      </w:divBdr>
    </w:div>
    <w:div w:id="1744789369">
      <w:marLeft w:val="0"/>
      <w:marRight w:val="0"/>
      <w:marTop w:val="0"/>
      <w:marBottom w:val="0"/>
      <w:divBdr>
        <w:top w:val="none" w:sz="0" w:space="0" w:color="auto"/>
        <w:left w:val="none" w:sz="0" w:space="0" w:color="auto"/>
        <w:bottom w:val="none" w:sz="0" w:space="0" w:color="auto"/>
        <w:right w:val="none" w:sz="0" w:space="0" w:color="auto"/>
      </w:divBdr>
    </w:div>
    <w:div w:id="1744789370">
      <w:marLeft w:val="0"/>
      <w:marRight w:val="0"/>
      <w:marTop w:val="0"/>
      <w:marBottom w:val="0"/>
      <w:divBdr>
        <w:top w:val="none" w:sz="0" w:space="0" w:color="auto"/>
        <w:left w:val="none" w:sz="0" w:space="0" w:color="auto"/>
        <w:bottom w:val="none" w:sz="0" w:space="0" w:color="auto"/>
        <w:right w:val="none" w:sz="0" w:space="0" w:color="auto"/>
      </w:divBdr>
      <w:divsChild>
        <w:div w:id="1744789357">
          <w:marLeft w:val="576"/>
          <w:marRight w:val="0"/>
          <w:marTop w:val="120"/>
          <w:marBottom w:val="0"/>
          <w:divBdr>
            <w:top w:val="none" w:sz="0" w:space="0" w:color="auto"/>
            <w:left w:val="none" w:sz="0" w:space="0" w:color="auto"/>
            <w:bottom w:val="none" w:sz="0" w:space="0" w:color="auto"/>
            <w:right w:val="none" w:sz="0" w:space="0" w:color="auto"/>
          </w:divBdr>
        </w:div>
        <w:div w:id="1744789371">
          <w:marLeft w:val="1008"/>
          <w:marRight w:val="0"/>
          <w:marTop w:val="110"/>
          <w:marBottom w:val="0"/>
          <w:divBdr>
            <w:top w:val="none" w:sz="0" w:space="0" w:color="auto"/>
            <w:left w:val="none" w:sz="0" w:space="0" w:color="auto"/>
            <w:bottom w:val="none" w:sz="0" w:space="0" w:color="auto"/>
            <w:right w:val="none" w:sz="0" w:space="0" w:color="auto"/>
          </w:divBdr>
        </w:div>
        <w:div w:id="1744789372">
          <w:marLeft w:val="1008"/>
          <w:marRight w:val="0"/>
          <w:marTop w:val="110"/>
          <w:marBottom w:val="0"/>
          <w:divBdr>
            <w:top w:val="none" w:sz="0" w:space="0" w:color="auto"/>
            <w:left w:val="none" w:sz="0" w:space="0" w:color="auto"/>
            <w:bottom w:val="none" w:sz="0" w:space="0" w:color="auto"/>
            <w:right w:val="none" w:sz="0" w:space="0" w:color="auto"/>
          </w:divBdr>
        </w:div>
      </w:divsChild>
    </w:div>
    <w:div w:id="1744789373">
      <w:marLeft w:val="0"/>
      <w:marRight w:val="0"/>
      <w:marTop w:val="0"/>
      <w:marBottom w:val="0"/>
      <w:divBdr>
        <w:top w:val="none" w:sz="0" w:space="0" w:color="auto"/>
        <w:left w:val="none" w:sz="0" w:space="0" w:color="auto"/>
        <w:bottom w:val="none" w:sz="0" w:space="0" w:color="auto"/>
        <w:right w:val="none" w:sz="0" w:space="0" w:color="auto"/>
      </w:divBdr>
    </w:div>
    <w:div w:id="1744789374">
      <w:marLeft w:val="0"/>
      <w:marRight w:val="0"/>
      <w:marTop w:val="0"/>
      <w:marBottom w:val="0"/>
      <w:divBdr>
        <w:top w:val="none" w:sz="0" w:space="0" w:color="auto"/>
        <w:left w:val="none" w:sz="0" w:space="0" w:color="auto"/>
        <w:bottom w:val="none" w:sz="0" w:space="0" w:color="auto"/>
        <w:right w:val="none" w:sz="0" w:space="0" w:color="auto"/>
      </w:divBdr>
    </w:div>
    <w:div w:id="17447893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cesso_de_neg%C3%B3ci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pt.wikipedia.org/wiki/Tecnologia_da_informa%C3%A7%C3%A3o" TargetMode="External"/><Relationship Id="rId12" Type="http://schemas.openxmlformats.org/officeDocument/2006/relationships/hyperlink" Target="https://www.iso.org/iso-14001-environmental-manage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t.wikipedia.org/wiki/Gest%C3%A3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t.wikipedia.org/w/index.php?title=Tarefa&amp;action=edit&amp;redlink=1"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Arn94</b:Tag>
    <b:SourceType>Book</b:SourceType>
    <b:Guid>{DC33B79E-36EA-46EA-8270-E8604C5A0802}</b:Guid>
    <b:Title>O guia gerencial para ISO 9000</b:Title>
    <b:Year>1994</b:Year>
    <b:Author>
      <b:Author>
        <b:NameList>
          <b:Person>
            <b:Last>Arnold</b:Last>
            <b:First>K.</b:First>
            <b:Middle>L.</b:Middle>
          </b:Person>
        </b:NameList>
      </b:Author>
    </b:Author>
    <b:City>Rio de Janeiro</b:City>
    <b:Publisher>Campus</b:Publisher>
    <b:RefOrder>1</b:RefOrder>
  </b:Source>
  <b:Source>
    <b:Tag>Cer96</b:Tag>
    <b:SourceType>Book</b:SourceType>
    <b:Guid>{D4E88576-716A-41C5-A23B-7C8303242E61}</b:Guid>
    <b:Author>
      <b:Author>
        <b:NameList>
          <b:Person>
            <b:Last>Cerqueira</b:Last>
            <b:First>J.</b:First>
            <b:Middle>P.</b:Middle>
          </b:Person>
        </b:NameList>
      </b:Author>
    </b:Author>
    <b:Title>O sistema ISO 9000 na prática</b:Title>
    <b:Year>1996</b:Year>
    <b:City>São Paulo</b:City>
    <b:Publisher>Pioneira</b:Publisher>
    <b:RefOrder>2</b:RefOrder>
  </b:Source>
  <b:Source>
    <b:Tag>BSI19</b:Tag>
    <b:SourceType>InternetSite</b:SourceType>
    <b:Guid>{CC48EC09-1091-46F9-80D8-184058AFCC1A}</b:Guid>
    <b:Author>
      <b:Author>
        <b:Corporate>BSI Group</b:Corporate>
      </b:Author>
    </b:Author>
    <b:InternetSiteTitle>Sobre o BSI</b:InternetSiteTitle>
    <b:YearAccessed>2019</b:YearAccessed>
    <b:MonthAccessed>10</b:MonthAccessed>
    <b:DayAccessed>14</b:DayAccessed>
    <b:URL>https://www.bsigroup.com/pt-BR/Sobre-o-BSI/media-center/Fatos-e-numeros/</b:URL>
    <b:Year>2013</b:Year>
    <b:RefOrder>3</b:RefOrder>
  </b:Source>
  <b:Source>
    <b:Tag>ISO19</b:Tag>
    <b:SourceType>InternetSite</b:SourceType>
    <b:Guid>{E30F93F5-9CC6-4FEA-BD4E-CCCA3178CE73}</b:Guid>
    <b:Author>
      <b:Author>
        <b:Corporate>ISO</b:Corporate>
      </b:Author>
    </b:Author>
    <b:YearAccessed>2019</b:YearAccessed>
    <b:MonthAccessed>09</b:MonthAccessed>
    <b:DayAccessed>07</b:DayAccessed>
    <b:URL>https://www.iso.org/iso-9001-quality-management.html</b:URL>
    <b:InternetSiteTitle>ISO 9000 Family – Quality Management</b:InternetSiteTitle>
    <b:Year>2019</b:Year>
    <b:RefOrder>4</b:RefOrder>
  </b:Source>
  <b:Source>
    <b:Tag>Nel17</b:Tag>
    <b:SourceType>Report</b:SourceType>
    <b:Guid>{17ABF097-E071-4DF9-B5EB-4D371C8E1023}</b:Guid>
    <b:Title>A evolução da norma ISO 9001 em 30 anos: benefícios e impactos</b:Title>
    <b:Year>2017</b:Year>
    <b:Institution>ENEGEP</b:Institution>
    <b:City>Santa Catarina</b:City>
    <b:Pages>18</b:Pages>
    <b:Author>
      <b:Author>
        <b:NameList>
          <b:Person>
            <b:Last>Alves</b:Last>
            <b:First>Nelson</b:First>
            <b:Middle>Aparecido</b:Middle>
          </b:Person>
          <b:Person>
            <b:Last>Nicoluci</b:Last>
            <b:First>Misael</b:First>
            <b:Middle>Victor</b:Middle>
          </b:Person>
          <b:Person>
            <b:Last>Bagnolo</b:Last>
            <b:First>Cesar</b:First>
            <b:Middle>Eduardo Soares</b:Middle>
          </b:Person>
          <b:Person>
            <b:Last>Correia</b:Last>
            <b:First>Paulo</b:First>
            <b:Middle>Cruz</b:Middle>
          </b:Person>
          <b:Person>
            <b:Last>Ferreira</b:Last>
            <b:First>Luiz</b:First>
            <b:Middle>Felipe</b:Middle>
          </b:Person>
        </b:NameList>
      </b:Author>
    </b:Author>
    <b:RefOrder>5</b:RefOrder>
  </b:Source>
  <b:Source>
    <b:Tag>Aca12</b:Tag>
    <b:SourceType>InternetSite</b:SourceType>
    <b:Guid>{4B7C14D2-741C-447F-B996-7F0CDE6C109D}</b:Guid>
    <b:Year>2012</b:Year>
    <b:Author>
      <b:Author>
        <b:Corporate>Academia Platônica</b:Corporate>
      </b:Author>
    </b:Author>
    <b:InternetSiteTitle>A família ISO 9000</b:InternetSiteTitle>
    <b:YearAccessed>2019</b:YearAccessed>
    <b:MonthAccessed>10</b:MonthAccessed>
    <b:DayAccessed>28</b:DayAccessed>
    <b:URL>http://academiaplatonica.com.br/2012/gestao/a-familia-iso-9000/</b:URL>
    <b:RefOrder>6</b:RefOrder>
  </b:Source>
  <b:Source>
    <b:Tag>Ges19</b:Tag>
    <b:SourceType>InternetSite</b:SourceType>
    <b:Guid>{5D47216F-5AC2-49BB-BD3B-2D5D3DF40DDD}</b:Guid>
    <b:Author>
      <b:Author>
        <b:Corporate>Gestão de Qualidade</b:Corporate>
      </b:Author>
    </b:Author>
    <b:InternetSiteTitle>ISO 9000</b:InternetSiteTitle>
    <b:YearAccessed>2019</b:YearAccessed>
    <b:MonthAccessed>10</b:MonthAccessed>
    <b:DayAccessed>28</b:DayAccessed>
    <b:URL>http://gestao-de-qualidade.info/iso-9000.html</b:URL>
    <b:Year>2019</b:Year>
    <b:RefOrder>7</b:RefOrder>
  </b:Source>
  <b:Source>
    <b:Tag>SEB19</b:Tag>
    <b:SourceType>InternetSite</b:SourceType>
    <b:Guid>{0555BA4D-29E5-45D7-98B7-60B02822EEFD}</b:Guid>
    <b:Author>
      <b:Author>
        <b:Corporate>SEBRAE</b:Corporate>
      </b:Author>
    </b:Author>
    <b:InternetSiteTitle>Fundamentos da gestão da qualidade</b:InternetSiteTitle>
    <b:Year>2019</b:Year>
    <b:YearAccessed>2019</b:YearAccessed>
    <b:MonthAccessed>10</b:MonthAccessed>
    <b:DayAccessed>28</b:DayAccessed>
    <b:URL>http://www.sebrae.com.br/sites/PortalSebrae/artigos/fundamentos-da-gestao-da-qualidade,527e438af1c92410VgnVCM100000b272010aRCRD</b:URL>
    <b:RefOrder>8</b:RefOrder>
  </b:Source>
  <b:Source>
    <b:Tag>Gui04</b:Tag>
    <b:SourceType>Report</b:SourceType>
    <b:Guid>{21BC74C9-FDBA-4C33-8BC2-E37BCD4157E1}</b:Guid>
    <b:Title>Os impactos da mudança da ISO 9001:1994 para a ISO 9001:2000 em uma empresa metalúrgica</b:Title>
    <b:Year>2004</b:Year>
    <b:Author>
      <b:Author>
        <b:NameList>
          <b:Person>
            <b:Last>Val</b:Last>
            <b:First>Guilherme</b:First>
            <b:Middle>Trindade do</b:Middle>
          </b:Person>
        </b:NameList>
      </b:Author>
    </b:Author>
    <b:Institution>Universidade Estadual de Campinas</b:Institution>
    <b:City>Campinas</b:City>
    <b:Pages>76</b:Pages>
    <b:RefOrder>9</b:RefOrder>
  </b:Source>
  <b:Source>
    <b:Tag>MDI19</b:Tag>
    <b:SourceType>InternetSite</b:SourceType>
    <b:Guid>{DA33FA78-E70D-4F73-B02F-BB44B48B2879}</b:Guid>
    <b:Year>2019</b:Year>
    <b:Author>
      <b:Author>
        <b:Corporate>MDIC</b:Corporate>
      </b:Author>
    </b:Author>
    <b:InternetSiteTitle>Procedimentos de avaliação da conformidade</b:InternetSiteTitle>
    <b:YearAccessed>2019</b:YearAccessed>
    <b:MonthAccessed>10</b:MonthAccessed>
    <b:DayAccessed>30</b:DayAccessed>
    <b:URL>http://www.mdic.gov.br/arquivos/dwnl_1418043887.pdf</b:URL>
    <b:RefOrder>10</b:RefOrder>
  </b:Source>
  <b:Source>
    <b:Tag>Mar18</b:Tag>
    <b:SourceType>InternetSite</b:SourceType>
    <b:Guid>{3F05D785-3F08-4ABA-9D6C-CEFC32C00B2D}</b:Guid>
    <b:Author>
      <b:Author>
        <b:NameList>
          <b:Person>
            <b:Last>Araujo</b:Last>
            <b:First>Marcelo</b:First>
            <b:Middle>Pinheiro de</b:Middle>
          </b:Person>
        </b:NameList>
      </b:Author>
    </b:Author>
    <b:InternetSiteTitle>ISO 9000 – conheça as normas para uma gestão de qualidade</b:InternetSiteTitle>
    <b:Year>2018</b:Year>
    <b:YearAccessed>2019</b:YearAccessed>
    <b:MonthAccessed>11</b:MonthAccessed>
    <b:DayAccessed>05</b:DayAccessed>
    <b:URL>https://www.sienge.com.br/blog/iso-9000-conheca-as-normas-de-qualidade/</b:URL>
    <b:RefOrder>11</b:RefOrder>
  </b:Source>
  <b:Source>
    <b:Tag>SIE18</b:Tag>
    <b:SourceType>InternetSite</b:SourceType>
    <b:Guid>{8FC4C467-24C5-45D4-968D-5C9020B77C20}</b:Guid>
    <b:Author>
      <b:Author>
        <b:Corporate>SIENGE</b:Corporate>
      </b:Author>
    </b:Author>
    <b:InternetSiteTitle>Gestão de Qualidade</b:InternetSiteTitle>
    <b:Year>2018</b:Year>
    <b:YearAccessed>2019</b:YearAccessed>
    <b:MonthAccessed>11</b:MonthAccessed>
    <b:DayAccessed>05</b:DayAccessed>
    <b:URL>https://www.sienge.com.br/gestao-da-qualidade/</b:URL>
    <b:RefOrder>12</b:RefOrder>
  </b:Source>
  <b:Source>
    <b:Tag>CAB17</b:Tag>
    <b:SourceType>InternetSite</b:SourceType>
    <b:Guid>{17943859-19E7-4595-B994-A168C3E0B9D0}</b:Guid>
    <b:Author>
      <b:Author>
        <b:Corporate>CABEM Technologies</b:Corporate>
      </b:Author>
    </b:Author>
    <b:InternetSiteTitle>The history of the ISO 9000 series</b:InternetSiteTitle>
    <b:Year>2017</b:Year>
    <b:YearAccessed>2019</b:YearAccessed>
    <b:MonthAccessed>11</b:MonthAccessed>
    <b:DayAccessed>11</b:DayAccessed>
    <b:URL>https://medium.com/@cabem/the-history-of-the-iso-9000-series-3e7b4e87c43</b:URL>
    <b:RefOrder>13</b:RefOrder>
  </b:Source>
  <b:Source>
    <b:Tag>ISO191</b:Tag>
    <b:SourceType>InternetSite</b:SourceType>
    <b:Guid>{44771D14-C568-45D9-AD1D-DFDC8655DC8E}</b:Guid>
    <b:Author>
      <b:Author>
        <b:Corporate>ISO 9001 Checklist</b:Corporate>
      </b:Author>
    </b:Author>
    <b:InternetSiteTitle>What is the ISO 9000 standard</b:InternetSiteTitle>
    <b:Year>2019</b:Year>
    <b:YearAccessed>2019</b:YearAccessed>
    <b:MonthAccessed>11</b:MonthAccessed>
    <b:DayAccessed>11</b:DayAccessed>
    <b:URL>https://www.iso-9001-checklist.co.uk/iso-9000-standards.htm</b:URL>
    <b:RefOrder>14</b:RefOrder>
  </b:Source>
  <b:Source>
    <b:Tag>Pro19</b:Tag>
    <b:SourceType>InternetSite</b:SourceType>
    <b:Guid>{32051CEE-BBFC-44C3-A7C7-881039A2A26C}</b:Guid>
    <b:Author>
      <b:Author>
        <b:Corporate>Productivity Knowhow</b:Corporate>
      </b:Author>
    </b:Author>
    <b:InternetSiteTitle>BS 5750 or ISO 9000</b:InternetSiteTitle>
    <b:Year>2019</b:Year>
    <b:YearAccessed>2019</b:YearAccessed>
    <b:MonthAccessed>11</b:MonthAccessed>
    <b:DayAccessed>11</b:DayAccessed>
    <b:URL>BS 5750 or ISO 9000</b:URL>
    <b:RefOrder>15</b:RefOrder>
  </b:Source>
  <b:Source>
    <b:Tag>Cer19</b:Tag>
    <b:SourceType>InternetSite</b:SourceType>
    <b:Guid>{81A33B78-E150-4949-98B1-75E0A2084BAB}</b:Guid>
    <b:Author>
      <b:Author>
        <b:Corporate>Certificação ISO</b:Corporate>
      </b:Author>
    </b:Author>
    <b:InternetSiteTitle>Como funciona a certificação ISO 9001?</b:InternetSiteTitle>
    <b:Year>2019</b:Year>
    <b:YearAccessed>2019</b:YearAccessed>
    <b:MonthAccessed>11</b:MonthAccessed>
    <b:DayAccessed>04</b:DayAccessed>
    <b:URL>https://certificacaoiso.com.br/iso-9001/como-funciona-certificacao-iso-9001/</b:URL>
    <b:RefOrder>16</b:RefOrder>
  </b:Source>
  <b:Source>
    <b:Tag>Por19</b:Tag>
    <b:SourceType>InternetSite</b:SourceType>
    <b:Guid>{8273BDC7-A09C-4D9C-BDF9-8EBC8F42FA1E}</b:Guid>
    <b:Author>
      <b:Author>
        <b:Corporate>Portal Educação</b:Corporate>
      </b:Author>
    </b:Author>
    <b:InternetSiteTitle>A instituição ISO e a história</b:InternetSiteTitle>
    <b:Year>2019</b:Year>
    <b:YearAccessed>2019</b:YearAccessed>
    <b:MonthAccessed>11</b:MonthAccessed>
    <b:DayAccessed>03</b:DayAccessed>
    <b:URL>https://www.portaleducacao.com.br/conteudo/artigos/administracao/a-instituicao-iso-e-a-historia/54927</b:URL>
    <b:RefOrder>17</b:RefOrder>
  </b:Source>
  <b:Source>
    <b:Tag>UPI19</b:Tag>
    <b:SourceType>InternetSite</b:SourceType>
    <b:Guid>{AFB06455-499A-4D51-A420-67689F2F9635}</b:Guid>
    <b:Author>
      <b:Author>
        <b:Corporate>UPIS</b:Corporate>
      </b:Author>
    </b:Author>
    <b:InternetSiteTitle>ISO 9000: O Guia completo para entender a certificação de qualidade</b:InternetSiteTitle>
    <b:Year>2019</b:Year>
    <b:YearAccessed>2019</b:YearAccessed>
    <b:MonthAccessed>11</b:MonthAccessed>
    <b:DayAccessed>03</b:DayAccessed>
    <b:URL>https://upis.br/blog/iso-9000/</b:URL>
    <b:RefOrder>18</b:RefOrder>
  </b:Source>
  <b:Source>
    <b:Tag>INM19</b:Tag>
    <b:SourceType>InternetSite</b:SourceType>
    <b:Guid>{70BF9B5D-6A6F-4985-9045-482BC2EE9E65}</b:Guid>
    <b:Author>
      <b:Author>
        <b:Corporate>INMETRO</b:Corporate>
      </b:Author>
    </b:Author>
    <b:InternetSiteTitle>Coordenação Geral de Acreditação</b:InternetSiteTitle>
    <b:Year>2019</b:Year>
    <b:YearAccessed>2019</b:YearAccessed>
    <b:MonthAccessed>11</b:MonthAccessed>
    <b:DayAccessed>04</b:DayAccessed>
    <b:URL>http://www4.inmetro.gov.br/acreditacao/cgcre</b:URL>
    <b:RefOrder>19</b:RefOrder>
  </b:Source>
  <b:Source>
    <b:Tag>INM191</b:Tag>
    <b:SourceType>InternetSite</b:SourceType>
    <b:Guid>{561CB078-537F-4B4F-A461-1048946A8FF9}</b:Guid>
    <b:Author>
      <b:Author>
        <b:Corporate>INMETRO</b:Corporate>
      </b:Author>
    </b:Author>
    <b:InternetSiteTitle>O que é Inmetro</b:InternetSiteTitle>
    <b:Year>2019</b:Year>
    <b:YearAccessed>2019</b:YearAccessed>
    <b:MonthAccessed>11</b:MonthAccessed>
    <b:DayAccessed>04</b:DayAccessed>
    <b:URL>http://www.inmetro.gov.br/inmetro/oque.asp?iacao=imprimir</b:URL>
    <b:RefOrder>20</b:RefOrder>
  </b:Source>
  <b:Source>
    <b:Tag>ABN14</b:Tag>
    <b:SourceType>InternetSite</b:SourceType>
    <b:Guid>{1A2972BD-3157-415D-A0C7-228743F18454}</b:Guid>
    <b:Author>
      <b:Author>
        <b:Corporate>ABNT</b:Corporate>
      </b:Author>
    </b:Author>
    <b:InternetSiteTitle>O que é Certificação e como obtê-la?</b:InternetSiteTitle>
    <b:Year>2014</b:Year>
    <b:YearAccessed>2019</b:YearAccessed>
    <b:MonthAccessed>11</b:MonthAccessed>
    <b:DayAccessed>05</b:DayAccessed>
    <b:URL>http://www.abnt.org.br/certificacao/o-que-e</b:URL>
    <b:RefOrder>21</b:RefOrder>
  </b:Source>
  <b:Source>
    <b:Tag>Qua12</b:Tag>
    <b:SourceType>InternetSite</b:SourceType>
    <b:Guid>{6B111967-D1FD-42D6-B6D9-8133E580717C}</b:Guid>
    <b:Author>
      <b:Author>
        <b:Corporate>Qualidade de Software UESB</b:Corporate>
      </b:Author>
    </b:Author>
    <b:InternetSiteTitle>Qualidade de Software</b:InternetSiteTitle>
    <b:Year>2012</b:Year>
    <b:YearAccessed>2019</b:YearAccessed>
    <b:MonthAccessed>11</b:MonthAccessed>
    <b:DayAccessed>12</b:DayAccessed>
    <b:URL>https://qualidadesoftwareuesb.wordpress.com/iso-9000-3/</b:URL>
    <b:RefOrder>22</b:RefOrder>
  </b:Source>
</b:Sources>
</file>

<file path=customXml/itemProps1.xml><?xml version="1.0" encoding="utf-8"?>
<ds:datastoreItem xmlns:ds="http://schemas.openxmlformats.org/officeDocument/2006/customXml" ds:itemID="{27C9AC7E-D48B-4FC7-A9BF-3AC9BD60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8270</Words>
  <Characters>47141</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55301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Daniel Gads</cp:lastModifiedBy>
  <cp:revision>5</cp:revision>
  <dcterms:created xsi:type="dcterms:W3CDTF">2019-11-12T23:05:00Z</dcterms:created>
  <dcterms:modified xsi:type="dcterms:W3CDTF">2019-11-12T23:16:00Z</dcterms:modified>
</cp:coreProperties>
</file>