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pStyle w:val="29"/>
        <w:tabs>
          <w:tab w:val="left" w:pos="420"/>
          <w:tab w:val="right" w:leader="dot" w:pos="9629"/>
        </w:tabs>
        <w:spacing w:before="0" w:after="0" w:line="240" w:lineRule="auto"/>
        <w:rPr>
          <w:rFonts w:cs="Times New Roman"/>
          <w:b w:val="0"/>
          <w:bCs w:val="0"/>
          <w:caps w:val="0"/>
          <w:sz w:val="21"/>
          <w:szCs w:val="21"/>
          <w14:ligatures w14:val="standardContextual"/>
        </w:rPr>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pStyle w:val="120"/>
        <w:numPr>
          <w:ilvl w:val="0"/>
          <w:numId w:val="8"/>
        </w:numPr>
        <w:ind w:leftChars="0"/>
        <w:rPr>
          <w:rStyle w:val="105"/>
          <w:szCs w:val="21"/>
        </w:rPr>
      </w:pPr>
      <w:r>
        <w:rPr>
          <w:rStyle w:val="105"/>
          <w:szCs w:val="21"/>
        </w:rPr>
        <w:t>确认与验证文件的编写、执行和总结</w:t>
      </w:r>
    </w:p>
    <w:p w14:paraId="03E8B25E">
      <w:pPr>
        <w:pStyle w:val="120"/>
        <w:numPr>
          <w:ilvl w:val="0"/>
          <w:numId w:val="8"/>
        </w:numPr>
        <w:ind w:leftChars="0"/>
        <w:rPr>
          <w:rStyle w:val="105"/>
          <w:szCs w:val="21"/>
        </w:rPr>
      </w:pPr>
      <w:r>
        <w:rPr>
          <w:rStyle w:val="105"/>
          <w:szCs w:val="21"/>
        </w:rPr>
        <w:t>参与确认与验证中偏差的调查</w:t>
      </w:r>
    </w:p>
    <w:p w14:paraId="02845FBA">
      <w:pPr>
        <w:pStyle w:val="120"/>
        <w:numPr>
          <w:ilvl w:val="0"/>
          <w:numId w:val="8"/>
        </w:numPr>
        <w:ind w:leftChars="0"/>
        <w:rPr>
          <w:rStyle w:val="105"/>
          <w:szCs w:val="21"/>
        </w:rPr>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pStyle w:val="120"/>
        <w:numPr>
          <w:ilvl w:val="0"/>
          <w:numId w:val="8"/>
        </w:numPr>
        <w:ind w:leftChars="0"/>
        <w:rPr>
          <w:rStyle w:val="105"/>
          <w:szCs w:val="21"/>
        </w:rPr>
      </w:pPr>
      <w:r>
        <w:rPr>
          <w:rStyle w:val="105"/>
          <w:szCs w:val="21"/>
        </w:rPr>
        <w:t>审核相关的技术文件</w:t>
      </w:r>
    </w:p>
    <w:p w14:paraId="32965B10">
      <w:pPr>
        <w:pStyle w:val="120"/>
        <w:numPr>
          <w:ilvl w:val="0"/>
          <w:numId w:val="8"/>
        </w:numPr>
        <w:ind w:leftChars="0"/>
        <w:rPr>
          <w:rStyle w:val="105"/>
          <w:szCs w:val="21"/>
        </w:rPr>
      </w:pPr>
      <w:r>
        <w:rPr>
          <w:rStyle w:val="105"/>
          <w:szCs w:val="21"/>
        </w:rPr>
        <w:t>审核方案和报告</w:t>
      </w:r>
    </w:p>
    <w:p w14:paraId="206452E2">
      <w:pPr>
        <w:pStyle w:val="120"/>
        <w:numPr>
          <w:ilvl w:val="0"/>
          <w:numId w:val="8"/>
        </w:numPr>
        <w:ind w:leftChars="0"/>
        <w:rPr>
          <w:rStyle w:val="105"/>
          <w:szCs w:val="21"/>
        </w:rPr>
      </w:pPr>
      <w:r>
        <w:rPr>
          <w:rStyle w:val="105"/>
          <w:szCs w:val="21"/>
        </w:rPr>
        <w:t>协调其他服务商的配合执行</w:t>
      </w:r>
    </w:p>
    <w:p w14:paraId="5B73EF24">
      <w:pPr>
        <w:pStyle w:val="120"/>
        <w:numPr>
          <w:ilvl w:val="0"/>
          <w:numId w:val="8"/>
        </w:numPr>
        <w:ind w:leftChars="0"/>
        <w:rPr>
          <w:rStyle w:val="105"/>
          <w:szCs w:val="21"/>
        </w:rPr>
      </w:pPr>
      <w:r>
        <w:rPr>
          <w:rStyle w:val="105"/>
          <w:szCs w:val="21"/>
        </w:rPr>
        <w:t>参与确认与验证中偏差的调查</w:t>
      </w:r>
    </w:p>
    <w:p w14:paraId="2D662E8A">
      <w:pPr>
        <w:pStyle w:val="120"/>
        <w:ind w:left="315"/>
        <w:rPr>
          <w:b/>
          <w:szCs w:val="21"/>
        </w:rPr>
      </w:pPr>
      <w:r>
        <w:rPr>
          <w:b/>
          <w:szCs w:val="21"/>
        </w:rPr>
        <w:t>生产部</w:t>
      </w:r>
    </w:p>
    <w:p w14:paraId="080FDF48">
      <w:pPr>
        <w:pStyle w:val="120"/>
        <w:numPr>
          <w:ilvl w:val="0"/>
          <w:numId w:val="8"/>
        </w:numPr>
        <w:ind w:leftChars="0"/>
        <w:rPr>
          <w:rStyle w:val="105"/>
          <w:szCs w:val="21"/>
        </w:rPr>
      </w:pPr>
      <w:r>
        <w:rPr>
          <w:rStyle w:val="105"/>
          <w:szCs w:val="21"/>
        </w:rPr>
        <w:t>审核相关的技术要求</w:t>
      </w:r>
    </w:p>
    <w:p w14:paraId="6DBCBCE2">
      <w:pPr>
        <w:pStyle w:val="120"/>
        <w:numPr>
          <w:ilvl w:val="0"/>
          <w:numId w:val="8"/>
        </w:numPr>
        <w:ind w:leftChars="0"/>
        <w:rPr>
          <w:rStyle w:val="105"/>
          <w:szCs w:val="21"/>
        </w:rPr>
      </w:pPr>
      <w:r>
        <w:rPr>
          <w:rStyle w:val="105"/>
          <w:szCs w:val="21"/>
        </w:rPr>
        <w:t>审核方案和报告</w:t>
      </w:r>
    </w:p>
    <w:p w14:paraId="20052EE8">
      <w:pPr>
        <w:pStyle w:val="120"/>
        <w:numPr>
          <w:ilvl w:val="0"/>
          <w:numId w:val="8"/>
        </w:numPr>
        <w:ind w:leftChars="0"/>
        <w:rPr>
          <w:rStyle w:val="105"/>
          <w:szCs w:val="21"/>
        </w:rPr>
      </w:pPr>
      <w:r>
        <w:rPr>
          <w:rStyle w:val="105"/>
          <w:szCs w:val="21"/>
        </w:rPr>
        <w:t>参与确认与验证中偏差的调查</w:t>
      </w:r>
    </w:p>
    <w:p w14:paraId="44143DF9">
      <w:pPr>
        <w:pStyle w:val="120"/>
        <w:ind w:left="315"/>
        <w:rPr>
          <w:b/>
          <w:szCs w:val="21"/>
        </w:rPr>
      </w:pPr>
      <w:r>
        <w:rPr>
          <w:b/>
          <w:szCs w:val="21"/>
        </w:rPr>
        <w:t>技术部</w:t>
      </w:r>
    </w:p>
    <w:p w14:paraId="3A3C1B9A">
      <w:pPr>
        <w:pStyle w:val="120"/>
        <w:numPr>
          <w:ilvl w:val="0"/>
          <w:numId w:val="8"/>
        </w:numPr>
        <w:ind w:leftChars="0"/>
        <w:rPr>
          <w:rStyle w:val="105"/>
          <w:szCs w:val="21"/>
        </w:rPr>
      </w:pPr>
      <w:r>
        <w:rPr>
          <w:rStyle w:val="105"/>
          <w:szCs w:val="21"/>
        </w:rPr>
        <w:t>审核相关的技术要求</w:t>
      </w:r>
    </w:p>
    <w:p w14:paraId="6FEAE2F4">
      <w:pPr>
        <w:pStyle w:val="120"/>
        <w:numPr>
          <w:ilvl w:val="0"/>
          <w:numId w:val="8"/>
        </w:numPr>
        <w:ind w:leftChars="0"/>
        <w:rPr>
          <w:rStyle w:val="105"/>
          <w:szCs w:val="21"/>
        </w:rPr>
      </w:pPr>
      <w:r>
        <w:rPr>
          <w:rStyle w:val="105"/>
          <w:szCs w:val="21"/>
        </w:rPr>
        <w:t>审核方案和报告</w:t>
      </w:r>
    </w:p>
    <w:p w14:paraId="47D33C30">
      <w:pPr>
        <w:pStyle w:val="120"/>
        <w:numPr>
          <w:ilvl w:val="0"/>
          <w:numId w:val="8"/>
        </w:numPr>
        <w:ind w:leftChars="0"/>
        <w:rPr>
          <w:rStyle w:val="105"/>
          <w:szCs w:val="21"/>
        </w:rPr>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pStyle w:val="120"/>
        <w:numPr>
          <w:ilvl w:val="0"/>
          <w:numId w:val="8"/>
        </w:numPr>
        <w:ind w:leftChars="0"/>
        <w:rPr>
          <w:rStyle w:val="105"/>
          <w:szCs w:val="21"/>
        </w:rPr>
      </w:pPr>
      <w:r>
        <w:rPr>
          <w:rStyle w:val="105"/>
          <w:szCs w:val="21"/>
        </w:rPr>
        <w:t>协调确认与验证工作</w:t>
      </w:r>
    </w:p>
    <w:p w14:paraId="1CE29365">
      <w:pPr>
        <w:pStyle w:val="120"/>
        <w:numPr>
          <w:ilvl w:val="0"/>
          <w:numId w:val="8"/>
        </w:numPr>
        <w:ind w:leftChars="0"/>
        <w:rPr>
          <w:rStyle w:val="105"/>
          <w:szCs w:val="21"/>
        </w:rPr>
      </w:pPr>
      <w:r>
        <w:rPr>
          <w:rStyle w:val="105"/>
          <w:szCs w:val="21"/>
        </w:rPr>
        <w:t>审核确认与验证相关文件</w:t>
      </w:r>
    </w:p>
    <w:p w14:paraId="3A9F26EB">
      <w:pPr>
        <w:pStyle w:val="120"/>
        <w:numPr>
          <w:ilvl w:val="0"/>
          <w:numId w:val="8"/>
        </w:numPr>
        <w:ind w:leftChars="0"/>
        <w:rPr>
          <w:rStyle w:val="105"/>
          <w:szCs w:val="21"/>
        </w:rPr>
      </w:pPr>
      <w:r>
        <w:rPr>
          <w:rStyle w:val="105"/>
          <w:szCs w:val="21"/>
        </w:rPr>
        <w:t>指导各验证组编写验证文件</w:t>
      </w:r>
    </w:p>
    <w:p w14:paraId="47133842">
      <w:pPr>
        <w:pStyle w:val="120"/>
        <w:numPr>
          <w:ilvl w:val="0"/>
          <w:numId w:val="8"/>
        </w:numPr>
        <w:ind w:leftChars="0"/>
        <w:rPr>
          <w:rStyle w:val="105"/>
          <w:szCs w:val="21"/>
        </w:rPr>
      </w:pPr>
      <w:r>
        <w:rPr>
          <w:rStyle w:val="105"/>
          <w:szCs w:val="21"/>
        </w:rPr>
        <w:t>参与确认与验证中偏差的调查</w:t>
      </w:r>
    </w:p>
    <w:p w14:paraId="56E0D0BF">
      <w:pPr>
        <w:pStyle w:val="120"/>
        <w:numPr>
          <w:ilvl w:val="0"/>
          <w:numId w:val="8"/>
        </w:numPr>
        <w:ind w:leftChars="0"/>
        <w:rPr>
          <w:rStyle w:val="105"/>
          <w:szCs w:val="21"/>
        </w:rPr>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pStyle w:val="120"/>
        <w:numPr>
          <w:ilvl w:val="0"/>
          <w:numId w:val="8"/>
        </w:numPr>
        <w:ind w:leftChars="0"/>
        <w:rPr>
          <w:rStyle w:val="105"/>
          <w:szCs w:val="21"/>
        </w:rPr>
      </w:pPr>
      <w:r>
        <w:rPr>
          <w:rStyle w:val="105"/>
          <w:szCs w:val="21"/>
        </w:rPr>
        <w:t>审核和批准确认与验证相关文件</w:t>
      </w:r>
    </w:p>
    <w:p w14:paraId="67A4B1C6">
      <w:pPr>
        <w:pStyle w:val="120"/>
        <w:numPr>
          <w:ilvl w:val="0"/>
          <w:numId w:val="8"/>
        </w:numPr>
        <w:ind w:leftChars="0"/>
        <w:rPr>
          <w:rStyle w:val="105"/>
          <w:szCs w:val="21"/>
        </w:rPr>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pStyle w:val="120"/>
        <w:numPr>
          <w:ilvl w:val="0"/>
          <w:numId w:val="8"/>
        </w:numPr>
        <w:ind w:leftChars="0"/>
        <w:rPr>
          <w:rStyle w:val="105"/>
          <w:szCs w:val="21"/>
        </w:rPr>
      </w:pPr>
      <w:r>
        <w:rPr>
          <w:rStyle w:val="105"/>
          <w:szCs w:val="21"/>
        </w:rPr>
        <w:t>审核和批准确认与验证相关文件</w:t>
      </w:r>
    </w:p>
    <w:p w14:paraId="2EFC4CBB">
      <w:pPr>
        <w:pStyle w:val="120"/>
        <w:numPr>
          <w:ilvl w:val="0"/>
          <w:numId w:val="8"/>
        </w:numPr>
        <w:ind w:leftChars="0"/>
        <w:rPr>
          <w:rStyle w:val="105"/>
          <w:szCs w:val="21"/>
        </w:rPr>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目的</w:t>
      </w:r>
    </w:p>
    <w:p w14:paraId="1E40C780">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程序</w:t>
      </w:r>
    </w:p>
    <w:p w14:paraId="3632355E">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接受标准</w:t>
      </w:r>
    </w:p>
    <w:p w14:paraId="3F36360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结果</w:t>
      </w:r>
    </w:p>
    <w:p w14:paraId="1DC2C2EB">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备注</w:t>
      </w:r>
    </w:p>
    <w:p w14:paraId="53BC8331">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最终测试结论</w:t>
      </w:r>
    </w:p>
    <w:p w14:paraId="0201D62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pStyle w:val="120"/>
        <w:numPr>
          <w:ilvl w:val="0"/>
          <w:numId w:val="11"/>
        </w:numPr>
        <w:ind w:leftChars="0"/>
        <w:rPr>
          <w:szCs w:val="21"/>
        </w:rPr>
      </w:pPr>
      <w:r>
        <w:rPr>
          <w:szCs w:val="21"/>
        </w:rPr>
        <w:t>附件编号，按流水号：附件 1，2，3……依次类推；</w:t>
      </w:r>
    </w:p>
    <w:p w14:paraId="6144D317">
      <w:pPr>
        <w:pStyle w:val="120"/>
        <w:numPr>
          <w:ilvl w:val="0"/>
          <w:numId w:val="11"/>
        </w:numPr>
        <w:ind w:leftChars="0"/>
        <w:rPr>
          <w:szCs w:val="21"/>
        </w:rPr>
      </w:pPr>
      <w:r>
        <w:rPr>
          <w:szCs w:val="21"/>
        </w:rPr>
        <w:t>附件名称；</w:t>
      </w:r>
    </w:p>
    <w:p w14:paraId="2862F91E">
      <w:pPr>
        <w:pStyle w:val="120"/>
        <w:numPr>
          <w:ilvl w:val="0"/>
          <w:numId w:val="11"/>
        </w:numPr>
        <w:ind w:leftChars="0"/>
        <w:rPr>
          <w:szCs w:val="21"/>
        </w:rPr>
      </w:pPr>
      <w:r>
        <w:rPr>
          <w:szCs w:val="21"/>
        </w:rPr>
        <w:t>附件对应的方案章节，如11.5 XXX确认；</w:t>
      </w:r>
    </w:p>
    <w:p w14:paraId="77FBAC9E">
      <w:pPr>
        <w:pStyle w:val="120"/>
        <w:numPr>
          <w:ilvl w:val="0"/>
          <w:numId w:val="11"/>
        </w:numPr>
        <w:ind w:leftChars="0"/>
        <w:rPr>
          <w:szCs w:val="21"/>
        </w:rPr>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pStyle w:val="115"/>
        <w:rPr>
          <w:highlight w:val="none"/>
        </w:rPr>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115"/>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85CDF6A"/>
    <w:lvl w:ilvl="0">
      <w:start w:val="1"/>
      <w:numFmt w:val="decimal"/>
      <w:pStyle w:val="2"/>
      <w:lvlText w:val="%1."/>
      <w:lvlJc w:val="left"/>
      <w:pPr>
        <w:ind w:left="851" w:hanging="426"/>
      </w:pPr>
      <w:rPr>
        <w:rFonts w:hint="eastAsia"/>
      </w:rPr>
    </w:lvl>
  </w:abstractNum>
  <w:abstractNum w:abstractNumId="1" w15:restartNumberingAfterBreak="0">
    <w:nsid w:val="FFFFFF88"/>
    <w:multiLevelType w:val="singleLevel"/>
    <w:tmpl w:val="CF3A960E"/>
    <w:lvl w:ilvl="0">
      <w:start w:val="1"/>
      <w:numFmt w:val="decimal"/>
      <w:pStyle w:val="a"/>
      <w:lvlText w:val="%1."/>
      <w:lvlJc w:val="left"/>
      <w:pPr>
        <w:tabs>
          <w:tab w:val="num" w:pos="360"/>
        </w:tabs>
        <w:ind w:left="360" w:hangingChars="200" w:hanging="360"/>
      </w:pPr>
    </w:lvl>
  </w:abstractNum>
  <w:abstractNum w:abstractNumId="2" w15:restartNumberingAfterBreak="0">
    <w:nsid w:val="00817F76"/>
    <w:multiLevelType w:val="hybridMultilevel"/>
    <w:tmpl w:val="E0D872C2"/>
    <w:lvl w:ilvl="0" w:tplc="E996A9EC">
      <w:start w:val="1"/>
      <w:numFmt w:val="decimal"/>
      <w:pStyle w:val="2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18E42CF"/>
    <w:multiLevelType w:val="multilevel"/>
    <w:tmpl w:val="6CD24DC6"/>
    <w:lvl w:ilvl="0">
      <w:start w:val="1"/>
      <w:numFmt w:val="bullet"/>
      <w:pStyle w:val="14"/>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3157C9B"/>
    <w:multiLevelType w:val="hybridMultilevel"/>
    <w:tmpl w:val="2DCEA416"/>
    <w:lvl w:ilvl="0" w:tplc="6E3ED700">
      <w:start w:val="1"/>
      <w:numFmt w:val="decimal"/>
      <w:pStyle w:val="1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8310BF"/>
    <w:multiLevelType w:val="multilevel"/>
    <w:tmpl w:val="50FE9FA4"/>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pStyle w:val="34"/>
      <w:lvlText w:val="Ø"/>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1814671"/>
    <w:multiLevelType w:val="multilevel"/>
    <w:tmpl w:val="E1DA0940"/>
    <w:lvl w:ilvl="0">
      <w:start w:val="1"/>
      <w:numFmt w:val="bullet"/>
      <w:pStyle w:val="1"/>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1D1246D"/>
    <w:multiLevelType w:val="multilevel"/>
    <w:tmpl w:val="DCBC9536"/>
    <w:lvl w:ilvl="0">
      <w:start w:val="1"/>
      <w:numFmt w:val="decimal"/>
      <w:pStyle w:val="10"/>
      <w:lvlText w:val="%1"/>
      <w:lvlJc w:val="left"/>
      <w:pPr>
        <w:ind w:left="400" w:hanging="400"/>
      </w:pPr>
      <w:rPr>
        <w:rFonts w:hint="eastAsia"/>
      </w:rPr>
    </w:lvl>
    <w:lvl w:ilvl="1">
      <w:start w:val="1"/>
      <w:numFmt w:val="decimal"/>
      <w:pStyle w:val="20"/>
      <w:lvlText w:val="%1.%2"/>
      <w:lvlJc w:val="left"/>
      <w:pPr>
        <w:ind w:left="600" w:hanging="600"/>
      </w:pPr>
      <w:rPr>
        <w:rFonts w:hint="eastAsia"/>
      </w:rPr>
    </w:lvl>
    <w:lvl w:ilvl="2">
      <w:start w:val="1"/>
      <w:numFmt w:val="decimal"/>
      <w:pStyle w:val="3"/>
      <w:lvlText w:val="%1.%2.%3"/>
      <w:lvlJc w:val="left"/>
      <w:pPr>
        <w:ind w:left="800" w:hanging="800"/>
      </w:pPr>
      <w:rPr>
        <w:rFonts w:hint="eastAsia"/>
      </w:rPr>
    </w:lvl>
    <w:lvl w:ilvl="3">
      <w:start w:val="1"/>
      <w:numFmt w:val="decimal"/>
      <w:pStyle w:val="4"/>
      <w:lvlText w:val="%1.%2.%3.%4"/>
      <w:lvlJc w:val="left"/>
      <w:pPr>
        <w:ind w:left="1000" w:hanging="1000"/>
      </w:pPr>
      <w:rPr>
        <w:rFonts w:hint="eastAsia"/>
      </w:rPr>
    </w:lvl>
    <w:lvl w:ilvl="4">
      <w:start w:val="1"/>
      <w:numFmt w:val="decimal"/>
      <w:pStyle w:val="5"/>
      <w:lvlText w:val="%1.%2.%3.%4.%5"/>
      <w:lvlJc w:val="left"/>
      <w:pPr>
        <w:ind w:left="1200" w:hanging="1200"/>
      </w:pPr>
      <w:rPr>
        <w:rFonts w:hint="eastAsia"/>
      </w:rPr>
    </w:lvl>
    <w:lvl w:ilvl="5">
      <w:start w:val="1"/>
      <w:numFmt w:val="decimal"/>
      <w:lvlText w:val="%1.%2.%3.%4.%5.%6"/>
      <w:lvlJc w:val="left"/>
      <w:pPr>
        <w:ind w:left="1400" w:hanging="400"/>
      </w:pPr>
      <w:rPr>
        <w:rFonts w:hint="eastAsia"/>
      </w:rPr>
    </w:lvl>
    <w:lvl w:ilvl="6">
      <w:start w:val="1"/>
      <w:numFmt w:val="decimal"/>
      <w:lvlText w:val="%1.%2.%3.%4.%5.%6.%7"/>
      <w:lvlJc w:val="left"/>
      <w:pPr>
        <w:ind w:left="1600" w:hanging="400"/>
      </w:pPr>
      <w:rPr>
        <w:rFonts w:hint="eastAsia"/>
      </w:rPr>
    </w:lvl>
    <w:lvl w:ilvl="7">
      <w:start w:val="1"/>
      <w:numFmt w:val="decimal"/>
      <w:lvlText w:val="%1.%2.%3.%4.%5.%6.%7.%8"/>
      <w:lvlJc w:val="left"/>
      <w:pPr>
        <w:ind w:left="1800" w:hanging="400"/>
      </w:pPr>
      <w:rPr>
        <w:rFonts w:hint="eastAsia"/>
      </w:rPr>
    </w:lvl>
    <w:lvl w:ilvl="8">
      <w:start w:val="1"/>
      <w:numFmt w:val="decimal"/>
      <w:lvlText w:val="%1.%2.%3.%4.%5.%6.%7.%8.%9"/>
      <w:lvlJc w:val="left"/>
      <w:pPr>
        <w:ind w:left="2000" w:hanging="400"/>
      </w:pPr>
      <w:rPr>
        <w:rFonts w:hint="eastAsia"/>
      </w:rPr>
    </w:lvl>
  </w:abstractNum>
  <w:abstractNum w:abstractNumId="8" w15:restartNumberingAfterBreak="0">
    <w:nsid w:val="19754A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5A1EA3"/>
    <w:multiLevelType w:val="multilevel"/>
    <w:tmpl w:val="944005B0"/>
    <w:lvl w:ilvl="0">
      <w:start w:val="1"/>
      <w:numFmt w:val="bullet"/>
      <w:pStyle w:val="30"/>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1BFD6894"/>
    <w:multiLevelType w:val="hybridMultilevel"/>
    <w:tmpl w:val="32EAB880"/>
    <w:lvl w:ilvl="0" w:tplc="76702068">
      <w:start w:val="1"/>
      <w:numFmt w:val="bullet"/>
      <w:pStyle w:val="120"/>
      <w:lvlText w:val=""/>
      <w:lvlJc w:val="left"/>
      <w:pPr>
        <w:ind w:left="840" w:hanging="440"/>
      </w:pPr>
      <w:rPr>
        <w:rFonts w:ascii="Wingdings" w:hAnsi="Wingdings" w:hint="default"/>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11" w15:restartNumberingAfterBreak="0">
    <w:nsid w:val="1C0C26CC"/>
    <w:multiLevelType w:val="multilevel"/>
    <w:tmpl w:val="C3FAF36E"/>
    <w:lvl w:ilvl="0">
      <w:start w:val="1"/>
      <w:numFmt w:val="decimal"/>
      <w:pStyle w:val="a0"/>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1D853AA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FE37532"/>
    <w:multiLevelType w:val="hybridMultilevel"/>
    <w:tmpl w:val="2710F442"/>
    <w:lvl w:ilvl="0" w:tplc="3D74003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5130C35"/>
    <w:multiLevelType w:val="multilevel"/>
    <w:tmpl w:val="6D6EB80E"/>
    <w:lvl w:ilvl="0">
      <w:start w:val="1"/>
      <w:numFmt w:val="bullet"/>
      <w:pStyle w:val="220"/>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273C608D"/>
    <w:multiLevelType w:val="multilevel"/>
    <w:tmpl w:val="5ECE9F1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2FB1526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2385B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3C54E4E"/>
    <w:multiLevelType w:val="multilevel"/>
    <w:tmpl w:val="9BAE093E"/>
    <w:lvl w:ilvl="0">
      <w:start w:val="1"/>
      <w:numFmt w:val="bullet"/>
      <w:pStyle w:val="32"/>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3BC8221A"/>
    <w:multiLevelType w:val="hybridMultilevel"/>
    <w:tmpl w:val="3C760DA8"/>
    <w:lvl w:ilvl="0" w:tplc="36CA3A74">
      <w:start w:val="1"/>
      <w:numFmt w:val="upperLetter"/>
      <w:pStyle w:val="31"/>
      <w:lvlText w:val="%1."/>
      <w:lvlJc w:val="left"/>
      <w:pPr>
        <w:tabs>
          <w:tab w:val="num" w:pos="360"/>
        </w:tabs>
        <w:ind w:left="360" w:hanging="360"/>
      </w:pPr>
      <w:rPr>
        <w:rFonts w:hint="default"/>
      </w:rPr>
    </w:lvl>
    <w:lvl w:ilvl="1" w:tplc="04090003">
      <w:start w:val="1"/>
      <w:numFmt w:val="bullet"/>
      <w:lvlText w:val=""/>
      <w:lvlJc w:val="left"/>
      <w:pPr>
        <w:tabs>
          <w:tab w:val="num" w:pos="290"/>
        </w:tabs>
        <w:ind w:left="290" w:hanging="420"/>
      </w:pPr>
      <w:rPr>
        <w:rFonts w:ascii="Wingdings" w:hAnsi="Wingdings" w:hint="default"/>
      </w:rPr>
    </w:lvl>
    <w:lvl w:ilvl="2" w:tplc="FE2EF20A">
      <w:start w:val="4"/>
      <w:numFmt w:val="upperLetter"/>
      <w:lvlText w:val="%3."/>
      <w:lvlJc w:val="left"/>
      <w:pPr>
        <w:tabs>
          <w:tab w:val="num" w:pos="650"/>
        </w:tabs>
        <w:ind w:left="650" w:hanging="360"/>
      </w:pPr>
      <w:rPr>
        <w:rFonts w:hint="default"/>
      </w:rPr>
    </w:lvl>
    <w:lvl w:ilvl="3" w:tplc="04090001" w:tentative="1">
      <w:start w:val="1"/>
      <w:numFmt w:val="bullet"/>
      <w:lvlText w:val=""/>
      <w:lvlJc w:val="left"/>
      <w:pPr>
        <w:tabs>
          <w:tab w:val="num" w:pos="1130"/>
        </w:tabs>
        <w:ind w:left="1130" w:hanging="420"/>
      </w:pPr>
      <w:rPr>
        <w:rFonts w:ascii="Wingdings" w:hAnsi="Wingdings" w:hint="default"/>
      </w:rPr>
    </w:lvl>
    <w:lvl w:ilvl="4" w:tplc="04090003" w:tentative="1">
      <w:start w:val="1"/>
      <w:numFmt w:val="bullet"/>
      <w:lvlText w:val=""/>
      <w:lvlJc w:val="left"/>
      <w:pPr>
        <w:tabs>
          <w:tab w:val="num" w:pos="1550"/>
        </w:tabs>
        <w:ind w:left="1550" w:hanging="420"/>
      </w:pPr>
      <w:rPr>
        <w:rFonts w:ascii="Wingdings" w:hAnsi="Wingdings" w:hint="default"/>
      </w:rPr>
    </w:lvl>
    <w:lvl w:ilvl="5" w:tplc="04090005" w:tentative="1">
      <w:start w:val="1"/>
      <w:numFmt w:val="bullet"/>
      <w:lvlText w:val=""/>
      <w:lvlJc w:val="left"/>
      <w:pPr>
        <w:tabs>
          <w:tab w:val="num" w:pos="1970"/>
        </w:tabs>
        <w:ind w:left="1970" w:hanging="420"/>
      </w:pPr>
      <w:rPr>
        <w:rFonts w:ascii="Wingdings" w:hAnsi="Wingdings" w:hint="default"/>
      </w:rPr>
    </w:lvl>
    <w:lvl w:ilvl="6" w:tplc="04090001" w:tentative="1">
      <w:start w:val="1"/>
      <w:numFmt w:val="bullet"/>
      <w:lvlText w:val=""/>
      <w:lvlJc w:val="left"/>
      <w:pPr>
        <w:tabs>
          <w:tab w:val="num" w:pos="2390"/>
        </w:tabs>
        <w:ind w:left="2390" w:hanging="420"/>
      </w:pPr>
      <w:rPr>
        <w:rFonts w:ascii="Wingdings" w:hAnsi="Wingdings" w:hint="default"/>
      </w:rPr>
    </w:lvl>
    <w:lvl w:ilvl="7" w:tplc="04090003" w:tentative="1">
      <w:start w:val="1"/>
      <w:numFmt w:val="bullet"/>
      <w:lvlText w:val=""/>
      <w:lvlJc w:val="left"/>
      <w:pPr>
        <w:tabs>
          <w:tab w:val="num" w:pos="2810"/>
        </w:tabs>
        <w:ind w:left="2810" w:hanging="420"/>
      </w:pPr>
      <w:rPr>
        <w:rFonts w:ascii="Wingdings" w:hAnsi="Wingdings" w:hint="default"/>
      </w:rPr>
    </w:lvl>
    <w:lvl w:ilvl="8" w:tplc="04090005" w:tentative="1">
      <w:start w:val="1"/>
      <w:numFmt w:val="bullet"/>
      <w:lvlText w:val=""/>
      <w:lvlJc w:val="left"/>
      <w:pPr>
        <w:tabs>
          <w:tab w:val="num" w:pos="3230"/>
        </w:tabs>
        <w:ind w:left="3230" w:hanging="420"/>
      </w:pPr>
      <w:rPr>
        <w:rFonts w:ascii="Wingdings" w:hAnsi="Wingdings" w:hint="default"/>
      </w:rPr>
    </w:lvl>
  </w:abstractNum>
  <w:abstractNum w:abstractNumId="20" w15:restartNumberingAfterBreak="0">
    <w:nsid w:val="456B6D77"/>
    <w:multiLevelType w:val="multilevel"/>
    <w:tmpl w:val="ABC8A26C"/>
    <w:lvl w:ilvl="0">
      <w:start w:val="1"/>
      <w:numFmt w:val="bullet"/>
      <w:pStyle w:val="21"/>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46531158"/>
    <w:multiLevelType w:val="hybridMultilevel"/>
    <w:tmpl w:val="B21438E4"/>
    <w:lvl w:ilvl="0" w:tplc="F58E13CC">
      <w:start w:val="1"/>
      <w:numFmt w:val="decimal"/>
      <w:pStyle w:val="11"/>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15E26A0"/>
    <w:multiLevelType w:val="hybridMultilevel"/>
    <w:tmpl w:val="84CCEE20"/>
    <w:lvl w:ilvl="0" w:tplc="C22A4FAC">
      <w:start w:val="1"/>
      <w:numFmt w:val="decimal"/>
      <w:pStyle w:val="2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2755E5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C681AE3"/>
    <w:multiLevelType w:val="hybridMultilevel"/>
    <w:tmpl w:val="8402D08C"/>
    <w:lvl w:ilvl="0" w:tplc="2D627F6A">
      <w:start w:val="1"/>
      <w:numFmt w:val="bullet"/>
      <w:pStyle w:val="24"/>
      <w:lvlText w:val="ü"/>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C9606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7F4979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7FAA761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7FF069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50926432">
    <w:abstractNumId w:val="20"/>
  </w:num>
  <w:num w:numId="2" w16cid:durableId="756248316">
    <w:abstractNumId w:val="14"/>
  </w:num>
  <w:num w:numId="3" w16cid:durableId="416948900">
    <w:abstractNumId w:val="9"/>
  </w:num>
  <w:num w:numId="4" w16cid:durableId="1265185178">
    <w:abstractNumId w:val="18"/>
  </w:num>
  <w:num w:numId="5" w16cid:durableId="402072376">
    <w:abstractNumId w:val="5"/>
  </w:num>
  <w:num w:numId="6" w16cid:durableId="1585338433">
    <w:abstractNumId w:val="24"/>
  </w:num>
  <w:num w:numId="7" w16cid:durableId="664473691">
    <w:abstractNumId w:val="10"/>
  </w:num>
  <w:num w:numId="8" w16cid:durableId="334503138">
    <w:abstractNumId w:val="6"/>
  </w:num>
  <w:num w:numId="9" w16cid:durableId="1173760891">
    <w:abstractNumId w:val="3"/>
  </w:num>
  <w:num w:numId="10" w16cid:durableId="294415797">
    <w:abstractNumId w:val="11"/>
  </w:num>
  <w:num w:numId="11" w16cid:durableId="2063284289">
    <w:abstractNumId w:val="22"/>
  </w:num>
  <w:num w:numId="12" w16cid:durableId="119803514">
    <w:abstractNumId w:val="4"/>
  </w:num>
  <w:num w:numId="13" w16cid:durableId="609318652">
    <w:abstractNumId w:val="2"/>
  </w:num>
  <w:num w:numId="14" w16cid:durableId="261110829">
    <w:abstractNumId w:val="21"/>
  </w:num>
  <w:num w:numId="15" w16cid:durableId="953291213">
    <w:abstractNumId w:val="19"/>
  </w:num>
  <w:num w:numId="16" w16cid:durableId="1009451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0491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6888213">
    <w:abstractNumId w:val="28"/>
  </w:num>
  <w:num w:numId="19" w16cid:durableId="155803778">
    <w:abstractNumId w:val="8"/>
  </w:num>
  <w:num w:numId="20" w16cid:durableId="18819161">
    <w:abstractNumId w:val="12"/>
  </w:num>
  <w:num w:numId="21" w16cid:durableId="1893343408">
    <w:abstractNumId w:val="15"/>
  </w:num>
  <w:num w:numId="22" w16cid:durableId="1747144746">
    <w:abstractNumId w:val="16"/>
  </w:num>
  <w:num w:numId="23" w16cid:durableId="1052922551">
    <w:abstractNumId w:val="26"/>
  </w:num>
  <w:num w:numId="24" w16cid:durableId="759987257">
    <w:abstractNumId w:val="23"/>
  </w:num>
  <w:num w:numId="25" w16cid:durableId="1170676240">
    <w:abstractNumId w:val="27"/>
  </w:num>
  <w:num w:numId="26" w16cid:durableId="74741283">
    <w:abstractNumId w:val="25"/>
  </w:num>
  <w:num w:numId="27" w16cid:durableId="910188798">
    <w:abstractNumId w:val="17"/>
  </w:num>
  <w:num w:numId="28" w16cid:durableId="2140340710">
    <w:abstractNumId w:val="7"/>
  </w:num>
  <w:num w:numId="29" w16cid:durableId="410126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9615805">
    <w:abstractNumId w:val="13"/>
    <w:lvlOverride w:ilvl="0">
      <w:startOverride w:val="1"/>
    </w:lvlOverride>
  </w:num>
  <w:num w:numId="31" w16cid:durableId="413168101">
    <w:abstractNumId w:val="1"/>
  </w:num>
  <w:num w:numId="32" w16cid:durableId="1152677918">
    <w:abstractNumId w:val="0"/>
  </w:num>
  <w:num w:numId="33" w16cid:durableId="1211185842">
    <w:abstractNumId w:val="1"/>
  </w:num>
  <w:num w:numId="34" w16cid:durableId="2134401078">
    <w:abstractNumId w:val="0"/>
  </w:num>
  <w:num w:numId="35" w16cid:durableId="886723002">
    <w:abstractNumId w:val="1"/>
  </w:num>
  <w:num w:numId="36" w16cid:durableId="140851471">
    <w:abstractNumId w:val="0"/>
  </w:num>
  <w:num w:numId="37" w16cid:durableId="1777797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