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互联网+大赛商业计划书</w:t>
      </w:r>
    </w:p>
    <w:p>
      <w:pPr>
        <w:pStyle w:val="Heading1"/>
      </w:pPr>
      <w:r>
        <w:t>执行摘要</w:t>
      </w:r>
    </w:p>
    <w:p>
      <w:r>
        <w:t>【项目概述】</w:t>
        <w:br/>
        <w:t>本项目致力于基于大语言模型多智能体架构与无头浏览器的前端智能生成引擎领域的创新应用，旨在解决大学生创新创业大赛中，技术型团队缺乏将硬核技术转化为高维商业逻辑排版文档与漂亮UI数据图表的能力，频遭评委打压。的痛点。</w:t>
        <w:br/>
        <w:br/>
        <w:t>【核心亮点】</w:t>
        <w:br/>
        <w:t>1. 创新性：基于大语言模型多智能体架构与无头浏览器的前端智能生成引擎技术创新，具备独特竞争优势</w:t>
        <w:br/>
        <w:t>2. 市场潜力：面向每年上千万参加互联网+、挑战杯及三创赛的高校创新团队、双创学院市场，需求旺盛</w:t>
        <w:br/>
        <w:t>3. 团队实力：全栈极客开发团队，具备深厚的大模型 Agent 编排经验与复杂的网络环境穿透攻坚能力背景，执行力强</w:t>
        <w:br/>
        <w:br/>
        <w:t>【融资需求】</w:t>
        <w:br/>
        <w:t>计划融资200万人民币元，主要用于产品研发、市场推广和团队建设。</w:t>
      </w:r>
    </w:p>
    <w:p>
      <w:r>
        <w:br w:type="page"/>
      </w:r>
    </w:p>
    <w:p>
      <w:pPr>
        <w:pStyle w:val="Heading1"/>
      </w:pPr>
      <w:r>
        <w:t>项目概述</w:t>
      </w:r>
    </w:p>
    <w:p>
      <w:r>
        <w:t>【项目背景】</w:t>
        <w:br/>
        <w:t>当前基于大语言模型多智能体架构与无头浏览器的前端智能生成引擎行业面临大学生创新创业大赛中，技术型团队缺乏将硬核技术转化为高维商业逻辑排版文档与漂亮UI数据图表的能力，频遭评委打压。的挑战，传统解决方案存在诸多不足。</w:t>
        <w:br/>
        <w:br/>
        <w:t>【行业痛点】</w:t>
        <w:br/>
        <w:t>- 痛点1：现有产品功能单一，无法满足多元化需求</w:t>
        <w:br/>
        <w:t>- 痛点2：成本高昂，中小企业难以承受</w:t>
        <w:br/>
        <w:t>- 痛点3：用户体验不佳，缺乏创新交互方式</w:t>
        <w:br/>
        <w:br/>
        <w:t>【解决方案】</w:t>
        <w:br/>
        <w:t>本项目提出基于基于大语言模型多智能体架构与无头浏览器的前端智能生成引擎的创新解决方案，通过提供一站式AI教头系统，内置真实财务推演物理沙盘与动态HTML图文混排视觉模块，输入想法秒出带高清插图的金奖计划书。实现突破。</w:t>
        <w:br/>
        <w:br/>
        <w:t>【核心价值】</w:t>
        <w:br/>
        <w:t>为每年上千万参加互联网+、挑战杯及三创赛的高校创新团队、双创学院提供高效、便捷、低成本的服务。</w:t>
      </w:r>
    </w:p>
    <w:p>
      <w:r>
        <w:br w:type="page"/>
      </w:r>
    </w:p>
    <w:p>
      <w:pPr>
        <w:pStyle w:val="Heading1"/>
      </w:pPr>
      <w:r>
        <w:t>市场分析</w:t>
      </w:r>
    </w:p>
    <w:p>
      <w:r>
        <w:t>【目标市场】</w:t>
        <w:br/>
        <w:t>目标客户群体为每年上千万参加互联网+、挑战杯及三创赛的高校创新团队、双创学院，主要包括企业用户和个人用户。</w:t>
        <w:br/>
        <w:br/>
        <w:t>【市场规模】</w:t>
        <w:br/>
        <w:t>根据行业报告，基于大语言模型多智能体架构与无头浏览器的前端智能生成引擎市场规模预计达百亿级，年增长率超过30%。</w:t>
        <w:br/>
        <w:br/>
        <w:t>【用户画像】</w:t>
        <w:br/>
        <w:t>- 年龄分布：25-45岁为主</w:t>
        <w:br/>
        <w:t>- 职业特征：企业管理者、创业者、技术从业者</w:t>
        <w:br/>
        <w:t>- 需求特点：注重效率、关注成本、追求创新</w:t>
        <w:br/>
        <w:br/>
        <w:t>【竞争分析】</w:t>
        <w:br/>
        <w:t>目前市场主要竞争者包括头部企业，本项目通过差异化定位和技术创新形成竞争优势。</w:t>
        <w:br/>
        <w:br/>
        <w:t>【SWOT分析】</w:t>
        <w:br/>
        <w:t>- 优势：技术领先、团队专业、模式创新</w:t>
        <w:br/>
        <w:t>- 劣势：品牌认知度较低、资金有限</w:t>
        <w:br/>
        <w:t>- 机会：政策支持、市场增长、技术变革</w:t>
        <w:br/>
        <w:t>- 威胁：竞争加剧、技术迭代快</w:t>
      </w:r>
    </w:p>
    <w:p>
      <w:r>
        <w:br w:type="page"/>
      </w:r>
    </w:p>
    <w:p>
      <w:pPr>
        <w:pStyle w:val="Heading1"/>
      </w:pPr>
      <w:r>
        <w:t>产品与服务</w:t>
      </w:r>
    </w:p>
    <w:p>
      <w:r>
        <w:t>【产品介绍】</w:t>
        <w:br/>
        <w:t>是一款基于基于大语言模型多智能体架构与无头浏览器的前端智能生成引擎的创新产品，具备多项核心功能。</w:t>
        <w:br/>
        <w:br/>
        <w:t>【核心技术】</w:t>
        <w:br/>
        <w:t>采用基于大语言模型多智能体架构与无头浏览器的前端智能生成引擎核心技术，拥有自主知识产权，技术壁垒高。</w:t>
        <w:br/>
        <w:br/>
        <w:t>【创新点】</w:t>
        <w:br/>
        <w:t>1. 技术创新：独特算法</w:t>
        <w:br/>
        <w:t>2. 模式创新：全新商业模式</w:t>
        <w:br/>
        <w:t>3. 体验创新：用户体验优化</w:t>
        <w:br/>
        <w:br/>
        <w:t>【发展阶段】</w:t>
        <w:br/>
        <w:t>目前处于MVP系统已闭环验证，核心代码完成架构集成阶段，已完成核心功能开发。</w:t>
        <w:br/>
        <w:br/>
        <w:t>【知识产权】</w:t>
        <w:br/>
        <w:t>已申请多项专利，拥有完整知识产权保护。</w:t>
      </w:r>
    </w:p>
    <w:p>
      <w:r>
        <w:br w:type="page"/>
      </w:r>
    </w:p>
    <w:p>
      <w:pPr>
        <w:pStyle w:val="Heading1"/>
      </w:pPr>
      <w:r>
        <w:t>商业模式</w:t>
      </w:r>
    </w:p>
    <w:p>
      <w:r>
        <w:t>【价值主张】</w:t>
        <w:br/>
        <w:t>为每年上千万参加互联网+、挑战杯及三创赛的高校创新团队、双创学院提供高效、便捷的解决方案。</w:t>
        <w:br/>
        <w:br/>
        <w:t>【收入模型】</w:t>
        <w:br/>
        <w:t>- 主要收入：订阅服务</w:t>
        <w:br/>
        <w:t>- 其他收入：定制开发、技术咨询</w:t>
        <w:br/>
        <w:br/>
        <w:t>【成本结构】</w:t>
        <w:br/>
        <w:t>- 研发成本：人员薪酬、技术投入</w:t>
        <w:br/>
        <w:t>- 运营成本：服务器、营销推广</w:t>
        <w:br/>
        <w:t>- 管理成本：办公场地、日常开支</w:t>
        <w:br/>
        <w:br/>
        <w:t>【渠道通路】</w:t>
        <w:br/>
        <w:t>- 线上渠道：官网、社交媒体、行业平台</w:t>
        <w:br/>
        <w:t>- 线下渠道：展会、合作伙伴、直销团队</w:t>
        <w:br/>
        <w:br/>
        <w:t>【客户关系】</w:t>
        <w:br/>
        <w:t>采用会员制模式，提供7x24小时服务支持。</w:t>
      </w:r>
    </w:p>
    <w:p>
      <w:r>
        <w:br w:type="page"/>
      </w:r>
    </w:p>
    <w:p>
      <w:pPr>
        <w:pStyle w:val="Heading1"/>
      </w:pPr>
      <w:r>
        <w:t>营销策略</w:t>
      </w:r>
    </w:p>
    <w:p>
      <w:r>
        <w:t>【定价策略】</w:t>
        <w:br/>
        <w:t>采用分层定价策略，满足不同客户需求。</w:t>
        <w:br/>
        <w:br/>
        <w:t>【推广策略】</w:t>
        <w:br/>
        <w:t>- 内容营销：行业分析、案例分享、技术干货</w:t>
        <w:br/>
        <w:t>- 社群运营：建立用户社区、举办线上活动</w:t>
        <w:br/>
        <w:t>- 合作伙伴：与行业龙头建立战略合作</w:t>
        <w:br/>
        <w:br/>
        <w:t>【渠道策略】</w:t>
        <w:br/>
        <w:t>- 线上：SEO优化、SEM投放、社交媒体运营</w:t>
        <w:br/>
        <w:t>- 线下：行业展会、路演活动、客户拜访</w:t>
        <w:br/>
        <w:br/>
        <w:t>【用户获取】</w:t>
        <w:br/>
        <w:t>通过产品试用、推荐奖励等方式获取首批种子用户。</w:t>
      </w:r>
    </w:p>
    <w:p>
      <w:r>
        <w:br w:type="page"/>
      </w:r>
    </w:p>
    <w:p>
      <w:pPr>
        <w:pStyle w:val="Heading1"/>
      </w:pPr>
      <w:r>
        <w:t>运营计划</w:t>
      </w:r>
    </w:p>
    <w:p>
      <w:r>
        <w:t>【短期计划（0-1年）】</w:t>
        <w:br/>
        <w:t>- 完成核心功能开发和测试</w:t>
        <w:br/>
        <w:t>- 上线MVP版本，获取种子用户</w:t>
        <w:br/>
        <w:t>- 建立运营体系和服务流程</w:t>
        <w:br/>
        <w:br/>
        <w:t>【中期计划（1-3年）】</w:t>
        <w:br/>
        <w:t>- 完善产品功能，拓展市场覆盖</w:t>
        <w:br/>
        <w:t>- 建立销售团队，扩大营收规模</w:t>
        <w:br/>
        <w:t>- 完成A轮融资，加速发展</w:t>
        <w:br/>
        <w:br/>
        <w:t>【长期计划（3-5年）】</w:t>
        <w:br/>
        <w:t>- 成为基于大语言模型多智能体架构与无头浏览器的前端智能生成引擎领域领先企业</w:t>
        <w:br/>
        <w:t>- 拓展国际市场，实现全球化布局</w:t>
        <w:br/>
        <w:t>- 打造生态体系，构建竞争壁垒</w:t>
      </w:r>
    </w:p>
    <w:p>
      <w:r>
        <w:br w:type="page"/>
      </w:r>
    </w:p>
    <w:p>
      <w:pPr>
        <w:pStyle w:val="Heading1"/>
      </w:pPr>
      <w:r>
        <w:t>团队介绍</w:t>
      </w:r>
    </w:p>
    <w:p>
      <w:r>
        <w:t>【团队成员】</w:t>
        <w:br/>
        <w:t>全栈极客开发团队，具备深厚的大模型 Agent 编排经验与复杂的网络环境穿透攻坚能力，具备丰富的行业经验和专业能力。</w:t>
        <w:br/>
        <w:br/>
        <w:t>【组织架构】</w:t>
        <w:br/>
        <w:t>- 核心团队：5人</w:t>
        <w:br/>
        <w:t>- 顾问团队：行业专家和投资顾问</w:t>
        <w:br/>
        <w:br/>
        <w:t>【股权结构】</w:t>
        <w:br/>
        <w:t>创始人占比60%，团队期权20%，预留20%用于融资。</w:t>
      </w:r>
    </w:p>
    <w:p>
      <w:r>
        <w:br w:type="page"/>
      </w:r>
    </w:p>
    <w:p>
      <w:pPr>
        <w:pStyle w:val="Heading1"/>
      </w:pPr>
      <w:r>
        <w:t>财务分析</w:t>
      </w:r>
    </w:p>
    <w:p>
      <w:r>
        <w:t>【收入预测】</w:t>
        <w:br/>
        <w:t>- 第1年：100万</w:t>
        <w:br/>
        <w:t>- 第2年：500万</w:t>
        <w:br/>
        <w:t>- 第3年：2000万</w:t>
        <w:br/>
        <w:br/>
        <w:t>【成本预算】</w:t>
        <w:br/>
        <w:t>- 人力成本：每年200万</w:t>
        <w:br/>
        <w:t>- 运营成本：每年50万</w:t>
        <w:br/>
        <w:t>- 营销成本：每年100万</w:t>
        <w:br/>
        <w:br/>
        <w:t>【利润预测】</w:t>
        <w:br/>
        <w:t>预计第18个月实现盈利，净利润率达25%。</w:t>
        <w:br/>
        <w:br/>
        <w:t>【现金流】</w:t>
        <w:br/>
        <w:t>保持健康现金流，确保业务持续运营。</w:t>
        <w:br/>
        <w:br/>
        <w:t>【融资计划】</w:t>
        <w:br/>
        <w:t>本轮融资200万人民币，出让10%股权。</w:t>
      </w:r>
    </w:p>
    <w:p>
      <w:r>
        <w:br w:type="page"/>
      </w:r>
    </w:p>
    <w:p>
      <w:pPr>
        <w:pStyle w:val="Heading1"/>
      </w:pPr>
      <w:r>
        <w:t>风险评估</w:t>
      </w:r>
    </w:p>
    <w:p>
      <w:r>
        <w:t>【技术风险】</w:t>
        <w:br/>
        <w:t>- 风险：技术迭代快，可能被超越</w:t>
        <w:br/>
        <w:t>- 应对：持续研发投入，保持技术领先</w:t>
        <w:br/>
        <w:br/>
        <w:t>【市场风险】</w:t>
        <w:br/>
        <w:t>- 风险：市场竞争加剧，用户获取成本上升</w:t>
        <w:br/>
        <w:t>- 应对：差异化定位，提升产品竞争力</w:t>
        <w:br/>
        <w:br/>
        <w:t>【运营风险】</w:t>
        <w:br/>
        <w:t>- 风险：人才流失、管理不善</w:t>
        <w:br/>
        <w:t>- 应对：完善激励机制，优化管理流程</w:t>
        <w:br/>
        <w:br/>
        <w:t>【政策风险】</w:t>
        <w:br/>
        <w:t>- 风险：政策变化影响业务</w:t>
        <w:br/>
        <w:t>- 应对：关注政策动态，合规经营</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